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0A" w:rsidRPr="006D07E7" w:rsidRDefault="0010730A" w:rsidP="0010730A">
      <w:pPr>
        <w:bidi/>
        <w:spacing w:after="0"/>
        <w:ind w:firstLine="720"/>
        <w:jc w:val="center"/>
        <w:rPr>
          <w:rFonts w:ascii="Times New Roman" w:hAnsi="Times New Roman" w:cs="Arabic Transparent"/>
          <w:b/>
          <w:bCs/>
          <w:sz w:val="36"/>
          <w:szCs w:val="36"/>
          <w:rtl/>
          <w:lang w:bidi="ar-DZ"/>
        </w:rPr>
      </w:pPr>
      <w:r w:rsidRPr="006D07E7">
        <w:rPr>
          <w:rFonts w:ascii="Times New Roman" w:hAnsi="Times New Roman" w:cs="Arabic Transparent"/>
          <w:b/>
          <w:bCs/>
          <w:sz w:val="36"/>
          <w:szCs w:val="36"/>
          <w:rtl/>
          <w:lang w:bidi="ar-DZ"/>
        </w:rPr>
        <w:t>المحور الثاني:</w:t>
      </w:r>
      <w:r w:rsidRPr="006D07E7">
        <w:rPr>
          <w:rFonts w:ascii="Times New Roman" w:hAnsi="Times New Roman" w:cs="Arabic Transparent" w:hint="cs"/>
          <w:b/>
          <w:bCs/>
          <w:sz w:val="36"/>
          <w:szCs w:val="36"/>
          <w:rtl/>
          <w:lang w:bidi="ar-DZ"/>
        </w:rPr>
        <w:t xml:space="preserve"> </w:t>
      </w:r>
      <w:r w:rsidRPr="006D07E7">
        <w:rPr>
          <w:rFonts w:ascii="Times New Roman" w:hAnsi="Times New Roman" w:cs="Arabic Transparent"/>
          <w:b/>
          <w:bCs/>
          <w:sz w:val="36"/>
          <w:szCs w:val="36"/>
          <w:rtl/>
          <w:lang w:bidi="ar-DZ"/>
        </w:rPr>
        <w:t>جمع المعطيات المتعلقة بالسكان</w:t>
      </w:r>
    </w:p>
    <w:p w:rsidR="0010730A" w:rsidRPr="00776A5A" w:rsidRDefault="0010730A" w:rsidP="0010730A">
      <w:pPr>
        <w:bidi/>
        <w:spacing w:after="0"/>
        <w:ind w:firstLine="720"/>
        <w:jc w:val="center"/>
        <w:rPr>
          <w:rFonts w:ascii="Times New Roman" w:hAnsi="Times New Roman" w:cs="Arabic Transparent"/>
          <w:b/>
          <w:bCs/>
          <w:sz w:val="36"/>
          <w:szCs w:val="36"/>
          <w:rtl/>
          <w:lang w:bidi="ar-DZ"/>
        </w:rPr>
      </w:pPr>
      <w:r w:rsidRPr="00776A5A">
        <w:rPr>
          <w:rFonts w:ascii="Times New Roman" w:hAnsi="Times New Roman" w:cs="Arabic Transparent"/>
          <w:b/>
          <w:bCs/>
          <w:sz w:val="36"/>
          <w:szCs w:val="36"/>
          <w:rtl/>
          <w:lang w:bidi="ar-DZ"/>
        </w:rPr>
        <w:t>المحاضرة الثالثة</w:t>
      </w:r>
      <w:r w:rsidRPr="00776A5A">
        <w:rPr>
          <w:rFonts w:ascii="Times New Roman" w:hAnsi="Times New Roman" w:cs="Arabic Transparent" w:hint="cs"/>
          <w:b/>
          <w:bCs/>
          <w:sz w:val="36"/>
          <w:szCs w:val="36"/>
          <w:rtl/>
          <w:lang w:bidi="ar-DZ"/>
        </w:rPr>
        <w:t xml:space="preserve">: </w:t>
      </w:r>
      <w:r w:rsidRPr="00776A5A">
        <w:rPr>
          <w:rFonts w:ascii="Times New Roman" w:hAnsi="Times New Roman" w:cs="Arabic Transparent"/>
          <w:b/>
          <w:bCs/>
          <w:sz w:val="36"/>
          <w:szCs w:val="36"/>
          <w:rtl/>
          <w:lang w:bidi="ar-DZ"/>
        </w:rPr>
        <w:t>التعداد و الحالة المدنية</w:t>
      </w:r>
    </w:p>
    <w:p w:rsidR="0010730A" w:rsidRPr="00586513" w:rsidRDefault="0010730A" w:rsidP="0010730A">
      <w:pPr>
        <w:bidi/>
        <w:spacing w:after="0"/>
        <w:ind w:hanging="2"/>
        <w:jc w:val="both"/>
        <w:rPr>
          <w:rFonts w:ascii="Times New Roman" w:hAnsi="Times New Roman" w:cs="Arabic Transparent"/>
          <w:b/>
          <w:bCs/>
          <w:sz w:val="32"/>
          <w:szCs w:val="32"/>
          <w:u w:val="single"/>
          <w:rtl/>
          <w:lang w:bidi="ar-DZ"/>
        </w:rPr>
      </w:pPr>
      <w:r w:rsidRPr="00586513">
        <w:rPr>
          <w:rFonts w:ascii="Times New Roman" w:hAnsi="Times New Roman" w:cs="Arabic Transparent" w:hint="cs"/>
          <w:b/>
          <w:bCs/>
          <w:sz w:val="32"/>
          <w:szCs w:val="32"/>
          <w:u w:val="single"/>
          <w:rtl/>
          <w:lang w:bidi="ar-DZ"/>
        </w:rPr>
        <w:t>الأهداف :</w:t>
      </w:r>
    </w:p>
    <w:p w:rsidR="0010730A" w:rsidRDefault="0010730A" w:rsidP="0010730A">
      <w:pPr>
        <w:bidi/>
        <w:spacing w:after="0"/>
        <w:ind w:hanging="2"/>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 xml:space="preserve">ــ </w:t>
      </w:r>
      <w:r w:rsidR="001629B0">
        <w:rPr>
          <w:rFonts w:ascii="Times New Roman" w:hAnsi="Times New Roman" w:cs="Arabic Transparent" w:hint="cs"/>
          <w:b/>
          <w:bCs/>
          <w:sz w:val="32"/>
          <w:szCs w:val="32"/>
          <w:rtl/>
          <w:lang w:bidi="ar-DZ"/>
        </w:rPr>
        <w:t>التعرف على أهم التعدادات التي تم إجراؤها في الجزائر .</w:t>
      </w:r>
    </w:p>
    <w:p w:rsidR="001629B0" w:rsidRDefault="001629B0" w:rsidP="001629B0">
      <w:pPr>
        <w:bidi/>
        <w:spacing w:after="0"/>
        <w:ind w:hanging="2"/>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ــ فهم ماهية التعداد و خصائصه و كيفية إجرائه .</w:t>
      </w:r>
    </w:p>
    <w:p w:rsidR="001629B0" w:rsidRDefault="001629B0" w:rsidP="001629B0">
      <w:pPr>
        <w:bidi/>
        <w:spacing w:after="0"/>
        <w:ind w:hanging="2"/>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ــ الإطلاع على مفهوم الحالة المدنية و</w:t>
      </w:r>
      <w:r w:rsidR="00600BD2">
        <w:rPr>
          <w:rFonts w:ascii="Times New Roman" w:hAnsi="Times New Roman" w:cs="Arabic Transparent" w:hint="cs"/>
          <w:b/>
          <w:bCs/>
          <w:sz w:val="32"/>
          <w:szCs w:val="32"/>
          <w:rtl/>
          <w:lang w:bidi="ar-DZ"/>
        </w:rPr>
        <w:t>أهم</w:t>
      </w:r>
      <w:r>
        <w:rPr>
          <w:rFonts w:ascii="Times New Roman" w:hAnsi="Times New Roman" w:cs="Arabic Transparent" w:hint="cs"/>
          <w:b/>
          <w:bCs/>
          <w:sz w:val="32"/>
          <w:szCs w:val="32"/>
          <w:rtl/>
          <w:lang w:bidi="ar-DZ"/>
        </w:rPr>
        <w:t xml:space="preserve"> وظائفها ,</w:t>
      </w:r>
    </w:p>
    <w:p w:rsidR="00600BD2" w:rsidRDefault="00600BD2" w:rsidP="00600BD2">
      <w:pPr>
        <w:bidi/>
        <w:spacing w:after="0"/>
        <w:ind w:hanging="2"/>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ــ التعرف على كيفية تسجيل الوقائع الحيوية .</w:t>
      </w:r>
    </w:p>
    <w:p w:rsidR="0010730A" w:rsidRDefault="0010730A" w:rsidP="0010730A">
      <w:pPr>
        <w:bidi/>
        <w:spacing w:after="0"/>
        <w:ind w:hanging="2"/>
        <w:jc w:val="both"/>
        <w:rPr>
          <w:rFonts w:ascii="Times New Roman" w:hAnsi="Times New Roman" w:cs="Arabic Transparent"/>
          <w:b/>
          <w:bCs/>
          <w:sz w:val="32"/>
          <w:szCs w:val="32"/>
          <w:rtl/>
          <w:lang w:bidi="ar-DZ"/>
        </w:rPr>
      </w:pPr>
    </w:p>
    <w:p w:rsidR="0010730A" w:rsidRPr="006D07E7" w:rsidRDefault="0010730A" w:rsidP="0010730A">
      <w:pPr>
        <w:bidi/>
        <w:spacing w:after="0"/>
        <w:ind w:hanging="2"/>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 xml:space="preserve">أولا: </w:t>
      </w:r>
      <w:r w:rsidRPr="006D07E7">
        <w:rPr>
          <w:rFonts w:ascii="Times New Roman" w:hAnsi="Times New Roman" w:cs="Arabic Transparent"/>
          <w:b/>
          <w:bCs/>
          <w:sz w:val="32"/>
          <w:szCs w:val="32"/>
          <w:rtl/>
          <w:lang w:bidi="ar-DZ"/>
        </w:rPr>
        <w:t>لمحة تاريخية</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 xml:space="preserve">يرتبط العمل الديمغرافي ارتباطا بالتعداد والحالة المدنية (السجلات الحيوية) </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ورغم أن</w:t>
      </w:r>
      <w:r w:rsidRPr="005C1C47">
        <w:rPr>
          <w:rFonts w:ascii="Times New Roman" w:hAnsi="Times New Roman" w:cs="Arabic Transparent" w:hint="cs"/>
          <w:sz w:val="32"/>
          <w:szCs w:val="32"/>
          <w:rtl/>
          <w:lang w:bidi="ar-DZ"/>
        </w:rPr>
        <w:t xml:space="preserve"> الغرض من</w:t>
      </w:r>
      <w:r w:rsidRPr="005C1C47">
        <w:rPr>
          <w:rFonts w:ascii="Times New Roman" w:hAnsi="Times New Roman" w:cs="Arabic Transparent"/>
          <w:sz w:val="32"/>
          <w:szCs w:val="32"/>
          <w:rtl/>
          <w:lang w:bidi="ar-DZ"/>
        </w:rPr>
        <w:t xml:space="preserve"> التعدادات </w:t>
      </w:r>
      <w:r w:rsidRPr="005C1C47">
        <w:rPr>
          <w:rFonts w:ascii="Times New Roman" w:hAnsi="Times New Roman" w:cs="Arabic Transparent" w:hint="cs"/>
          <w:sz w:val="32"/>
          <w:szCs w:val="32"/>
          <w:rtl/>
          <w:lang w:bidi="ar-DZ"/>
        </w:rPr>
        <w:t>كان</w:t>
      </w:r>
      <w:r w:rsidRPr="005C1C47">
        <w:rPr>
          <w:rFonts w:ascii="Times New Roman" w:hAnsi="Times New Roman" w:cs="Arabic Transparent"/>
          <w:sz w:val="32"/>
          <w:szCs w:val="32"/>
          <w:rtl/>
          <w:lang w:bidi="ar-DZ"/>
        </w:rPr>
        <w:t xml:space="preserve"> قديما لأغراض عسكرية واقتصادية </w:t>
      </w:r>
      <w:r w:rsidRPr="005C1C47">
        <w:rPr>
          <w:rFonts w:ascii="Times New Roman" w:hAnsi="Times New Roman" w:cs="Arabic Transparent" w:hint="cs"/>
          <w:sz w:val="32"/>
          <w:szCs w:val="32"/>
          <w:rtl/>
          <w:lang w:bidi="ar-DZ"/>
        </w:rPr>
        <w:t>فقد</w:t>
      </w:r>
      <w:r w:rsidRPr="005C1C47">
        <w:rPr>
          <w:rFonts w:ascii="Times New Roman" w:hAnsi="Times New Roman" w:cs="Arabic Transparent"/>
          <w:sz w:val="32"/>
          <w:szCs w:val="32"/>
          <w:rtl/>
          <w:lang w:bidi="ar-DZ"/>
        </w:rPr>
        <w:t xml:space="preserve"> كان الغرض من معطيات الحالة المدنية إداري</w:t>
      </w:r>
      <w:r w:rsidRPr="005C1C47">
        <w:rPr>
          <w:rFonts w:ascii="Times New Roman" w:hAnsi="Times New Roman" w:cs="Arabic Transparent" w:hint="cs"/>
          <w:sz w:val="32"/>
          <w:szCs w:val="32"/>
          <w:rtl/>
          <w:lang w:bidi="ar-DZ"/>
        </w:rPr>
        <w:t>ا</w:t>
      </w:r>
      <w:r w:rsidRPr="005C1C47">
        <w:rPr>
          <w:rFonts w:ascii="Times New Roman" w:hAnsi="Times New Roman" w:cs="Arabic Transparent"/>
          <w:sz w:val="32"/>
          <w:szCs w:val="32"/>
          <w:rtl/>
          <w:lang w:bidi="ar-DZ"/>
        </w:rPr>
        <w:t>.</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يرجع تاريخ أول تعداد إلى سنة 3000 ق.م بمصر القديمة حيث كان الغرض من هذه الإحصاءات معرفة حجم اليد العاملة التي يمكن استغلالها في تشييد الأهرامات ثم جرت العادة على إجرائها سنويا لجمع الضرائب.</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أما في الصين فيعود تاريخ إجراء التعد</w:t>
      </w:r>
      <w:r w:rsidRPr="005C1C47">
        <w:rPr>
          <w:rFonts w:ascii="Times New Roman" w:hAnsi="Times New Roman" w:cs="Arabic Transparent" w:hint="cs"/>
          <w:sz w:val="32"/>
          <w:szCs w:val="32"/>
          <w:rtl/>
          <w:lang w:bidi="ar-DZ"/>
        </w:rPr>
        <w:t>ا</w:t>
      </w:r>
      <w:r w:rsidRPr="005C1C47">
        <w:rPr>
          <w:rFonts w:ascii="Times New Roman" w:hAnsi="Times New Roman" w:cs="Arabic Transparent"/>
          <w:sz w:val="32"/>
          <w:szCs w:val="32"/>
          <w:rtl/>
          <w:lang w:bidi="ar-DZ"/>
        </w:rPr>
        <w:t>دات إلى سنة 2000 ق.م، وقد كان الغرض منها عسكريا و اقتصاديا، وكذلك كان الرومان يجرون التعدادات دوريا كل 5 سنوات من 600</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ق.</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م إلى 75 ق .م، و كانت تساعد على تقدير الضرائب، وترتيب السكان في السلم السياسي والعسكري.</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لقد ازداد الاهتمام في أوروبا بالمعطيات الإحصائية خلال القرنين 17 و18، و لم تظهر التعدادات بصورتها الشاملة</w:t>
      </w:r>
      <w:r w:rsidRPr="005C1C47">
        <w:rPr>
          <w:rFonts w:ascii="Times New Roman" w:hAnsi="Times New Roman" w:cs="Arabic Transparent" w:hint="cs"/>
          <w:sz w:val="32"/>
          <w:szCs w:val="32"/>
          <w:rtl/>
          <w:lang w:bidi="ar-DZ"/>
        </w:rPr>
        <w:t xml:space="preserve"> إلا</w:t>
      </w:r>
      <w:r w:rsidRPr="005C1C47">
        <w:rPr>
          <w:rFonts w:ascii="Times New Roman" w:hAnsi="Times New Roman" w:cs="Arabic Transparent"/>
          <w:sz w:val="32"/>
          <w:szCs w:val="32"/>
          <w:rtl/>
          <w:lang w:bidi="ar-DZ"/>
        </w:rPr>
        <w:t xml:space="preserve"> سنة 1749 بالسويد حيث تم القيام بأول تعداد سكاني، و في الولايات المتحدة الأميركية  تم </w:t>
      </w:r>
      <w:r w:rsidRPr="005C1C47">
        <w:rPr>
          <w:rFonts w:ascii="Times New Roman" w:hAnsi="Times New Roman" w:cs="Arabic Transparent" w:hint="cs"/>
          <w:sz w:val="32"/>
          <w:szCs w:val="32"/>
          <w:rtl/>
          <w:lang w:bidi="ar-DZ"/>
        </w:rPr>
        <w:t>إجراء</w:t>
      </w:r>
      <w:r w:rsidRPr="005C1C47">
        <w:rPr>
          <w:rFonts w:ascii="Times New Roman" w:hAnsi="Times New Roman" w:cs="Arabic Transparent"/>
          <w:sz w:val="32"/>
          <w:szCs w:val="32"/>
          <w:rtl/>
          <w:lang w:bidi="ar-DZ"/>
        </w:rPr>
        <w:t xml:space="preserve"> أول تعداد سنة 1790 .</w:t>
      </w:r>
      <w:r w:rsidRPr="005C1C47">
        <w:rPr>
          <w:rFonts w:ascii="Times New Roman" w:hAnsi="Times New Roman" w:cs="Arabic Transparent" w:hint="cs"/>
          <w:sz w:val="32"/>
          <w:szCs w:val="32"/>
          <w:rtl/>
          <w:lang w:bidi="ar-DZ"/>
        </w:rPr>
        <w:t xml:space="preserve"> </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أما في الجزائر فقد تم إجراء 8 تعدادات لحد الآن (</w:t>
      </w:r>
      <w:r w:rsidRPr="005C1C47">
        <w:rPr>
          <w:rFonts w:ascii="Times New Roman" w:hAnsi="Times New Roman" w:cs="Arabic Transparent" w:hint="cs"/>
          <w:sz w:val="32"/>
          <w:szCs w:val="32"/>
          <w:rtl/>
          <w:lang w:bidi="ar-DZ"/>
        </w:rPr>
        <w:t>ديسمبر2019</w:t>
      </w:r>
      <w:r w:rsidRPr="005C1C47">
        <w:rPr>
          <w:rFonts w:ascii="Times New Roman" w:hAnsi="Times New Roman" w:cs="Arabic Transparent"/>
          <w:sz w:val="32"/>
          <w:szCs w:val="32"/>
          <w:rtl/>
          <w:lang w:bidi="ar-DZ"/>
        </w:rPr>
        <w:t>) 3 منها في الحقبة الاستعمارية (1936 ، 1948، 1954 )، و5 بعد الاستقلال (1966 ، 1977 ، 1987 ، 1998 ، 2008 )</w:t>
      </w:r>
      <w:r w:rsidRPr="005C1C47">
        <w:rPr>
          <w:rFonts w:ascii="Times New Roman" w:hAnsi="Times New Roman" w:cs="Arabic Transparent" w:hint="cs"/>
          <w:sz w:val="32"/>
          <w:szCs w:val="32"/>
          <w:rtl/>
          <w:lang w:bidi="ar-DZ"/>
        </w:rPr>
        <w:t>. ( شريف ، 2015 : 17 )</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 xml:space="preserve">فيما يتعلق بالحالة المدنية فهي على غرار التعداد لم </w:t>
      </w:r>
      <w:r w:rsidRPr="005C1C47">
        <w:rPr>
          <w:rFonts w:ascii="Times New Roman" w:hAnsi="Times New Roman" w:cs="Arabic Transparent" w:hint="cs"/>
          <w:sz w:val="32"/>
          <w:szCs w:val="32"/>
          <w:rtl/>
          <w:lang w:bidi="ar-DZ"/>
        </w:rPr>
        <w:t>ت</w:t>
      </w:r>
      <w:r w:rsidRPr="005C1C47">
        <w:rPr>
          <w:rFonts w:ascii="Times New Roman" w:hAnsi="Times New Roman" w:cs="Arabic Transparent"/>
          <w:sz w:val="32"/>
          <w:szCs w:val="32"/>
          <w:rtl/>
          <w:lang w:bidi="ar-DZ"/>
        </w:rPr>
        <w:t xml:space="preserve">ظهر </w:t>
      </w:r>
      <w:r w:rsidRPr="005C1C47">
        <w:rPr>
          <w:rFonts w:ascii="Times New Roman" w:hAnsi="Times New Roman" w:cs="Arabic Transparent" w:hint="cs"/>
          <w:sz w:val="32"/>
          <w:szCs w:val="32"/>
          <w:rtl/>
          <w:lang w:bidi="ar-DZ"/>
        </w:rPr>
        <w:t>ب</w:t>
      </w:r>
      <w:r w:rsidRPr="005C1C47">
        <w:rPr>
          <w:rFonts w:ascii="Times New Roman" w:hAnsi="Times New Roman" w:cs="Arabic Transparent"/>
          <w:sz w:val="32"/>
          <w:szCs w:val="32"/>
          <w:rtl/>
          <w:lang w:bidi="ar-DZ"/>
        </w:rPr>
        <w:t>شكلها العصري إلا منذ وقت قصير</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 xml:space="preserve"> ففي السابق تولت الكنيسة مهمة التسجيلات الحيوية حيث سيطرت على إصدار عقود الزواج وشهادات الوفاة في</w:t>
      </w:r>
      <w:r w:rsidRPr="005C1C47">
        <w:rPr>
          <w:rFonts w:ascii="Times New Roman" w:hAnsi="Times New Roman" w:cs="Arabic Transparent" w:hint="cs"/>
          <w:sz w:val="32"/>
          <w:szCs w:val="32"/>
          <w:rtl/>
          <w:lang w:bidi="ar-DZ"/>
        </w:rPr>
        <w:t xml:space="preserve"> انجلترا </w:t>
      </w:r>
      <w:r w:rsidRPr="005C1C47">
        <w:rPr>
          <w:rFonts w:ascii="Times New Roman" w:hAnsi="Times New Roman" w:cs="Arabic Transparent"/>
          <w:sz w:val="32"/>
          <w:szCs w:val="32"/>
          <w:rtl/>
          <w:lang w:bidi="ar-DZ"/>
        </w:rPr>
        <w:t>إلى غاية سنة 1830، بينما ظهرت مصالح الحالة المدنية في البلدان الاسكن</w:t>
      </w:r>
      <w:r w:rsidRPr="005C1C47">
        <w:rPr>
          <w:rFonts w:ascii="Times New Roman" w:hAnsi="Times New Roman" w:cs="Arabic Transparent" w:hint="cs"/>
          <w:sz w:val="32"/>
          <w:szCs w:val="32"/>
          <w:rtl/>
          <w:lang w:bidi="ar-DZ"/>
        </w:rPr>
        <w:t>د</w:t>
      </w:r>
      <w:r w:rsidRPr="005C1C47">
        <w:rPr>
          <w:rFonts w:ascii="Times New Roman" w:hAnsi="Times New Roman" w:cs="Arabic Transparent"/>
          <w:sz w:val="32"/>
          <w:szCs w:val="32"/>
          <w:rtl/>
          <w:lang w:bidi="ar-DZ"/>
        </w:rPr>
        <w:t>نا</w:t>
      </w:r>
      <w:r w:rsidRPr="005C1C47">
        <w:rPr>
          <w:rFonts w:ascii="Times New Roman" w:hAnsi="Times New Roman" w:cs="Arabic Transparent" w:hint="cs"/>
          <w:sz w:val="32"/>
          <w:szCs w:val="32"/>
          <w:rtl/>
          <w:lang w:bidi="ar-DZ"/>
        </w:rPr>
        <w:t>ف</w:t>
      </w:r>
      <w:r w:rsidRPr="005C1C47">
        <w:rPr>
          <w:rFonts w:ascii="Times New Roman" w:hAnsi="Times New Roman" w:cs="Arabic Transparent"/>
          <w:sz w:val="32"/>
          <w:szCs w:val="32"/>
          <w:rtl/>
          <w:lang w:bidi="ar-DZ"/>
        </w:rPr>
        <w:t xml:space="preserve">ية (السويد </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 xml:space="preserve"> النرويج) بين سنتي 1727و1737، أما في الولايات </w:t>
      </w:r>
      <w:r w:rsidRPr="005C1C47">
        <w:rPr>
          <w:rFonts w:ascii="Times New Roman" w:hAnsi="Times New Roman" w:cs="Arabic Transparent" w:hint="cs"/>
          <w:sz w:val="32"/>
          <w:szCs w:val="32"/>
          <w:rtl/>
          <w:lang w:bidi="ar-DZ"/>
        </w:rPr>
        <w:t>ال</w:t>
      </w:r>
      <w:r w:rsidRPr="005C1C47">
        <w:rPr>
          <w:rFonts w:ascii="Times New Roman" w:hAnsi="Times New Roman" w:cs="Arabic Transparent"/>
          <w:sz w:val="32"/>
          <w:szCs w:val="32"/>
          <w:rtl/>
          <w:lang w:bidi="ar-DZ"/>
        </w:rPr>
        <w:t>م</w:t>
      </w:r>
      <w:r w:rsidRPr="005C1C47">
        <w:rPr>
          <w:rFonts w:ascii="Times New Roman" w:hAnsi="Times New Roman" w:cs="Arabic Transparent" w:hint="cs"/>
          <w:sz w:val="32"/>
          <w:szCs w:val="32"/>
          <w:rtl/>
          <w:lang w:bidi="ar-DZ"/>
        </w:rPr>
        <w:t>تحدة الأمريكية</w:t>
      </w:r>
      <w:r w:rsidRPr="005C1C47">
        <w:rPr>
          <w:rFonts w:ascii="Times New Roman" w:hAnsi="Times New Roman" w:cs="Arabic Transparent"/>
          <w:sz w:val="32"/>
          <w:szCs w:val="32"/>
          <w:rtl/>
          <w:lang w:bidi="ar-DZ"/>
        </w:rPr>
        <w:t xml:space="preserve"> فقد تم تو</w:t>
      </w:r>
      <w:r w:rsidRPr="005C1C47">
        <w:rPr>
          <w:rFonts w:ascii="Times New Roman" w:hAnsi="Times New Roman" w:cs="Arabic Transparent" w:hint="cs"/>
          <w:sz w:val="32"/>
          <w:szCs w:val="32"/>
          <w:rtl/>
          <w:lang w:bidi="ar-DZ"/>
        </w:rPr>
        <w:t>ح</w:t>
      </w:r>
      <w:r w:rsidRPr="005C1C47">
        <w:rPr>
          <w:rFonts w:ascii="Times New Roman" w:hAnsi="Times New Roman" w:cs="Arabic Transparent"/>
          <w:sz w:val="32"/>
          <w:szCs w:val="32"/>
          <w:rtl/>
          <w:lang w:bidi="ar-DZ"/>
        </w:rPr>
        <w:t>يد و ت</w:t>
      </w:r>
      <w:r w:rsidRPr="005C1C47">
        <w:rPr>
          <w:rFonts w:ascii="Times New Roman" w:hAnsi="Times New Roman" w:cs="Arabic Transparent" w:hint="cs"/>
          <w:sz w:val="32"/>
          <w:szCs w:val="32"/>
          <w:rtl/>
          <w:lang w:bidi="ar-DZ"/>
        </w:rPr>
        <w:t>ع</w:t>
      </w:r>
      <w:r w:rsidRPr="005C1C47">
        <w:rPr>
          <w:rFonts w:ascii="Times New Roman" w:hAnsi="Times New Roman" w:cs="Arabic Transparent"/>
          <w:sz w:val="32"/>
          <w:szCs w:val="32"/>
          <w:rtl/>
          <w:lang w:bidi="ar-DZ"/>
        </w:rPr>
        <w:t>ميم</w:t>
      </w:r>
      <w:r w:rsidRPr="005C1C47">
        <w:rPr>
          <w:rFonts w:ascii="Times New Roman" w:hAnsi="Times New Roman" w:cs="Arabic Transparent" w:hint="cs"/>
          <w:sz w:val="32"/>
          <w:szCs w:val="32"/>
          <w:rtl/>
          <w:lang w:bidi="ar-DZ"/>
        </w:rPr>
        <w:t xml:space="preserve"> نمط </w:t>
      </w:r>
      <w:r w:rsidRPr="005C1C47">
        <w:rPr>
          <w:rFonts w:ascii="Times New Roman" w:hAnsi="Times New Roman" w:cs="Arabic Transparent"/>
          <w:sz w:val="32"/>
          <w:szCs w:val="32"/>
          <w:rtl/>
          <w:lang w:bidi="ar-DZ"/>
        </w:rPr>
        <w:t>التسجيل الحيوي خلال سنة 1933 .</w:t>
      </w:r>
    </w:p>
    <w:p w:rsidR="0010730A" w:rsidRPr="005C1C47" w:rsidRDefault="0010730A" w:rsidP="0010730A">
      <w:pPr>
        <w:bidi/>
        <w:spacing w:after="0"/>
        <w:ind w:hanging="2"/>
        <w:jc w:val="both"/>
        <w:rPr>
          <w:rFonts w:ascii="Times New Roman" w:hAnsi="Times New Roman" w:cs="Arabic Transparent"/>
          <w:b/>
          <w:bCs/>
          <w:sz w:val="32"/>
          <w:szCs w:val="32"/>
          <w:rtl/>
          <w:lang w:bidi="ar-DZ"/>
        </w:rPr>
      </w:pPr>
      <w:r w:rsidRPr="005C1C47">
        <w:rPr>
          <w:rFonts w:ascii="Times New Roman" w:hAnsi="Times New Roman" w:cs="Arabic Transparent" w:hint="cs"/>
          <w:b/>
          <w:bCs/>
          <w:sz w:val="32"/>
          <w:szCs w:val="32"/>
          <w:rtl/>
          <w:lang w:bidi="ar-DZ"/>
        </w:rPr>
        <w:t xml:space="preserve">ثانيا: </w:t>
      </w:r>
      <w:r w:rsidRPr="005C1C47">
        <w:rPr>
          <w:rFonts w:ascii="Times New Roman" w:hAnsi="Times New Roman" w:cs="Arabic Transparent"/>
          <w:b/>
          <w:bCs/>
          <w:sz w:val="32"/>
          <w:szCs w:val="32"/>
          <w:rtl/>
          <w:lang w:bidi="ar-DZ"/>
        </w:rPr>
        <w:t>التعد</w:t>
      </w:r>
      <w:r w:rsidRPr="005C1C47">
        <w:rPr>
          <w:rFonts w:ascii="Times New Roman" w:hAnsi="Times New Roman" w:cs="Arabic Transparent" w:hint="cs"/>
          <w:b/>
          <w:bCs/>
          <w:sz w:val="32"/>
          <w:szCs w:val="32"/>
          <w:rtl/>
          <w:lang w:bidi="ar-DZ"/>
        </w:rPr>
        <w:t>ا</w:t>
      </w:r>
      <w:r w:rsidRPr="005C1C47">
        <w:rPr>
          <w:rFonts w:ascii="Times New Roman" w:hAnsi="Times New Roman" w:cs="Arabic Transparent"/>
          <w:b/>
          <w:bCs/>
          <w:sz w:val="32"/>
          <w:szCs w:val="32"/>
          <w:rtl/>
          <w:lang w:bidi="ar-DZ"/>
        </w:rPr>
        <w:t>دات في العصر الحديث</w:t>
      </w:r>
    </w:p>
    <w:p w:rsidR="0010730A" w:rsidRPr="005C1C47" w:rsidRDefault="0010730A" w:rsidP="0010730A">
      <w:pPr>
        <w:numPr>
          <w:ilvl w:val="0"/>
          <w:numId w:val="6"/>
        </w:numPr>
        <w:bidi/>
        <w:spacing w:after="0"/>
        <w:jc w:val="both"/>
        <w:rPr>
          <w:rFonts w:ascii="Times New Roman" w:hAnsi="Times New Roman" w:cs="Arabic Transparent"/>
          <w:b/>
          <w:bCs/>
          <w:sz w:val="32"/>
          <w:szCs w:val="32"/>
          <w:rtl/>
          <w:lang w:bidi="ar-DZ"/>
        </w:rPr>
      </w:pPr>
      <w:r w:rsidRPr="005C1C47">
        <w:rPr>
          <w:rFonts w:ascii="Times New Roman" w:hAnsi="Times New Roman" w:cs="Arabic Transparent"/>
          <w:b/>
          <w:bCs/>
          <w:sz w:val="32"/>
          <w:szCs w:val="32"/>
          <w:rtl/>
          <w:lang w:bidi="ar-DZ"/>
        </w:rPr>
        <w:lastRenderedPageBreak/>
        <w:t>تعريف التعداد :</w:t>
      </w:r>
    </w:p>
    <w:p w:rsidR="0010730A" w:rsidRPr="005C1C47" w:rsidRDefault="0010730A" w:rsidP="0010730A">
      <w:pPr>
        <w:bidi/>
        <w:spacing w:after="0"/>
        <w:ind w:firstLine="708"/>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عرفت الأمم المتحدة سنة 1970 التعداد كما يلي:</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 التعداد هو مجموعة من العمليات المتمثلة في جمع و تحليل ونشر المعطيات الإحصائية الخاصة بكافة السكنات و ساكنيها و مستغليها في بلد ما أو مقاطعة ما في تاريخ محدد "</w:t>
      </w:r>
      <w:r w:rsidRPr="005C1C47">
        <w:rPr>
          <w:rFonts w:ascii="Times New Roman" w:hAnsi="Times New Roman" w:cs="Arabic Transparent" w:hint="cs"/>
          <w:sz w:val="32"/>
          <w:szCs w:val="32"/>
          <w:rtl/>
          <w:lang w:bidi="ar-DZ"/>
        </w:rPr>
        <w:t>.</w:t>
      </w:r>
      <w:r w:rsidRPr="005C1C47">
        <w:rPr>
          <w:rFonts w:ascii="Times New Roman" w:hAnsi="Times New Roman" w:cs="Arabic Transparent"/>
          <w:sz w:val="32"/>
          <w:szCs w:val="32"/>
          <w:rtl/>
          <w:lang w:bidi="ar-DZ"/>
        </w:rPr>
        <w:t xml:space="preserve"> </w:t>
      </w:r>
    </w:p>
    <w:p w:rsidR="0010730A" w:rsidRPr="005C1C47" w:rsidRDefault="0010730A" w:rsidP="0010730A">
      <w:pPr>
        <w:bidi/>
        <w:spacing w:after="0"/>
        <w:ind w:firstLine="720"/>
        <w:jc w:val="both"/>
        <w:rPr>
          <w:rFonts w:ascii="Times New Roman" w:hAnsi="Times New Roman" w:cs="Arabic Transparent"/>
          <w:sz w:val="32"/>
          <w:szCs w:val="32"/>
          <w:rtl/>
        </w:rPr>
      </w:pPr>
      <w:r w:rsidRPr="005C1C47">
        <w:rPr>
          <w:rFonts w:ascii="Times New Roman" w:hAnsi="Times New Roman" w:cs="Arabic Transparent" w:hint="cs"/>
          <w:sz w:val="32"/>
          <w:szCs w:val="32"/>
          <w:rtl/>
          <w:lang w:bidi="ar-DZ"/>
        </w:rPr>
        <w:t>كما يعرف التعداد بأنه: "العملية الكلية لجمع وتجهيز وتقويم وتحليل ونشر البيانات الديموغرافية   الاجتماعية والاقتصادية المتعلقة بكل الأفراد في قطر أو جزء محدد المعالم من قطر وفي زمن معين. (أبو عيانة، 2000: 18).</w:t>
      </w:r>
    </w:p>
    <w:p w:rsidR="0010730A" w:rsidRPr="005C1C47" w:rsidRDefault="0010730A" w:rsidP="0010730A">
      <w:pPr>
        <w:bidi/>
        <w:spacing w:after="0"/>
        <w:ind w:firstLine="720"/>
        <w:jc w:val="both"/>
        <w:rPr>
          <w:rFonts w:ascii="Times New Roman" w:hAnsi="Times New Roman" w:cs="Arabic Transparent"/>
          <w:sz w:val="32"/>
          <w:szCs w:val="32"/>
          <w:shd w:val="clear" w:color="auto" w:fill="D99594"/>
          <w:rtl/>
        </w:rPr>
      </w:pPr>
      <w:r w:rsidRPr="005C1C47">
        <w:rPr>
          <w:rFonts w:ascii="Times New Roman" w:hAnsi="Times New Roman" w:cs="Arabic Transparent" w:hint="cs"/>
          <w:sz w:val="32"/>
          <w:szCs w:val="32"/>
          <w:rtl/>
        </w:rPr>
        <w:t>أما رولان بريسا فقد عرف التعداد بأنه: "مجموع العمليات التي تسمح بمعرفة عدد السكان في إقليم معين في تاريخ محدد مع تفاصيل حول توزيع هؤلاء السكان تبعا للوحدة الإدارية و لمجموعة واسعة لحد ما من الخصائص. "( بريسا ، 1990 )</w:t>
      </w:r>
    </w:p>
    <w:p w:rsidR="0010730A" w:rsidRPr="005C1C47" w:rsidRDefault="0010730A" w:rsidP="0010730A">
      <w:pPr>
        <w:numPr>
          <w:ilvl w:val="0"/>
          <w:numId w:val="6"/>
        </w:numPr>
        <w:bidi/>
        <w:spacing w:after="0"/>
        <w:jc w:val="both"/>
        <w:rPr>
          <w:rFonts w:ascii="Times New Roman" w:hAnsi="Times New Roman" w:cs="Arabic Transparent"/>
          <w:b/>
          <w:bCs/>
          <w:sz w:val="32"/>
          <w:szCs w:val="32"/>
          <w:rtl/>
          <w:lang w:bidi="ar-DZ"/>
        </w:rPr>
      </w:pPr>
      <w:r w:rsidRPr="005C1C47">
        <w:rPr>
          <w:rFonts w:ascii="Times New Roman" w:hAnsi="Times New Roman" w:cs="Arabic Transparent"/>
          <w:b/>
          <w:bCs/>
          <w:sz w:val="32"/>
          <w:szCs w:val="32"/>
          <w:rtl/>
          <w:lang w:bidi="ar-DZ"/>
        </w:rPr>
        <w:t>خصائص التعداد:</w:t>
      </w:r>
    </w:p>
    <w:p w:rsidR="0010730A" w:rsidRPr="005C1C47" w:rsidRDefault="0010730A" w:rsidP="0010730A">
      <w:pPr>
        <w:bidi/>
        <w:spacing w:after="0"/>
        <w:ind w:hanging="2"/>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يتميز التعداد بعدة خصائص تميزه عن غيره من وسائل جمع البيانات الأخرى نعددها فيما يلي:</w:t>
      </w:r>
    </w:p>
    <w:p w:rsidR="0010730A" w:rsidRPr="005C1C47" w:rsidRDefault="0010730A" w:rsidP="0010730A">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العد الفردي: يجب أن تكون المعلومات الخاصة بشخص ما منقلة عن الآخرين.</w:t>
      </w:r>
    </w:p>
    <w:p w:rsidR="0010730A" w:rsidRPr="005C1C47" w:rsidRDefault="0010730A" w:rsidP="0010730A">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 xml:space="preserve">الشمولية: يجب أن تغطي العملية الإحصائية كل التراب الوطني أو المنطقة. </w:t>
      </w:r>
    </w:p>
    <w:p w:rsidR="0010730A" w:rsidRPr="005C1C47" w:rsidRDefault="0010730A" w:rsidP="0010730A">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التزامن: تجرى عملية الإحصاء في حدود الإمكان في نفس الوقت.</w:t>
      </w:r>
    </w:p>
    <w:p w:rsidR="0010730A" w:rsidRPr="005C1C47" w:rsidRDefault="0010730A" w:rsidP="0010730A">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 xml:space="preserve">الدورية: تنظيم الإحصاءات بصفة دورية كل 5 أو 10 سنوات </w:t>
      </w:r>
    </w:p>
    <w:p w:rsidR="0010730A" w:rsidRPr="005C1C47" w:rsidRDefault="0010730A" w:rsidP="0010730A">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المسؤولية الحكومية: إن إجراء التعدادات عن اقتصاص الحكومات، وذلك حتى تكتسي طابع ال</w:t>
      </w:r>
      <w:r w:rsidRPr="005C1C47">
        <w:rPr>
          <w:rFonts w:ascii="Times New Roman" w:hAnsi="Times New Roman" w:cs="Arabic Transparent" w:hint="cs"/>
          <w:sz w:val="32"/>
          <w:szCs w:val="32"/>
          <w:rtl/>
          <w:lang w:bidi="ar-DZ"/>
        </w:rPr>
        <w:t>إ</w:t>
      </w:r>
      <w:r w:rsidRPr="005C1C47">
        <w:rPr>
          <w:rFonts w:ascii="Times New Roman" w:hAnsi="Times New Roman" w:cs="Arabic Transparent"/>
          <w:sz w:val="32"/>
          <w:szCs w:val="32"/>
          <w:rtl/>
          <w:lang w:bidi="ar-DZ"/>
        </w:rPr>
        <w:t xml:space="preserve">لزام </w:t>
      </w:r>
    </w:p>
    <w:p w:rsidR="0010730A" w:rsidRPr="005C1C47" w:rsidRDefault="0010730A" w:rsidP="0010730A">
      <w:pPr>
        <w:numPr>
          <w:ilvl w:val="0"/>
          <w:numId w:val="6"/>
        </w:numPr>
        <w:bidi/>
        <w:spacing w:after="0"/>
        <w:jc w:val="both"/>
        <w:rPr>
          <w:rFonts w:ascii="Times New Roman" w:hAnsi="Times New Roman" w:cs="Arabic Transparent"/>
          <w:b/>
          <w:bCs/>
          <w:sz w:val="32"/>
          <w:szCs w:val="32"/>
          <w:rtl/>
          <w:lang w:bidi="ar-DZ"/>
        </w:rPr>
      </w:pPr>
      <w:r w:rsidRPr="005C1C47">
        <w:rPr>
          <w:rFonts w:ascii="Times New Roman" w:hAnsi="Times New Roman" w:cs="Arabic Transparent"/>
          <w:b/>
          <w:bCs/>
          <w:sz w:val="32"/>
          <w:szCs w:val="32"/>
          <w:rtl/>
          <w:lang w:bidi="ar-DZ"/>
        </w:rPr>
        <w:t>أنواع التعداد:</w:t>
      </w:r>
    </w:p>
    <w:p w:rsidR="0010730A" w:rsidRPr="005C1C47" w:rsidRDefault="0010730A" w:rsidP="0010730A">
      <w:pPr>
        <w:bidi/>
        <w:spacing w:after="0"/>
        <w:ind w:hanging="2"/>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xml:space="preserve">    التعداد نوعان:</w:t>
      </w:r>
      <w:r w:rsidRPr="005C1C47">
        <w:rPr>
          <w:rFonts w:ascii="Times New Roman" w:hAnsi="Times New Roman" w:cs="Arabic Transparent"/>
          <w:sz w:val="32"/>
          <w:szCs w:val="32"/>
          <w:rtl/>
          <w:lang w:bidi="ar-DZ"/>
        </w:rPr>
        <w:t xml:space="preserve"> فعلي </w:t>
      </w:r>
      <w:r w:rsidRPr="005C1C47">
        <w:rPr>
          <w:rFonts w:ascii="Times New Roman" w:hAnsi="Times New Roman" w:cs="Arabic Transparent" w:hint="cs"/>
          <w:sz w:val="32"/>
          <w:szCs w:val="32"/>
          <w:rtl/>
          <w:lang w:bidi="ar-DZ"/>
        </w:rPr>
        <w:t>و</w:t>
      </w:r>
      <w:r w:rsidRPr="005C1C47">
        <w:rPr>
          <w:rFonts w:ascii="Times New Roman" w:hAnsi="Times New Roman" w:cs="Arabic Transparent"/>
          <w:sz w:val="32"/>
          <w:szCs w:val="32"/>
          <w:rtl/>
          <w:lang w:bidi="ar-DZ"/>
        </w:rPr>
        <w:t>نظري</w:t>
      </w:r>
      <w:r w:rsidRPr="005C1C47">
        <w:rPr>
          <w:rFonts w:ascii="Times New Roman" w:hAnsi="Times New Roman" w:cs="Arabic Transparent" w:hint="cs"/>
          <w:sz w:val="32"/>
          <w:szCs w:val="32"/>
          <w:rtl/>
          <w:lang w:bidi="ar-DZ"/>
        </w:rPr>
        <w:t>.</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b/>
          <w:bCs/>
          <w:sz w:val="32"/>
          <w:szCs w:val="32"/>
          <w:rtl/>
          <w:lang w:bidi="ar-DZ"/>
        </w:rPr>
        <w:t xml:space="preserve">   </w:t>
      </w:r>
      <w:r w:rsidRPr="005C1C47">
        <w:rPr>
          <w:rFonts w:ascii="Times New Roman" w:hAnsi="Times New Roman" w:cs="Arabic Transparent" w:hint="cs"/>
          <w:b/>
          <w:bCs/>
          <w:sz w:val="32"/>
          <w:szCs w:val="32"/>
          <w:u w:val="single"/>
          <w:rtl/>
          <w:lang w:bidi="ar-DZ"/>
        </w:rPr>
        <w:t>أ ـ التعداد الفعلي</w:t>
      </w:r>
      <w:r w:rsidRPr="005C1C47">
        <w:rPr>
          <w:rFonts w:ascii="Times New Roman" w:hAnsi="Times New Roman" w:cs="Arabic Transparent" w:hint="cs"/>
          <w:b/>
          <w:bCs/>
          <w:sz w:val="32"/>
          <w:szCs w:val="32"/>
          <w:rtl/>
          <w:lang w:bidi="ar-DZ"/>
        </w:rPr>
        <w:t>:</w:t>
      </w:r>
      <w:r w:rsidRPr="005C1C47">
        <w:rPr>
          <w:rFonts w:ascii="Times New Roman" w:hAnsi="Times New Roman" w:cs="Arabic Transparent" w:hint="cs"/>
          <w:sz w:val="32"/>
          <w:szCs w:val="32"/>
          <w:rtl/>
          <w:lang w:bidi="ar-DZ"/>
        </w:rPr>
        <w:t xml:space="preserve"> ويقصد به عد السكان في المكان الذي يتواجدون به يوم التعداد، بغض النظر عن محل إقامته الدائم ، مثل ما هو معمول به في دول مثل بريطانيا و مصر.</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hint="cs"/>
          <w:b/>
          <w:bCs/>
          <w:sz w:val="32"/>
          <w:szCs w:val="32"/>
          <w:u w:val="single"/>
          <w:rtl/>
          <w:lang w:bidi="ar-DZ"/>
        </w:rPr>
        <w:t>ب ـ التعداد النظري</w:t>
      </w:r>
      <w:r w:rsidRPr="005C1C47">
        <w:rPr>
          <w:rFonts w:ascii="Times New Roman" w:hAnsi="Times New Roman" w:cs="Arabic Transparent" w:hint="cs"/>
          <w:b/>
          <w:bCs/>
          <w:sz w:val="32"/>
          <w:szCs w:val="32"/>
          <w:rtl/>
          <w:lang w:bidi="ar-DZ"/>
        </w:rPr>
        <w:t>:</w:t>
      </w:r>
      <w:r w:rsidRPr="005C1C47">
        <w:rPr>
          <w:rFonts w:ascii="Times New Roman" w:hAnsi="Times New Roman" w:cs="Arabic Transparent" w:hint="cs"/>
          <w:sz w:val="32"/>
          <w:szCs w:val="32"/>
          <w:rtl/>
          <w:lang w:bidi="ar-DZ"/>
        </w:rPr>
        <w:t xml:space="preserve"> عد السكان حسب محل الإقامة المعتاد، مثل ما هو معمول به في الولايات المتحدة الأمريكية. وهناك دول تتبع الطريقتين مثل البرازيل. (إسماعيل، 1997 : 18 .)</w:t>
      </w:r>
    </w:p>
    <w:p w:rsidR="0010730A" w:rsidRPr="005C1C47" w:rsidRDefault="0010730A" w:rsidP="0010730A">
      <w:pPr>
        <w:bidi/>
        <w:spacing w:after="0"/>
        <w:ind w:hanging="2"/>
        <w:jc w:val="both"/>
        <w:rPr>
          <w:rFonts w:ascii="Times New Roman" w:hAnsi="Times New Roman" w:cs="Arabic Transparent"/>
          <w:b/>
          <w:bCs/>
          <w:sz w:val="32"/>
          <w:szCs w:val="32"/>
          <w:rtl/>
          <w:lang w:bidi="ar-DZ"/>
        </w:rPr>
      </w:pPr>
      <w:r w:rsidRPr="005C1C47">
        <w:rPr>
          <w:rFonts w:ascii="Times New Roman" w:hAnsi="Times New Roman" w:cs="Arabic Transparent"/>
          <w:b/>
          <w:bCs/>
          <w:sz w:val="32"/>
          <w:szCs w:val="32"/>
          <w:rtl/>
          <w:lang w:bidi="ar-DZ"/>
        </w:rPr>
        <w:t>مزايا و عيوب التعداد:</w:t>
      </w:r>
    </w:p>
    <w:p w:rsidR="0010730A" w:rsidRPr="005C1C47" w:rsidRDefault="0010730A" w:rsidP="0010730A">
      <w:pPr>
        <w:pStyle w:val="ListParagraph"/>
        <w:numPr>
          <w:ilvl w:val="0"/>
          <w:numId w:val="2"/>
        </w:numPr>
        <w:tabs>
          <w:tab w:val="left" w:pos="990"/>
        </w:tabs>
        <w:bidi/>
        <w:spacing w:after="0"/>
        <w:ind w:left="0" w:firstLine="720"/>
        <w:contextualSpacing w:val="0"/>
        <w:jc w:val="both"/>
        <w:rPr>
          <w:rFonts w:ascii="Times New Roman" w:hAnsi="Times New Roman" w:cs="Arabic Transparent"/>
          <w:b/>
          <w:bCs/>
          <w:sz w:val="32"/>
          <w:szCs w:val="32"/>
          <w:lang w:bidi="ar-DZ"/>
        </w:rPr>
      </w:pPr>
      <w:r w:rsidRPr="005C1C47">
        <w:rPr>
          <w:rFonts w:ascii="Times New Roman" w:hAnsi="Times New Roman" w:cs="Arabic Transparent"/>
          <w:b/>
          <w:bCs/>
          <w:sz w:val="32"/>
          <w:szCs w:val="32"/>
          <w:rtl/>
          <w:lang w:bidi="ar-DZ"/>
        </w:rPr>
        <w:t>المزايا:</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 xml:space="preserve">  * </w:t>
      </w:r>
      <w:r w:rsidRPr="005C1C47">
        <w:rPr>
          <w:rFonts w:ascii="Times New Roman" w:hAnsi="Times New Roman" w:cs="Arabic Transparent"/>
          <w:b/>
          <w:bCs/>
          <w:sz w:val="32"/>
          <w:szCs w:val="32"/>
          <w:rtl/>
          <w:lang w:bidi="ar-DZ"/>
        </w:rPr>
        <w:t>معرفة عدد السكان:</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يمكن التعداد من معرفة عدد السكان للبلد وتوزيعه حسب تغيرات بسيطة كالسن و النوع أو مركبة كالفئات الاجتماعية و نموذج السكن.</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lastRenderedPageBreak/>
        <w:t xml:space="preserve">  * </w:t>
      </w:r>
      <w:r w:rsidRPr="005C1C47">
        <w:rPr>
          <w:rFonts w:ascii="Times New Roman" w:hAnsi="Times New Roman" w:cs="Arabic Transparent"/>
          <w:b/>
          <w:bCs/>
          <w:sz w:val="32"/>
          <w:szCs w:val="32"/>
          <w:rtl/>
          <w:lang w:bidi="ar-DZ"/>
        </w:rPr>
        <w:t>عملية التخطيط:</w:t>
      </w:r>
      <w:r w:rsidRPr="005C1C47">
        <w:rPr>
          <w:rFonts w:ascii="Times New Roman" w:hAnsi="Times New Roman" w:cs="Arabic Transparent"/>
          <w:sz w:val="32"/>
          <w:szCs w:val="32"/>
          <w:rtl/>
          <w:lang w:bidi="ar-DZ"/>
        </w:rPr>
        <w:t xml:space="preserve"> يمكن من تحديد الحاجيات التي يتوجب توفيرها في ميادين شتى كالصحة     والتعليم والتشغيل والسكن وغيرها.</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 xml:space="preserve">  * البحث الديمغرافي والاجتماعي: إن مقارنة المعطيات الواردة في مختلف التعدادات المتتالية يبرز التغيرات التي طرأت مع مرور الزمن على التركيبة السكانية و التوازن الجغرافي، ووتيرة النمو، وكذلك على مستوى البطالة والحالة الزواجية وغير ذلك .</w:t>
      </w:r>
    </w:p>
    <w:p w:rsidR="0010730A" w:rsidRPr="005C1C47" w:rsidRDefault="0010730A" w:rsidP="0010730A">
      <w:pPr>
        <w:pStyle w:val="ListParagraph"/>
        <w:numPr>
          <w:ilvl w:val="0"/>
          <w:numId w:val="2"/>
        </w:numPr>
        <w:tabs>
          <w:tab w:val="left" w:pos="990"/>
          <w:tab w:val="left" w:pos="1132"/>
        </w:tabs>
        <w:bidi/>
        <w:spacing w:after="0"/>
        <w:ind w:left="0" w:firstLine="720"/>
        <w:contextualSpacing w:val="0"/>
        <w:jc w:val="both"/>
        <w:rPr>
          <w:rFonts w:ascii="Times New Roman" w:hAnsi="Times New Roman" w:cs="Arabic Transparent"/>
          <w:b/>
          <w:bCs/>
          <w:sz w:val="32"/>
          <w:szCs w:val="32"/>
          <w:rtl/>
          <w:lang w:bidi="ar-DZ"/>
        </w:rPr>
      </w:pPr>
      <w:r w:rsidRPr="005C1C47">
        <w:rPr>
          <w:rFonts w:ascii="Times New Roman" w:hAnsi="Times New Roman" w:cs="Arabic Transparent"/>
          <w:b/>
          <w:bCs/>
          <w:sz w:val="32"/>
          <w:szCs w:val="32"/>
          <w:rtl/>
          <w:lang w:bidi="ar-DZ"/>
        </w:rPr>
        <w:t>العيوب:</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 xml:space="preserve">  * الصعوبات المالية والتقنية: إن القيام بإحصاء عام للسكان يتطلب امكانيات بشرية و مادية هامة لا تستطيع بعض البلدان تحمل تكاليفها مما يؤثر على دورية التعدادات وشموليتها.</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 xml:space="preserve">  * إن التعداد يعطي صورة شاملة عن السكان في فترة محددة، لذلك من لا يزودنا ببيانات إحصائية دقيقة حول بعض المواضيع الفرعية التي يحتاجها الباحث في دراساته المتخصصة (الخصوبة </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 xml:space="preserve"> وفيات الأطفال، الهجرة غير الشرعية ... )</w:t>
      </w:r>
    </w:p>
    <w:p w:rsidR="0010730A" w:rsidRPr="005C1C47" w:rsidRDefault="0010730A" w:rsidP="0010730A">
      <w:pPr>
        <w:numPr>
          <w:ilvl w:val="0"/>
          <w:numId w:val="6"/>
        </w:numPr>
        <w:bidi/>
        <w:spacing w:after="0"/>
        <w:jc w:val="both"/>
        <w:rPr>
          <w:rFonts w:ascii="Times New Roman" w:hAnsi="Times New Roman" w:cs="Arabic Transparent"/>
          <w:b/>
          <w:bCs/>
          <w:sz w:val="32"/>
          <w:szCs w:val="32"/>
          <w:rtl/>
          <w:lang w:bidi="ar-DZ"/>
        </w:rPr>
      </w:pPr>
      <w:r w:rsidRPr="005C1C47">
        <w:rPr>
          <w:rFonts w:ascii="Times New Roman" w:hAnsi="Times New Roman" w:cs="Arabic Transparent" w:hint="cs"/>
          <w:b/>
          <w:bCs/>
          <w:sz w:val="32"/>
          <w:szCs w:val="32"/>
          <w:rtl/>
          <w:lang w:bidi="ar-DZ"/>
        </w:rPr>
        <w:t>مراحل التعداد:</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تتم عملية التعداد عبر عدة مراحل متتالية نوجزها فيما يلي:</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b/>
          <w:bCs/>
          <w:sz w:val="32"/>
          <w:szCs w:val="32"/>
          <w:rtl/>
          <w:lang w:bidi="ar-DZ"/>
        </w:rPr>
        <w:t xml:space="preserve">  أ ـ المرحلة التحضيرية:</w:t>
      </w:r>
      <w:r w:rsidRPr="005C1C47">
        <w:rPr>
          <w:rFonts w:ascii="Times New Roman" w:hAnsi="Times New Roman" w:cs="Arabic Transparent" w:hint="cs"/>
          <w:sz w:val="32"/>
          <w:szCs w:val="32"/>
          <w:rtl/>
          <w:lang w:bidi="ar-DZ"/>
        </w:rPr>
        <w:t xml:space="preserve"> وتبدأ قبل سنتين أو ثلاث سنوات، ويتم في هذه المرحلة إنجاز الدراسات الخاصة بمختلف جوانب التعداد، وكذا تصميم الاستمارات و النماذج والمطبوعات وإعداد جميع مستلزمات التعداد الفنية والإدارية والبشرية و المالية وكذلك تقسيم القطر إلى وحدات إدارية وإعداد الخرائط .</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b/>
          <w:bCs/>
          <w:sz w:val="32"/>
          <w:szCs w:val="32"/>
          <w:rtl/>
          <w:lang w:bidi="ar-DZ"/>
        </w:rPr>
        <w:t xml:space="preserve">  ب ـ المرحلة الميدانية:</w:t>
      </w:r>
      <w:r w:rsidRPr="005C1C47">
        <w:rPr>
          <w:rFonts w:ascii="Times New Roman" w:hAnsi="Times New Roman" w:cs="Arabic Transparent" w:hint="cs"/>
          <w:sz w:val="32"/>
          <w:szCs w:val="32"/>
          <w:rtl/>
          <w:lang w:bidi="ar-DZ"/>
        </w:rPr>
        <w:t xml:space="preserve"> أي مرحلة تنفيذ التعداد، يتم فيها جمع البيانات من الميدان وذلك بواسطة ملء استمارات التعداد خلال مقابلات مباشرة تتم بين المكلفين بالعد من جهة والمستجوبين من جهة أخرى.</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hint="cs"/>
          <w:b/>
          <w:bCs/>
          <w:sz w:val="32"/>
          <w:szCs w:val="32"/>
          <w:rtl/>
          <w:lang w:bidi="ar-DZ"/>
        </w:rPr>
        <w:t>ج ـ المرحلة التجهيزية:</w:t>
      </w:r>
      <w:r w:rsidRPr="005C1C47">
        <w:rPr>
          <w:rFonts w:ascii="Times New Roman" w:hAnsi="Times New Roman" w:cs="Arabic Transparent" w:hint="cs"/>
          <w:sz w:val="32"/>
          <w:szCs w:val="32"/>
          <w:rtl/>
          <w:lang w:bidi="ar-DZ"/>
        </w:rPr>
        <w:t xml:space="preserve"> يتم فيها تفريغ الاستمارات وتصنيف البيانات وتبويبها في جداول ثم ترميزها وفق لغة الحاسوب، وبعد ذلك ترجمتها ونشرها في صيغة مناسبة للقارئ.</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hint="cs"/>
          <w:b/>
          <w:bCs/>
          <w:sz w:val="32"/>
          <w:szCs w:val="32"/>
          <w:rtl/>
          <w:lang w:bidi="ar-DZ"/>
        </w:rPr>
        <w:t>د ـ المرحلة التحليلية:</w:t>
      </w:r>
      <w:r w:rsidRPr="005C1C47">
        <w:rPr>
          <w:rFonts w:ascii="Times New Roman" w:hAnsi="Times New Roman" w:cs="Arabic Transparent" w:hint="cs"/>
          <w:sz w:val="32"/>
          <w:szCs w:val="32"/>
          <w:rtl/>
          <w:lang w:bidi="ar-DZ"/>
        </w:rPr>
        <w:t xml:space="preserve"> ويتم فيها تقييم نتائج التعداد ومن ثم استغلالها في إنجاز بحوث ودراسات من شأنها أن تضفي عليها الصبغة العلمية.</w:t>
      </w:r>
    </w:p>
    <w:p w:rsidR="0010730A" w:rsidRPr="005C1C47" w:rsidRDefault="0010730A" w:rsidP="0010730A">
      <w:pPr>
        <w:bidi/>
        <w:spacing w:after="0"/>
        <w:ind w:firstLine="720"/>
        <w:jc w:val="both"/>
        <w:rPr>
          <w:rFonts w:ascii="Times New Roman" w:hAnsi="Times New Roman" w:cs="Arabic Transparent"/>
          <w:sz w:val="32"/>
          <w:szCs w:val="32"/>
          <w:rtl/>
          <w:lang w:bidi="ar-DZ"/>
        </w:rPr>
      </w:pPr>
    </w:p>
    <w:p w:rsidR="0010730A" w:rsidRPr="005C1C47" w:rsidRDefault="0010730A" w:rsidP="0010730A">
      <w:pPr>
        <w:bidi/>
        <w:spacing w:after="0"/>
        <w:ind w:left="358"/>
        <w:jc w:val="both"/>
        <w:rPr>
          <w:rFonts w:ascii="Times New Roman" w:hAnsi="Times New Roman" w:cs="Arabic Transparent"/>
          <w:b/>
          <w:bCs/>
          <w:sz w:val="32"/>
          <w:szCs w:val="32"/>
          <w:rtl/>
          <w:lang w:bidi="ar-DZ"/>
        </w:rPr>
      </w:pPr>
      <w:r w:rsidRPr="005C1C47">
        <w:rPr>
          <w:rFonts w:ascii="Times New Roman" w:hAnsi="Times New Roman" w:cs="Arabic Transparent" w:hint="cs"/>
          <w:b/>
          <w:bCs/>
          <w:sz w:val="32"/>
          <w:szCs w:val="32"/>
          <w:rtl/>
          <w:lang w:bidi="ar-DZ"/>
        </w:rPr>
        <w:t>ثالثا : الحالة المدنية (الإحصاءات الحيوية):</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تعتبر مصالح الحالة المدنية مصدرا هاما وأساسيا لجمع البيانات حول تطورات النمو الديموغرافي، عوامله ونتائجه. كما تسمح بالتعرف على الحركة الطبيعية للسكان وبنيتهم من حيث السن، الجنس والحالة الزواجية وغير ذلك.</w:t>
      </w:r>
    </w:p>
    <w:p w:rsidR="0010730A" w:rsidRPr="005C1C47" w:rsidRDefault="0010730A" w:rsidP="0010730A">
      <w:pPr>
        <w:bidi/>
        <w:spacing w:after="0"/>
        <w:ind w:firstLine="720"/>
        <w:jc w:val="both"/>
        <w:rPr>
          <w:rFonts w:ascii="Times New Roman" w:hAnsi="Times New Roman" w:cs="Arabic Transparent"/>
          <w:b/>
          <w:bCs/>
          <w:sz w:val="32"/>
          <w:szCs w:val="32"/>
          <w:rtl/>
          <w:lang w:bidi="ar-DZ"/>
        </w:rPr>
      </w:pPr>
      <w:r w:rsidRPr="005C1C47">
        <w:rPr>
          <w:rFonts w:ascii="Times New Roman" w:hAnsi="Times New Roman" w:cs="Arabic Transparent" w:hint="cs"/>
          <w:b/>
          <w:bCs/>
          <w:sz w:val="32"/>
          <w:szCs w:val="32"/>
          <w:rtl/>
          <w:lang w:bidi="ar-DZ"/>
        </w:rPr>
        <w:t>1ـ تعريف الحالة المدنية:</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lastRenderedPageBreak/>
        <w:t>هي نظام حكومي تقيمه الدولة في صورة مكاتب تنتشر في أرجاء البلاد لتسجيل الأحداث الحيوية بطريقة مكتبية، روتينية وإجبارية. وتسجل هذه الأحداث حين حدوثها.</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وقد ذكر رولان بريسا</w:t>
      </w:r>
      <w:r w:rsidRPr="005C1C47">
        <w:rPr>
          <w:rFonts w:ascii="Times New Roman" w:hAnsi="Times New Roman" w:cs="Arabic Transparent"/>
          <w:sz w:val="32"/>
          <w:szCs w:val="32"/>
          <w:lang w:bidi="ar-DZ"/>
        </w:rPr>
        <w:t xml:space="preserve">R. </w:t>
      </w:r>
      <w:proofErr w:type="gramStart"/>
      <w:r w:rsidRPr="005C1C47">
        <w:rPr>
          <w:rFonts w:ascii="Times New Roman" w:hAnsi="Times New Roman" w:cs="Arabic Transparent"/>
          <w:sz w:val="32"/>
          <w:szCs w:val="32"/>
          <w:lang w:bidi="ar-DZ"/>
        </w:rPr>
        <w:t>PRESSAT</w:t>
      </w:r>
      <w:r w:rsidRPr="005C1C47">
        <w:rPr>
          <w:rFonts w:ascii="Times New Roman" w:hAnsi="Times New Roman" w:cs="Arabic Transparent" w:hint="cs"/>
          <w:sz w:val="32"/>
          <w:szCs w:val="32"/>
          <w:rtl/>
          <w:lang w:bidi="ar-DZ"/>
        </w:rPr>
        <w:t xml:space="preserve"> بأن وثائق الحالة المدنية تشكل مصدرا هاما لإحصاءات الحركة الطبيعية للسكان و البيانات الأساسية التي تسمح بتحليل الظرف الديموغرافي.</w:t>
      </w:r>
      <w:proofErr w:type="gramEnd"/>
      <w:r w:rsidRPr="005C1C47">
        <w:rPr>
          <w:rFonts w:ascii="Times New Roman" w:hAnsi="Times New Roman" w:cs="Arabic Transparent" w:hint="cs"/>
          <w:sz w:val="32"/>
          <w:szCs w:val="32"/>
          <w:rtl/>
          <w:lang w:bidi="ar-DZ"/>
        </w:rPr>
        <w:t xml:space="preserve"> </w:t>
      </w:r>
    </w:p>
    <w:p w:rsidR="0010730A" w:rsidRPr="005C1C47" w:rsidRDefault="0010730A" w:rsidP="0010730A">
      <w:pPr>
        <w:bidi/>
        <w:spacing w:after="0"/>
        <w:ind w:firstLine="720"/>
        <w:jc w:val="both"/>
        <w:rPr>
          <w:rFonts w:ascii="Times New Roman" w:hAnsi="Times New Roman" w:cs="Arabic Transparent"/>
          <w:b/>
          <w:bCs/>
          <w:sz w:val="32"/>
          <w:szCs w:val="32"/>
          <w:rtl/>
          <w:lang w:bidi="ar-DZ"/>
        </w:rPr>
      </w:pPr>
      <w:r w:rsidRPr="005C1C47">
        <w:rPr>
          <w:rFonts w:ascii="Times New Roman" w:hAnsi="Times New Roman" w:cs="Arabic Transparent" w:hint="cs"/>
          <w:b/>
          <w:bCs/>
          <w:sz w:val="32"/>
          <w:szCs w:val="32"/>
          <w:rtl/>
          <w:lang w:bidi="ar-DZ"/>
        </w:rPr>
        <w:t>2 ـ وظائف الحالة المدنية:</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للحالة المدنية وظيفتان أساسيتان :</w:t>
      </w:r>
    </w:p>
    <w:p w:rsidR="0010730A" w:rsidRPr="005C1C47" w:rsidRDefault="0010730A" w:rsidP="0010730A">
      <w:pPr>
        <w:bidi/>
        <w:spacing w:after="0"/>
        <w:ind w:firstLine="720"/>
        <w:jc w:val="both"/>
        <w:rPr>
          <w:rFonts w:ascii="Times New Roman" w:hAnsi="Times New Roman" w:cs="Arabic Transparent"/>
          <w:b/>
          <w:bCs/>
          <w:sz w:val="32"/>
          <w:szCs w:val="32"/>
          <w:rtl/>
          <w:lang w:bidi="ar-DZ"/>
        </w:rPr>
      </w:pPr>
      <w:r w:rsidRPr="005C1C47">
        <w:rPr>
          <w:rFonts w:ascii="Times New Roman" w:hAnsi="Times New Roman" w:cs="Arabic Transparent" w:hint="cs"/>
          <w:b/>
          <w:bCs/>
          <w:sz w:val="32"/>
          <w:szCs w:val="32"/>
          <w:rtl/>
          <w:lang w:bidi="ar-DZ"/>
        </w:rPr>
        <w:t>أ ـ الوظيفة القانونية و الإدارية :</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وتتمثل في  تسجيل الوقائع الحيوية ( ولادة ، زواج ، طلاق، وفاة ...) وإصدار شهادات بثبوتها.</w:t>
      </w:r>
    </w:p>
    <w:p w:rsidR="0010730A" w:rsidRPr="005C1C47" w:rsidRDefault="0010730A" w:rsidP="0010730A">
      <w:pPr>
        <w:bidi/>
        <w:spacing w:after="0"/>
        <w:ind w:firstLine="720"/>
        <w:jc w:val="both"/>
        <w:rPr>
          <w:rFonts w:ascii="Times New Roman" w:hAnsi="Times New Roman" w:cs="Arabic Transparent"/>
          <w:b/>
          <w:bCs/>
          <w:sz w:val="32"/>
          <w:szCs w:val="32"/>
          <w:rtl/>
          <w:lang w:bidi="ar-DZ"/>
        </w:rPr>
      </w:pPr>
      <w:r w:rsidRPr="005C1C47">
        <w:rPr>
          <w:rFonts w:ascii="Times New Roman" w:hAnsi="Times New Roman" w:cs="Arabic Transparent" w:hint="cs"/>
          <w:b/>
          <w:bCs/>
          <w:sz w:val="32"/>
          <w:szCs w:val="32"/>
          <w:rtl/>
          <w:lang w:bidi="ar-DZ"/>
        </w:rPr>
        <w:t>ب ـ الوظيفة الإحصائية :</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b/>
          <w:bCs/>
          <w:sz w:val="32"/>
          <w:szCs w:val="32"/>
          <w:rtl/>
          <w:lang w:bidi="ar-DZ"/>
        </w:rPr>
        <w:t>تسمح بيانات الحالة المدنية بإثراء البحوث العلمية في مختلف المجالات الصحية، الديموغرافية</w:t>
      </w:r>
      <w:r w:rsidRPr="005C1C47">
        <w:rPr>
          <w:rFonts w:ascii="Times New Roman" w:hAnsi="Times New Roman" w:cs="Arabic Transparent" w:hint="cs"/>
          <w:sz w:val="32"/>
          <w:szCs w:val="32"/>
          <w:rtl/>
          <w:lang w:bidi="ar-DZ"/>
        </w:rPr>
        <w:t xml:space="preserve"> والاجتماعية، وهذا ما يسمح لمختلف المؤسسات الناشطة في عديد القطاعات بالاستفادة من هذه البيانات الموثوقة والرسمية .</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ت</w:t>
      </w:r>
      <w:r w:rsidRPr="005C1C47">
        <w:rPr>
          <w:rFonts w:ascii="Times New Roman" w:hAnsi="Times New Roman" w:cs="Arabic Transparent" w:hint="cs"/>
          <w:sz w:val="32"/>
          <w:szCs w:val="32"/>
          <w:rtl/>
          <w:lang w:bidi="ar-DZ"/>
        </w:rPr>
        <w:t>ش</w:t>
      </w:r>
      <w:r w:rsidRPr="005C1C47">
        <w:rPr>
          <w:rFonts w:ascii="Times New Roman" w:hAnsi="Times New Roman" w:cs="Arabic Transparent"/>
          <w:sz w:val="32"/>
          <w:szCs w:val="32"/>
          <w:rtl/>
          <w:lang w:bidi="ar-DZ"/>
        </w:rPr>
        <w:t>ترك كل الدول في إجبارية تسجيل الوقائع الحيوية على مستوى مصالح الحالة المدنية خاصة الولادات و الوفيات غير أنها تختلف في بعض التعاريف المتعلقة بالولادات الحية</w:t>
      </w:r>
      <w:r w:rsidRPr="005C1C47">
        <w:rPr>
          <w:rFonts w:ascii="Times New Roman" w:hAnsi="Times New Roman" w:cs="Arabic Transparent" w:hint="cs"/>
          <w:sz w:val="32"/>
          <w:szCs w:val="32"/>
          <w:rtl/>
          <w:lang w:bidi="ar-DZ"/>
        </w:rPr>
        <w:t>.</w:t>
      </w:r>
    </w:p>
    <w:p w:rsidR="0010730A" w:rsidRPr="005C1C47" w:rsidRDefault="0010730A" w:rsidP="0010730A">
      <w:pPr>
        <w:pStyle w:val="ListParagraph"/>
        <w:numPr>
          <w:ilvl w:val="0"/>
          <w:numId w:val="3"/>
        </w:numPr>
        <w:tabs>
          <w:tab w:val="left" w:pos="423"/>
        </w:tabs>
        <w:bidi/>
        <w:spacing w:after="0"/>
        <w:ind w:left="0" w:hanging="2"/>
        <w:contextualSpacing w:val="0"/>
        <w:jc w:val="both"/>
        <w:rPr>
          <w:rFonts w:ascii="Times New Roman" w:hAnsi="Times New Roman" w:cs="Arabic Transparent"/>
          <w:sz w:val="32"/>
          <w:szCs w:val="32"/>
          <w:rtl/>
          <w:lang w:bidi="ar-DZ"/>
        </w:rPr>
      </w:pPr>
      <w:r w:rsidRPr="005C1C47">
        <w:rPr>
          <w:rFonts w:ascii="Times New Roman" w:hAnsi="Times New Roman" w:cs="Arabic Transparent"/>
          <w:b/>
          <w:bCs/>
          <w:sz w:val="32"/>
          <w:szCs w:val="32"/>
          <w:rtl/>
          <w:lang w:bidi="ar-DZ"/>
        </w:rPr>
        <w:t>الولادات الحية:</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يعد المولود حيا و يسجل كذلك إذا أظهر أحد العناصر الآتية:</w:t>
      </w:r>
    </w:p>
    <w:p w:rsidR="0010730A" w:rsidRPr="005C1C47" w:rsidRDefault="0010730A" w:rsidP="0010730A">
      <w:pPr>
        <w:pStyle w:val="ListParagraph"/>
        <w:numPr>
          <w:ilvl w:val="0"/>
          <w:numId w:val="4"/>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 xml:space="preserve">التنفس بعد الولادة </w:t>
      </w:r>
    </w:p>
    <w:p w:rsidR="0010730A" w:rsidRPr="005C1C47" w:rsidRDefault="0010730A" w:rsidP="0010730A">
      <w:pPr>
        <w:pStyle w:val="ListParagraph"/>
        <w:numPr>
          <w:ilvl w:val="0"/>
          <w:numId w:val="4"/>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 xml:space="preserve">مظهر من مظاهر الحياة مثل خفقان القلب </w:t>
      </w:r>
    </w:p>
    <w:p w:rsidR="0010730A" w:rsidRPr="005C1C47" w:rsidRDefault="0010730A" w:rsidP="0010730A">
      <w:pPr>
        <w:pStyle w:val="ListParagraph"/>
        <w:numPr>
          <w:ilvl w:val="0"/>
          <w:numId w:val="4"/>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 xml:space="preserve">الحياة لمدة 24 ساعة </w:t>
      </w:r>
    </w:p>
    <w:p w:rsidR="0010730A" w:rsidRPr="005C1C47" w:rsidRDefault="0010730A" w:rsidP="0010730A">
      <w:pPr>
        <w:pStyle w:val="ListParagraph"/>
        <w:numPr>
          <w:ilvl w:val="0"/>
          <w:numId w:val="4"/>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 xml:space="preserve">الحياة لغاية تاريخ التسجيل </w:t>
      </w:r>
    </w:p>
    <w:p w:rsidR="0010730A" w:rsidRPr="005C1C47" w:rsidRDefault="0010730A" w:rsidP="0010730A">
      <w:pPr>
        <w:bidi/>
        <w:spacing w:after="0"/>
        <w:ind w:firstLine="720"/>
        <w:jc w:val="both"/>
        <w:rPr>
          <w:rFonts w:ascii="Times New Roman" w:hAnsi="Times New Roman" w:cs="Arabic Transparent"/>
          <w:sz w:val="32"/>
          <w:szCs w:val="32"/>
          <w:rtl/>
          <w:lang w:bidi="ar-DZ"/>
        </w:rPr>
      </w:pPr>
      <w:r w:rsidRPr="005C1C47">
        <w:rPr>
          <w:rFonts w:ascii="Times New Roman" w:hAnsi="Times New Roman" w:cs="Arabic Transparent"/>
          <w:sz w:val="32"/>
          <w:szCs w:val="32"/>
          <w:rtl/>
          <w:lang w:bidi="ar-DZ"/>
        </w:rPr>
        <w:t xml:space="preserve">نظرا لهذه الاختلافات فقد لجأت منظمة الصحة العالمية إلى توحيد التعاريف المتعلقة بالمواليد </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 xml:space="preserve"> وقد تم تحديد التعريف كالتالي:" يعد المولود حيا و يسجل كذلك، مهما كانت مدة الحياة، إذا أظهر أحد أعراض الحياة " </w:t>
      </w:r>
    </w:p>
    <w:p w:rsidR="0010730A" w:rsidRPr="005C1C47" w:rsidRDefault="0010730A" w:rsidP="0010730A">
      <w:pPr>
        <w:pStyle w:val="ListParagraph"/>
        <w:numPr>
          <w:ilvl w:val="0"/>
          <w:numId w:val="3"/>
        </w:numPr>
        <w:tabs>
          <w:tab w:val="left" w:pos="423"/>
        </w:tabs>
        <w:bidi/>
        <w:spacing w:after="0"/>
        <w:ind w:left="0" w:hanging="2"/>
        <w:contextualSpacing w:val="0"/>
        <w:jc w:val="both"/>
        <w:rPr>
          <w:rFonts w:ascii="Times New Roman" w:hAnsi="Times New Roman" w:cs="Arabic Transparent"/>
          <w:sz w:val="32"/>
          <w:szCs w:val="32"/>
          <w:rtl/>
          <w:lang w:bidi="ar-DZ"/>
        </w:rPr>
      </w:pPr>
      <w:r w:rsidRPr="005C1C47">
        <w:rPr>
          <w:rFonts w:ascii="Times New Roman" w:hAnsi="Times New Roman" w:cs="Arabic Transparent"/>
          <w:b/>
          <w:bCs/>
          <w:sz w:val="32"/>
          <w:szCs w:val="32"/>
          <w:rtl/>
          <w:lang w:bidi="ar-DZ"/>
        </w:rPr>
        <w:t>الوفيات:</w:t>
      </w:r>
      <w:r w:rsidRPr="005C1C47">
        <w:rPr>
          <w:rFonts w:ascii="Times New Roman" w:hAnsi="Times New Roman" w:cs="Arabic Transparent" w:hint="cs"/>
          <w:sz w:val="32"/>
          <w:szCs w:val="32"/>
          <w:rtl/>
          <w:lang w:bidi="ar-DZ"/>
        </w:rPr>
        <w:t xml:space="preserve"> </w:t>
      </w:r>
      <w:r w:rsidRPr="005C1C47">
        <w:rPr>
          <w:rFonts w:ascii="Times New Roman" w:hAnsi="Times New Roman" w:cs="Arabic Transparent"/>
          <w:sz w:val="32"/>
          <w:szCs w:val="32"/>
          <w:rtl/>
          <w:lang w:bidi="ar-DZ"/>
        </w:rPr>
        <w:t>لا يوجد اختلاف في تحديد حالة الوفاة ، فالتعاريف متطابقة .</w:t>
      </w:r>
    </w:p>
    <w:p w:rsidR="0010730A" w:rsidRPr="005C1C47" w:rsidRDefault="0010730A" w:rsidP="0010730A">
      <w:pPr>
        <w:pStyle w:val="ListParagraph"/>
        <w:numPr>
          <w:ilvl w:val="0"/>
          <w:numId w:val="3"/>
        </w:numPr>
        <w:tabs>
          <w:tab w:val="left" w:pos="423"/>
        </w:tabs>
        <w:bidi/>
        <w:spacing w:after="0"/>
        <w:ind w:left="0" w:hanging="2"/>
        <w:contextualSpacing w:val="0"/>
        <w:jc w:val="both"/>
        <w:rPr>
          <w:rFonts w:ascii="Times New Roman" w:hAnsi="Times New Roman" w:cs="Arabic Transparent"/>
          <w:sz w:val="32"/>
          <w:szCs w:val="32"/>
          <w:rtl/>
          <w:lang w:bidi="ar-DZ"/>
        </w:rPr>
      </w:pPr>
      <w:r w:rsidRPr="005C1C47">
        <w:rPr>
          <w:rFonts w:ascii="Times New Roman" w:hAnsi="Times New Roman" w:cs="Arabic Transparent"/>
          <w:b/>
          <w:bCs/>
          <w:sz w:val="32"/>
          <w:szCs w:val="32"/>
          <w:rtl/>
          <w:lang w:bidi="ar-DZ"/>
        </w:rPr>
        <w:t>الزواج و الطلاق:</w:t>
      </w:r>
      <w:r w:rsidRPr="005C1C47">
        <w:rPr>
          <w:rFonts w:ascii="Times New Roman" w:hAnsi="Times New Roman" w:cs="Arabic Transparent" w:hint="cs"/>
          <w:b/>
          <w:bCs/>
          <w:sz w:val="32"/>
          <w:szCs w:val="32"/>
          <w:rtl/>
          <w:lang w:bidi="ar-DZ"/>
        </w:rPr>
        <w:t xml:space="preserve"> </w:t>
      </w:r>
      <w:r w:rsidRPr="005C1C47">
        <w:rPr>
          <w:rFonts w:ascii="Times New Roman" w:hAnsi="Times New Roman" w:cs="Arabic Transparent"/>
          <w:sz w:val="32"/>
          <w:szCs w:val="32"/>
          <w:rtl/>
          <w:lang w:bidi="ar-DZ"/>
        </w:rPr>
        <w:t>يمكن ملاحظة فروق كثيرة في هذا المجال نظرا لاختلاف الأديان و الأعراف و العادات و التقاليد، و تتجلى هذه الفروق فيما يلي :</w:t>
      </w:r>
    </w:p>
    <w:p w:rsidR="0010730A" w:rsidRPr="005C1C47" w:rsidRDefault="0010730A" w:rsidP="0010730A">
      <w:pPr>
        <w:pStyle w:val="ListParagraph"/>
        <w:numPr>
          <w:ilvl w:val="0"/>
          <w:numId w:val="5"/>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عند البعض مجرد الموافقة الثنائية تعد زواجا قانونيا، كما يشترط البعض عقد القران القانوني أو الديني .</w:t>
      </w:r>
    </w:p>
    <w:p w:rsidR="0010730A" w:rsidRPr="005C1C47" w:rsidRDefault="0010730A" w:rsidP="0010730A">
      <w:pPr>
        <w:pStyle w:val="ListParagraph"/>
        <w:numPr>
          <w:ilvl w:val="0"/>
          <w:numId w:val="5"/>
        </w:numPr>
        <w:tabs>
          <w:tab w:val="left" w:pos="990"/>
        </w:tabs>
        <w:bidi/>
        <w:spacing w:after="0"/>
        <w:ind w:left="0" w:firstLine="720"/>
        <w:contextualSpacing w:val="0"/>
        <w:jc w:val="both"/>
        <w:rPr>
          <w:rFonts w:ascii="Times New Roman" w:hAnsi="Times New Roman" w:cs="Arabic Transparent"/>
          <w:sz w:val="32"/>
          <w:szCs w:val="32"/>
          <w:lang w:bidi="ar-DZ"/>
        </w:rPr>
      </w:pPr>
      <w:r w:rsidRPr="005C1C47">
        <w:rPr>
          <w:rFonts w:ascii="Times New Roman" w:hAnsi="Times New Roman" w:cs="Arabic Transparent"/>
          <w:sz w:val="32"/>
          <w:szCs w:val="32"/>
          <w:rtl/>
          <w:lang w:bidi="ar-DZ"/>
        </w:rPr>
        <w:t>تعترف بعض البلدان بتعدد الزوجات بينما</w:t>
      </w:r>
      <w:r w:rsidRPr="005C1C47">
        <w:rPr>
          <w:rFonts w:ascii="Times New Roman" w:hAnsi="Times New Roman" w:cs="Arabic Transparent" w:hint="cs"/>
          <w:sz w:val="32"/>
          <w:szCs w:val="32"/>
          <w:rtl/>
          <w:lang w:bidi="ar-DZ"/>
        </w:rPr>
        <w:t xml:space="preserve"> يعتبر ال</w:t>
      </w:r>
      <w:r w:rsidRPr="005C1C47">
        <w:rPr>
          <w:rFonts w:ascii="Times New Roman" w:hAnsi="Times New Roman" w:cs="Arabic Transparent"/>
          <w:sz w:val="32"/>
          <w:szCs w:val="32"/>
          <w:rtl/>
          <w:lang w:bidi="ar-DZ"/>
        </w:rPr>
        <w:t>بعض الآخر أن كل زواج يأتي بعد الزواج الأول لاغيا، ما دام الأول قائما بصفة قانونية .</w:t>
      </w:r>
    </w:p>
    <w:p w:rsidR="0010730A" w:rsidRPr="005C1C47" w:rsidRDefault="0010730A" w:rsidP="0010730A">
      <w:pPr>
        <w:pStyle w:val="ListParagraph"/>
        <w:tabs>
          <w:tab w:val="left" w:pos="990"/>
        </w:tabs>
        <w:bidi/>
        <w:spacing w:after="0"/>
        <w:contextualSpacing w:val="0"/>
        <w:jc w:val="both"/>
        <w:rPr>
          <w:rFonts w:ascii="Times New Roman" w:hAnsi="Times New Roman" w:cs="Arabic Transparent"/>
          <w:sz w:val="32"/>
          <w:szCs w:val="32"/>
          <w:rtl/>
          <w:lang w:bidi="ar-DZ"/>
        </w:rPr>
      </w:pPr>
    </w:p>
    <w:p w:rsidR="0010730A" w:rsidRPr="005C1C47" w:rsidRDefault="0010730A" w:rsidP="0010730A">
      <w:pPr>
        <w:pStyle w:val="ListParagraph"/>
        <w:tabs>
          <w:tab w:val="left" w:pos="990"/>
        </w:tabs>
        <w:bidi/>
        <w:spacing w:after="0"/>
        <w:contextualSpacing w:val="0"/>
        <w:jc w:val="both"/>
        <w:rPr>
          <w:rFonts w:ascii="Times New Roman" w:hAnsi="Times New Roman" w:cs="Arabic Transparent"/>
          <w:sz w:val="32"/>
          <w:szCs w:val="32"/>
          <w:rtl/>
          <w:lang w:bidi="ar-DZ"/>
        </w:rPr>
      </w:pPr>
    </w:p>
    <w:p w:rsidR="0010730A" w:rsidRPr="005C1C47" w:rsidRDefault="0010730A" w:rsidP="0010730A">
      <w:pPr>
        <w:pStyle w:val="ListParagraph"/>
        <w:tabs>
          <w:tab w:val="left" w:pos="990"/>
        </w:tabs>
        <w:bidi/>
        <w:spacing w:after="0"/>
        <w:contextualSpacing w:val="0"/>
        <w:jc w:val="both"/>
        <w:rPr>
          <w:rFonts w:ascii="Times New Roman" w:hAnsi="Times New Roman" w:cs="Arabic Transparent"/>
          <w:sz w:val="32"/>
          <w:szCs w:val="32"/>
          <w:lang w:bidi="ar-DZ"/>
        </w:rPr>
      </w:pPr>
    </w:p>
    <w:p w:rsidR="0010730A" w:rsidRPr="005C1C47" w:rsidRDefault="0010730A" w:rsidP="0010730A">
      <w:pPr>
        <w:pStyle w:val="ListParagraph"/>
        <w:bidi/>
        <w:spacing w:after="0"/>
        <w:ind w:left="0" w:firstLine="720"/>
        <w:contextualSpacing w:val="0"/>
        <w:jc w:val="both"/>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xml:space="preserve">  نموذج التسجيل الحيوي المقدم من طرف الأمم المتحدة سنة 1955 -1</w:t>
      </w:r>
    </w:p>
    <w:tbl>
      <w:tblPr>
        <w:bidiVisual/>
        <w:tblW w:w="9639"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2127"/>
        <w:gridCol w:w="2126"/>
        <w:gridCol w:w="3402"/>
      </w:tblGrid>
      <w:tr w:rsidR="0010730A" w:rsidRPr="005C1C47" w:rsidTr="0036752C">
        <w:tc>
          <w:tcPr>
            <w:tcW w:w="1984" w:type="dxa"/>
            <w:shd w:val="clear" w:color="auto" w:fill="auto"/>
          </w:tcPr>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تصنيف البيانات</w:t>
            </w:r>
          </w:p>
        </w:tc>
        <w:tc>
          <w:tcPr>
            <w:tcW w:w="2127" w:type="dxa"/>
            <w:shd w:val="clear" w:color="auto" w:fill="auto"/>
          </w:tcPr>
          <w:p w:rsidR="0010730A" w:rsidRPr="005C1C47" w:rsidRDefault="0010730A" w:rsidP="0036752C">
            <w:pPr>
              <w:pStyle w:val="ListParagraph"/>
              <w:bidi/>
              <w:spacing w:after="0"/>
              <w:ind w:left="0" w:firstLine="72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الولادات</w:t>
            </w:r>
          </w:p>
        </w:tc>
        <w:tc>
          <w:tcPr>
            <w:tcW w:w="2126" w:type="dxa"/>
            <w:shd w:val="clear" w:color="auto" w:fill="auto"/>
          </w:tcPr>
          <w:p w:rsidR="0010730A" w:rsidRPr="005C1C47" w:rsidRDefault="0010730A" w:rsidP="0036752C">
            <w:pPr>
              <w:pStyle w:val="ListParagraph"/>
              <w:bidi/>
              <w:spacing w:after="0"/>
              <w:ind w:left="0" w:firstLine="72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الوفيات</w:t>
            </w:r>
          </w:p>
        </w:tc>
        <w:tc>
          <w:tcPr>
            <w:tcW w:w="3402" w:type="dxa"/>
            <w:shd w:val="clear" w:color="auto" w:fill="auto"/>
          </w:tcPr>
          <w:p w:rsidR="0010730A" w:rsidRPr="005C1C47" w:rsidRDefault="0010730A" w:rsidP="0036752C">
            <w:pPr>
              <w:pStyle w:val="ListParagraph"/>
              <w:bidi/>
              <w:spacing w:after="0"/>
              <w:ind w:left="0" w:firstLine="72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الزواج</w:t>
            </w:r>
          </w:p>
        </w:tc>
      </w:tr>
      <w:tr w:rsidR="0010730A" w:rsidRPr="005C1C47" w:rsidTr="0036752C">
        <w:tc>
          <w:tcPr>
            <w:tcW w:w="1984" w:type="dxa"/>
            <w:shd w:val="clear" w:color="auto" w:fill="auto"/>
          </w:tcPr>
          <w:p w:rsidR="0010730A" w:rsidRPr="005C1C47" w:rsidRDefault="0010730A" w:rsidP="0036752C">
            <w:pPr>
              <w:pStyle w:val="ListParagraph"/>
              <w:bidi/>
              <w:spacing w:after="0"/>
              <w:ind w:left="0" w:firstLine="720"/>
              <w:contextualSpacing w:val="0"/>
              <w:jc w:val="left"/>
              <w:rPr>
                <w:rFonts w:ascii="Times New Roman" w:hAnsi="Times New Roman" w:cs="Arabic Transparent"/>
                <w:sz w:val="32"/>
                <w:szCs w:val="32"/>
                <w:rtl/>
                <w:lang w:bidi="ar-DZ"/>
              </w:rPr>
            </w:pP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بيانات ضرورية</w:t>
            </w:r>
          </w:p>
        </w:tc>
        <w:tc>
          <w:tcPr>
            <w:tcW w:w="2127" w:type="dxa"/>
            <w:shd w:val="clear" w:color="auto" w:fill="auto"/>
          </w:tcPr>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تاريخ التسجيل</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تاريخ الولادة</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شرعية الطفل</w:t>
            </w:r>
          </w:p>
        </w:tc>
        <w:tc>
          <w:tcPr>
            <w:tcW w:w="2126" w:type="dxa"/>
            <w:shd w:val="clear" w:color="auto" w:fill="auto"/>
          </w:tcPr>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سبب الوفاة</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xml:space="preserve">- تاريخ التسجيل </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تاريخ الوفاة</w:t>
            </w:r>
          </w:p>
        </w:tc>
        <w:tc>
          <w:tcPr>
            <w:tcW w:w="3402" w:type="dxa"/>
            <w:shd w:val="clear" w:color="auto" w:fill="auto"/>
          </w:tcPr>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xml:space="preserve">- تاريخ الزواج </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مكان الزواج</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تاريخ الولادة  للزوجين</w:t>
            </w:r>
          </w:p>
        </w:tc>
      </w:tr>
      <w:tr w:rsidR="0010730A" w:rsidRPr="005C1C47" w:rsidTr="0036752C">
        <w:trPr>
          <w:trHeight w:val="1445"/>
        </w:trPr>
        <w:tc>
          <w:tcPr>
            <w:tcW w:w="1984" w:type="dxa"/>
            <w:shd w:val="clear" w:color="auto" w:fill="auto"/>
          </w:tcPr>
          <w:p w:rsidR="0010730A" w:rsidRPr="005C1C47" w:rsidRDefault="0010730A" w:rsidP="0036752C">
            <w:pPr>
              <w:pStyle w:val="ListParagraph"/>
              <w:bidi/>
              <w:spacing w:after="0"/>
              <w:ind w:left="0" w:firstLine="720"/>
              <w:contextualSpacing w:val="0"/>
              <w:jc w:val="left"/>
              <w:rPr>
                <w:rFonts w:ascii="Times New Roman" w:hAnsi="Times New Roman" w:cs="Arabic Transparent"/>
                <w:sz w:val="32"/>
                <w:szCs w:val="32"/>
                <w:rtl/>
                <w:lang w:bidi="ar-DZ"/>
              </w:rPr>
            </w:pP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بيانات ثانوية</w:t>
            </w:r>
          </w:p>
          <w:p w:rsidR="0010730A" w:rsidRPr="005C1C47" w:rsidRDefault="0010730A" w:rsidP="0036752C">
            <w:pPr>
              <w:pStyle w:val="ListParagraph"/>
              <w:bidi/>
              <w:spacing w:after="0"/>
              <w:ind w:left="0" w:firstLine="720"/>
              <w:contextualSpacing w:val="0"/>
              <w:jc w:val="left"/>
              <w:rPr>
                <w:rFonts w:ascii="Times New Roman" w:hAnsi="Times New Roman" w:cs="Arabic Transparent"/>
                <w:sz w:val="32"/>
                <w:szCs w:val="32"/>
                <w:rtl/>
                <w:lang w:bidi="ar-DZ"/>
              </w:rPr>
            </w:pPr>
          </w:p>
        </w:tc>
        <w:tc>
          <w:tcPr>
            <w:tcW w:w="2127" w:type="dxa"/>
            <w:shd w:val="clear" w:color="auto" w:fill="auto"/>
          </w:tcPr>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مدة الحمل</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مكان الولادة</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الوزن عند الولادة</w:t>
            </w:r>
          </w:p>
        </w:tc>
        <w:tc>
          <w:tcPr>
            <w:tcW w:w="2126" w:type="dxa"/>
            <w:shd w:val="clear" w:color="auto" w:fill="auto"/>
          </w:tcPr>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-سن الزوج المتبقي</w:t>
            </w:r>
          </w:p>
          <w:p w:rsidR="0010730A" w:rsidRPr="005C1C47" w:rsidRDefault="0010730A" w:rsidP="0036752C">
            <w:pPr>
              <w:pStyle w:val="ListParagraph"/>
              <w:bidi/>
              <w:spacing w:after="0"/>
              <w:ind w:left="0" w:firstLine="720"/>
              <w:contextualSpacing w:val="0"/>
              <w:jc w:val="left"/>
              <w:rPr>
                <w:rFonts w:ascii="Times New Roman" w:hAnsi="Times New Roman" w:cs="Arabic Transparent"/>
                <w:sz w:val="32"/>
                <w:szCs w:val="32"/>
                <w:rtl/>
                <w:lang w:bidi="ar-DZ"/>
              </w:rPr>
            </w:pPr>
          </w:p>
        </w:tc>
        <w:tc>
          <w:tcPr>
            <w:tcW w:w="3402" w:type="dxa"/>
            <w:shd w:val="clear" w:color="auto" w:fill="auto"/>
          </w:tcPr>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تاريخ التسجيل</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المستوى التعليمي للزوجين</w:t>
            </w:r>
          </w:p>
          <w:p w:rsidR="0010730A" w:rsidRPr="005C1C47" w:rsidRDefault="0010730A" w:rsidP="0036752C">
            <w:pPr>
              <w:pStyle w:val="ListParagraph"/>
              <w:bidi/>
              <w:spacing w:after="0"/>
              <w:ind w:left="0" w:firstLine="30"/>
              <w:contextualSpacing w:val="0"/>
              <w:jc w:val="left"/>
              <w:rPr>
                <w:rFonts w:ascii="Times New Roman" w:hAnsi="Times New Roman" w:cs="Arabic Transparent"/>
                <w:sz w:val="32"/>
                <w:szCs w:val="32"/>
                <w:rtl/>
                <w:lang w:bidi="ar-DZ"/>
              </w:rPr>
            </w:pPr>
            <w:r w:rsidRPr="005C1C47">
              <w:rPr>
                <w:rFonts w:ascii="Times New Roman" w:hAnsi="Times New Roman" w:cs="Arabic Transparent" w:hint="cs"/>
                <w:sz w:val="32"/>
                <w:szCs w:val="32"/>
                <w:rtl/>
                <w:lang w:bidi="ar-DZ"/>
              </w:rPr>
              <w:t>- قطاع النشاط الاقتصادي للزوجين</w:t>
            </w:r>
          </w:p>
        </w:tc>
      </w:tr>
    </w:tbl>
    <w:p w:rsidR="0010730A" w:rsidRPr="005C1C47" w:rsidRDefault="0010730A" w:rsidP="0010730A">
      <w:pPr>
        <w:pStyle w:val="FootnoteText"/>
        <w:bidi/>
        <w:spacing w:line="276" w:lineRule="auto"/>
        <w:ind w:firstLine="720"/>
        <w:jc w:val="both"/>
        <w:rPr>
          <w:rFonts w:ascii="Times New Roman" w:hAnsi="Times New Roman" w:cs="Arabic Transparent"/>
          <w:sz w:val="32"/>
          <w:szCs w:val="32"/>
          <w:rtl/>
        </w:rPr>
      </w:pPr>
    </w:p>
    <w:p w:rsidR="0010730A" w:rsidRPr="005C1C47" w:rsidRDefault="0010730A" w:rsidP="0010730A">
      <w:pPr>
        <w:pStyle w:val="FootnoteText"/>
        <w:bidi/>
        <w:spacing w:line="276" w:lineRule="auto"/>
        <w:ind w:firstLine="720"/>
        <w:jc w:val="both"/>
        <w:rPr>
          <w:rFonts w:ascii="Times New Roman" w:hAnsi="Times New Roman" w:cs="Arabic Transparent"/>
          <w:sz w:val="32"/>
          <w:szCs w:val="32"/>
          <w:rtl/>
        </w:rPr>
      </w:pPr>
      <w:r w:rsidRPr="005C1C47">
        <w:rPr>
          <w:rFonts w:ascii="Times New Roman" w:hAnsi="Times New Roman" w:cs="Arabic Transparent" w:hint="cs"/>
          <w:sz w:val="32"/>
          <w:szCs w:val="32"/>
          <w:rtl/>
        </w:rPr>
        <w:t>( عبد علي ، 1999 : 75  )</w:t>
      </w:r>
    </w:p>
    <w:p w:rsidR="00C9051E" w:rsidRDefault="00C9051E"/>
    <w:sectPr w:rsidR="00C9051E" w:rsidSect="006112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DB5"/>
    <w:multiLevelType w:val="hybridMultilevel"/>
    <w:tmpl w:val="A98C095E"/>
    <w:lvl w:ilvl="0" w:tplc="51BE4908">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B466E4"/>
    <w:multiLevelType w:val="hybridMultilevel"/>
    <w:tmpl w:val="ECD2BE62"/>
    <w:lvl w:ilvl="0" w:tplc="A0CC64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595578"/>
    <w:multiLevelType w:val="hybridMultilevel"/>
    <w:tmpl w:val="3B4AF7B8"/>
    <w:lvl w:ilvl="0" w:tplc="51BE4908">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E73C07"/>
    <w:multiLevelType w:val="hybridMultilevel"/>
    <w:tmpl w:val="E4425408"/>
    <w:lvl w:ilvl="0" w:tplc="A470C868">
      <w:numFmt w:val="bullet"/>
      <w:lvlText w:val="-"/>
      <w:lvlJc w:val="left"/>
      <w:pPr>
        <w:ind w:left="358" w:hanging="360"/>
      </w:pPr>
      <w:rPr>
        <w:rFonts w:ascii="Times New Roman" w:eastAsia="Calibri" w:hAnsi="Times New Roman" w:cs="Arabic Transparen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nsid w:val="41C31C7F"/>
    <w:multiLevelType w:val="hybridMultilevel"/>
    <w:tmpl w:val="48CE628A"/>
    <w:lvl w:ilvl="0" w:tplc="0409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762C5B"/>
    <w:multiLevelType w:val="hybridMultilevel"/>
    <w:tmpl w:val="C9425F58"/>
    <w:lvl w:ilvl="0" w:tplc="A0CC64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10730A"/>
    <w:rsid w:val="0010730A"/>
    <w:rsid w:val="001629B0"/>
    <w:rsid w:val="00586513"/>
    <w:rsid w:val="005C1C47"/>
    <w:rsid w:val="00600BD2"/>
    <w:rsid w:val="006112E4"/>
    <w:rsid w:val="00C9051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30A"/>
    <w:pPr>
      <w:ind w:left="720"/>
      <w:contextualSpacing/>
      <w:jc w:val="right"/>
    </w:pPr>
    <w:rPr>
      <w:rFonts w:ascii="Calibri" w:eastAsia="Calibri" w:hAnsi="Calibri" w:cs="Arial"/>
      <w:lang w:val="fr-FR" w:eastAsia="en-US"/>
    </w:rPr>
  </w:style>
  <w:style w:type="paragraph" w:styleId="FootnoteText">
    <w:name w:val="footnote text"/>
    <w:basedOn w:val="Normal"/>
    <w:link w:val="FootnoteTextChar"/>
    <w:unhideWhenUsed/>
    <w:rsid w:val="0010730A"/>
    <w:pPr>
      <w:spacing w:after="0" w:line="240" w:lineRule="auto"/>
      <w:jc w:val="right"/>
    </w:pPr>
    <w:rPr>
      <w:rFonts w:ascii="Calibri" w:eastAsia="Calibri" w:hAnsi="Calibri" w:cs="Times New Roman"/>
      <w:sz w:val="20"/>
      <w:szCs w:val="20"/>
    </w:rPr>
  </w:style>
  <w:style w:type="character" w:customStyle="1" w:styleId="FootnoteTextChar">
    <w:name w:val="Footnote Text Char"/>
    <w:basedOn w:val="DefaultParagraphFont"/>
    <w:link w:val="FootnoteText"/>
    <w:rsid w:val="0010730A"/>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5</cp:revision>
  <dcterms:created xsi:type="dcterms:W3CDTF">2020-12-31T10:58:00Z</dcterms:created>
  <dcterms:modified xsi:type="dcterms:W3CDTF">2021-01-01T21:27:00Z</dcterms:modified>
</cp:coreProperties>
</file>