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83" w:rsidRPr="00C1799F" w:rsidRDefault="00026F83" w:rsidP="00026F83">
      <w:p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b/>
          <w:bCs/>
          <w:sz w:val="32"/>
          <w:szCs w:val="32"/>
          <w:rtl/>
          <w:lang w:val="en-US" w:bidi="ar-DZ"/>
        </w:rPr>
      </w:pPr>
      <w:r w:rsidRPr="00C1799F">
        <w:rPr>
          <w:rFonts w:cs="Simplified Arabic" w:hint="cs"/>
          <w:b/>
          <w:bCs/>
          <w:sz w:val="32"/>
          <w:szCs w:val="32"/>
          <w:rtl/>
          <w:lang w:val="en-US" w:bidi="ar-DZ"/>
        </w:rPr>
        <w:t>قائمة المراجع: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أحمد زكي بدوي: معجم مصطلحات العلوم الاجتماعية، مكتبة لبنان، بدون سنة.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إسماعيل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قيرة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 xml:space="preserve"> وعلي غربي، في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سوسيولوجية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 xml:space="preserve"> التنمية، ديوان المطبوعات الجامعية، سنة 2001.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باتر محمد علي، العالم ليس للبيع </w:t>
      </w:r>
      <w:r>
        <w:rPr>
          <w:rFonts w:cs="Simplified Arabic"/>
          <w:sz w:val="32"/>
          <w:szCs w:val="32"/>
          <w:rtl/>
          <w:lang w:val="en-US" w:bidi="ar-DZ"/>
        </w:rPr>
        <w:t>–</w:t>
      </w:r>
      <w:r>
        <w:rPr>
          <w:rFonts w:cs="Simplified Arabic" w:hint="cs"/>
          <w:sz w:val="32"/>
          <w:szCs w:val="32"/>
          <w:rtl/>
          <w:lang w:val="en-US" w:bidi="ar-DZ"/>
        </w:rPr>
        <w:t xml:space="preserve">مخاطر العولمة على التنمية </w:t>
      </w:r>
      <w:proofErr w:type="gramStart"/>
      <w:r>
        <w:rPr>
          <w:rFonts w:cs="Simplified Arabic" w:hint="cs"/>
          <w:sz w:val="32"/>
          <w:szCs w:val="32"/>
          <w:rtl/>
          <w:lang w:val="en-US" w:bidi="ar-DZ"/>
        </w:rPr>
        <w:t>المستدامة- دار</w:t>
      </w:r>
      <w:proofErr w:type="gramEnd"/>
      <w:r>
        <w:rPr>
          <w:rFonts w:cs="Simplified Arabic" w:hint="cs"/>
          <w:sz w:val="32"/>
          <w:szCs w:val="32"/>
          <w:rtl/>
          <w:lang w:val="en-US" w:bidi="ar-DZ"/>
        </w:rPr>
        <w:t xml:space="preserve"> الأهلية للنشر والتوزيع، عمان، الأردن، سنة 2003.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بيتر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دورسلي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>، العوالم الثلاثة، ج1، دار الشؤون الثقافية العامة، بغداد، العراق، بدون سنة.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هانس بيتر مارتن وهار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الدشومان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>، ترجمة عدنان عباس علي: فخ العولمة، دار المعرفة، الكويت، سنة 1990.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ماجدة أبو زنط وعثمان محمد غنيم، التنمية المستدامة من منظور الثقافة العربية الإسلامية، دراسات العلوم الإدارية، الجامعة الأردنية، عمان، الأردن، المجلد 36، </w:t>
      </w:r>
      <w:proofErr w:type="gramStart"/>
      <w:r>
        <w:rPr>
          <w:rFonts w:cs="Simplified Arabic" w:hint="cs"/>
          <w:sz w:val="32"/>
          <w:szCs w:val="32"/>
          <w:rtl/>
          <w:lang w:val="en-US" w:bidi="ar-DZ"/>
        </w:rPr>
        <w:t>العدد01</w:t>
      </w:r>
      <w:proofErr w:type="gramEnd"/>
      <w:r>
        <w:rPr>
          <w:rFonts w:cs="Simplified Arabic" w:hint="cs"/>
          <w:sz w:val="32"/>
          <w:szCs w:val="32"/>
          <w:rtl/>
          <w:lang w:val="en-US" w:bidi="ar-DZ"/>
        </w:rPr>
        <w:t xml:space="preserve">،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جانفي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 xml:space="preserve"> سنة 2009.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محمود عبد المولى، العالم الثالث ونمو التخلف، الدار العربية للكتاب، ط2، سنة 1990.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محمد أحمد الخضيري، العولمة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الاجتياحية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>، ط1، مجموعة النيل العربية، مصر، سنة 2001.</w:t>
      </w:r>
    </w:p>
    <w:p w:rsidR="00026F83" w:rsidRDefault="00026F83" w:rsidP="00026F83">
      <w:pPr>
        <w:pStyle w:val="Paragraphedeliste"/>
        <w:numPr>
          <w:ilvl w:val="0"/>
          <w:numId w:val="1"/>
        </w:numPr>
        <w:tabs>
          <w:tab w:val="left" w:pos="7691"/>
        </w:tabs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محمد الجوهري، علم الاجتماع وقضايا التنمية في العالم الثالث، دار المعارف، بدون سنة.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محمد السويدي، مقدمة في دراسة المجتمع الجزائري </w:t>
      </w:r>
      <w:r>
        <w:rPr>
          <w:rFonts w:cs="Simplified Arabic"/>
          <w:sz w:val="32"/>
          <w:szCs w:val="32"/>
          <w:rtl/>
          <w:lang w:val="en-US" w:bidi="ar-DZ"/>
        </w:rPr>
        <w:t>–</w:t>
      </w:r>
      <w:r>
        <w:rPr>
          <w:rFonts w:cs="Simplified Arabic" w:hint="cs"/>
          <w:sz w:val="32"/>
          <w:szCs w:val="32"/>
          <w:rtl/>
          <w:lang w:val="en-US" w:bidi="ar-DZ"/>
        </w:rPr>
        <w:t xml:space="preserve">تحليل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سوسيولوجي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 xml:space="preserve"> لأهم مظاهر التغيير في المجتمع الجزائري المعاصر-، ديوان المطبوعات الجامعية، بدون سنة.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محمد عاطف غيث، علم الاجتماع </w:t>
      </w:r>
      <w:r>
        <w:rPr>
          <w:rFonts w:cs="Simplified Arabic"/>
          <w:sz w:val="32"/>
          <w:szCs w:val="32"/>
          <w:rtl/>
          <w:lang w:val="en-US" w:bidi="ar-DZ"/>
        </w:rPr>
        <w:t>–</w:t>
      </w:r>
      <w:r>
        <w:rPr>
          <w:rFonts w:cs="Simplified Arabic" w:hint="cs"/>
          <w:sz w:val="32"/>
          <w:szCs w:val="32"/>
          <w:rtl/>
          <w:lang w:val="en-US" w:bidi="ar-DZ"/>
        </w:rPr>
        <w:t>دراسات تطبيقية-، دار النهضة العربية للطباعة والنشر، بيروت، لبنان، بدون سنة.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lastRenderedPageBreak/>
        <w:t xml:space="preserve">محمد علي محمد، القيم الثقافية والتنمية </w:t>
      </w:r>
      <w:r>
        <w:rPr>
          <w:rFonts w:cs="Simplified Arabic"/>
          <w:sz w:val="32"/>
          <w:szCs w:val="32"/>
          <w:rtl/>
          <w:lang w:val="en-US" w:bidi="ar-DZ"/>
        </w:rPr>
        <w:t>–</w:t>
      </w:r>
      <w:r>
        <w:rPr>
          <w:rFonts w:cs="Simplified Arabic" w:hint="cs"/>
          <w:sz w:val="32"/>
          <w:szCs w:val="32"/>
          <w:rtl/>
          <w:lang w:val="en-US" w:bidi="ar-DZ"/>
        </w:rPr>
        <w:t>دراسات في التنمية الاجتماعية-، دار المعارف، القاهرة، مصر، بدون سنة.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مسعود ضاهر، النهضة اليابانية المعاصرة </w:t>
      </w:r>
      <w:r>
        <w:rPr>
          <w:rFonts w:cs="Simplified Arabic"/>
          <w:sz w:val="32"/>
          <w:szCs w:val="32"/>
          <w:rtl/>
          <w:lang w:val="en-US" w:bidi="ar-DZ"/>
        </w:rPr>
        <w:t>–</w:t>
      </w:r>
      <w:r>
        <w:rPr>
          <w:rFonts w:cs="Simplified Arabic" w:hint="cs"/>
          <w:sz w:val="32"/>
          <w:szCs w:val="32"/>
          <w:rtl/>
          <w:lang w:val="en-US" w:bidi="ar-DZ"/>
        </w:rPr>
        <w:t>الدروس المستفادة-، دار قباء، سنة 2001.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مصطفى محمد رجب، الإعلام والمعلومات في الوطن العربي في ظل إرهاب العولمة، ط1، مؤسسة الورق، الأردن، سنة 2007.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مريم أحمد مصطفى عبد المجيد، التنمية بين النظرية وواقع العالم الثالث، دار المعرفة الجامعية، الإسكندرية، مصر، سنة 1987.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نوزاد عبد الرحمان الهيني، التنمية المستدامة في الوطن العربي </w:t>
      </w:r>
      <w:r>
        <w:rPr>
          <w:rFonts w:cs="Simplified Arabic"/>
          <w:sz w:val="32"/>
          <w:szCs w:val="32"/>
          <w:rtl/>
          <w:lang w:val="en-US" w:bidi="ar-DZ"/>
        </w:rPr>
        <w:t>–</w:t>
      </w:r>
      <w:r>
        <w:rPr>
          <w:rFonts w:cs="Simplified Arabic" w:hint="cs"/>
          <w:sz w:val="32"/>
          <w:szCs w:val="32"/>
          <w:rtl/>
          <w:lang w:val="en-US" w:bidi="ar-DZ"/>
        </w:rPr>
        <w:t>الحالة الراهنة والتحديات المستقبلية-، الشؤون العربية، العدد 125، الكويت، سنة2006.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سهيل حسين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الفتلاوي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>، العولمة وآثارها في الوطن العربي، ط1، دار الثقافة للنشر والتوزيع، الأردن، سنة 2009.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سعد الدين إبراهيم، نحو نظرية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سوسيولوجية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 xml:space="preserve"> للتنمية في العالم الثالث، دراسات عربية، العددان 8، 9، سنة 2005.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عبد العزيز المنصوري، العولمة والخيارات العربية المستقبلية، مج دمشق، </w:t>
      </w:r>
      <w:proofErr w:type="gramStart"/>
      <w:r>
        <w:rPr>
          <w:rFonts w:cs="Simplified Arabic" w:hint="cs"/>
          <w:sz w:val="32"/>
          <w:szCs w:val="32"/>
          <w:rtl/>
          <w:lang w:val="en-US" w:bidi="ar-DZ"/>
        </w:rPr>
        <w:t>العدد2</w:t>
      </w:r>
      <w:proofErr w:type="gramEnd"/>
      <w:r>
        <w:rPr>
          <w:rFonts w:cs="Simplified Arabic" w:hint="cs"/>
          <w:sz w:val="32"/>
          <w:szCs w:val="32"/>
          <w:rtl/>
          <w:lang w:val="en-US" w:bidi="ar-DZ"/>
        </w:rPr>
        <w:t>، الأردن، سنة 2009.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عبد القادر محمد عبد القادر عطية، اتجاهات حديثة في التنمية، الدار الجامعية، الإسكندرية، مصر، سنة 2000.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عبد الخالق عبد الله، التبعية والتبعية السياسية، المؤسسة الجامعية للدراسات والنشر والتوزيع، بيروت، سنة 1986.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علي غربي، العولمة وإشكالية الخصوصية الثقافية، الباحث الاجتماعي، معهد علم الاجتماع، جامعة </w:t>
      </w: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منتوري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 xml:space="preserve"> قسنطينة، </w:t>
      </w:r>
      <w:proofErr w:type="gramStart"/>
      <w:r>
        <w:rPr>
          <w:rFonts w:cs="Simplified Arabic" w:hint="cs"/>
          <w:sz w:val="32"/>
          <w:szCs w:val="32"/>
          <w:rtl/>
          <w:lang w:val="en-US" w:bidi="ar-DZ"/>
        </w:rPr>
        <w:t>العدد2</w:t>
      </w:r>
      <w:proofErr w:type="gramEnd"/>
      <w:r>
        <w:rPr>
          <w:rFonts w:cs="Simplified Arabic" w:hint="cs"/>
          <w:sz w:val="32"/>
          <w:szCs w:val="32"/>
          <w:rtl/>
          <w:lang w:val="en-US" w:bidi="ar-DZ"/>
        </w:rPr>
        <w:t>، سنة 1999.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>فتحي السيد عبده أبو سيد أحمد، الصناعات الصغيرة ودورها في التنمية، جامعة عمر المختار، الإسكندرية، سنة 2005.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lastRenderedPageBreak/>
        <w:t>صابر حارص، الإعلام العربي والعولمة الإعلامية والثقافة السياسية، ط1، العربي للنشر والتوزيع، مصر، سنة 2008.</w:t>
      </w:r>
    </w:p>
    <w:p w:rsidR="00026F83" w:rsidRDefault="00026F83" w:rsidP="00026F83">
      <w:pPr>
        <w:pStyle w:val="Paragraphedeliste"/>
        <w:numPr>
          <w:ilvl w:val="0"/>
          <w:numId w:val="1"/>
        </w:numPr>
        <w:bidi/>
        <w:spacing w:before="120" w:after="120" w:line="240" w:lineRule="auto"/>
        <w:jc w:val="both"/>
        <w:rPr>
          <w:rFonts w:cs="Simplified Arabic"/>
          <w:sz w:val="32"/>
          <w:szCs w:val="32"/>
          <w:lang w:val="en-US" w:bidi="ar-DZ"/>
        </w:rPr>
      </w:pPr>
      <w:r>
        <w:rPr>
          <w:rFonts w:cs="Simplified Arabic" w:hint="cs"/>
          <w:sz w:val="32"/>
          <w:szCs w:val="32"/>
          <w:rtl/>
          <w:lang w:val="en-US" w:bidi="ar-DZ"/>
        </w:rPr>
        <w:t xml:space="preserve">رمزي زكي، المخاطر الناجمة عن عولمة الأسواق المالية، دراسات اقتصادية، مركز البحوث والدراسات الإنسانية، البصيرة، الجزائر، </w:t>
      </w:r>
      <w:proofErr w:type="gramStart"/>
      <w:r>
        <w:rPr>
          <w:rFonts w:cs="Simplified Arabic" w:hint="cs"/>
          <w:sz w:val="32"/>
          <w:szCs w:val="32"/>
          <w:rtl/>
          <w:lang w:val="en-US" w:bidi="ar-DZ"/>
        </w:rPr>
        <w:t>العدد02</w:t>
      </w:r>
      <w:proofErr w:type="gramEnd"/>
      <w:r>
        <w:rPr>
          <w:rFonts w:cs="Simplified Arabic" w:hint="cs"/>
          <w:sz w:val="32"/>
          <w:szCs w:val="32"/>
          <w:rtl/>
          <w:lang w:val="en-US" w:bidi="ar-DZ"/>
        </w:rPr>
        <w:t>، سنة 2000.</w:t>
      </w:r>
    </w:p>
    <w:p w:rsidR="00026F83" w:rsidRPr="007E1016" w:rsidRDefault="00026F83" w:rsidP="00026F83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sz w:val="32"/>
          <w:szCs w:val="32"/>
          <w:lang w:val="en-US" w:bidi="ar-DZ"/>
        </w:rPr>
      </w:pPr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>ANAND, S, Human development in poor countries: on the role of private incomes and public services, journal of economic perspectives, winter, 2006.</w:t>
      </w:r>
    </w:p>
    <w:p w:rsidR="00026F83" w:rsidRPr="007E1016" w:rsidRDefault="00026F83" w:rsidP="00026F83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7E1016">
        <w:rPr>
          <w:rFonts w:asciiTheme="majorBidi" w:hAnsiTheme="majorBidi" w:cstheme="majorBidi"/>
          <w:sz w:val="32"/>
          <w:szCs w:val="32"/>
          <w:lang w:bidi="ar-DZ"/>
        </w:rPr>
        <w:t xml:space="preserve">André </w:t>
      </w:r>
      <w:proofErr w:type="spellStart"/>
      <w:r w:rsidRPr="007E1016">
        <w:rPr>
          <w:rFonts w:asciiTheme="majorBidi" w:hAnsiTheme="majorBidi" w:cstheme="majorBidi"/>
          <w:sz w:val="32"/>
          <w:szCs w:val="32"/>
          <w:lang w:bidi="ar-DZ"/>
        </w:rPr>
        <w:t>Qunder</w:t>
      </w:r>
      <w:proofErr w:type="spellEnd"/>
      <w:r w:rsidRPr="007E1016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gramStart"/>
      <w:r w:rsidRPr="007E1016">
        <w:rPr>
          <w:rFonts w:asciiTheme="majorBidi" w:hAnsiTheme="majorBidi" w:cstheme="majorBidi"/>
          <w:sz w:val="32"/>
          <w:szCs w:val="32"/>
          <w:lang w:bidi="ar-DZ"/>
        </w:rPr>
        <w:t>FRANK:</w:t>
      </w:r>
      <w:proofErr w:type="gramEnd"/>
      <w:r w:rsidRPr="007E1016">
        <w:rPr>
          <w:rFonts w:asciiTheme="majorBidi" w:hAnsiTheme="majorBidi" w:cstheme="majorBidi"/>
          <w:sz w:val="32"/>
          <w:szCs w:val="32"/>
          <w:lang w:bidi="ar-DZ"/>
        </w:rPr>
        <w:t xml:space="preserve"> Le développement du sous-développement, l'Amérique latine, journal économie et sociale éditions, paris, France.</w:t>
      </w:r>
    </w:p>
    <w:p w:rsidR="00026F83" w:rsidRPr="007E1016" w:rsidRDefault="00026F83" w:rsidP="00026F83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sz w:val="32"/>
          <w:szCs w:val="32"/>
          <w:lang w:val="en-US" w:bidi="ar-DZ"/>
        </w:rPr>
      </w:pPr>
      <w:proofErr w:type="spellStart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>G.Myrdal</w:t>
      </w:r>
      <w:proofErr w:type="spellEnd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 xml:space="preserve">: cleansing the </w:t>
      </w:r>
      <w:proofErr w:type="spellStart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>approch</w:t>
      </w:r>
      <w:proofErr w:type="spellEnd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 xml:space="preserve"> from </w:t>
      </w:r>
      <w:proofErr w:type="spellStart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>blases</w:t>
      </w:r>
      <w:proofErr w:type="spellEnd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 xml:space="preserve"> in the study of under. Developed </w:t>
      </w:r>
      <w:proofErr w:type="spellStart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>contries</w:t>
      </w:r>
      <w:proofErr w:type="spellEnd"/>
      <w:r w:rsidRPr="007E1016">
        <w:rPr>
          <w:rFonts w:asciiTheme="majorBidi" w:hAnsiTheme="majorBidi" w:cstheme="majorBidi"/>
          <w:sz w:val="32"/>
          <w:szCs w:val="32"/>
          <w:lang w:val="en-US" w:bidi="ar-DZ"/>
        </w:rPr>
        <w:t>, social science information.</w:t>
      </w:r>
    </w:p>
    <w:p w:rsidR="00026F83" w:rsidRPr="007E1016" w:rsidRDefault="00026F83" w:rsidP="00026F83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7E1016">
        <w:rPr>
          <w:rFonts w:asciiTheme="majorBidi" w:hAnsiTheme="majorBidi" w:cstheme="majorBidi"/>
          <w:sz w:val="32"/>
          <w:szCs w:val="32"/>
          <w:lang w:bidi="ar-DZ"/>
        </w:rPr>
        <w:t xml:space="preserve">Rocher </w:t>
      </w:r>
      <w:proofErr w:type="gramStart"/>
      <w:r w:rsidRPr="007E1016">
        <w:rPr>
          <w:rFonts w:asciiTheme="majorBidi" w:hAnsiTheme="majorBidi" w:cstheme="majorBidi"/>
          <w:sz w:val="32"/>
          <w:szCs w:val="32"/>
          <w:lang w:bidi="ar-DZ"/>
        </w:rPr>
        <w:t>Guy:</w:t>
      </w:r>
      <w:proofErr w:type="gramEnd"/>
      <w:r w:rsidRPr="007E1016">
        <w:rPr>
          <w:rFonts w:asciiTheme="majorBidi" w:hAnsiTheme="majorBidi" w:cstheme="majorBidi"/>
          <w:sz w:val="32"/>
          <w:szCs w:val="32"/>
          <w:lang w:bidi="ar-DZ"/>
        </w:rPr>
        <w:t xml:space="preserve"> introduction </w:t>
      </w:r>
      <w:proofErr w:type="spellStart"/>
      <w:r w:rsidRPr="007E1016">
        <w:rPr>
          <w:rFonts w:asciiTheme="majorBidi" w:hAnsiTheme="majorBidi" w:cstheme="majorBidi"/>
          <w:sz w:val="32"/>
          <w:szCs w:val="32"/>
          <w:lang w:bidi="ar-DZ"/>
        </w:rPr>
        <w:t>a</w:t>
      </w:r>
      <w:proofErr w:type="spellEnd"/>
      <w:r w:rsidRPr="007E1016">
        <w:rPr>
          <w:rFonts w:asciiTheme="majorBidi" w:hAnsiTheme="majorBidi" w:cstheme="majorBidi"/>
          <w:sz w:val="32"/>
          <w:szCs w:val="32"/>
          <w:lang w:bidi="ar-DZ"/>
        </w:rPr>
        <w:t xml:space="preserve"> la sociologie générale – le changement sociale- </w:t>
      </w:r>
      <w:proofErr w:type="spellStart"/>
      <w:r w:rsidRPr="007E1016">
        <w:rPr>
          <w:rFonts w:asciiTheme="majorBidi" w:hAnsiTheme="majorBidi" w:cstheme="majorBidi"/>
          <w:sz w:val="32"/>
          <w:szCs w:val="32"/>
          <w:lang w:bidi="ar-DZ"/>
        </w:rPr>
        <w:t>Ltée</w:t>
      </w:r>
      <w:proofErr w:type="spellEnd"/>
      <w:r w:rsidRPr="007E1016">
        <w:rPr>
          <w:rFonts w:asciiTheme="majorBidi" w:hAnsiTheme="majorBidi" w:cstheme="majorBidi"/>
          <w:sz w:val="32"/>
          <w:szCs w:val="32"/>
          <w:lang w:bidi="ar-DZ"/>
        </w:rPr>
        <w:t>, ED, HMH.</w:t>
      </w:r>
    </w:p>
    <w:p w:rsidR="00026F83" w:rsidRPr="007F494A" w:rsidRDefault="00026F83" w:rsidP="00026F83">
      <w:pPr>
        <w:spacing w:before="120" w:after="120" w:line="240" w:lineRule="auto"/>
        <w:ind w:left="709"/>
        <w:jc w:val="both"/>
        <w:rPr>
          <w:rFonts w:cs="Simplified Arabic"/>
          <w:sz w:val="32"/>
          <w:szCs w:val="32"/>
          <w:rtl/>
          <w:lang w:val="en-US" w:bidi="ar-DZ"/>
        </w:rPr>
      </w:pPr>
      <w:r w:rsidRPr="007F494A">
        <w:rPr>
          <w:rFonts w:cs="Simplified Arabic" w:hint="cs"/>
          <w:sz w:val="32"/>
          <w:szCs w:val="32"/>
          <w:rtl/>
          <w:lang w:val="en-US" w:bidi="ar-DZ"/>
        </w:rPr>
        <w:t xml:space="preserve"> </w:t>
      </w:r>
      <w:r w:rsidRPr="007F494A">
        <w:rPr>
          <w:rFonts w:cs="Simplified Arabic" w:hint="cs"/>
          <w:sz w:val="32"/>
          <w:szCs w:val="32"/>
          <w:rtl/>
          <w:lang w:val="en-US" w:bidi="ar-DZ"/>
        </w:rPr>
        <w:tab/>
      </w:r>
      <w:r w:rsidRPr="007F494A">
        <w:rPr>
          <w:rFonts w:cs="Simplified Arabic" w:hint="cs"/>
          <w:sz w:val="32"/>
          <w:szCs w:val="32"/>
          <w:rtl/>
          <w:lang w:val="en-US" w:bidi="ar-DZ"/>
        </w:rPr>
        <w:tab/>
      </w:r>
      <w:r w:rsidRPr="007F494A">
        <w:rPr>
          <w:rFonts w:cs="Simplified Arabic" w:hint="cs"/>
          <w:sz w:val="32"/>
          <w:szCs w:val="32"/>
          <w:rtl/>
          <w:lang w:val="en-US" w:bidi="ar-DZ"/>
        </w:rPr>
        <w:tab/>
      </w:r>
      <w:r w:rsidRPr="007F494A">
        <w:rPr>
          <w:rFonts w:cs="Simplified Arabic" w:hint="cs"/>
          <w:sz w:val="32"/>
          <w:szCs w:val="32"/>
          <w:rtl/>
          <w:lang w:val="en-US" w:bidi="ar-DZ"/>
        </w:rPr>
        <w:tab/>
      </w:r>
    </w:p>
    <w:p w:rsidR="00CC4223" w:rsidRDefault="00CC4223">
      <w:pPr>
        <w:rPr>
          <w:lang w:bidi="ar-DZ"/>
        </w:rPr>
      </w:pPr>
      <w:bookmarkStart w:id="0" w:name="_GoBack"/>
      <w:bookmarkEnd w:id="0"/>
    </w:p>
    <w:sectPr w:rsidR="00CC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F3087"/>
    <w:multiLevelType w:val="hybridMultilevel"/>
    <w:tmpl w:val="AC98E13C"/>
    <w:lvl w:ilvl="0" w:tplc="48B0F1C2">
      <w:start w:val="1"/>
      <w:numFmt w:val="decimal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0E"/>
    <w:rsid w:val="00026F83"/>
    <w:rsid w:val="005F6B0E"/>
    <w:rsid w:val="00C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937BE-1CB2-4BEE-B9BB-9754B8E0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83"/>
    <w:pPr>
      <w:spacing w:after="200" w:line="276" w:lineRule="auto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essafir liber</dc:creator>
  <cp:keywords/>
  <dc:description/>
  <cp:lastModifiedBy>essafir liber</cp:lastModifiedBy>
  <cp:revision>2</cp:revision>
  <dcterms:created xsi:type="dcterms:W3CDTF">2020-02-11T08:10:00Z</dcterms:created>
  <dcterms:modified xsi:type="dcterms:W3CDTF">2020-02-11T08:10:00Z</dcterms:modified>
</cp:coreProperties>
</file>