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FB" w:rsidRDefault="00F42CFB" w:rsidP="00F42CFB">
      <w:pPr>
        <w:autoSpaceDE w:val="0"/>
        <w:autoSpaceDN w:val="0"/>
        <w:bidi w:val="0"/>
        <w:adjustRightInd w:val="0"/>
        <w:spacing w:after="0" w:line="360" w:lineRule="auto"/>
        <w:rPr>
          <w:rFonts w:asciiTheme="majorBidi" w:hAnsiTheme="majorBidi" w:cstheme="majorBidi"/>
          <w:b/>
          <w:bCs/>
          <w:color w:val="000000"/>
          <w:sz w:val="32"/>
          <w:szCs w:val="32"/>
        </w:rPr>
      </w:pPr>
      <w:r>
        <w:rPr>
          <w:rFonts w:asciiTheme="majorBidi" w:hAnsiTheme="majorBidi" w:cstheme="majorBidi"/>
          <w:b/>
          <w:bCs/>
          <w:noProof/>
          <w:color w:val="000000"/>
          <w:sz w:val="32"/>
          <w:szCs w:val="32"/>
          <w:lang w:eastAsia="fr-FR"/>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71755</wp:posOffset>
                </wp:positionV>
                <wp:extent cx="5924550" cy="0"/>
                <wp:effectExtent l="0" t="0" r="19050" b="19050"/>
                <wp:wrapNone/>
                <wp:docPr id="9" name="Connecteur droit 9"/>
                <wp:cNvGraphicFramePr/>
                <a:graphic xmlns:a="http://schemas.openxmlformats.org/drawingml/2006/main">
                  <a:graphicData uri="http://schemas.microsoft.com/office/word/2010/wordprocessingShape">
                    <wps:wsp>
                      <wps:cNvCnPr/>
                      <wps:spPr>
                        <a:xfrm flipH="1">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9" o:spid="_x0000_s1026" style="position:absolute;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65pt" to="466.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" strokecolor="black [3040]"/>
            </w:pict>
          </mc:Fallback>
        </mc:AlternateContent>
      </w:r>
    </w:p>
    <w:p w:rsidR="00F42CFB" w:rsidRPr="00F42CFB" w:rsidRDefault="00D74DD5" w:rsidP="00F42CFB">
      <w:pPr>
        <w:autoSpaceDE w:val="0"/>
        <w:autoSpaceDN w:val="0"/>
        <w:bidi w:val="0"/>
        <w:adjustRightInd w:val="0"/>
        <w:spacing w:after="0" w:line="36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1-</w:t>
      </w:r>
      <w:r w:rsidR="00F42CFB" w:rsidRPr="00F42CFB">
        <w:rPr>
          <w:rFonts w:asciiTheme="majorBidi" w:hAnsiTheme="majorBidi" w:cstheme="majorBidi"/>
          <w:b/>
          <w:bCs/>
          <w:color w:val="000000"/>
          <w:sz w:val="28"/>
          <w:szCs w:val="28"/>
        </w:rPr>
        <w:t>Introduction :</w:t>
      </w:r>
    </w:p>
    <w:p w:rsidR="00F42CFB" w:rsidRPr="001E4AFD" w:rsidRDefault="00F42CFB" w:rsidP="00F42CFB">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hAnsiTheme="majorBidi" w:cstheme="majorBidi"/>
          <w:color w:val="000000"/>
          <w:sz w:val="24"/>
          <w:szCs w:val="24"/>
        </w:rPr>
        <w:t xml:space="preserve">Les éléments filetés comptent parmi les organes les plus utilisés en construction des machines. Un filetage est obtenu par l'exécution d'une ou plusieurs rainures hélicoïdales sur la partie externe ou interne d'une pièce cylindrique. La partie pleine (saillie) restante entre deux rainures constitue un filet. </w:t>
      </w:r>
    </w:p>
    <w:p w:rsidR="00F42CFB" w:rsidRDefault="00F42CFB" w:rsidP="00F42CFB">
      <w:pPr>
        <w:autoSpaceDE w:val="0"/>
        <w:autoSpaceDN w:val="0"/>
        <w:bidi w:val="0"/>
        <w:adjustRightInd w:val="0"/>
        <w:spacing w:after="0" w:line="360" w:lineRule="auto"/>
        <w:rPr>
          <w:rFonts w:asciiTheme="majorBidi" w:hAnsiTheme="majorBidi" w:cstheme="majorBidi"/>
          <w:color w:val="000000"/>
          <w:sz w:val="24"/>
          <w:szCs w:val="24"/>
        </w:rPr>
      </w:pP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ut</w:t>
      </w:r>
      <w:r w:rsidRPr="001E4AFD">
        <w:rPr>
          <w:rFonts w:asciiTheme="majorBidi" w:eastAsia="Calibri" w:hAnsiTheme="majorBidi" w:cstheme="majorBidi"/>
          <w:sz w:val="24"/>
          <w:szCs w:val="24"/>
        </w:rPr>
        <w:t>ilisa</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n</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f</w:t>
      </w:r>
      <w:r w:rsidRPr="001E4AFD">
        <w:rPr>
          <w:rFonts w:asciiTheme="majorBidi" w:eastAsia="Calibri" w:hAnsiTheme="majorBidi" w:cstheme="majorBidi"/>
          <w:sz w:val="24"/>
          <w:szCs w:val="24"/>
        </w:rPr>
        <w:t>il</w:t>
      </w:r>
      <w:r w:rsidRPr="001E4AFD">
        <w:rPr>
          <w:rFonts w:asciiTheme="majorBidi" w:eastAsia="Calibri" w:hAnsiTheme="majorBidi" w:cstheme="majorBidi"/>
          <w:spacing w:val="1"/>
          <w:sz w:val="24"/>
          <w:szCs w:val="24"/>
        </w:rPr>
        <w:t>et</w:t>
      </w:r>
      <w:r w:rsidRPr="001E4AFD">
        <w:rPr>
          <w:rFonts w:asciiTheme="majorBidi" w:eastAsia="Calibri" w:hAnsiTheme="majorBidi" w:cstheme="majorBidi"/>
          <w:sz w:val="24"/>
          <w:szCs w:val="24"/>
        </w:rPr>
        <w:t>a</w:t>
      </w:r>
      <w:r w:rsidRPr="001E4AFD">
        <w:rPr>
          <w:rFonts w:asciiTheme="majorBidi" w:eastAsia="Calibri" w:hAnsiTheme="majorBidi" w:cstheme="majorBidi"/>
          <w:spacing w:val="-3"/>
          <w:sz w:val="24"/>
          <w:szCs w:val="24"/>
        </w:rPr>
        <w:t>g</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on</w:t>
      </w:r>
      <w:r w:rsidRPr="001E4AFD">
        <w:rPr>
          <w:rFonts w:asciiTheme="majorBidi" w:eastAsia="Calibri" w:hAnsiTheme="majorBidi" w:cstheme="majorBidi"/>
          <w:sz w:val="24"/>
          <w:szCs w:val="24"/>
        </w:rPr>
        <w:t>sis</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à</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ass</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m</w:t>
      </w:r>
      <w:r w:rsidRPr="001E4AFD">
        <w:rPr>
          <w:rFonts w:asciiTheme="majorBidi" w:eastAsia="Calibri" w:hAnsiTheme="majorBidi" w:cstheme="majorBidi"/>
          <w:spacing w:val="1"/>
          <w:sz w:val="24"/>
          <w:szCs w:val="24"/>
        </w:rPr>
        <w:t>b</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pacing w:val="1"/>
          <w:sz w:val="24"/>
          <w:szCs w:val="24"/>
        </w:rPr>
        <w:t>eu</w:t>
      </w:r>
      <w:r w:rsidRPr="001E4AFD">
        <w:rPr>
          <w:rFonts w:asciiTheme="majorBidi" w:eastAsia="Calibri" w:hAnsiTheme="majorBidi" w:cstheme="majorBidi"/>
          <w:sz w:val="24"/>
          <w:szCs w:val="24"/>
        </w:rPr>
        <w:t>x</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è</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à</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l'ai</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w:t>
      </w:r>
      <w:r w:rsidRPr="001E4AFD">
        <w:rPr>
          <w:rFonts w:asciiTheme="majorBidi" w:eastAsia="Calibri" w:hAnsiTheme="majorBidi" w:cstheme="majorBidi"/>
          <w:spacing w:val="-1"/>
          <w:sz w:val="24"/>
          <w:szCs w:val="24"/>
        </w:rPr>
        <w:t>un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saillie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hé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ï</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a</w:t>
      </w:r>
      <w:r w:rsidRPr="001E4AFD">
        <w:rPr>
          <w:rFonts w:asciiTheme="majorBidi" w:eastAsia="Calibri" w:hAnsiTheme="majorBidi" w:cstheme="majorBidi"/>
          <w:spacing w:val="-2"/>
          <w:sz w:val="24"/>
          <w:szCs w:val="24"/>
        </w:rPr>
        <w:t>l</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un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de</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pacing w:val="-2"/>
          <w:sz w:val="24"/>
          <w:szCs w:val="24"/>
        </w:rPr>
        <w:t>i</w:t>
      </w:r>
      <w:r w:rsidRPr="001E4AFD">
        <w:rPr>
          <w:rFonts w:asciiTheme="majorBidi" w:eastAsia="Calibri" w:hAnsiTheme="majorBidi" w:cstheme="majorBidi"/>
          <w:spacing w:val="1"/>
          <w:sz w:val="24"/>
          <w:szCs w:val="24"/>
        </w:rPr>
        <w:t>è</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à</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ass</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2"/>
          <w:sz w:val="24"/>
          <w:szCs w:val="24"/>
        </w:rPr>
        <w:t>m</w:t>
      </w:r>
      <w:r w:rsidRPr="001E4AFD">
        <w:rPr>
          <w:rFonts w:asciiTheme="majorBidi" w:eastAsia="Calibri" w:hAnsiTheme="majorBidi" w:cstheme="majorBidi"/>
          <w:spacing w:val="1"/>
          <w:sz w:val="24"/>
          <w:szCs w:val="24"/>
        </w:rPr>
        <w:t>b</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3"/>
          <w:sz w:val="24"/>
          <w:szCs w:val="24"/>
        </w:rPr>
        <w:t>s</w:t>
      </w:r>
      <w:r w:rsidRPr="001E4AF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ige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cy</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r</w:t>
      </w:r>
      <w:r w:rsidRPr="001E4AFD">
        <w:rPr>
          <w:rFonts w:asciiTheme="majorBidi" w:eastAsia="Calibri" w:hAnsiTheme="majorBidi" w:cstheme="majorBidi"/>
          <w:spacing w:val="-2"/>
          <w:sz w:val="24"/>
          <w:szCs w:val="24"/>
        </w:rPr>
        <w:t>i</w:t>
      </w:r>
      <w:r w:rsidRPr="001E4AFD">
        <w:rPr>
          <w:rFonts w:asciiTheme="majorBidi" w:eastAsia="Calibri" w:hAnsiTheme="majorBidi" w:cstheme="majorBidi"/>
          <w:spacing w:val="1"/>
          <w:sz w:val="24"/>
          <w:szCs w:val="24"/>
        </w:rPr>
        <w:t>qu</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pacing w:val="-2"/>
          <w:sz w:val="24"/>
          <w:szCs w:val="24"/>
        </w:rPr>
        <w:t>o</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sidRPr="001E4AFD">
        <w:rPr>
          <w:rFonts w:asciiTheme="majorBidi" w:eastAsia="Calibri" w:hAnsiTheme="majorBidi" w:cstheme="majorBidi"/>
          <w:spacing w:val="-1"/>
          <w:sz w:val="24"/>
          <w:szCs w:val="24"/>
        </w:rPr>
        <w:t>f</w:t>
      </w:r>
      <w:r w:rsidRPr="001E4AFD">
        <w:rPr>
          <w:rFonts w:asciiTheme="majorBidi" w:eastAsia="Calibri" w:hAnsiTheme="majorBidi" w:cstheme="majorBidi"/>
          <w:sz w:val="24"/>
          <w:szCs w:val="24"/>
        </w:rPr>
        <w:t>a</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z w:val="24"/>
          <w:szCs w:val="24"/>
        </w:rPr>
        <w:t>ale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po</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un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saillie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hé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ï</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a</w:t>
      </w:r>
      <w:r w:rsidRPr="001E4AFD">
        <w:rPr>
          <w:rFonts w:asciiTheme="majorBidi" w:eastAsia="Calibri" w:hAnsiTheme="majorBidi" w:cstheme="majorBidi"/>
          <w:spacing w:val="-2"/>
          <w:sz w:val="24"/>
          <w:szCs w:val="24"/>
        </w:rPr>
        <w:t>l</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è</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vis.</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re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è</w:t>
      </w:r>
      <w:r w:rsidRPr="001E4AFD">
        <w:rPr>
          <w:rFonts w:asciiTheme="majorBidi" w:eastAsia="Calibri" w:hAnsiTheme="majorBidi" w:cstheme="majorBidi"/>
          <w:spacing w:val="-3"/>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n</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u</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pacing w:val="-2"/>
          <w:sz w:val="24"/>
          <w:szCs w:val="24"/>
        </w:rPr>
        <w:t>o</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sidRPr="001E4AFD">
        <w:rPr>
          <w:rFonts w:asciiTheme="majorBidi" w:eastAsia="Calibri" w:hAnsiTheme="majorBidi" w:cstheme="majorBidi"/>
          <w:spacing w:val="1"/>
          <w:sz w:val="24"/>
          <w:szCs w:val="24"/>
        </w:rPr>
        <w:t>f</w:t>
      </w:r>
      <w:r w:rsidRPr="001E4AFD">
        <w:rPr>
          <w:rFonts w:asciiTheme="majorBidi" w:eastAsia="Calibri" w:hAnsiTheme="majorBidi" w:cstheme="majorBidi"/>
          <w:sz w:val="24"/>
          <w:szCs w:val="24"/>
        </w:rPr>
        <w:t>a</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2"/>
          <w:sz w:val="24"/>
          <w:szCs w:val="24"/>
        </w:rPr>
        <w:t>é</w:t>
      </w:r>
      <w:r w:rsidRPr="001E4AFD">
        <w:rPr>
          <w:rFonts w:asciiTheme="majorBidi" w:eastAsia="Calibri" w:hAnsiTheme="majorBidi" w:cstheme="majorBidi"/>
          <w:sz w:val="24"/>
          <w:szCs w:val="24"/>
        </w:rPr>
        <w:t>rale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m</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ée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fo</w:t>
      </w:r>
      <w:r w:rsidRPr="001E4AFD">
        <w:rPr>
          <w:rFonts w:asciiTheme="majorBidi" w:eastAsia="Calibri" w:hAnsiTheme="majorBidi" w:cstheme="majorBidi"/>
          <w:sz w:val="24"/>
          <w:szCs w:val="24"/>
        </w:rPr>
        <w:t>rme</w:t>
      </w:r>
      <w:r>
        <w:rPr>
          <w:rFonts w:asciiTheme="majorBidi" w:eastAsia="Calibri" w:hAnsiTheme="majorBidi" w:cstheme="majorBidi"/>
          <w:sz w:val="24"/>
          <w:szCs w:val="24"/>
        </w:rPr>
        <w:t xml:space="preserve"> </w:t>
      </w:r>
      <w:r w:rsidRPr="001E4AFD">
        <w:rPr>
          <w:rFonts w:asciiTheme="majorBidi" w:eastAsia="Calibri" w:hAnsiTheme="majorBidi" w:cstheme="majorBidi"/>
          <w:spacing w:val="-3"/>
          <w:sz w:val="24"/>
          <w:szCs w:val="24"/>
        </w:rPr>
        <w:t>c</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m</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z w:val="24"/>
          <w:szCs w:val="24"/>
        </w:rPr>
        <w:t>m</w:t>
      </w:r>
      <w:r w:rsidRPr="001E4AFD">
        <w:rPr>
          <w:rFonts w:asciiTheme="majorBidi" w:eastAsia="Calibri" w:hAnsiTheme="majorBidi" w:cstheme="majorBidi"/>
          <w:spacing w:val="-2"/>
          <w:sz w:val="24"/>
          <w:szCs w:val="24"/>
        </w:rPr>
        <w:t>e</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aire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à</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saill</w:t>
      </w:r>
      <w:r w:rsidRPr="001E4AFD">
        <w:rPr>
          <w:rFonts w:asciiTheme="majorBidi" w:eastAsia="Calibri" w:hAnsiTheme="majorBidi" w:cstheme="majorBidi"/>
          <w:spacing w:val="-2"/>
          <w:sz w:val="24"/>
          <w:szCs w:val="24"/>
        </w:rPr>
        <w:t>i</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hé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ï</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ale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2"/>
          <w:sz w:val="24"/>
          <w:szCs w:val="24"/>
        </w:rPr>
        <w:t>l</w:t>
      </w:r>
      <w:r w:rsidRPr="001E4AFD">
        <w:rPr>
          <w:rFonts w:asciiTheme="majorBidi" w:eastAsia="Calibri" w:hAnsiTheme="majorBidi" w:cstheme="majorBidi"/>
          <w:sz w:val="24"/>
          <w:szCs w:val="24"/>
        </w:rPr>
        <w:t>a</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ig</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ett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è</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r</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u</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(fig1)</w:t>
      </w:r>
      <w:r w:rsidRPr="001E4AFD">
        <w:rPr>
          <w:rFonts w:asciiTheme="majorBidi" w:hAnsiTheme="majorBidi" w:cstheme="majorBidi"/>
          <w:color w:val="000000"/>
          <w:sz w:val="24"/>
          <w:szCs w:val="24"/>
        </w:rPr>
        <w:t>.</w:t>
      </w:r>
    </w:p>
    <w:p w:rsidR="00F42CFB" w:rsidRPr="001E4AFD" w:rsidRDefault="00831374" w:rsidP="00F42CFB">
      <w:pPr>
        <w:spacing w:line="360" w:lineRule="auto"/>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0720" cy="251396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513965"/>
                    </a:xfrm>
                    <a:prstGeom prst="rect">
                      <a:avLst/>
                    </a:prstGeom>
                  </pic:spPr>
                </pic:pic>
              </a:graphicData>
            </a:graphic>
          </wp:inline>
        </w:drawing>
      </w:r>
    </w:p>
    <w:p w:rsidR="00F42CFB" w:rsidRPr="001E4AFD" w:rsidRDefault="00F42CFB" w:rsidP="00F42CFB">
      <w:pPr>
        <w:tabs>
          <w:tab w:val="left" w:pos="3939"/>
        </w:tabs>
        <w:spacing w:line="360" w:lineRule="auto"/>
        <w:jc w:val="center"/>
        <w:rPr>
          <w:rFonts w:asciiTheme="majorBidi" w:hAnsiTheme="majorBidi" w:cstheme="majorBidi"/>
          <w:sz w:val="24"/>
          <w:szCs w:val="24"/>
        </w:rPr>
      </w:pPr>
      <w:r w:rsidRPr="001E4AFD">
        <w:rPr>
          <w:rFonts w:asciiTheme="majorBidi" w:hAnsiTheme="majorBidi" w:cstheme="majorBidi"/>
          <w:sz w:val="24"/>
          <w:szCs w:val="24"/>
        </w:rPr>
        <w:t>Figure 1: Présentation des pièces filetées</w:t>
      </w:r>
    </w:p>
    <w:p w:rsidR="00F42CFB" w:rsidRPr="001E4AFD" w:rsidRDefault="00D74DD5" w:rsidP="00F42CFB">
      <w:pPr>
        <w:spacing w:before="11" w:line="360" w:lineRule="auto"/>
        <w:ind w:left="116"/>
        <w:jc w:val="right"/>
        <w:rPr>
          <w:rFonts w:asciiTheme="majorBidi" w:eastAsia="Calibri" w:hAnsiTheme="majorBidi" w:cstheme="majorBidi"/>
          <w:sz w:val="24"/>
          <w:szCs w:val="24"/>
        </w:rPr>
      </w:pPr>
      <w:r>
        <w:rPr>
          <w:rFonts w:asciiTheme="majorBidi" w:eastAsia="Calibri" w:hAnsiTheme="majorBidi" w:cstheme="majorBidi"/>
          <w:b/>
          <w:spacing w:val="1"/>
          <w:sz w:val="24"/>
          <w:szCs w:val="24"/>
        </w:rPr>
        <w:t>2-</w:t>
      </w:r>
      <w:r w:rsidR="00F42CFB" w:rsidRPr="001E4AFD">
        <w:rPr>
          <w:rFonts w:asciiTheme="majorBidi" w:eastAsia="Calibri" w:hAnsiTheme="majorBidi" w:cstheme="majorBidi"/>
          <w:b/>
          <w:spacing w:val="1"/>
          <w:sz w:val="24"/>
          <w:szCs w:val="24"/>
        </w:rPr>
        <w:t>L'hélice</w:t>
      </w:r>
      <w:r w:rsidR="00F42CFB" w:rsidRPr="001E4AFD">
        <w:rPr>
          <w:rFonts w:asciiTheme="majorBidi" w:eastAsia="Calibri" w:hAnsiTheme="majorBidi" w:cstheme="majorBidi"/>
          <w:b/>
          <w:sz w:val="24"/>
          <w:szCs w:val="24"/>
        </w:rPr>
        <w:t>:</w:t>
      </w:r>
    </w:p>
    <w:p w:rsidR="00F42CFB" w:rsidRPr="001E4AFD" w:rsidRDefault="00F42CFB" w:rsidP="00F42CFB">
      <w:pPr>
        <w:spacing w:line="360" w:lineRule="auto"/>
        <w:ind w:left="116" w:right="66"/>
        <w:jc w:val="right"/>
        <w:rPr>
          <w:rFonts w:asciiTheme="majorBidi" w:eastAsia="Calibri" w:hAnsiTheme="majorBidi" w:cstheme="majorBidi"/>
          <w:sz w:val="24"/>
          <w:szCs w:val="24"/>
        </w:rPr>
      </w:pP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hé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li</w:t>
      </w:r>
      <w:r w:rsidRPr="001E4AFD">
        <w:rPr>
          <w:rFonts w:asciiTheme="majorBidi" w:eastAsia="Calibri" w:hAnsiTheme="majorBidi" w:cstheme="majorBidi"/>
          <w:spacing w:val="-3"/>
          <w:sz w:val="24"/>
          <w:szCs w:val="24"/>
        </w:rPr>
        <w:t>g</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r</w:t>
      </w:r>
      <w:r w:rsidRPr="001E4AFD">
        <w:rPr>
          <w:rFonts w:asciiTheme="majorBidi" w:eastAsia="Calibri" w:hAnsiTheme="majorBidi" w:cstheme="majorBidi"/>
          <w:spacing w:val="-2"/>
          <w:sz w:val="24"/>
          <w:szCs w:val="24"/>
        </w:rPr>
        <w:t>a</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n</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cy</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re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pacing w:val="-2"/>
          <w:sz w:val="24"/>
          <w:szCs w:val="24"/>
        </w:rPr>
        <w:t>o</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2"/>
          <w:sz w:val="24"/>
          <w:szCs w:val="24"/>
        </w:rPr>
        <w:t>a</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g</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n</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h</w:t>
      </w:r>
      <w:r w:rsidRPr="001E4AFD">
        <w:rPr>
          <w:rFonts w:asciiTheme="majorBidi" w:eastAsia="Calibri" w:hAnsiTheme="majorBidi" w:cstheme="majorBidi"/>
          <w:sz w:val="24"/>
          <w:szCs w:val="24"/>
        </w:rPr>
        <w:t>a</w:t>
      </w:r>
      <w:r w:rsidRPr="001E4AFD">
        <w:rPr>
          <w:rFonts w:asciiTheme="majorBidi" w:eastAsia="Calibri" w:hAnsiTheme="majorBidi" w:cstheme="majorBidi"/>
          <w:spacing w:val="-3"/>
          <w:sz w:val="24"/>
          <w:szCs w:val="24"/>
        </w:rPr>
        <w:t>c</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n</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pacing w:val="1"/>
          <w:sz w:val="24"/>
          <w:szCs w:val="24"/>
        </w:rPr>
        <w:t>o</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f</w:t>
      </w:r>
      <w:r w:rsidRPr="001E4AFD">
        <w:rPr>
          <w:rFonts w:asciiTheme="majorBidi" w:eastAsia="Calibri" w:hAnsiTheme="majorBidi" w:cstheme="majorBidi"/>
          <w:sz w:val="24"/>
          <w:szCs w:val="24"/>
        </w:rPr>
        <w:t>as</w:t>
      </w:r>
      <w:r w:rsidRPr="001E4AFD">
        <w:rPr>
          <w:rFonts w:asciiTheme="majorBidi" w:eastAsia="Calibri" w:hAnsiTheme="majorBidi" w:cstheme="majorBidi"/>
          <w:spacing w:val="-3"/>
          <w:sz w:val="24"/>
          <w:szCs w:val="24"/>
        </w:rPr>
        <w:t>s</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n</w:t>
      </w:r>
      <w:r>
        <w:rPr>
          <w:rFonts w:asciiTheme="majorBidi" w:eastAsia="Calibri" w:hAnsiTheme="majorBidi" w:cstheme="majorBidi"/>
          <w:sz w:val="24"/>
          <w:szCs w:val="24"/>
        </w:rPr>
        <w:t xml:space="preserve"> </w:t>
      </w:r>
      <w:r w:rsidRPr="001E4AFD">
        <w:rPr>
          <w:rFonts w:asciiTheme="majorBidi" w:eastAsia="Calibri" w:hAnsiTheme="majorBidi" w:cstheme="majorBidi"/>
          <w:spacing w:val="-2"/>
          <w:sz w:val="24"/>
          <w:szCs w:val="24"/>
        </w:rPr>
        <w:t>a</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gle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2"/>
          <w:sz w:val="24"/>
          <w:szCs w:val="24"/>
        </w:rPr>
        <w:t>o</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2"/>
          <w:sz w:val="24"/>
          <w:szCs w:val="24"/>
        </w:rPr>
        <w:t>a</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α</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a</w:t>
      </w:r>
      <w:r w:rsidRPr="001E4AFD">
        <w:rPr>
          <w:rFonts w:asciiTheme="majorBidi" w:eastAsia="Calibri" w:hAnsiTheme="majorBidi" w:cstheme="majorBidi"/>
          <w:spacing w:val="-3"/>
          <w:sz w:val="24"/>
          <w:szCs w:val="24"/>
        </w:rPr>
        <w:t>v</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c</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lan</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pe</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pacing w:val="-2"/>
          <w:sz w:val="24"/>
          <w:szCs w:val="24"/>
        </w:rPr>
        <w:t>e</w:t>
      </w:r>
      <w:r w:rsidRPr="001E4AFD">
        <w:rPr>
          <w:rFonts w:asciiTheme="majorBidi" w:eastAsia="Calibri" w:hAnsiTheme="majorBidi" w:cstheme="majorBidi"/>
          <w:spacing w:val="1"/>
          <w:sz w:val="24"/>
          <w:szCs w:val="24"/>
        </w:rPr>
        <w:t>nd</w:t>
      </w:r>
      <w:r w:rsidRPr="001E4AFD">
        <w:rPr>
          <w:rFonts w:asciiTheme="majorBidi" w:eastAsia="Calibri" w:hAnsiTheme="majorBidi" w:cstheme="majorBidi"/>
          <w:sz w:val="24"/>
          <w:szCs w:val="24"/>
        </w:rPr>
        <w:t>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la</w:t>
      </w:r>
      <w:r w:rsidRPr="001E4AFD">
        <w:rPr>
          <w:rFonts w:asciiTheme="majorBidi" w:eastAsia="Calibri" w:hAnsiTheme="majorBidi" w:cstheme="majorBidi"/>
          <w:spacing w:val="-2"/>
          <w:sz w:val="24"/>
          <w:szCs w:val="24"/>
        </w:rPr>
        <w:t>i</w:t>
      </w:r>
      <w:r w:rsidRPr="001E4AFD">
        <w:rPr>
          <w:rFonts w:asciiTheme="majorBidi" w:eastAsia="Calibri" w:hAnsiTheme="majorBidi" w:cstheme="majorBidi"/>
          <w:sz w:val="24"/>
          <w:szCs w:val="24"/>
        </w:rPr>
        <w:t>re</w:t>
      </w:r>
      <w:r>
        <w:rPr>
          <w:rFonts w:asciiTheme="majorBidi" w:eastAsia="Calibri" w:hAnsiTheme="majorBidi" w:cstheme="majorBidi"/>
          <w:sz w:val="24"/>
          <w:szCs w:val="24"/>
        </w:rPr>
        <w:t xml:space="preserve"> </w:t>
      </w:r>
      <w:r w:rsidRPr="001E4AFD">
        <w:rPr>
          <w:rFonts w:asciiTheme="majorBidi" w:eastAsia="Calibri" w:hAnsiTheme="majorBidi" w:cstheme="majorBidi"/>
          <w:spacing w:val="-3"/>
          <w:sz w:val="24"/>
          <w:szCs w:val="24"/>
        </w:rPr>
        <w:t>s</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sidRPr="001E4AFD">
        <w:rPr>
          <w:rFonts w:asciiTheme="majorBidi" w:eastAsia="Calibri" w:hAnsiTheme="majorBidi" w:cstheme="majorBidi"/>
          <w:spacing w:val="-1"/>
          <w:sz w:val="24"/>
          <w:szCs w:val="24"/>
        </w:rPr>
        <w:t>x</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u</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cy</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nd</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w:t>
      </w:r>
      <w:r w:rsidRPr="001E4AFD">
        <w:rPr>
          <w:rFonts w:asciiTheme="majorBidi" w:eastAsia="Calibri" w:hAnsiTheme="majorBidi" w:cstheme="majorBidi"/>
          <w:spacing w:val="1"/>
          <w:sz w:val="24"/>
          <w:szCs w:val="24"/>
        </w:rPr>
        <w:t>f</w:t>
      </w:r>
      <w:r w:rsidRPr="001E4AFD">
        <w:rPr>
          <w:rFonts w:asciiTheme="majorBidi" w:eastAsia="Calibri" w:hAnsiTheme="majorBidi" w:cstheme="majorBidi"/>
          <w:sz w:val="24"/>
          <w:szCs w:val="24"/>
        </w:rPr>
        <w:t>ig</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z w:val="24"/>
          <w:szCs w:val="24"/>
        </w:rPr>
        <w:t>e</w:t>
      </w:r>
      <w:r w:rsidRPr="001E4AFD">
        <w:rPr>
          <w:rFonts w:asciiTheme="majorBidi" w:eastAsia="Calibri" w:hAnsiTheme="majorBidi" w:cstheme="majorBidi"/>
          <w:spacing w:val="1"/>
          <w:sz w:val="24"/>
          <w:szCs w:val="24"/>
        </w:rPr>
        <w:t>2</w:t>
      </w:r>
      <w:r w:rsidRPr="001E4AFD">
        <w:rPr>
          <w:rFonts w:asciiTheme="majorBidi" w:eastAsia="Calibri" w:hAnsiTheme="majorBidi" w:cstheme="majorBidi"/>
          <w:spacing w:val="-1"/>
          <w:sz w:val="24"/>
          <w:szCs w:val="24"/>
        </w:rPr>
        <w:t>)</w:t>
      </w:r>
      <w:r w:rsidRPr="001E4AFD">
        <w:rPr>
          <w:rFonts w:asciiTheme="majorBidi" w:eastAsia="Calibri" w:hAnsiTheme="majorBidi" w:cstheme="majorBidi"/>
          <w:sz w:val="24"/>
          <w:szCs w:val="24"/>
        </w:rPr>
        <w:t>.</w:t>
      </w:r>
    </w:p>
    <w:p w:rsidR="00F42CFB" w:rsidRPr="001E4AFD" w:rsidRDefault="00F42CFB" w:rsidP="00F42CFB">
      <w:pPr>
        <w:spacing w:before="11" w:line="360" w:lineRule="auto"/>
        <w:ind w:left="399" w:right="66"/>
        <w:jc w:val="right"/>
        <w:rPr>
          <w:rFonts w:asciiTheme="majorBidi" w:eastAsia="Calibri" w:hAnsiTheme="majorBidi" w:cstheme="majorBidi"/>
          <w:sz w:val="24"/>
          <w:szCs w:val="24"/>
        </w:rPr>
      </w:pPr>
      <w:r w:rsidRPr="001E4AFD">
        <w:rPr>
          <w:rFonts w:asciiTheme="majorBidi" w:eastAsia="Calibri" w:hAnsiTheme="majorBidi" w:cstheme="majorBidi"/>
          <w:sz w:val="24"/>
          <w:szCs w:val="24"/>
        </w:rPr>
        <w:t>Le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w:t>
      </w:r>
      <w:r w:rsidRPr="001E4AFD">
        <w:rPr>
          <w:rFonts w:asciiTheme="majorBidi" w:eastAsia="Calibri" w:hAnsiTheme="majorBidi" w:cstheme="majorBidi"/>
          <w:sz w:val="24"/>
          <w:szCs w:val="24"/>
        </w:rPr>
        <w:t>as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w:t>
      </w:r>
      <w:r w:rsidRPr="001E4AFD">
        <w:rPr>
          <w:rFonts w:asciiTheme="majorBidi" w:eastAsia="Calibri" w:hAnsiTheme="majorBidi" w:cstheme="majorBidi"/>
          <w:spacing w:val="-3"/>
          <w:sz w:val="24"/>
          <w:szCs w:val="24"/>
        </w:rPr>
        <w:t>'</w:t>
      </w:r>
      <w:r w:rsidRPr="001E4AFD">
        <w:rPr>
          <w:rFonts w:asciiTheme="majorBidi" w:eastAsia="Calibri" w:hAnsiTheme="majorBidi" w:cstheme="majorBidi"/>
          <w:spacing w:val="1"/>
          <w:sz w:val="24"/>
          <w:szCs w:val="24"/>
        </w:rPr>
        <w:t>hé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st</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on</w:t>
      </w:r>
      <w:r w:rsidRPr="001E4AFD">
        <w:rPr>
          <w:rFonts w:asciiTheme="majorBidi" w:eastAsia="Calibri" w:hAnsiTheme="majorBidi" w:cstheme="majorBidi"/>
          <w:sz w:val="24"/>
          <w:szCs w:val="24"/>
        </w:rPr>
        <w:t>g</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pacing w:val="-2"/>
          <w:sz w:val="24"/>
          <w:szCs w:val="24"/>
        </w:rPr>
        <w:t>e</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pacing w:val="-2"/>
          <w:sz w:val="24"/>
          <w:szCs w:val="24"/>
        </w:rPr>
        <w:t>e</w:t>
      </w:r>
      <w:r w:rsidRPr="001E4AFD">
        <w:rPr>
          <w:rFonts w:asciiTheme="majorBidi" w:eastAsia="Calibri" w:hAnsiTheme="majorBidi" w:cstheme="majorBidi"/>
          <w:spacing w:val="1"/>
          <w:sz w:val="24"/>
          <w:szCs w:val="24"/>
        </w:rPr>
        <w:t>nt</w:t>
      </w:r>
      <w:r w:rsidRPr="001E4AFD">
        <w:rPr>
          <w:rFonts w:asciiTheme="majorBidi" w:eastAsia="Calibri" w:hAnsiTheme="majorBidi" w:cstheme="majorBidi"/>
          <w:sz w:val="24"/>
          <w:szCs w:val="24"/>
        </w:rPr>
        <w:t>re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pacing w:val="-2"/>
          <w:sz w:val="24"/>
          <w:szCs w:val="24"/>
        </w:rPr>
        <w:t>e</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x</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po</w:t>
      </w:r>
      <w:r w:rsidRPr="001E4AFD">
        <w:rPr>
          <w:rFonts w:asciiTheme="majorBidi" w:eastAsia="Calibri" w:hAnsiTheme="majorBidi" w:cstheme="majorBidi"/>
          <w:spacing w:val="-2"/>
          <w:sz w:val="24"/>
          <w:szCs w:val="24"/>
        </w:rPr>
        <w:t>i</w:t>
      </w:r>
      <w:r w:rsidRPr="001E4AFD">
        <w:rPr>
          <w:rFonts w:asciiTheme="majorBidi" w:eastAsia="Calibri" w:hAnsiTheme="majorBidi" w:cstheme="majorBidi"/>
          <w:spacing w:val="1"/>
          <w:sz w:val="24"/>
          <w:szCs w:val="24"/>
        </w:rPr>
        <w:t>nt</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on</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pacing w:val="-1"/>
          <w:sz w:val="24"/>
          <w:szCs w:val="24"/>
        </w:rPr>
        <w:t>cu</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2"/>
          <w:sz w:val="24"/>
          <w:szCs w:val="24"/>
        </w:rPr>
        <w:t>i</w:t>
      </w:r>
      <w:r w:rsidRPr="001E4AFD">
        <w:rPr>
          <w:rFonts w:asciiTheme="majorBidi" w:eastAsia="Calibri" w:hAnsiTheme="majorBidi" w:cstheme="majorBidi"/>
          <w:spacing w:val="1"/>
          <w:sz w:val="24"/>
          <w:szCs w:val="24"/>
        </w:rPr>
        <w:t>f</w:t>
      </w:r>
      <w:r w:rsidRPr="001E4AFD">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h</w:t>
      </w:r>
      <w:r w:rsidRPr="001E4AFD">
        <w:rPr>
          <w:rFonts w:asciiTheme="majorBidi" w:eastAsia="Calibri" w:hAnsiTheme="majorBidi" w:cstheme="majorBidi"/>
          <w:spacing w:val="1"/>
          <w:sz w:val="24"/>
          <w:szCs w:val="24"/>
        </w:rPr>
        <w:t>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s</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la</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m</w:t>
      </w:r>
      <w:r w:rsidRPr="001E4AFD">
        <w:rPr>
          <w:rFonts w:asciiTheme="majorBidi" w:eastAsia="Calibri" w:hAnsiTheme="majorBidi" w:cstheme="majorBidi"/>
          <w:spacing w:val="1"/>
          <w:sz w:val="24"/>
          <w:szCs w:val="24"/>
        </w:rPr>
        <w:t>ê</w:t>
      </w:r>
      <w:r w:rsidRPr="001E4AFD">
        <w:rPr>
          <w:rFonts w:asciiTheme="majorBidi" w:eastAsia="Calibri" w:hAnsiTheme="majorBidi" w:cstheme="majorBidi"/>
          <w:spacing w:val="-2"/>
          <w:sz w:val="24"/>
          <w:szCs w:val="24"/>
        </w:rPr>
        <w:t>m</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g</w:t>
      </w:r>
      <w:r w:rsidRPr="001E4AFD">
        <w:rPr>
          <w:rFonts w:asciiTheme="majorBidi" w:eastAsia="Calibri" w:hAnsiTheme="majorBidi" w:cstheme="majorBidi"/>
          <w:spacing w:val="1"/>
          <w:sz w:val="24"/>
          <w:szCs w:val="24"/>
        </w:rPr>
        <w:t>éné</w:t>
      </w:r>
      <w:r w:rsidRPr="001E4AFD">
        <w:rPr>
          <w:rFonts w:asciiTheme="majorBidi" w:eastAsia="Calibri" w:hAnsiTheme="majorBidi" w:cstheme="majorBidi"/>
          <w:sz w:val="24"/>
          <w:szCs w:val="24"/>
        </w:rPr>
        <w:t>r</w:t>
      </w:r>
      <w:r w:rsidRPr="001E4AFD">
        <w:rPr>
          <w:rFonts w:asciiTheme="majorBidi" w:eastAsia="Calibri" w:hAnsiTheme="majorBidi" w:cstheme="majorBidi"/>
          <w:spacing w:val="-2"/>
          <w:sz w:val="24"/>
          <w:szCs w:val="24"/>
        </w:rPr>
        <w:t>a</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z w:val="24"/>
          <w:szCs w:val="24"/>
        </w:rPr>
        <w:t>ri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u</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cy</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re</w:t>
      </w:r>
      <w:r>
        <w:rPr>
          <w:rFonts w:asciiTheme="majorBidi" w:eastAsia="Calibri" w:hAnsiTheme="majorBidi" w:cstheme="majorBidi"/>
          <w:sz w:val="24"/>
          <w:szCs w:val="24"/>
        </w:rPr>
        <w:t xml:space="preserve"> </w:t>
      </w:r>
      <w:r w:rsidRPr="001E4AFD">
        <w:rPr>
          <w:rFonts w:asciiTheme="majorBidi" w:eastAsia="Calibri" w:hAnsiTheme="majorBidi" w:cstheme="majorBidi"/>
          <w:spacing w:val="-3"/>
          <w:sz w:val="24"/>
          <w:szCs w:val="24"/>
        </w:rPr>
        <w:t>s</w:t>
      </w:r>
      <w:r w:rsidRPr="001E4AFD">
        <w:rPr>
          <w:rFonts w:asciiTheme="majorBidi" w:eastAsia="Calibri" w:hAnsiTheme="majorBidi" w:cstheme="majorBidi"/>
          <w:spacing w:val="1"/>
          <w:sz w:val="24"/>
          <w:szCs w:val="24"/>
        </w:rPr>
        <w:t>u</w:t>
      </w:r>
      <w:r w:rsidRPr="001E4AFD">
        <w:rPr>
          <w:rFonts w:asciiTheme="majorBidi" w:eastAsia="Calibri" w:hAnsiTheme="majorBidi" w:cstheme="majorBidi"/>
          <w:sz w:val="24"/>
          <w:szCs w:val="24"/>
        </w:rPr>
        <w:t>r</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w:t>
      </w:r>
      <w:r w:rsidRPr="001E4AFD">
        <w:rPr>
          <w:rFonts w:asciiTheme="majorBidi" w:eastAsia="Calibri" w:hAnsiTheme="majorBidi" w:cstheme="majorBidi"/>
          <w:spacing w:val="-2"/>
          <w:sz w:val="24"/>
          <w:szCs w:val="24"/>
        </w:rPr>
        <w:t>a</w:t>
      </w:r>
      <w:r w:rsidRPr="001E4AFD">
        <w:rPr>
          <w:rFonts w:asciiTheme="majorBidi" w:eastAsia="Calibri" w:hAnsiTheme="majorBidi" w:cstheme="majorBidi"/>
          <w:spacing w:val="1"/>
          <w:sz w:val="24"/>
          <w:szCs w:val="24"/>
        </w:rPr>
        <w:t>que</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l</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st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2"/>
          <w:sz w:val="24"/>
          <w:szCs w:val="24"/>
        </w:rPr>
        <w:t>r</w:t>
      </w:r>
      <w:r w:rsidRPr="001E4AFD">
        <w:rPr>
          <w:rFonts w:asciiTheme="majorBidi" w:eastAsia="Calibri" w:hAnsiTheme="majorBidi" w:cstheme="majorBidi"/>
          <w:sz w:val="24"/>
          <w:szCs w:val="24"/>
        </w:rPr>
        <w:t>a</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pacing w:val="1"/>
          <w:sz w:val="24"/>
          <w:szCs w:val="24"/>
        </w:rPr>
        <w:t>ée</w:t>
      </w:r>
      <w:r w:rsidRPr="001E4AFD">
        <w:rPr>
          <w:rFonts w:asciiTheme="majorBidi" w:eastAsia="Calibri" w:hAnsiTheme="majorBidi" w:cstheme="majorBidi"/>
          <w:sz w:val="24"/>
          <w:szCs w:val="24"/>
        </w:rPr>
        <w:t>.</w:t>
      </w:r>
      <w:bookmarkStart w:id="0" w:name="_GoBack"/>
      <w:bookmarkEnd w:id="0"/>
    </w:p>
    <w:p w:rsidR="00F42CFB" w:rsidRPr="00931327" w:rsidRDefault="00F42CFB" w:rsidP="00F42CFB">
      <w:pPr>
        <w:spacing w:before="9" w:line="360" w:lineRule="auto"/>
        <w:ind w:left="399"/>
        <w:jc w:val="right"/>
        <w:rPr>
          <w:rFonts w:asciiTheme="majorBidi" w:hAnsiTheme="majorBidi" w:cstheme="majorBidi"/>
          <w:noProof/>
        </w:rPr>
      </w:pPr>
      <w:r w:rsidRPr="001E4AFD">
        <w:rPr>
          <w:rFonts w:asciiTheme="majorBidi" w:eastAsia="Calibri" w:hAnsiTheme="majorBidi" w:cstheme="majorBidi"/>
          <w:sz w:val="24"/>
          <w:szCs w:val="24"/>
        </w:rPr>
        <w:t>L'a</w:t>
      </w:r>
      <w:r w:rsidRPr="001E4AFD">
        <w:rPr>
          <w:rFonts w:asciiTheme="majorBidi" w:eastAsia="Calibri" w:hAnsiTheme="majorBidi" w:cstheme="majorBidi"/>
          <w:spacing w:val="1"/>
          <w:sz w:val="24"/>
          <w:szCs w:val="24"/>
        </w:rPr>
        <w:t>n</w:t>
      </w:r>
      <w:r w:rsidRPr="001E4AFD">
        <w:rPr>
          <w:rFonts w:asciiTheme="majorBidi" w:eastAsia="Calibri" w:hAnsiTheme="majorBidi" w:cstheme="majorBidi"/>
          <w:sz w:val="24"/>
          <w:szCs w:val="24"/>
        </w:rPr>
        <w:t>gle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α</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d</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z w:val="24"/>
          <w:szCs w:val="24"/>
        </w:rPr>
        <w:t>l'</w:t>
      </w:r>
      <w:r w:rsidRPr="001E4AFD">
        <w:rPr>
          <w:rFonts w:asciiTheme="majorBidi" w:eastAsia="Calibri" w:hAnsiTheme="majorBidi" w:cstheme="majorBidi"/>
          <w:spacing w:val="1"/>
          <w:sz w:val="24"/>
          <w:szCs w:val="24"/>
        </w:rPr>
        <w:t>h</w:t>
      </w:r>
      <w:r w:rsidRPr="001E4AFD">
        <w:rPr>
          <w:rFonts w:asciiTheme="majorBidi" w:eastAsia="Calibri" w:hAnsiTheme="majorBidi" w:cstheme="majorBidi"/>
          <w:spacing w:val="-2"/>
          <w:sz w:val="24"/>
          <w:szCs w:val="24"/>
        </w:rPr>
        <w:t>é</w:t>
      </w:r>
      <w:r w:rsidRPr="001E4AFD">
        <w:rPr>
          <w:rFonts w:asciiTheme="majorBidi" w:eastAsia="Calibri" w:hAnsiTheme="majorBidi" w:cstheme="majorBidi"/>
          <w:sz w:val="24"/>
          <w:szCs w:val="24"/>
        </w:rPr>
        <w:t>li</w:t>
      </w:r>
      <w:r w:rsidRPr="001E4AFD">
        <w:rPr>
          <w:rFonts w:asciiTheme="majorBidi" w:eastAsia="Calibri" w:hAnsiTheme="majorBidi" w:cstheme="majorBidi"/>
          <w:spacing w:val="-1"/>
          <w:sz w:val="24"/>
          <w:szCs w:val="24"/>
        </w:rPr>
        <w:t>c</w:t>
      </w:r>
      <w:r w:rsidRPr="001E4AFD">
        <w:rPr>
          <w:rFonts w:asciiTheme="majorBidi" w:eastAsia="Calibri" w:hAnsiTheme="majorBidi" w:cstheme="majorBidi"/>
          <w:sz w:val="24"/>
          <w:szCs w:val="24"/>
        </w:rPr>
        <w:t>e</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pacing w:val="-3"/>
          <w:sz w:val="24"/>
          <w:szCs w:val="24"/>
        </w:rPr>
        <w:t>s</w:t>
      </w:r>
      <w:r w:rsidRPr="001E4AF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t</w:t>
      </w:r>
      <w:r w:rsidRPr="001E4AFD">
        <w:rPr>
          <w:rFonts w:asciiTheme="majorBidi" w:eastAsia="Calibri" w:hAnsiTheme="majorBidi" w:cstheme="majorBidi"/>
          <w:spacing w:val="1"/>
          <w:sz w:val="24"/>
          <w:szCs w:val="24"/>
        </w:rPr>
        <w:t>e</w:t>
      </w:r>
      <w:r w:rsidRPr="001E4AFD">
        <w:rPr>
          <w:rFonts w:asciiTheme="majorBidi" w:eastAsia="Calibri" w:hAnsiTheme="majorBidi" w:cstheme="majorBidi"/>
          <w:sz w:val="24"/>
          <w:szCs w:val="24"/>
        </w:rPr>
        <w:t>l</w:t>
      </w:r>
      <w:r>
        <w:rPr>
          <w:rFonts w:asciiTheme="majorBidi" w:eastAsia="Calibri" w:hAnsiTheme="majorBidi" w:cstheme="majorBidi"/>
          <w:sz w:val="24"/>
          <w:szCs w:val="24"/>
        </w:rPr>
        <w:t xml:space="preserve"> </w:t>
      </w:r>
      <w:r w:rsidRPr="001E4AFD">
        <w:rPr>
          <w:rFonts w:asciiTheme="majorBidi" w:eastAsia="Calibri" w:hAnsiTheme="majorBidi" w:cstheme="majorBidi"/>
          <w:spacing w:val="-1"/>
          <w:sz w:val="24"/>
          <w:szCs w:val="24"/>
        </w:rPr>
        <w:t>q</w:t>
      </w:r>
      <w:r w:rsidRPr="001E4AFD">
        <w:rPr>
          <w:rFonts w:asciiTheme="majorBidi" w:eastAsia="Calibri" w:hAnsiTheme="majorBidi" w:cstheme="majorBidi"/>
          <w:spacing w:val="1"/>
          <w:sz w:val="24"/>
          <w:szCs w:val="24"/>
        </w:rPr>
        <w:t>ue</w:t>
      </w:r>
      <w:r w:rsidRPr="001E4AFD">
        <w:rPr>
          <w:rFonts w:asciiTheme="majorBidi" w:eastAsia="Calibri" w:hAnsiTheme="majorBidi" w:cstheme="majorBidi"/>
          <w:sz w:val="24"/>
          <w:szCs w:val="24"/>
        </w:rPr>
        <w:t xml:space="preserve">: </w:t>
      </w:r>
    </w:p>
    <w:p w:rsidR="00F42CFB" w:rsidRPr="001E4AFD" w:rsidRDefault="00F42CFB" w:rsidP="00F42CFB">
      <w:pPr>
        <w:spacing w:before="9" w:line="360" w:lineRule="auto"/>
        <w:ind w:left="399"/>
        <w:jc w:val="right"/>
        <w:rPr>
          <w:rFonts w:asciiTheme="majorBidi" w:eastAsia="Calibri" w:hAnsiTheme="majorBidi" w:cstheme="majorBidi"/>
          <w:noProof/>
          <w:sz w:val="24"/>
          <w:szCs w:val="24"/>
          <w:lang w:val="en-US"/>
        </w:rPr>
      </w:pPr>
      <m:oMathPara>
        <m:oMath>
          <m:func>
            <m:funcPr>
              <m:ctrlPr>
                <w:rPr>
                  <w:rFonts w:ascii="Cambria Math" w:eastAsia="Calibri" w:hAnsi="Cambria Math" w:cstheme="majorBidi"/>
                  <w:i/>
                  <w:noProof/>
                  <w:sz w:val="24"/>
                  <w:szCs w:val="24"/>
                  <w:lang w:val="en-US"/>
                </w:rPr>
              </m:ctrlPr>
            </m:funcPr>
            <m:fName>
              <m:r>
                <m:rPr>
                  <m:sty m:val="p"/>
                </m:rPr>
                <w:rPr>
                  <w:rFonts w:ascii="Cambria Math" w:eastAsia="Calibri" w:hAnsi="Cambria Math" w:cstheme="majorBidi"/>
                  <w:noProof/>
                  <w:sz w:val="24"/>
                  <w:szCs w:val="24"/>
                  <w:lang w:val="en-US"/>
                </w:rPr>
                <m:t>tan</m:t>
              </m:r>
            </m:fName>
            <m:e>
              <m:r>
                <w:rPr>
                  <w:rFonts w:ascii="Cambria Math" w:eastAsia="Calibri" w:hAnsi="Cambria Math" w:cstheme="majorBidi"/>
                  <w:noProof/>
                  <w:sz w:val="24"/>
                  <w:szCs w:val="24"/>
                  <w:lang w:val="en-US"/>
                </w:rPr>
                <m:t>α=p/</m:t>
              </m:r>
              <m:r>
                <w:rPr>
                  <w:rFonts w:ascii="Cambria Math" w:eastAsia="Calibri" w:hAnsi="Cambria Math" w:cstheme="majorBidi"/>
                  <w:noProof/>
                  <w:sz w:val="24"/>
                  <w:szCs w:val="24"/>
                </w:rPr>
                <m:t>π</m:t>
              </m:r>
              <m:r>
                <w:rPr>
                  <w:rFonts w:ascii="Cambria Math" w:eastAsia="Calibri" w:hAnsi="Cambria Math" w:cstheme="majorBidi"/>
                  <w:noProof/>
                  <w:sz w:val="24"/>
                  <w:szCs w:val="24"/>
                  <w:lang w:val="en-US"/>
                </w:rPr>
                <m:t>d</m:t>
              </m:r>
            </m:e>
          </m:func>
        </m:oMath>
      </m:oMathPara>
    </w:p>
    <w:p w:rsidR="00F42CFB" w:rsidRDefault="00F42CFB" w:rsidP="00F42CFB">
      <w:pPr>
        <w:tabs>
          <w:tab w:val="left" w:pos="393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Où α est l'angle d'inclinaison de l'hélice, P est le pas et d est le diamètre nominal du filetage</w:t>
      </w:r>
    </w:p>
    <w:p w:rsidR="00F42CFB" w:rsidRPr="00F42CFB" w:rsidRDefault="00D74DD5" w:rsidP="00F42CFB">
      <w:pPr>
        <w:tabs>
          <w:tab w:val="left" w:pos="3939"/>
        </w:tabs>
        <w:spacing w:line="360" w:lineRule="auto"/>
        <w:jc w:val="right"/>
        <w:rPr>
          <w:rFonts w:asciiTheme="majorBidi" w:hAnsiTheme="majorBidi" w:cstheme="majorBidi"/>
          <w:b/>
          <w:bCs/>
          <w:sz w:val="24"/>
          <w:szCs w:val="24"/>
        </w:rPr>
      </w:pPr>
      <w:r>
        <w:rPr>
          <w:rFonts w:asciiTheme="majorBidi" w:hAnsiTheme="majorBidi" w:cstheme="majorBidi"/>
          <w:b/>
          <w:bCs/>
          <w:sz w:val="24"/>
          <w:szCs w:val="24"/>
        </w:rPr>
        <w:lastRenderedPageBreak/>
        <w:t>3-</w:t>
      </w:r>
      <w:r w:rsidR="00F42CFB" w:rsidRPr="00F42CFB">
        <w:rPr>
          <w:rFonts w:asciiTheme="majorBidi" w:hAnsiTheme="majorBidi" w:cstheme="majorBidi"/>
          <w:b/>
          <w:bCs/>
          <w:sz w:val="24"/>
          <w:szCs w:val="24"/>
        </w:rPr>
        <w:t>Différent profiles des filets</w:t>
      </w:r>
      <w:r w:rsidR="00F42CFB">
        <w:rPr>
          <w:rFonts w:asciiTheme="majorBidi" w:hAnsiTheme="majorBidi" w:cstheme="majorBidi"/>
          <w:b/>
          <w:bCs/>
          <w:sz w:val="24"/>
          <w:szCs w:val="24"/>
        </w:rPr>
        <w:t> :</w:t>
      </w:r>
    </w:p>
    <w:p w:rsidR="00F42CFB" w:rsidRDefault="00F42CFB" w:rsidP="00F42CFB">
      <w:pPr>
        <w:tabs>
          <w:tab w:val="left" w:pos="3939"/>
        </w:tabs>
        <w:spacing w:line="360" w:lineRule="auto"/>
        <w:jc w:val="right"/>
        <w:rPr>
          <w:rFonts w:asciiTheme="majorBidi" w:hAnsiTheme="majorBidi" w:cstheme="majorBidi"/>
          <w:sz w:val="24"/>
          <w:szCs w:val="24"/>
        </w:rPr>
      </w:pPr>
      <w:r w:rsidRPr="00F42CFB">
        <w:rPr>
          <w:rFonts w:asciiTheme="majorBidi" w:hAnsiTheme="majorBidi" w:cstheme="majorBidi"/>
          <w:sz w:val="24"/>
          <w:szCs w:val="24"/>
        </w:rPr>
        <w:t xml:space="preserve"> Les différentes formes des surfaces hélicoïdales constituant les filets sont normalisés. Pour chacune de ces normes, on associe une désig</w:t>
      </w:r>
      <w:r w:rsidR="001C2460">
        <w:rPr>
          <w:rFonts w:asciiTheme="majorBidi" w:hAnsiTheme="majorBidi" w:cstheme="majorBidi"/>
          <w:sz w:val="24"/>
          <w:szCs w:val="24"/>
        </w:rPr>
        <w:t>nation différente. La figure 2</w:t>
      </w:r>
      <w:r w:rsidRPr="00F42CFB">
        <w:rPr>
          <w:rFonts w:asciiTheme="majorBidi" w:hAnsiTheme="majorBidi" w:cstheme="majorBidi"/>
          <w:sz w:val="24"/>
          <w:szCs w:val="24"/>
        </w:rPr>
        <w:t xml:space="preserve"> présente les importants profils</w:t>
      </w:r>
      <w:r>
        <w:rPr>
          <w:rFonts w:asciiTheme="majorBidi" w:hAnsiTheme="majorBidi" w:cstheme="majorBidi"/>
          <w:sz w:val="24"/>
          <w:szCs w:val="24"/>
        </w:rPr>
        <w:t>.</w:t>
      </w:r>
    </w:p>
    <w:p w:rsidR="00F42CFB" w:rsidRPr="001E4AFD" w:rsidRDefault="00F42CFB" w:rsidP="002B3F41">
      <w:pPr>
        <w:tabs>
          <w:tab w:val="left" w:pos="3939"/>
        </w:tabs>
        <w:spacing w:line="360" w:lineRule="auto"/>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487166" cy="2962688"/>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5487166" cy="2962688"/>
                    </a:xfrm>
                    <a:prstGeom prst="rect">
                      <a:avLst/>
                    </a:prstGeom>
                  </pic:spPr>
                </pic:pic>
              </a:graphicData>
            </a:graphic>
          </wp:inline>
        </w:drawing>
      </w:r>
    </w:p>
    <w:p w:rsidR="002B3F41" w:rsidRDefault="001C2460" w:rsidP="002B3F41">
      <w:pPr>
        <w:tabs>
          <w:tab w:val="left" w:pos="465"/>
          <w:tab w:val="left" w:pos="2235"/>
          <w:tab w:val="left" w:pos="5874"/>
          <w:tab w:val="left" w:pos="6519"/>
        </w:tabs>
        <w:spacing w:line="360" w:lineRule="auto"/>
        <w:jc w:val="center"/>
        <w:rPr>
          <w:rFonts w:asciiTheme="majorBidi" w:hAnsiTheme="majorBidi" w:cstheme="majorBidi"/>
          <w:sz w:val="24"/>
          <w:szCs w:val="24"/>
        </w:rPr>
      </w:pPr>
      <w:r>
        <w:rPr>
          <w:rFonts w:asciiTheme="majorBidi" w:hAnsiTheme="majorBidi" w:cstheme="majorBidi"/>
          <w:sz w:val="24"/>
          <w:szCs w:val="24"/>
        </w:rPr>
        <w:t>Figure 2</w:t>
      </w:r>
      <w:r w:rsidR="002B3F41" w:rsidRPr="002B3F41">
        <w:rPr>
          <w:rFonts w:asciiTheme="majorBidi" w:hAnsiTheme="majorBidi" w:cstheme="majorBidi"/>
          <w:sz w:val="24"/>
          <w:szCs w:val="24"/>
        </w:rPr>
        <w:t>. Importants profils de filetage</w:t>
      </w:r>
    </w:p>
    <w:p w:rsidR="002B3F41" w:rsidRDefault="002B3F41" w:rsidP="002B3F41">
      <w:pPr>
        <w:tabs>
          <w:tab w:val="left" w:pos="465"/>
          <w:tab w:val="left" w:pos="2235"/>
          <w:tab w:val="left" w:pos="5874"/>
          <w:tab w:val="left" w:pos="6519"/>
        </w:tabs>
        <w:spacing w:line="360" w:lineRule="auto"/>
        <w:jc w:val="right"/>
        <w:rPr>
          <w:rFonts w:asciiTheme="majorBidi" w:hAnsiTheme="majorBidi" w:cstheme="majorBidi"/>
          <w:sz w:val="24"/>
          <w:szCs w:val="24"/>
        </w:rPr>
      </w:pPr>
      <w:r w:rsidRPr="002B3F41">
        <w:rPr>
          <w:rFonts w:asciiTheme="majorBidi" w:hAnsiTheme="majorBidi" w:cstheme="majorBidi"/>
          <w:sz w:val="24"/>
          <w:szCs w:val="24"/>
        </w:rPr>
        <w:t>On trouve ainsi que le profil métrique (triangulaire) est le plus couramment utilisé en pas normaux ou pas fins. Il existe d'autres profils spéciaux tel que: le profil trapézoïdal symétrique utilisé pour la transmission  des efforts importants, le  profil trapézoïdal asymétrique  destiné  à  supporter des  poussées  uni  axiales,  ou  le  profil  rond  utilisé  pour  supporter  de  grands  efforts  de traction. La forme arrondie des filets diminue considérablement le risque de cisaillement. Rappelant que le coût de ces profils est plus ou moins élevé par rapport au coût du profil métrique</w:t>
      </w:r>
      <w:r>
        <w:rPr>
          <w:rFonts w:asciiTheme="majorBidi" w:hAnsiTheme="majorBidi" w:cstheme="majorBidi"/>
          <w:sz w:val="24"/>
          <w:szCs w:val="24"/>
        </w:rPr>
        <w:t>.</w:t>
      </w:r>
    </w:p>
    <w:p w:rsidR="002B3F41" w:rsidRDefault="00D74DD5" w:rsidP="002B3F41">
      <w:pPr>
        <w:tabs>
          <w:tab w:val="left" w:pos="465"/>
          <w:tab w:val="left" w:pos="2235"/>
          <w:tab w:val="left" w:pos="5874"/>
          <w:tab w:val="left" w:pos="6519"/>
        </w:tabs>
        <w:spacing w:line="360" w:lineRule="auto"/>
        <w:jc w:val="right"/>
        <w:rPr>
          <w:rFonts w:asciiTheme="majorBidi" w:hAnsiTheme="majorBidi" w:cstheme="majorBidi"/>
          <w:b/>
          <w:bCs/>
          <w:sz w:val="24"/>
          <w:szCs w:val="24"/>
        </w:rPr>
      </w:pPr>
      <w:r>
        <w:rPr>
          <w:rFonts w:asciiTheme="majorBidi" w:hAnsiTheme="majorBidi" w:cstheme="majorBidi"/>
          <w:b/>
          <w:bCs/>
          <w:sz w:val="24"/>
          <w:szCs w:val="24"/>
        </w:rPr>
        <w:t>4-</w:t>
      </w:r>
      <w:r w:rsidR="002B3F41" w:rsidRPr="002B3F41">
        <w:rPr>
          <w:rFonts w:asciiTheme="majorBidi" w:hAnsiTheme="majorBidi" w:cstheme="majorBidi"/>
          <w:b/>
          <w:bCs/>
          <w:sz w:val="24"/>
          <w:szCs w:val="24"/>
        </w:rPr>
        <w:t>Organes de liaison filetés</w:t>
      </w:r>
      <w:r w:rsidR="002B3F41">
        <w:rPr>
          <w:rFonts w:asciiTheme="majorBidi" w:hAnsiTheme="majorBidi" w:cstheme="majorBidi"/>
          <w:b/>
          <w:bCs/>
          <w:sz w:val="24"/>
          <w:szCs w:val="24"/>
        </w:rPr>
        <w:t> :</w:t>
      </w:r>
    </w:p>
    <w:p w:rsidR="002B3F41" w:rsidRPr="002B3F41" w:rsidRDefault="002B3F41" w:rsidP="002B3F41">
      <w:pPr>
        <w:tabs>
          <w:tab w:val="left" w:pos="465"/>
          <w:tab w:val="left" w:pos="2235"/>
          <w:tab w:val="left" w:pos="5874"/>
          <w:tab w:val="left" w:pos="6519"/>
        </w:tabs>
        <w:spacing w:line="360" w:lineRule="auto"/>
        <w:jc w:val="right"/>
        <w:rPr>
          <w:rFonts w:asciiTheme="majorBidi" w:hAnsiTheme="majorBidi" w:cstheme="majorBidi"/>
          <w:sz w:val="24"/>
          <w:szCs w:val="24"/>
        </w:rPr>
      </w:pPr>
      <w:r w:rsidRPr="002B3F41">
        <w:rPr>
          <w:rFonts w:asciiTheme="majorBidi" w:hAnsiTheme="majorBidi" w:cstheme="majorBidi"/>
          <w:sz w:val="24"/>
          <w:szCs w:val="24"/>
        </w:rPr>
        <w:t xml:space="preserve"> La liaison de deux pièces ne peut être toujours possible pour des raisons d'encombrement, de fabrication ou de montage. Il est parfois obligatoire d'utiliser des organes filetés et leurs accessoires. Selon le mode d'emploi, ces organes sont classifies dans les catégories suivantes</w:t>
      </w:r>
      <w:r>
        <w:rPr>
          <w:rFonts w:asciiTheme="majorBidi" w:hAnsiTheme="majorBidi" w:cstheme="majorBidi"/>
          <w:sz w:val="24"/>
          <w:szCs w:val="24"/>
        </w:rPr>
        <w:t> :</w:t>
      </w:r>
    </w:p>
    <w:p w:rsidR="002B3F41" w:rsidRDefault="00D74DD5" w:rsidP="002B3F41">
      <w:pPr>
        <w:tabs>
          <w:tab w:val="left" w:pos="465"/>
          <w:tab w:val="left" w:pos="2235"/>
          <w:tab w:val="left" w:pos="5874"/>
          <w:tab w:val="left" w:pos="6519"/>
        </w:tabs>
        <w:spacing w:line="360" w:lineRule="auto"/>
        <w:jc w:val="right"/>
        <w:rPr>
          <w:rFonts w:asciiTheme="majorBidi" w:hAnsiTheme="majorBidi" w:cstheme="majorBidi"/>
          <w:sz w:val="24"/>
          <w:szCs w:val="24"/>
        </w:rPr>
      </w:pPr>
      <w:r>
        <w:rPr>
          <w:rFonts w:asciiTheme="majorBidi" w:hAnsiTheme="majorBidi" w:cstheme="majorBidi"/>
          <w:b/>
          <w:bCs/>
          <w:sz w:val="24"/>
          <w:szCs w:val="24"/>
        </w:rPr>
        <w:t>4-1</w:t>
      </w:r>
      <w:r w:rsidR="001C2460">
        <w:rPr>
          <w:rFonts w:asciiTheme="majorBidi" w:hAnsiTheme="majorBidi" w:cstheme="majorBidi"/>
          <w:b/>
          <w:bCs/>
          <w:sz w:val="24"/>
          <w:szCs w:val="24"/>
        </w:rPr>
        <w:t>-</w:t>
      </w:r>
      <w:r w:rsidR="002B3F41" w:rsidRPr="002B3F41">
        <w:rPr>
          <w:rFonts w:asciiTheme="majorBidi" w:hAnsiTheme="majorBidi" w:cstheme="majorBidi"/>
          <w:b/>
          <w:bCs/>
          <w:sz w:val="24"/>
          <w:szCs w:val="24"/>
        </w:rPr>
        <w:t>Les vis</w:t>
      </w:r>
    </w:p>
    <w:p w:rsidR="002B3F41" w:rsidRDefault="002B3F41" w:rsidP="002B3F41">
      <w:pPr>
        <w:tabs>
          <w:tab w:val="left" w:pos="465"/>
          <w:tab w:val="left" w:pos="2235"/>
          <w:tab w:val="left" w:pos="5874"/>
          <w:tab w:val="left" w:pos="6519"/>
        </w:tabs>
        <w:spacing w:line="360" w:lineRule="auto"/>
        <w:jc w:val="right"/>
        <w:rPr>
          <w:rFonts w:asciiTheme="majorBidi" w:hAnsiTheme="majorBidi" w:cstheme="majorBidi"/>
          <w:sz w:val="24"/>
          <w:szCs w:val="24"/>
        </w:rPr>
      </w:pPr>
      <w:r w:rsidRPr="002B3F41">
        <w:rPr>
          <w:rFonts w:asciiTheme="majorBidi" w:hAnsiTheme="majorBidi" w:cstheme="majorBidi"/>
          <w:sz w:val="24"/>
          <w:szCs w:val="24"/>
        </w:rPr>
        <w:lastRenderedPageBreak/>
        <w:t xml:space="preserve"> Une vis est composée d'une tige filetée sur une certaine longueur menée d'une tête de section plus grande dont le rôle est double ; le visage et le blocage. Selon le mode d'action,</w:t>
      </w:r>
      <w:r>
        <w:rPr>
          <w:rFonts w:asciiTheme="majorBidi" w:hAnsiTheme="majorBidi" w:cstheme="majorBidi"/>
          <w:sz w:val="24"/>
          <w:szCs w:val="24"/>
        </w:rPr>
        <w:t xml:space="preserve"> on trouve deux types de vis : </w:t>
      </w:r>
    </w:p>
    <w:p w:rsidR="002B3F41" w:rsidRDefault="002B3F41" w:rsidP="002B3F41">
      <w:pPr>
        <w:tabs>
          <w:tab w:val="left" w:pos="465"/>
          <w:tab w:val="left" w:pos="2235"/>
          <w:tab w:val="left" w:pos="5874"/>
          <w:tab w:val="left" w:pos="6519"/>
        </w:tabs>
        <w:spacing w:line="360" w:lineRule="auto"/>
        <w:jc w:val="right"/>
        <w:rPr>
          <w:rFonts w:asciiTheme="majorBidi" w:hAnsiTheme="majorBidi" w:cstheme="majorBidi"/>
          <w:sz w:val="24"/>
          <w:szCs w:val="24"/>
        </w:rPr>
      </w:pPr>
      <w:r w:rsidRPr="002B3F41">
        <w:rPr>
          <w:rFonts w:asciiTheme="majorBidi" w:hAnsiTheme="majorBidi" w:cstheme="majorBidi"/>
          <w:sz w:val="24"/>
          <w:szCs w:val="24"/>
        </w:rPr>
        <w:t xml:space="preserve"> </w:t>
      </w:r>
      <w:r>
        <w:rPr>
          <w:rFonts w:asciiTheme="majorBidi" w:hAnsiTheme="majorBidi" w:cstheme="majorBidi"/>
          <w:sz w:val="24"/>
          <w:szCs w:val="24"/>
        </w:rPr>
        <w:t>-</w:t>
      </w:r>
      <w:r w:rsidRPr="002B3F41">
        <w:rPr>
          <w:rFonts w:asciiTheme="majorBidi" w:hAnsiTheme="majorBidi" w:cstheme="majorBidi"/>
          <w:sz w:val="24"/>
          <w:szCs w:val="24"/>
        </w:rPr>
        <w:t xml:space="preserve">Vis d'assemblage où la pression est </w:t>
      </w:r>
      <w:r>
        <w:rPr>
          <w:rFonts w:asciiTheme="majorBidi" w:hAnsiTheme="majorBidi" w:cstheme="majorBidi"/>
          <w:sz w:val="24"/>
          <w:szCs w:val="24"/>
        </w:rPr>
        <w:t xml:space="preserve">exercée par la tête de la vis, </w:t>
      </w:r>
    </w:p>
    <w:p w:rsidR="002B3F41" w:rsidRPr="002B3F41" w:rsidRDefault="002B3F41" w:rsidP="002B3F41">
      <w:pPr>
        <w:tabs>
          <w:tab w:val="left" w:pos="465"/>
          <w:tab w:val="left" w:pos="2235"/>
          <w:tab w:val="left" w:pos="5874"/>
          <w:tab w:val="left" w:pos="6519"/>
        </w:tabs>
        <w:spacing w:line="360" w:lineRule="auto"/>
        <w:jc w:val="right"/>
        <w:rPr>
          <w:rFonts w:asciiTheme="majorBidi" w:hAnsiTheme="majorBidi" w:cstheme="majorBidi"/>
          <w:sz w:val="24"/>
          <w:szCs w:val="24"/>
          <w:rtl/>
        </w:rPr>
      </w:pPr>
      <w:r>
        <w:rPr>
          <w:rFonts w:asciiTheme="majorBidi" w:hAnsiTheme="majorBidi" w:cstheme="majorBidi"/>
          <w:sz w:val="24"/>
          <w:szCs w:val="24"/>
        </w:rPr>
        <w:t>-</w:t>
      </w:r>
      <w:r w:rsidRPr="002B3F41">
        <w:rPr>
          <w:rFonts w:asciiTheme="majorBidi" w:hAnsiTheme="majorBidi" w:cstheme="majorBidi"/>
          <w:sz w:val="24"/>
          <w:szCs w:val="24"/>
        </w:rPr>
        <w:t xml:space="preserve"> Vis de pression où la pression exercée par l'extrémité</w:t>
      </w:r>
      <w:r w:rsidRPr="002B3F41">
        <w:rPr>
          <w:rFonts w:asciiTheme="majorBidi" w:hAnsiTheme="majorBidi" w:cs="Times New Roman"/>
          <w:sz w:val="24"/>
          <w:szCs w:val="24"/>
          <w:rtl/>
        </w:rPr>
        <w:t xml:space="preserve">  </w:t>
      </w:r>
    </w:p>
    <w:p w:rsidR="002B3F41" w:rsidRDefault="002B3F41" w:rsidP="002B3F41">
      <w:pPr>
        <w:tabs>
          <w:tab w:val="left" w:pos="465"/>
          <w:tab w:val="left" w:pos="2235"/>
          <w:tab w:val="left" w:pos="5874"/>
          <w:tab w:val="left" w:pos="6519"/>
        </w:tabs>
        <w:spacing w:line="360" w:lineRule="auto"/>
        <w:jc w:val="right"/>
        <w:rPr>
          <w:rFonts w:asciiTheme="majorBidi" w:hAnsiTheme="majorBidi" w:cstheme="majorBidi"/>
          <w:b/>
          <w:bCs/>
          <w:sz w:val="24"/>
          <w:szCs w:val="24"/>
        </w:rPr>
      </w:pPr>
      <w:r w:rsidRPr="002B3F41">
        <w:rPr>
          <w:rFonts w:asciiTheme="majorBidi" w:hAnsiTheme="majorBidi" w:cstheme="majorBidi"/>
          <w:b/>
          <w:bCs/>
          <w:sz w:val="24"/>
          <w:szCs w:val="24"/>
        </w:rPr>
        <w:t>a. Vis d'assemblage</w:t>
      </w:r>
    </w:p>
    <w:p w:rsidR="002B3F41" w:rsidRPr="002B3F41" w:rsidRDefault="002B3F41" w:rsidP="002B3F41">
      <w:pPr>
        <w:tabs>
          <w:tab w:val="left" w:pos="465"/>
          <w:tab w:val="left" w:pos="2235"/>
          <w:tab w:val="left" w:pos="5874"/>
          <w:tab w:val="left" w:pos="6519"/>
        </w:tabs>
        <w:spacing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3057952" cy="1495634"/>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3057952" cy="1495634"/>
                    </a:xfrm>
                    <a:prstGeom prst="rect">
                      <a:avLst/>
                    </a:prstGeom>
                  </pic:spPr>
                </pic:pic>
              </a:graphicData>
            </a:graphic>
          </wp:inline>
        </w:drawing>
      </w:r>
    </w:p>
    <w:p w:rsidR="002B3F41" w:rsidRDefault="001C2460" w:rsidP="002B3F41">
      <w:pPr>
        <w:tabs>
          <w:tab w:val="left" w:pos="465"/>
          <w:tab w:val="left" w:pos="2235"/>
          <w:tab w:val="left" w:pos="5874"/>
          <w:tab w:val="left" w:pos="6519"/>
        </w:tabs>
        <w:spacing w:line="360" w:lineRule="auto"/>
        <w:jc w:val="center"/>
        <w:rPr>
          <w:rFonts w:asciiTheme="majorBidi" w:hAnsiTheme="majorBidi" w:cstheme="majorBidi"/>
          <w:sz w:val="24"/>
          <w:szCs w:val="24"/>
        </w:rPr>
      </w:pPr>
      <w:r>
        <w:rPr>
          <w:rFonts w:asciiTheme="majorBidi" w:hAnsiTheme="majorBidi" w:cstheme="majorBidi"/>
          <w:sz w:val="24"/>
          <w:szCs w:val="24"/>
        </w:rPr>
        <w:t>Figure 3</w:t>
      </w:r>
      <w:r w:rsidR="002B3F41" w:rsidRPr="002B3F41">
        <w:rPr>
          <w:rFonts w:asciiTheme="majorBidi" w:hAnsiTheme="majorBidi" w:cstheme="majorBidi"/>
          <w:sz w:val="24"/>
          <w:szCs w:val="24"/>
        </w:rPr>
        <w:t>. Emploie des vis d'assemblage</w:t>
      </w:r>
    </w:p>
    <w:p w:rsidR="002B3F41" w:rsidRPr="002B3F41" w:rsidRDefault="002B3F41" w:rsidP="001C2460">
      <w:pPr>
        <w:tabs>
          <w:tab w:val="left" w:pos="465"/>
          <w:tab w:val="left" w:pos="2235"/>
          <w:tab w:val="left" w:pos="5874"/>
          <w:tab w:val="left" w:pos="6519"/>
        </w:tabs>
        <w:spacing w:line="360" w:lineRule="auto"/>
        <w:jc w:val="right"/>
        <w:rPr>
          <w:rFonts w:asciiTheme="majorBidi" w:hAnsiTheme="majorBidi" w:cstheme="majorBidi"/>
          <w:sz w:val="24"/>
          <w:szCs w:val="24"/>
          <w:rtl/>
        </w:rPr>
      </w:pPr>
      <w:r w:rsidRPr="002B3F41">
        <w:rPr>
          <w:rFonts w:asciiTheme="majorBidi" w:hAnsiTheme="majorBidi" w:cstheme="majorBidi"/>
          <w:sz w:val="24"/>
          <w:szCs w:val="24"/>
        </w:rPr>
        <w:t>Ils sont utilisés pour réunir plusieurs pièces les unes sur les autres par pression mutuelle. En effet, la tige d'une vis doit passer librement dans les premières pièces à assemblées et se visse uniquement dans la dernière (</w:t>
      </w:r>
      <w:proofErr w:type="spellStart"/>
      <w:r w:rsidRPr="002B3F41">
        <w:rPr>
          <w:rFonts w:asciiTheme="majorBidi" w:hAnsiTheme="majorBidi" w:cstheme="majorBidi"/>
          <w:sz w:val="24"/>
          <w:szCs w:val="24"/>
        </w:rPr>
        <w:t>Fig</w:t>
      </w:r>
      <w:proofErr w:type="spellEnd"/>
      <w:r w:rsidRPr="002B3F41">
        <w:rPr>
          <w:rFonts w:asciiTheme="majorBidi" w:hAnsiTheme="majorBidi" w:cstheme="majorBidi"/>
          <w:sz w:val="24"/>
          <w:szCs w:val="24"/>
        </w:rPr>
        <w:t xml:space="preserve"> </w:t>
      </w:r>
      <w:r w:rsidR="001C2460">
        <w:rPr>
          <w:rFonts w:asciiTheme="majorBidi" w:hAnsiTheme="majorBidi" w:cstheme="majorBidi"/>
          <w:sz w:val="24"/>
          <w:szCs w:val="24"/>
        </w:rPr>
        <w:t>3</w:t>
      </w:r>
      <w:r>
        <w:rPr>
          <w:rFonts w:asciiTheme="majorBidi" w:hAnsiTheme="majorBidi" w:cs="Times New Roman"/>
          <w:sz w:val="24"/>
          <w:szCs w:val="24"/>
        </w:rPr>
        <w:t>).</w:t>
      </w:r>
      <w:r w:rsidRPr="002B3F41">
        <w:rPr>
          <w:rFonts w:asciiTheme="majorBidi" w:hAnsiTheme="majorBidi" w:cs="Times New Roman"/>
          <w:sz w:val="24"/>
          <w:szCs w:val="24"/>
          <w:rtl/>
        </w:rPr>
        <w:t xml:space="preserve"> </w:t>
      </w:r>
    </w:p>
    <w:p w:rsidR="002B3F41" w:rsidRDefault="002B3F41" w:rsidP="001C2460">
      <w:pPr>
        <w:tabs>
          <w:tab w:val="left" w:pos="465"/>
          <w:tab w:val="left" w:pos="2235"/>
          <w:tab w:val="left" w:pos="5874"/>
          <w:tab w:val="left" w:pos="6519"/>
        </w:tabs>
        <w:spacing w:line="360" w:lineRule="auto"/>
        <w:jc w:val="right"/>
        <w:rPr>
          <w:rFonts w:asciiTheme="majorBidi" w:hAnsiTheme="majorBidi" w:cs="Times New Roman"/>
          <w:sz w:val="24"/>
          <w:szCs w:val="24"/>
        </w:rPr>
      </w:pPr>
      <w:r w:rsidRPr="002B3F41">
        <w:rPr>
          <w:rFonts w:asciiTheme="majorBidi" w:hAnsiTheme="majorBidi" w:cstheme="majorBidi"/>
          <w:sz w:val="24"/>
          <w:szCs w:val="24"/>
        </w:rPr>
        <w:t>Selon la forme de la tête, qui a un double rôle ; la constitution d'une surface d'appui et la permission de manipulation (blocage) de la vis, on trouve plusieurs modèles (</w:t>
      </w:r>
      <w:proofErr w:type="spellStart"/>
      <w:r w:rsidRPr="002B3F41">
        <w:rPr>
          <w:rFonts w:asciiTheme="majorBidi" w:hAnsiTheme="majorBidi" w:cstheme="majorBidi"/>
          <w:sz w:val="24"/>
          <w:szCs w:val="24"/>
        </w:rPr>
        <w:t>fig</w:t>
      </w:r>
      <w:proofErr w:type="spellEnd"/>
      <w:r w:rsidRPr="002B3F41">
        <w:rPr>
          <w:rFonts w:asciiTheme="majorBidi" w:hAnsiTheme="majorBidi" w:cstheme="majorBidi"/>
          <w:sz w:val="24"/>
          <w:szCs w:val="24"/>
        </w:rPr>
        <w:t xml:space="preserve"> </w:t>
      </w:r>
      <w:r w:rsidR="001C2460">
        <w:rPr>
          <w:rFonts w:asciiTheme="majorBidi" w:hAnsiTheme="majorBidi" w:cstheme="majorBidi"/>
          <w:sz w:val="24"/>
          <w:szCs w:val="24"/>
        </w:rPr>
        <w:t>4</w:t>
      </w:r>
      <w:r>
        <w:rPr>
          <w:rFonts w:asciiTheme="majorBidi" w:hAnsiTheme="majorBidi" w:cs="Times New Roman"/>
          <w:sz w:val="24"/>
          <w:szCs w:val="24"/>
        </w:rPr>
        <w:t>).</w:t>
      </w:r>
    </w:p>
    <w:p w:rsidR="002B3F41" w:rsidRPr="002B3F41" w:rsidRDefault="00F407AC" w:rsidP="002B3F41">
      <w:pPr>
        <w:tabs>
          <w:tab w:val="left" w:pos="465"/>
          <w:tab w:val="left" w:pos="2235"/>
          <w:tab w:val="left" w:pos="5874"/>
          <w:tab w:val="left" w:pos="6519"/>
        </w:tabs>
        <w:spacing w:line="360" w:lineRule="auto"/>
        <w:jc w:val="right"/>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943600" cy="254317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5951472" cy="2546543"/>
                    </a:xfrm>
                    <a:prstGeom prst="rect">
                      <a:avLst/>
                    </a:prstGeom>
                  </pic:spPr>
                </pic:pic>
              </a:graphicData>
            </a:graphic>
          </wp:inline>
        </w:drawing>
      </w:r>
    </w:p>
    <w:p w:rsidR="004750D2" w:rsidRDefault="004750D2" w:rsidP="001C2460">
      <w:pPr>
        <w:tabs>
          <w:tab w:val="left" w:pos="465"/>
          <w:tab w:val="left" w:pos="2235"/>
          <w:tab w:val="left" w:pos="5874"/>
          <w:tab w:val="left" w:pos="6519"/>
        </w:tabs>
        <w:spacing w:line="360" w:lineRule="auto"/>
        <w:jc w:val="center"/>
        <w:rPr>
          <w:rFonts w:asciiTheme="majorBidi" w:hAnsiTheme="majorBidi" w:cstheme="majorBidi"/>
          <w:sz w:val="24"/>
          <w:szCs w:val="24"/>
        </w:rPr>
      </w:pPr>
      <w:r w:rsidRPr="004750D2">
        <w:rPr>
          <w:rFonts w:asciiTheme="majorBidi" w:hAnsiTheme="majorBidi" w:cstheme="majorBidi"/>
          <w:sz w:val="24"/>
          <w:szCs w:val="24"/>
        </w:rPr>
        <w:t xml:space="preserve">Figure </w:t>
      </w:r>
      <w:r w:rsidR="001C2460">
        <w:rPr>
          <w:rFonts w:asciiTheme="majorBidi" w:hAnsiTheme="majorBidi" w:cstheme="majorBidi"/>
          <w:sz w:val="24"/>
          <w:szCs w:val="24"/>
        </w:rPr>
        <w:t>4</w:t>
      </w:r>
      <w:r w:rsidRPr="004750D2">
        <w:rPr>
          <w:rFonts w:asciiTheme="majorBidi" w:hAnsiTheme="majorBidi" w:cstheme="majorBidi"/>
          <w:sz w:val="24"/>
          <w:szCs w:val="24"/>
        </w:rPr>
        <w:t>. Caractéristiques des vis d'assemblages</w:t>
      </w:r>
    </w:p>
    <w:p w:rsidR="001C2460" w:rsidRPr="001C2460" w:rsidRDefault="001C2460" w:rsidP="001C2460">
      <w:pPr>
        <w:tabs>
          <w:tab w:val="left" w:pos="465"/>
          <w:tab w:val="left" w:pos="2235"/>
          <w:tab w:val="left" w:pos="5874"/>
          <w:tab w:val="left" w:pos="6519"/>
        </w:tabs>
        <w:spacing w:line="360" w:lineRule="auto"/>
        <w:jc w:val="right"/>
        <w:rPr>
          <w:rFonts w:asciiTheme="majorBidi" w:hAnsiTheme="majorBidi" w:cstheme="majorBidi"/>
          <w:b/>
          <w:bCs/>
          <w:sz w:val="24"/>
          <w:szCs w:val="24"/>
        </w:rPr>
      </w:pPr>
      <w:r w:rsidRPr="001C2460">
        <w:rPr>
          <w:rFonts w:asciiTheme="majorBidi" w:hAnsiTheme="majorBidi" w:cstheme="majorBidi"/>
          <w:b/>
          <w:bCs/>
          <w:sz w:val="24"/>
          <w:szCs w:val="24"/>
        </w:rPr>
        <w:lastRenderedPageBreak/>
        <w:t>b. Vis de pression :</w:t>
      </w:r>
    </w:p>
    <w:p w:rsidR="001C2460" w:rsidRDefault="001C2460" w:rsidP="001C2460">
      <w:pPr>
        <w:tabs>
          <w:tab w:val="left" w:pos="465"/>
          <w:tab w:val="left" w:pos="2235"/>
          <w:tab w:val="left" w:pos="5874"/>
          <w:tab w:val="left" w:pos="6519"/>
        </w:tabs>
        <w:spacing w:line="360" w:lineRule="auto"/>
        <w:jc w:val="right"/>
        <w:rPr>
          <w:rFonts w:asciiTheme="majorBidi" w:hAnsiTheme="majorBidi" w:cs="Times New Roman"/>
          <w:sz w:val="24"/>
          <w:szCs w:val="24"/>
        </w:rPr>
      </w:pPr>
      <w:r w:rsidRPr="001C2460">
        <w:rPr>
          <w:rFonts w:asciiTheme="majorBidi" w:hAnsiTheme="majorBidi" w:cstheme="majorBidi"/>
          <w:sz w:val="24"/>
          <w:szCs w:val="24"/>
        </w:rPr>
        <w:t xml:space="preserve"> Les  vis  de  pression  se  diffèrent  de  celles  d'assemblage  par  leurs  longueurs  totalement filetées  et  leurs  extrémités.  Elles sont utilisées dans les montages demandant peu de précision et un effort sur l'extrémité (</w:t>
      </w:r>
      <w:proofErr w:type="spellStart"/>
      <w:r w:rsidRPr="001C2460">
        <w:rPr>
          <w:rFonts w:asciiTheme="majorBidi" w:hAnsiTheme="majorBidi" w:cstheme="majorBidi"/>
          <w:sz w:val="24"/>
          <w:szCs w:val="24"/>
        </w:rPr>
        <w:t>fig</w:t>
      </w:r>
      <w:proofErr w:type="spellEnd"/>
      <w:r w:rsidRPr="001C2460">
        <w:rPr>
          <w:rFonts w:asciiTheme="majorBidi" w:hAnsiTheme="majorBidi" w:cstheme="majorBidi"/>
          <w:sz w:val="24"/>
          <w:szCs w:val="24"/>
        </w:rPr>
        <w:t xml:space="preserve"> </w:t>
      </w:r>
      <w:r>
        <w:rPr>
          <w:rFonts w:asciiTheme="majorBidi" w:hAnsiTheme="majorBidi" w:cstheme="majorBidi"/>
          <w:sz w:val="24"/>
          <w:szCs w:val="24"/>
        </w:rPr>
        <w:t>5</w:t>
      </w:r>
      <w:r>
        <w:rPr>
          <w:rFonts w:asciiTheme="majorBidi" w:hAnsiTheme="majorBidi" w:cs="Times New Roman"/>
          <w:sz w:val="24"/>
          <w:szCs w:val="24"/>
        </w:rPr>
        <w:t>).</w:t>
      </w:r>
    </w:p>
    <w:p w:rsidR="001C2460" w:rsidRDefault="001C2460" w:rsidP="001C2460">
      <w:pPr>
        <w:tabs>
          <w:tab w:val="left" w:pos="465"/>
          <w:tab w:val="left" w:pos="2235"/>
          <w:tab w:val="left" w:pos="5874"/>
          <w:tab w:val="left" w:pos="6519"/>
        </w:tabs>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972479" cy="1800476"/>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val="0"/>
                        </a:ext>
                      </a:extLst>
                    </a:blip>
                    <a:stretch>
                      <a:fillRect/>
                    </a:stretch>
                  </pic:blipFill>
                  <pic:spPr>
                    <a:xfrm>
                      <a:off x="0" y="0"/>
                      <a:ext cx="3972479" cy="1800476"/>
                    </a:xfrm>
                    <a:prstGeom prst="rect">
                      <a:avLst/>
                    </a:prstGeom>
                  </pic:spPr>
                </pic:pic>
              </a:graphicData>
            </a:graphic>
          </wp:inline>
        </w:drawing>
      </w:r>
    </w:p>
    <w:p w:rsidR="001C2460" w:rsidRPr="001C2460" w:rsidRDefault="001C2460" w:rsidP="001C2460">
      <w:pPr>
        <w:tabs>
          <w:tab w:val="left" w:pos="465"/>
          <w:tab w:val="left" w:pos="2235"/>
          <w:tab w:val="left" w:pos="5874"/>
          <w:tab w:val="left" w:pos="6519"/>
        </w:tabs>
        <w:spacing w:line="360" w:lineRule="auto"/>
        <w:jc w:val="center"/>
        <w:rPr>
          <w:rFonts w:asciiTheme="majorBidi" w:hAnsiTheme="majorBidi" w:cstheme="majorBidi"/>
          <w:sz w:val="24"/>
          <w:szCs w:val="24"/>
        </w:rPr>
      </w:pPr>
      <w:r w:rsidRPr="001C2460">
        <w:rPr>
          <w:rFonts w:asciiTheme="majorBidi" w:hAnsiTheme="majorBidi" w:cstheme="majorBidi"/>
          <w:sz w:val="24"/>
          <w:szCs w:val="24"/>
        </w:rPr>
        <w:t xml:space="preserve">Figure </w:t>
      </w:r>
      <w:r>
        <w:rPr>
          <w:rFonts w:asciiTheme="majorBidi" w:hAnsiTheme="majorBidi" w:cstheme="majorBidi"/>
          <w:sz w:val="24"/>
          <w:szCs w:val="24"/>
        </w:rPr>
        <w:t>5</w:t>
      </w:r>
      <w:r w:rsidRPr="001C2460">
        <w:rPr>
          <w:rFonts w:asciiTheme="majorBidi" w:hAnsiTheme="majorBidi" w:cstheme="majorBidi"/>
          <w:sz w:val="24"/>
          <w:szCs w:val="24"/>
        </w:rPr>
        <w:t>.  Emploie des vis de pression</w:t>
      </w:r>
    </w:p>
    <w:p w:rsidR="001C2460" w:rsidRDefault="001C2460" w:rsidP="003C047F">
      <w:pPr>
        <w:tabs>
          <w:tab w:val="left" w:pos="465"/>
          <w:tab w:val="left" w:pos="2235"/>
          <w:tab w:val="left" w:pos="5874"/>
          <w:tab w:val="left" w:pos="6519"/>
        </w:tabs>
        <w:spacing w:line="360" w:lineRule="auto"/>
        <w:jc w:val="right"/>
        <w:rPr>
          <w:rFonts w:asciiTheme="majorBidi" w:hAnsiTheme="majorBidi" w:cstheme="majorBidi"/>
          <w:sz w:val="24"/>
          <w:szCs w:val="24"/>
        </w:rPr>
      </w:pPr>
      <w:r>
        <w:rPr>
          <w:rFonts w:asciiTheme="majorBidi" w:hAnsiTheme="majorBidi" w:cstheme="majorBidi"/>
          <w:b/>
          <w:bCs/>
          <w:sz w:val="24"/>
          <w:szCs w:val="24"/>
        </w:rPr>
        <w:t>4-</w:t>
      </w:r>
      <w:r w:rsidR="003C047F">
        <w:rPr>
          <w:rFonts w:asciiTheme="majorBidi" w:hAnsiTheme="majorBidi" w:cstheme="majorBidi"/>
          <w:b/>
          <w:bCs/>
          <w:sz w:val="24"/>
          <w:szCs w:val="24"/>
        </w:rPr>
        <w:t>2</w:t>
      </w:r>
      <w:r>
        <w:rPr>
          <w:rFonts w:asciiTheme="majorBidi" w:hAnsiTheme="majorBidi" w:cstheme="majorBidi"/>
          <w:b/>
          <w:bCs/>
          <w:sz w:val="24"/>
          <w:szCs w:val="24"/>
        </w:rPr>
        <w:t>-</w:t>
      </w:r>
      <w:r w:rsidR="004750D2" w:rsidRPr="001C2460">
        <w:rPr>
          <w:rFonts w:asciiTheme="majorBidi" w:hAnsiTheme="majorBidi" w:cstheme="majorBidi"/>
          <w:b/>
          <w:bCs/>
          <w:sz w:val="24"/>
          <w:szCs w:val="24"/>
        </w:rPr>
        <w:t>Les écrous</w:t>
      </w:r>
    </w:p>
    <w:p w:rsidR="004750D2" w:rsidRDefault="004750D2" w:rsidP="004750D2">
      <w:pPr>
        <w:tabs>
          <w:tab w:val="left" w:pos="465"/>
          <w:tab w:val="left" w:pos="2235"/>
          <w:tab w:val="left" w:pos="5874"/>
          <w:tab w:val="left" w:pos="6519"/>
        </w:tabs>
        <w:spacing w:line="360" w:lineRule="auto"/>
        <w:jc w:val="right"/>
        <w:rPr>
          <w:rFonts w:asciiTheme="majorBidi" w:hAnsiTheme="majorBidi" w:cstheme="majorBidi"/>
          <w:sz w:val="24"/>
          <w:szCs w:val="24"/>
        </w:rPr>
      </w:pPr>
      <w:r w:rsidRPr="001C2460">
        <w:rPr>
          <w:rFonts w:asciiTheme="majorBidi" w:hAnsiTheme="majorBidi" w:cstheme="majorBidi"/>
          <w:sz w:val="24"/>
          <w:szCs w:val="24"/>
        </w:rPr>
        <w:t xml:space="preserve"> </w:t>
      </w:r>
      <w:r w:rsidRPr="004750D2">
        <w:rPr>
          <w:rFonts w:asciiTheme="majorBidi" w:hAnsiTheme="majorBidi" w:cstheme="majorBidi"/>
          <w:sz w:val="24"/>
          <w:szCs w:val="24"/>
        </w:rPr>
        <w:t xml:space="preserve">Un écrou est une pièce taraudée menée d'un dispositif de manœuvre pour en permettre le serrage et le desserrage. Cet organe est un complément indispensable à une vis pour réaliser un assemblage par boulon. Selon le type du dispositif de manœuvre, on trouve les écrous manœuvrés à la clé ou à la main. En effet, un écrou doit satisfaire deux fonctions:  </w:t>
      </w:r>
    </w:p>
    <w:p w:rsidR="004750D2" w:rsidRDefault="004750D2" w:rsidP="004750D2">
      <w:pPr>
        <w:tabs>
          <w:tab w:val="left" w:pos="465"/>
          <w:tab w:val="left" w:pos="2235"/>
          <w:tab w:val="left" w:pos="5874"/>
          <w:tab w:val="left" w:pos="6519"/>
        </w:tabs>
        <w:spacing w:line="360" w:lineRule="auto"/>
        <w:jc w:val="right"/>
        <w:rPr>
          <w:rFonts w:asciiTheme="majorBidi" w:hAnsiTheme="majorBidi" w:cstheme="majorBidi"/>
          <w:sz w:val="24"/>
          <w:szCs w:val="24"/>
        </w:rPr>
      </w:pPr>
      <w:r>
        <w:rPr>
          <w:rFonts w:asciiTheme="majorBidi" w:hAnsiTheme="majorBidi" w:cstheme="majorBidi"/>
          <w:sz w:val="24"/>
          <w:szCs w:val="24"/>
        </w:rPr>
        <w:t>-</w:t>
      </w:r>
      <w:r w:rsidRPr="004750D2">
        <w:rPr>
          <w:rFonts w:asciiTheme="majorBidi" w:hAnsiTheme="majorBidi" w:cstheme="majorBidi"/>
          <w:sz w:val="24"/>
          <w:szCs w:val="24"/>
        </w:rPr>
        <w:t>avoir une surface d'appui normale à l'axe du</w:t>
      </w:r>
      <w:r>
        <w:rPr>
          <w:rFonts w:asciiTheme="majorBidi" w:hAnsiTheme="majorBidi" w:cstheme="majorBidi"/>
          <w:sz w:val="24"/>
          <w:szCs w:val="24"/>
        </w:rPr>
        <w:t xml:space="preserve"> trou taraudé.</w:t>
      </w:r>
    </w:p>
    <w:p w:rsidR="004750D2" w:rsidRDefault="004750D2" w:rsidP="004750D2">
      <w:pPr>
        <w:tabs>
          <w:tab w:val="left" w:pos="465"/>
          <w:tab w:val="left" w:pos="2235"/>
          <w:tab w:val="left" w:pos="5874"/>
          <w:tab w:val="left" w:pos="6519"/>
        </w:tabs>
        <w:spacing w:line="360" w:lineRule="auto"/>
        <w:jc w:val="right"/>
        <w:rPr>
          <w:rFonts w:asciiTheme="majorBidi" w:hAnsiTheme="majorBidi" w:cs="Times New Roman"/>
          <w:sz w:val="24"/>
          <w:szCs w:val="24"/>
        </w:rPr>
      </w:pPr>
      <w:r w:rsidRPr="004750D2">
        <w:rPr>
          <w:rFonts w:asciiTheme="majorBidi" w:hAnsiTheme="majorBidi" w:cstheme="majorBidi"/>
          <w:sz w:val="24"/>
          <w:szCs w:val="24"/>
        </w:rPr>
        <w:t xml:space="preserve"> </w:t>
      </w:r>
      <w:r>
        <w:rPr>
          <w:rFonts w:asciiTheme="majorBidi" w:hAnsiTheme="majorBidi" w:cstheme="majorBidi"/>
          <w:sz w:val="24"/>
          <w:szCs w:val="24"/>
        </w:rPr>
        <w:t>-</w:t>
      </w:r>
      <w:r w:rsidRPr="004750D2">
        <w:rPr>
          <w:rFonts w:asciiTheme="majorBidi" w:hAnsiTheme="majorBidi" w:cstheme="majorBidi"/>
          <w:sz w:val="24"/>
          <w:szCs w:val="24"/>
        </w:rPr>
        <w:t>avoir une forme qui permet sa manœuvre</w:t>
      </w:r>
      <w:r>
        <w:rPr>
          <w:rFonts w:asciiTheme="majorBidi" w:hAnsiTheme="majorBidi" w:cstheme="majorBidi"/>
          <w:sz w:val="24"/>
          <w:szCs w:val="24"/>
        </w:rPr>
        <w:t>.</w:t>
      </w:r>
    </w:p>
    <w:p w:rsidR="004750D2" w:rsidRDefault="004750D2" w:rsidP="001C2460">
      <w:pPr>
        <w:tabs>
          <w:tab w:val="left" w:pos="465"/>
          <w:tab w:val="left" w:pos="2235"/>
          <w:tab w:val="left" w:pos="5874"/>
          <w:tab w:val="left" w:pos="6519"/>
        </w:tabs>
        <w:spacing w:line="360" w:lineRule="auto"/>
        <w:jc w:val="right"/>
        <w:rPr>
          <w:rFonts w:asciiTheme="majorBidi" w:hAnsiTheme="majorBidi" w:cstheme="majorBidi"/>
          <w:sz w:val="24"/>
          <w:szCs w:val="24"/>
        </w:rPr>
      </w:pPr>
      <w:r w:rsidRPr="004750D2">
        <w:rPr>
          <w:rFonts w:asciiTheme="majorBidi" w:hAnsiTheme="majorBidi" w:cstheme="majorBidi"/>
          <w:sz w:val="24"/>
          <w:szCs w:val="24"/>
        </w:rPr>
        <w:t xml:space="preserve">La figure </w:t>
      </w:r>
      <w:r w:rsidR="001C2460">
        <w:rPr>
          <w:rFonts w:asciiTheme="majorBidi" w:hAnsiTheme="majorBidi" w:cstheme="majorBidi"/>
          <w:sz w:val="24"/>
          <w:szCs w:val="24"/>
        </w:rPr>
        <w:t xml:space="preserve">6 </w:t>
      </w:r>
      <w:r w:rsidRPr="004750D2">
        <w:rPr>
          <w:rFonts w:asciiTheme="majorBidi" w:hAnsiTheme="majorBidi" w:cstheme="majorBidi"/>
          <w:sz w:val="24"/>
          <w:szCs w:val="24"/>
        </w:rPr>
        <w:t>présente les écrous les plus utilisés en construction</w:t>
      </w:r>
      <w:r>
        <w:rPr>
          <w:rFonts w:asciiTheme="majorBidi" w:hAnsiTheme="majorBidi" w:cstheme="majorBidi"/>
          <w:sz w:val="24"/>
          <w:szCs w:val="24"/>
        </w:rPr>
        <w:t>.</w:t>
      </w:r>
    </w:p>
    <w:p w:rsidR="004750D2" w:rsidRPr="004750D2" w:rsidRDefault="004750D2" w:rsidP="004750D2">
      <w:pPr>
        <w:tabs>
          <w:tab w:val="left" w:pos="465"/>
          <w:tab w:val="left" w:pos="2235"/>
          <w:tab w:val="left" w:pos="5874"/>
          <w:tab w:val="left" w:pos="6519"/>
        </w:tabs>
        <w:spacing w:line="360" w:lineRule="auto"/>
        <w:jc w:val="right"/>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2BFE03E9" wp14:editId="4AE8D3C4">
            <wp:extent cx="5572125" cy="201930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a:extLst>
                        <a:ext uri="{28A0092B-C50C-407E-A947-70E740481C1C}">
                          <a14:useLocalDpi xmlns:a14="http://schemas.microsoft.com/office/drawing/2010/main" val="0"/>
                        </a:ext>
                      </a:extLst>
                    </a:blip>
                    <a:stretch>
                      <a:fillRect/>
                    </a:stretch>
                  </pic:blipFill>
                  <pic:spPr>
                    <a:xfrm>
                      <a:off x="0" y="0"/>
                      <a:ext cx="5572903" cy="2019582"/>
                    </a:xfrm>
                    <a:prstGeom prst="rect">
                      <a:avLst/>
                    </a:prstGeom>
                  </pic:spPr>
                </pic:pic>
              </a:graphicData>
            </a:graphic>
          </wp:inline>
        </w:drawing>
      </w:r>
    </w:p>
    <w:p w:rsidR="004750D2" w:rsidRDefault="004750D2" w:rsidP="001C2460">
      <w:pPr>
        <w:tabs>
          <w:tab w:val="left" w:pos="465"/>
          <w:tab w:val="left" w:pos="2235"/>
          <w:tab w:val="left" w:pos="5874"/>
          <w:tab w:val="left" w:pos="6519"/>
        </w:tabs>
        <w:spacing w:line="360" w:lineRule="auto"/>
        <w:jc w:val="center"/>
        <w:rPr>
          <w:rFonts w:asciiTheme="majorBidi" w:hAnsiTheme="majorBidi" w:cstheme="majorBidi"/>
          <w:sz w:val="24"/>
          <w:szCs w:val="24"/>
        </w:rPr>
      </w:pPr>
      <w:r w:rsidRPr="004750D2">
        <w:rPr>
          <w:rFonts w:asciiTheme="majorBidi" w:hAnsiTheme="majorBidi" w:cstheme="majorBidi"/>
          <w:sz w:val="24"/>
          <w:szCs w:val="24"/>
        </w:rPr>
        <w:t xml:space="preserve">Figure </w:t>
      </w:r>
      <w:r w:rsidR="001C2460">
        <w:rPr>
          <w:rFonts w:asciiTheme="majorBidi" w:hAnsiTheme="majorBidi" w:cstheme="majorBidi"/>
          <w:sz w:val="24"/>
          <w:szCs w:val="24"/>
        </w:rPr>
        <w:t>6</w:t>
      </w:r>
      <w:r w:rsidRPr="004750D2">
        <w:rPr>
          <w:rFonts w:asciiTheme="majorBidi" w:hAnsiTheme="majorBidi" w:cstheme="majorBidi"/>
          <w:sz w:val="24"/>
          <w:szCs w:val="24"/>
        </w:rPr>
        <w:t>. Caractéristiques des écrous</w:t>
      </w:r>
    </w:p>
    <w:p w:rsidR="003C047F" w:rsidRDefault="004750D2" w:rsidP="00F407AC">
      <w:pPr>
        <w:tabs>
          <w:tab w:val="left" w:pos="465"/>
          <w:tab w:val="left" w:pos="2235"/>
          <w:tab w:val="left" w:pos="5874"/>
          <w:tab w:val="left" w:pos="6519"/>
        </w:tabs>
        <w:spacing w:line="360" w:lineRule="auto"/>
        <w:jc w:val="right"/>
        <w:rPr>
          <w:rFonts w:asciiTheme="majorBidi" w:hAnsiTheme="majorBidi" w:cs="Times New Roman"/>
          <w:sz w:val="24"/>
          <w:szCs w:val="24"/>
        </w:rPr>
      </w:pPr>
      <w:r w:rsidRPr="004750D2">
        <w:rPr>
          <w:rFonts w:asciiTheme="majorBidi" w:hAnsiTheme="majorBidi" w:cstheme="majorBidi"/>
          <w:sz w:val="24"/>
          <w:szCs w:val="24"/>
        </w:rPr>
        <w:lastRenderedPageBreak/>
        <w:t>Désignation : Toute comme les vis, les écrous désignés par le mot Ecrou suivi du symbole puis désignation du filetage</w:t>
      </w:r>
      <w:r>
        <w:rPr>
          <w:rFonts w:asciiTheme="majorBidi" w:hAnsiTheme="majorBidi" w:cs="Times New Roman"/>
          <w:sz w:val="24"/>
          <w:szCs w:val="24"/>
        </w:rPr>
        <w:t>.</w:t>
      </w:r>
    </w:p>
    <w:p w:rsidR="004750D2" w:rsidRPr="004750D2" w:rsidRDefault="001C2460" w:rsidP="004750D2">
      <w:pPr>
        <w:tabs>
          <w:tab w:val="left" w:pos="465"/>
          <w:tab w:val="left" w:pos="2235"/>
          <w:tab w:val="left" w:pos="5874"/>
          <w:tab w:val="left" w:pos="6519"/>
        </w:tabs>
        <w:spacing w:line="360" w:lineRule="auto"/>
        <w:jc w:val="right"/>
        <w:rPr>
          <w:rFonts w:asciiTheme="majorBidi" w:hAnsiTheme="majorBidi" w:cstheme="majorBidi"/>
          <w:b/>
          <w:bCs/>
          <w:sz w:val="24"/>
          <w:szCs w:val="24"/>
        </w:rPr>
      </w:pPr>
      <w:r>
        <w:rPr>
          <w:rFonts w:asciiTheme="majorBidi" w:hAnsiTheme="majorBidi" w:cstheme="majorBidi"/>
          <w:b/>
          <w:bCs/>
          <w:sz w:val="24"/>
          <w:szCs w:val="24"/>
        </w:rPr>
        <w:t>4-3-</w:t>
      </w:r>
      <w:r w:rsidR="004750D2" w:rsidRPr="004750D2">
        <w:rPr>
          <w:rFonts w:asciiTheme="majorBidi" w:hAnsiTheme="majorBidi" w:cstheme="majorBidi"/>
          <w:b/>
          <w:bCs/>
          <w:sz w:val="24"/>
          <w:szCs w:val="24"/>
        </w:rPr>
        <w:t>Les boulons</w:t>
      </w:r>
      <w:r w:rsidR="004750D2">
        <w:rPr>
          <w:rFonts w:asciiTheme="majorBidi" w:hAnsiTheme="majorBidi" w:cstheme="majorBidi"/>
          <w:b/>
          <w:bCs/>
          <w:sz w:val="24"/>
          <w:szCs w:val="24"/>
        </w:rPr>
        <w:t> :</w:t>
      </w:r>
      <w:r w:rsidR="004750D2" w:rsidRPr="004750D2">
        <w:rPr>
          <w:rFonts w:asciiTheme="majorBidi" w:hAnsiTheme="majorBidi" w:cstheme="majorBidi"/>
          <w:b/>
          <w:bCs/>
          <w:sz w:val="24"/>
          <w:szCs w:val="24"/>
        </w:rPr>
        <w:t xml:space="preserve"> </w:t>
      </w:r>
    </w:p>
    <w:p w:rsidR="004750D2" w:rsidRDefault="004750D2" w:rsidP="001C2460">
      <w:pPr>
        <w:tabs>
          <w:tab w:val="left" w:pos="465"/>
          <w:tab w:val="left" w:pos="2235"/>
          <w:tab w:val="left" w:pos="5874"/>
          <w:tab w:val="left" w:pos="6519"/>
        </w:tabs>
        <w:spacing w:line="360" w:lineRule="auto"/>
        <w:jc w:val="right"/>
        <w:rPr>
          <w:rFonts w:asciiTheme="majorBidi" w:hAnsiTheme="majorBidi" w:cs="Times New Roman"/>
          <w:sz w:val="24"/>
          <w:szCs w:val="24"/>
        </w:rPr>
      </w:pPr>
      <w:r w:rsidRPr="004750D2">
        <w:rPr>
          <w:rFonts w:asciiTheme="majorBidi" w:hAnsiTheme="majorBidi" w:cstheme="majorBidi"/>
          <w:sz w:val="24"/>
          <w:szCs w:val="24"/>
        </w:rPr>
        <w:t>Un boulon est composé d'une vis et d'un écrou (</w:t>
      </w:r>
      <w:proofErr w:type="spellStart"/>
      <w:r w:rsidRPr="004750D2">
        <w:rPr>
          <w:rFonts w:asciiTheme="majorBidi" w:hAnsiTheme="majorBidi" w:cstheme="majorBidi"/>
          <w:sz w:val="24"/>
          <w:szCs w:val="24"/>
        </w:rPr>
        <w:t>Fig</w:t>
      </w:r>
      <w:proofErr w:type="spellEnd"/>
      <w:r w:rsidRPr="004750D2">
        <w:rPr>
          <w:rFonts w:asciiTheme="majorBidi" w:hAnsiTheme="majorBidi" w:cstheme="majorBidi"/>
          <w:sz w:val="24"/>
          <w:szCs w:val="24"/>
        </w:rPr>
        <w:t xml:space="preserve"> </w:t>
      </w:r>
      <w:r w:rsidR="001C2460">
        <w:rPr>
          <w:rFonts w:asciiTheme="majorBidi" w:hAnsiTheme="majorBidi" w:cstheme="majorBidi"/>
          <w:sz w:val="24"/>
          <w:szCs w:val="24"/>
        </w:rPr>
        <w:t>7</w:t>
      </w:r>
      <w:r w:rsidRPr="004750D2">
        <w:rPr>
          <w:rFonts w:asciiTheme="majorBidi" w:hAnsiTheme="majorBidi" w:cstheme="majorBidi"/>
          <w:sz w:val="24"/>
          <w:szCs w:val="24"/>
        </w:rPr>
        <w:t>). L'hors d'emploi, on peut utiliser tous types de vis avec un écrou H. Les pièces assemblées sont simplement percées de trous lisses. On obtient ainsi un assemblage économique de plusieurs pièces par pression</w:t>
      </w:r>
      <w:r>
        <w:rPr>
          <w:rFonts w:asciiTheme="majorBidi" w:hAnsiTheme="majorBidi" w:cs="Times New Roman"/>
          <w:sz w:val="24"/>
          <w:szCs w:val="24"/>
        </w:rPr>
        <w:t>.</w:t>
      </w:r>
    </w:p>
    <w:p w:rsidR="00D74DD5" w:rsidRPr="004750D2" w:rsidRDefault="00D74DD5" w:rsidP="00D74DD5">
      <w:pPr>
        <w:tabs>
          <w:tab w:val="left" w:pos="465"/>
          <w:tab w:val="left" w:pos="2235"/>
          <w:tab w:val="left" w:pos="5874"/>
          <w:tab w:val="left" w:pos="6519"/>
        </w:tabs>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381847" cy="1771897"/>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3381847" cy="1771897"/>
                    </a:xfrm>
                    <a:prstGeom prst="rect">
                      <a:avLst/>
                    </a:prstGeom>
                  </pic:spPr>
                </pic:pic>
              </a:graphicData>
            </a:graphic>
          </wp:inline>
        </w:drawing>
      </w:r>
    </w:p>
    <w:p w:rsidR="00D74DD5" w:rsidRDefault="00D74DD5" w:rsidP="001C2460">
      <w:pPr>
        <w:tabs>
          <w:tab w:val="left" w:pos="465"/>
          <w:tab w:val="left" w:pos="2235"/>
          <w:tab w:val="left" w:pos="5874"/>
          <w:tab w:val="left" w:pos="6519"/>
        </w:tabs>
        <w:spacing w:line="360" w:lineRule="auto"/>
        <w:jc w:val="center"/>
        <w:rPr>
          <w:rFonts w:asciiTheme="majorBidi" w:hAnsiTheme="majorBidi" w:cs="Times New Roman"/>
          <w:sz w:val="24"/>
          <w:szCs w:val="24"/>
        </w:rPr>
      </w:pPr>
      <w:r w:rsidRPr="00D74DD5">
        <w:rPr>
          <w:rFonts w:asciiTheme="majorBidi" w:hAnsiTheme="majorBidi" w:cstheme="majorBidi"/>
          <w:sz w:val="24"/>
          <w:szCs w:val="24"/>
        </w:rPr>
        <w:t xml:space="preserve">Figure </w:t>
      </w:r>
      <w:r w:rsidR="001C2460">
        <w:rPr>
          <w:rFonts w:asciiTheme="majorBidi" w:hAnsiTheme="majorBidi" w:cstheme="majorBidi"/>
          <w:sz w:val="24"/>
          <w:szCs w:val="24"/>
        </w:rPr>
        <w:t>7</w:t>
      </w:r>
      <w:r w:rsidRPr="00D74DD5">
        <w:rPr>
          <w:rFonts w:asciiTheme="majorBidi" w:hAnsiTheme="majorBidi" w:cstheme="majorBidi"/>
          <w:sz w:val="24"/>
          <w:szCs w:val="24"/>
        </w:rPr>
        <w:t>. Assemblage par boulon</w:t>
      </w:r>
      <w:r w:rsidRPr="00D74DD5">
        <w:rPr>
          <w:rFonts w:asciiTheme="majorBidi" w:hAnsiTheme="majorBidi" w:cs="Times New Roman"/>
          <w:sz w:val="24"/>
          <w:szCs w:val="24"/>
        </w:rPr>
        <w:t>.</w:t>
      </w:r>
    </w:p>
    <w:p w:rsidR="00D74DD5" w:rsidRDefault="00D74DD5" w:rsidP="001C2460">
      <w:pPr>
        <w:tabs>
          <w:tab w:val="left" w:pos="465"/>
          <w:tab w:val="left" w:pos="2235"/>
          <w:tab w:val="left" w:pos="5874"/>
          <w:tab w:val="left" w:pos="6519"/>
        </w:tabs>
        <w:spacing w:line="360" w:lineRule="auto"/>
        <w:jc w:val="right"/>
        <w:rPr>
          <w:rFonts w:asciiTheme="majorBidi" w:hAnsiTheme="majorBidi" w:cs="Times New Roman"/>
          <w:sz w:val="24"/>
          <w:szCs w:val="24"/>
        </w:rPr>
      </w:pPr>
      <w:r w:rsidRPr="00D74DD5">
        <w:rPr>
          <w:rFonts w:asciiTheme="majorBidi" w:hAnsiTheme="majorBidi" w:cstheme="majorBidi"/>
          <w:sz w:val="24"/>
          <w:szCs w:val="24"/>
        </w:rPr>
        <w:t xml:space="preserve">Dans les cas de serrage fort, la tête de la vis doit être immobilisée. L'immobilisation s'effectue parfois à l'aide d'un ergot rapporté ou venu directement par la forme de la tête. La figure </w:t>
      </w:r>
      <w:r w:rsidR="001C2460">
        <w:rPr>
          <w:rFonts w:asciiTheme="majorBidi" w:hAnsiTheme="majorBidi" w:cstheme="majorBidi"/>
          <w:sz w:val="24"/>
          <w:szCs w:val="24"/>
        </w:rPr>
        <w:t xml:space="preserve">8 </w:t>
      </w:r>
      <w:r w:rsidRPr="00D74DD5">
        <w:rPr>
          <w:rFonts w:asciiTheme="majorBidi" w:hAnsiTheme="majorBidi" w:cstheme="majorBidi"/>
          <w:sz w:val="24"/>
          <w:szCs w:val="24"/>
        </w:rPr>
        <w:t>présente les techniques les plus fréquemment utilisées en construction mécanique</w:t>
      </w:r>
      <w:r>
        <w:rPr>
          <w:rFonts w:asciiTheme="majorBidi" w:hAnsiTheme="majorBidi" w:cs="Times New Roman"/>
          <w:sz w:val="24"/>
          <w:szCs w:val="24"/>
        </w:rPr>
        <w:t>.</w:t>
      </w:r>
    </w:p>
    <w:p w:rsidR="00D74DD5" w:rsidRPr="00D74DD5" w:rsidRDefault="00D74DD5" w:rsidP="00D74DD5">
      <w:pPr>
        <w:tabs>
          <w:tab w:val="left" w:pos="465"/>
          <w:tab w:val="left" w:pos="2235"/>
          <w:tab w:val="left" w:pos="5874"/>
          <w:tab w:val="left" w:pos="6519"/>
        </w:tabs>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648323" cy="31337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a:extLst>
                        <a:ext uri="{28A0092B-C50C-407E-A947-70E740481C1C}">
                          <a14:useLocalDpi xmlns:a14="http://schemas.microsoft.com/office/drawing/2010/main" val="0"/>
                        </a:ext>
                      </a:extLst>
                    </a:blip>
                    <a:stretch>
                      <a:fillRect/>
                    </a:stretch>
                  </pic:blipFill>
                  <pic:spPr>
                    <a:xfrm>
                      <a:off x="0" y="0"/>
                      <a:ext cx="5649113" cy="3134163"/>
                    </a:xfrm>
                    <a:prstGeom prst="rect">
                      <a:avLst/>
                    </a:prstGeom>
                  </pic:spPr>
                </pic:pic>
              </a:graphicData>
            </a:graphic>
          </wp:inline>
        </w:drawing>
      </w:r>
    </w:p>
    <w:p w:rsidR="003C047F" w:rsidRPr="00F407AC" w:rsidRDefault="00D74DD5" w:rsidP="00F407AC">
      <w:pPr>
        <w:tabs>
          <w:tab w:val="left" w:pos="465"/>
          <w:tab w:val="left" w:pos="2235"/>
          <w:tab w:val="left" w:pos="5874"/>
          <w:tab w:val="left" w:pos="6519"/>
        </w:tabs>
        <w:spacing w:line="360" w:lineRule="auto"/>
        <w:jc w:val="center"/>
        <w:rPr>
          <w:rFonts w:asciiTheme="majorBidi" w:hAnsiTheme="majorBidi" w:cs="Times New Roman"/>
          <w:sz w:val="24"/>
          <w:szCs w:val="24"/>
        </w:rPr>
      </w:pPr>
      <w:r w:rsidRPr="00D74DD5">
        <w:rPr>
          <w:rFonts w:asciiTheme="majorBidi" w:hAnsiTheme="majorBidi" w:cstheme="majorBidi"/>
          <w:sz w:val="24"/>
          <w:szCs w:val="24"/>
        </w:rPr>
        <w:t>Figure</w:t>
      </w:r>
      <w:r w:rsidR="001C2460">
        <w:rPr>
          <w:rFonts w:asciiTheme="majorBidi" w:hAnsiTheme="majorBidi" w:cstheme="majorBidi"/>
          <w:sz w:val="24"/>
          <w:szCs w:val="24"/>
        </w:rPr>
        <w:t xml:space="preserve"> 8 </w:t>
      </w:r>
      <w:r w:rsidRPr="00D74DD5">
        <w:rPr>
          <w:rFonts w:asciiTheme="majorBidi" w:hAnsiTheme="majorBidi" w:cstheme="majorBidi"/>
          <w:sz w:val="24"/>
          <w:szCs w:val="24"/>
        </w:rPr>
        <w:t xml:space="preserve"> Blocage des boulons</w:t>
      </w:r>
      <w:r w:rsidRPr="00D74DD5">
        <w:rPr>
          <w:rFonts w:asciiTheme="majorBidi" w:hAnsiTheme="majorBidi" w:cs="Times New Roman"/>
          <w:sz w:val="24"/>
          <w:szCs w:val="24"/>
        </w:rPr>
        <w:t>.</w:t>
      </w:r>
    </w:p>
    <w:p w:rsidR="001C2460" w:rsidRPr="001C2460" w:rsidRDefault="001C2460" w:rsidP="001C2460">
      <w:pPr>
        <w:tabs>
          <w:tab w:val="left" w:pos="465"/>
          <w:tab w:val="left" w:pos="2235"/>
          <w:tab w:val="left" w:pos="5874"/>
          <w:tab w:val="left" w:pos="6519"/>
        </w:tabs>
        <w:spacing w:line="360" w:lineRule="auto"/>
        <w:jc w:val="right"/>
        <w:rPr>
          <w:rFonts w:asciiTheme="majorBidi" w:hAnsiTheme="majorBidi" w:cstheme="majorBidi"/>
          <w:b/>
          <w:bCs/>
          <w:sz w:val="24"/>
          <w:szCs w:val="24"/>
        </w:rPr>
      </w:pPr>
      <w:r>
        <w:rPr>
          <w:rFonts w:asciiTheme="majorBidi" w:hAnsiTheme="majorBidi" w:cstheme="majorBidi"/>
          <w:b/>
          <w:bCs/>
          <w:sz w:val="24"/>
          <w:szCs w:val="24"/>
        </w:rPr>
        <w:lastRenderedPageBreak/>
        <w:t>4-4-</w:t>
      </w:r>
      <w:r w:rsidR="00D74DD5" w:rsidRPr="00D74DD5">
        <w:rPr>
          <w:rFonts w:asciiTheme="majorBidi" w:hAnsiTheme="majorBidi" w:cstheme="majorBidi"/>
          <w:b/>
          <w:bCs/>
          <w:sz w:val="24"/>
          <w:szCs w:val="24"/>
        </w:rPr>
        <w:t>Les goujons</w:t>
      </w:r>
    </w:p>
    <w:p w:rsidR="00D74DD5" w:rsidRDefault="00D74DD5" w:rsidP="003C047F">
      <w:pPr>
        <w:tabs>
          <w:tab w:val="left" w:pos="465"/>
          <w:tab w:val="left" w:pos="2235"/>
          <w:tab w:val="left" w:pos="5874"/>
          <w:tab w:val="left" w:pos="6519"/>
        </w:tabs>
        <w:spacing w:line="360" w:lineRule="auto"/>
        <w:jc w:val="right"/>
        <w:rPr>
          <w:rFonts w:asciiTheme="majorBidi" w:hAnsiTheme="majorBidi" w:cs="Times New Roman"/>
          <w:sz w:val="24"/>
          <w:szCs w:val="24"/>
        </w:rPr>
      </w:pPr>
      <w:r w:rsidRPr="00D74DD5">
        <w:rPr>
          <w:rFonts w:asciiTheme="majorBidi" w:hAnsiTheme="majorBidi" w:cstheme="majorBidi"/>
          <w:sz w:val="24"/>
          <w:szCs w:val="24"/>
        </w:rPr>
        <w:t xml:space="preserve"> Un goujon est tige filetée sur deux extrémités. Les deux filetages doivent être séparés par une partie lisse. Afin d'assembler deux pièces à l'aide de cet organe, on doit implanter l'une des extrémités dans la première pièce et passer le reste librement dans la deuxième. Le blocage est effectué à l'aide d'un écrou (</w:t>
      </w:r>
      <w:proofErr w:type="spellStart"/>
      <w:r w:rsidRPr="00D74DD5">
        <w:rPr>
          <w:rFonts w:asciiTheme="majorBidi" w:hAnsiTheme="majorBidi" w:cstheme="majorBidi"/>
          <w:sz w:val="24"/>
          <w:szCs w:val="24"/>
        </w:rPr>
        <w:t>Fig</w:t>
      </w:r>
      <w:proofErr w:type="spellEnd"/>
      <w:r w:rsidRPr="00D74DD5">
        <w:rPr>
          <w:rFonts w:asciiTheme="majorBidi" w:hAnsiTheme="majorBidi" w:cstheme="majorBidi"/>
          <w:sz w:val="24"/>
          <w:szCs w:val="24"/>
        </w:rPr>
        <w:t xml:space="preserve"> </w:t>
      </w:r>
      <w:r w:rsidR="003C047F">
        <w:rPr>
          <w:rFonts w:asciiTheme="majorBidi" w:hAnsiTheme="majorBidi" w:cstheme="majorBidi"/>
          <w:sz w:val="24"/>
          <w:szCs w:val="24"/>
        </w:rPr>
        <w:t>9</w:t>
      </w:r>
      <w:r>
        <w:rPr>
          <w:rFonts w:asciiTheme="majorBidi" w:hAnsiTheme="majorBidi" w:cs="Times New Roman"/>
          <w:sz w:val="24"/>
          <w:szCs w:val="24"/>
        </w:rPr>
        <w:t>).</w:t>
      </w:r>
    </w:p>
    <w:p w:rsidR="00D74DD5" w:rsidRPr="00D74DD5" w:rsidRDefault="00D74DD5" w:rsidP="00D74DD5">
      <w:pPr>
        <w:tabs>
          <w:tab w:val="left" w:pos="465"/>
          <w:tab w:val="left" w:pos="2235"/>
          <w:tab w:val="left" w:pos="5874"/>
          <w:tab w:val="left" w:pos="6519"/>
        </w:tabs>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572374" cy="2305372"/>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extLst>
                        <a:ext uri="{28A0092B-C50C-407E-A947-70E740481C1C}">
                          <a14:useLocalDpi xmlns:a14="http://schemas.microsoft.com/office/drawing/2010/main" val="0"/>
                        </a:ext>
                      </a:extLst>
                    </a:blip>
                    <a:stretch>
                      <a:fillRect/>
                    </a:stretch>
                  </pic:blipFill>
                  <pic:spPr>
                    <a:xfrm>
                      <a:off x="0" y="0"/>
                      <a:ext cx="3572374" cy="2305372"/>
                    </a:xfrm>
                    <a:prstGeom prst="rect">
                      <a:avLst/>
                    </a:prstGeom>
                  </pic:spPr>
                </pic:pic>
              </a:graphicData>
            </a:graphic>
          </wp:inline>
        </w:drawing>
      </w:r>
    </w:p>
    <w:p w:rsidR="00D74DD5" w:rsidRDefault="00D74DD5" w:rsidP="003C047F">
      <w:pPr>
        <w:tabs>
          <w:tab w:val="left" w:pos="465"/>
          <w:tab w:val="left" w:pos="2235"/>
          <w:tab w:val="left" w:pos="5874"/>
          <w:tab w:val="left" w:pos="6519"/>
        </w:tabs>
        <w:spacing w:line="360" w:lineRule="auto"/>
        <w:jc w:val="center"/>
        <w:rPr>
          <w:rFonts w:asciiTheme="majorBidi" w:hAnsiTheme="majorBidi" w:cs="Times New Roman"/>
          <w:sz w:val="24"/>
          <w:szCs w:val="24"/>
        </w:rPr>
      </w:pPr>
      <w:r w:rsidRPr="00D74DD5">
        <w:rPr>
          <w:rFonts w:asciiTheme="majorBidi" w:hAnsiTheme="majorBidi" w:cstheme="majorBidi"/>
          <w:sz w:val="24"/>
          <w:szCs w:val="24"/>
        </w:rPr>
        <w:t xml:space="preserve">Figure </w:t>
      </w:r>
      <w:r w:rsidR="003C047F">
        <w:rPr>
          <w:rFonts w:asciiTheme="majorBidi" w:hAnsiTheme="majorBidi" w:cstheme="majorBidi"/>
          <w:sz w:val="24"/>
          <w:szCs w:val="24"/>
        </w:rPr>
        <w:t>9</w:t>
      </w:r>
      <w:r w:rsidRPr="00D74DD5">
        <w:rPr>
          <w:rFonts w:asciiTheme="majorBidi" w:hAnsiTheme="majorBidi" w:cstheme="majorBidi"/>
          <w:sz w:val="24"/>
          <w:szCs w:val="24"/>
        </w:rPr>
        <w:t>. Assemblage par goujon</w:t>
      </w:r>
      <w:r w:rsidRPr="00D74DD5">
        <w:rPr>
          <w:rFonts w:asciiTheme="majorBidi" w:hAnsiTheme="majorBidi" w:cs="Times New Roman"/>
          <w:sz w:val="24"/>
          <w:szCs w:val="24"/>
        </w:rPr>
        <w:t>.</w:t>
      </w:r>
    </w:p>
    <w:p w:rsidR="00D74DD5" w:rsidRPr="00D74DD5" w:rsidRDefault="00D74DD5" w:rsidP="00D74DD5">
      <w:pPr>
        <w:tabs>
          <w:tab w:val="left" w:pos="465"/>
          <w:tab w:val="left" w:pos="2235"/>
          <w:tab w:val="left" w:pos="5874"/>
          <w:tab w:val="left" w:pos="6519"/>
        </w:tabs>
        <w:spacing w:line="360" w:lineRule="auto"/>
        <w:jc w:val="right"/>
        <w:rPr>
          <w:rFonts w:asciiTheme="majorBidi" w:hAnsiTheme="majorBidi" w:cstheme="majorBidi"/>
          <w:sz w:val="24"/>
          <w:szCs w:val="24"/>
        </w:rPr>
      </w:pPr>
      <w:r w:rsidRPr="00D74DD5">
        <w:rPr>
          <w:rFonts w:asciiTheme="majorBidi" w:hAnsiTheme="majorBidi" w:cstheme="majorBidi"/>
          <w:sz w:val="24"/>
          <w:szCs w:val="24"/>
        </w:rPr>
        <w:t>Les goujons remplacent les boulons lorsque l'une des pièces à assemblée est peut résistante ou lorsqu'elle très épaisse</w:t>
      </w:r>
      <w:r>
        <w:rPr>
          <w:rFonts w:asciiTheme="majorBidi" w:hAnsiTheme="majorBidi" w:cs="Times New Roman"/>
          <w:sz w:val="24"/>
          <w:szCs w:val="24"/>
        </w:rPr>
        <w:t>.</w:t>
      </w:r>
    </w:p>
    <w:p w:rsidR="00D74DD5" w:rsidRPr="001E4AFD" w:rsidRDefault="001C2460" w:rsidP="00D74DD5">
      <w:pPr>
        <w:tabs>
          <w:tab w:val="left" w:pos="465"/>
          <w:tab w:val="left" w:pos="2235"/>
          <w:tab w:val="left" w:pos="5874"/>
          <w:tab w:val="left" w:pos="6519"/>
        </w:tabs>
        <w:spacing w:line="360" w:lineRule="auto"/>
        <w:jc w:val="right"/>
        <w:rPr>
          <w:rFonts w:asciiTheme="majorBidi" w:hAnsiTheme="majorBidi" w:cstheme="majorBidi"/>
          <w:b/>
          <w:bCs/>
          <w:sz w:val="24"/>
          <w:szCs w:val="24"/>
        </w:rPr>
      </w:pPr>
      <w:r>
        <w:rPr>
          <w:rFonts w:asciiTheme="majorBidi" w:hAnsiTheme="majorBidi" w:cstheme="majorBidi"/>
          <w:b/>
          <w:bCs/>
          <w:sz w:val="24"/>
          <w:szCs w:val="24"/>
        </w:rPr>
        <w:t>5</w:t>
      </w:r>
      <w:r w:rsidR="00F42CFB">
        <w:rPr>
          <w:rFonts w:asciiTheme="majorBidi" w:hAnsiTheme="majorBidi" w:cstheme="majorBidi"/>
          <w:b/>
          <w:bCs/>
          <w:sz w:val="24"/>
          <w:szCs w:val="24"/>
        </w:rPr>
        <w:t>/</w:t>
      </w:r>
      <w:r w:rsidR="002B3F41">
        <w:rPr>
          <w:rFonts w:asciiTheme="majorBidi" w:hAnsiTheme="majorBidi" w:cstheme="majorBidi"/>
          <w:b/>
          <w:bCs/>
          <w:sz w:val="24"/>
          <w:szCs w:val="24"/>
        </w:rPr>
        <w:t xml:space="preserve">Calcul </w:t>
      </w:r>
      <w:r w:rsidR="003C047F">
        <w:rPr>
          <w:rFonts w:asciiTheme="majorBidi" w:hAnsiTheme="majorBidi" w:cstheme="majorBidi"/>
          <w:b/>
          <w:bCs/>
          <w:sz w:val="24"/>
          <w:szCs w:val="24"/>
        </w:rPr>
        <w:t>des éléments filetés</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Dans  les  montages  filetés le  serrage  est  obtenu  par  le  coincement de  deux  surfaces hélicoïdales. Si on remplace la trajectoire tracée par l'hélice par une ligne droite (projection), on trouve que ce coincement est très similaire à celui de deux surfaces planes inclinées.</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Si l'état des surfaces en contact est convenable, la condition de stabilité de l'assemblage est exprimée par:</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m:oMathPara>
        <m:oMathParaPr>
          <m:jc m:val="left"/>
        </m:oMathParaPr>
        <m:oMath>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πd</m:t>
              </m:r>
            </m:den>
          </m:f>
          <m:r>
            <w:rPr>
              <w:rFonts w:ascii="Cambria Math" w:hAnsi="Cambria Math" w:cstheme="majorBidi"/>
              <w:sz w:val="24"/>
              <w:szCs w:val="24"/>
            </w:rPr>
            <m:t xml:space="preserve">&lt;0.05                                              </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m:t>
              </m:r>
            </m:sup>
          </m:sSup>
          <m:r>
            <w:rPr>
              <w:rFonts w:ascii="Cambria Math" w:hAnsi="Cambria Math" w:cstheme="majorBidi"/>
              <w:sz w:val="24"/>
              <w:szCs w:val="24"/>
            </w:rPr>
            <m:t>o</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m:t>
              </m:r>
            </m:sup>
          </m:sSup>
          <m:r>
            <w:rPr>
              <w:rFonts w:ascii="Cambria Math" w:hAnsi="Cambria Math" w:cstheme="majorBidi"/>
              <w:sz w:val="24"/>
              <w:szCs w:val="24"/>
            </w:rPr>
            <m:t xml:space="preserve"> p&lt;d/6.4</m:t>
          </m:r>
        </m:oMath>
      </m:oMathPara>
    </w:p>
    <w:p w:rsidR="00F42CFB" w:rsidRPr="001E4AFD" w:rsidRDefault="00F42CFB" w:rsidP="00D74DD5">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Cette condition est la plus respectée dans les normes de filetages.</w:t>
      </w:r>
    </w:p>
    <w:p w:rsidR="00F42CFB" w:rsidRPr="001E4AFD" w:rsidRDefault="001C2460" w:rsidP="003C047F">
      <w:pPr>
        <w:tabs>
          <w:tab w:val="left" w:pos="465"/>
          <w:tab w:val="left" w:pos="2235"/>
          <w:tab w:val="left" w:pos="5874"/>
          <w:tab w:val="left" w:pos="6519"/>
        </w:tabs>
        <w:spacing w:line="360" w:lineRule="auto"/>
        <w:jc w:val="right"/>
        <w:rPr>
          <w:rFonts w:asciiTheme="majorBidi" w:hAnsiTheme="majorBidi" w:cstheme="majorBidi"/>
          <w:b/>
          <w:bCs/>
          <w:sz w:val="24"/>
          <w:szCs w:val="24"/>
        </w:rPr>
      </w:pPr>
      <w:r>
        <w:rPr>
          <w:rFonts w:asciiTheme="majorBidi" w:hAnsiTheme="majorBidi" w:cstheme="majorBidi"/>
          <w:b/>
          <w:bCs/>
          <w:sz w:val="24"/>
          <w:szCs w:val="24"/>
        </w:rPr>
        <w:t>5</w:t>
      </w:r>
      <w:r w:rsidR="00F42CFB">
        <w:rPr>
          <w:rFonts w:asciiTheme="majorBidi" w:hAnsiTheme="majorBidi" w:cstheme="majorBidi"/>
          <w:b/>
          <w:bCs/>
          <w:sz w:val="24"/>
          <w:szCs w:val="24"/>
        </w:rPr>
        <w:t>-</w:t>
      </w:r>
      <w:r w:rsidR="003C047F">
        <w:rPr>
          <w:rFonts w:asciiTheme="majorBidi" w:hAnsiTheme="majorBidi" w:cstheme="majorBidi"/>
          <w:b/>
          <w:bCs/>
          <w:sz w:val="24"/>
          <w:szCs w:val="24"/>
        </w:rPr>
        <w:t>1</w:t>
      </w:r>
      <w:r w:rsidR="00F42CFB">
        <w:rPr>
          <w:rFonts w:asciiTheme="majorBidi" w:hAnsiTheme="majorBidi" w:cstheme="majorBidi"/>
          <w:b/>
          <w:bCs/>
          <w:sz w:val="24"/>
          <w:szCs w:val="24"/>
        </w:rPr>
        <w:t>/</w:t>
      </w:r>
      <w:r w:rsidR="00F42CFB" w:rsidRPr="001E4AFD">
        <w:rPr>
          <w:rFonts w:asciiTheme="majorBidi" w:hAnsiTheme="majorBidi" w:cstheme="majorBidi"/>
          <w:b/>
          <w:bCs/>
          <w:sz w:val="24"/>
          <w:szCs w:val="24"/>
        </w:rPr>
        <w:t>Dimensionnement des éléments filetés</w:t>
      </w:r>
    </w:p>
    <w:p w:rsidR="00F42CFB" w:rsidRPr="001E4AFD" w:rsidRDefault="00F42CFB" w:rsidP="003C047F">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 xml:space="preserve">Considérons un assemblage par visage de deux pièces (Figure </w:t>
      </w:r>
      <w:r w:rsidR="003C047F">
        <w:rPr>
          <w:rFonts w:asciiTheme="majorBidi" w:hAnsiTheme="majorBidi" w:cstheme="majorBidi"/>
          <w:sz w:val="24"/>
          <w:szCs w:val="24"/>
        </w:rPr>
        <w:t>10</w:t>
      </w:r>
      <w:r w:rsidRPr="001E4AFD">
        <w:rPr>
          <w:rFonts w:asciiTheme="majorBidi" w:hAnsiTheme="majorBidi" w:cstheme="majorBidi"/>
          <w:sz w:val="24"/>
          <w:szCs w:val="24"/>
        </w:rPr>
        <w:t>). Le serrage est assuré par la force F. Cette force a une action d'un coté sur la tige de la vis et d'autre coté sur les filets.</w:t>
      </w:r>
    </w:p>
    <w:p w:rsidR="00F42CFB" w:rsidRPr="001E4AFD" w:rsidRDefault="00F42CFB" w:rsidP="00F42CFB">
      <w:pPr>
        <w:tabs>
          <w:tab w:val="left" w:pos="465"/>
          <w:tab w:val="left" w:pos="2235"/>
          <w:tab w:val="left" w:pos="5874"/>
          <w:tab w:val="left" w:pos="6519"/>
        </w:tabs>
        <w:spacing w:line="360" w:lineRule="auto"/>
        <w:jc w:val="center"/>
        <w:rPr>
          <w:rFonts w:asciiTheme="majorBidi" w:hAnsiTheme="majorBidi" w:cstheme="majorBidi"/>
          <w:sz w:val="24"/>
          <w:szCs w:val="24"/>
        </w:rPr>
      </w:pPr>
      <w:r w:rsidRPr="001E4AFD">
        <w:rPr>
          <w:rFonts w:asciiTheme="majorBidi" w:hAnsiTheme="majorBidi" w:cstheme="majorBidi"/>
          <w:noProof/>
          <w:lang w:eastAsia="fr-FR"/>
        </w:rPr>
        <w:lastRenderedPageBreak/>
        <w:drawing>
          <wp:inline distT="0" distB="0" distL="0" distR="0" wp14:anchorId="13D4379D" wp14:editId="4F664D7D">
            <wp:extent cx="2200000" cy="1257143"/>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00000" cy="1257143"/>
                    </a:xfrm>
                    <a:prstGeom prst="rect">
                      <a:avLst/>
                    </a:prstGeom>
                  </pic:spPr>
                </pic:pic>
              </a:graphicData>
            </a:graphic>
          </wp:inline>
        </w:drawing>
      </w:r>
    </w:p>
    <w:p w:rsidR="00F42CFB" w:rsidRPr="001E4AFD" w:rsidRDefault="00F42CFB" w:rsidP="003C047F">
      <w:pPr>
        <w:tabs>
          <w:tab w:val="left" w:pos="465"/>
          <w:tab w:val="left" w:pos="2235"/>
          <w:tab w:val="left" w:pos="5874"/>
          <w:tab w:val="left" w:pos="6519"/>
        </w:tabs>
        <w:spacing w:line="360" w:lineRule="auto"/>
        <w:jc w:val="center"/>
        <w:rPr>
          <w:rFonts w:asciiTheme="majorBidi" w:hAnsiTheme="majorBidi" w:cstheme="majorBidi"/>
          <w:sz w:val="24"/>
          <w:szCs w:val="24"/>
        </w:rPr>
      </w:pPr>
      <w:r w:rsidRPr="001E4AFD">
        <w:rPr>
          <w:rFonts w:asciiTheme="majorBidi" w:hAnsiTheme="majorBidi" w:cstheme="majorBidi"/>
          <w:sz w:val="24"/>
          <w:szCs w:val="24"/>
        </w:rPr>
        <w:t xml:space="preserve">Figure </w:t>
      </w:r>
      <w:r w:rsidR="003C047F">
        <w:rPr>
          <w:rFonts w:asciiTheme="majorBidi" w:hAnsiTheme="majorBidi" w:cstheme="majorBidi"/>
          <w:sz w:val="24"/>
          <w:szCs w:val="24"/>
        </w:rPr>
        <w:t>10</w:t>
      </w:r>
      <w:r w:rsidRPr="001E4AFD">
        <w:rPr>
          <w:rFonts w:asciiTheme="majorBidi" w:hAnsiTheme="majorBidi" w:cstheme="majorBidi"/>
          <w:sz w:val="24"/>
          <w:szCs w:val="24"/>
        </w:rPr>
        <w:t>: Efforts de serrage</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On trouve ainsi que la vis subit deux sollicitations:</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-Une sollicitation d'extension dans la tige, de contrainte (</w:t>
      </w:r>
      <w:proofErr w:type="spellStart"/>
      <w:r w:rsidRPr="001E4AFD">
        <w:rPr>
          <w:rFonts w:asciiTheme="majorBidi" w:hAnsiTheme="majorBidi" w:cstheme="majorBidi"/>
          <w:sz w:val="24"/>
          <w:szCs w:val="24"/>
        </w:rPr>
        <w:t>daN</w:t>
      </w:r>
      <w:proofErr w:type="spellEnd"/>
      <w:r w:rsidRPr="001E4AFD">
        <w:rPr>
          <w:rFonts w:asciiTheme="majorBidi" w:hAnsiTheme="majorBidi" w:cstheme="majorBidi"/>
          <w:sz w:val="24"/>
          <w:szCs w:val="24"/>
        </w:rPr>
        <w:t>/mm²)</w:t>
      </w:r>
    </w:p>
    <w:p w:rsidR="00F42CFB" w:rsidRPr="001E4AFD" w:rsidRDefault="00F42CFB" w:rsidP="00F42CFB">
      <w:pPr>
        <w:spacing w:line="360" w:lineRule="auto"/>
        <w:jc w:val="right"/>
        <w:rPr>
          <w:rFonts w:asciiTheme="majorBidi" w:hAnsiTheme="majorBidi" w:cstheme="majorBidi"/>
          <w:sz w:val="24"/>
          <w:szCs w:val="24"/>
        </w:rPr>
      </w:pPr>
      <m:oMathPara>
        <m:oMath>
          <m:r>
            <w:rPr>
              <w:rFonts w:ascii="Cambria Math" w:hAnsi="Cambria Math" w:cs="Cambria Math" w:hint="cs"/>
              <w:sz w:val="24"/>
              <w:szCs w:val="24"/>
              <w:rtl/>
            </w:rPr>
            <m:t>δ</m:t>
          </m:r>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F</m:t>
              </m:r>
            </m:num>
            <m:den>
              <m:r>
                <w:rPr>
                  <w:rFonts w:ascii="Cambria Math" w:hAnsi="Cambria Math" w:cstheme="majorBidi"/>
                  <w:sz w:val="24"/>
                  <w:szCs w:val="24"/>
                </w:rPr>
                <m:t>S</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daN</m:t>
              </m:r>
            </m:num>
            <m:den>
              <m:r>
                <w:rPr>
                  <w:rFonts w:ascii="Cambria Math" w:hAnsi="Cambria Math" w:cstheme="majorBidi"/>
                  <w:sz w:val="24"/>
                  <w:szCs w:val="24"/>
                </w:rPr>
                <m:t>m</m:t>
              </m:r>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2</m:t>
                  </m:r>
                </m:sup>
              </m:sSup>
            </m:den>
          </m:f>
          <m:r>
            <w:rPr>
              <w:rFonts w:ascii="Cambria Math" w:hAnsi="Cambria Math" w:cstheme="majorBidi"/>
              <w:sz w:val="24"/>
              <w:szCs w:val="24"/>
            </w:rPr>
            <m:t>)</m:t>
          </m:r>
        </m:oMath>
      </m:oMathPara>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Où S est la section du noyau de la tige</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-Une sollicitation de cisaillement de filets, de contrainte (</w:t>
      </w:r>
      <w:proofErr w:type="spellStart"/>
      <w:r w:rsidRPr="001E4AFD">
        <w:rPr>
          <w:rFonts w:asciiTheme="majorBidi" w:hAnsiTheme="majorBidi" w:cstheme="majorBidi"/>
          <w:sz w:val="24"/>
          <w:szCs w:val="24"/>
        </w:rPr>
        <w:t>daN</w:t>
      </w:r>
      <w:proofErr w:type="spellEnd"/>
      <w:r w:rsidRPr="001E4AFD">
        <w:rPr>
          <w:rFonts w:asciiTheme="majorBidi" w:hAnsiTheme="majorBidi" w:cstheme="majorBidi"/>
          <w:sz w:val="24"/>
          <w:szCs w:val="24"/>
        </w:rPr>
        <w:t>/mm²)</w:t>
      </w:r>
    </w:p>
    <w:p w:rsidR="00F42CFB" w:rsidRPr="001E4AFD" w:rsidRDefault="00F42CFB" w:rsidP="00F42CFB">
      <w:pPr>
        <w:tabs>
          <w:tab w:val="left" w:pos="465"/>
          <w:tab w:val="left" w:pos="2235"/>
          <w:tab w:val="left" w:pos="5874"/>
          <w:tab w:val="left" w:pos="6519"/>
        </w:tabs>
        <w:spacing w:line="360" w:lineRule="auto"/>
        <w:rPr>
          <w:rFonts w:asciiTheme="majorBidi" w:hAnsiTheme="majorBidi" w:cstheme="majorBidi"/>
          <w:sz w:val="24"/>
          <w:szCs w:val="24"/>
          <w:rtl/>
        </w:rPr>
      </w:pPr>
      <m:oMathPara>
        <m:oMath>
          <m:r>
            <m:rPr>
              <m:scr m:val="script"/>
            </m:rPr>
            <w:rPr>
              <w:rFonts w:ascii="Cambria Math" w:hAnsi="Cambria Math" w:cs="Cambria Math" w:hint="cs"/>
              <w:sz w:val="24"/>
              <w:szCs w:val="24"/>
              <w:rtl/>
            </w:rPr>
            <m:t>T</m:t>
          </m:r>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F</m:t>
              </m:r>
            </m:num>
            <m:den>
              <m:r>
                <w:rPr>
                  <w:rFonts w:ascii="Cambria Math" w:hAnsi="Cambria Math" w:cstheme="majorBidi"/>
                  <w:sz w:val="24"/>
                  <w:szCs w:val="24"/>
                </w:rPr>
                <m:t>N*Sf</m:t>
              </m:r>
            </m:den>
          </m:f>
        </m:oMath>
      </m:oMathPara>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Où N est le nombre de filets en prises et S est la section cisaillée d'un filet.</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m:oMathPara>
        <m:oMath>
          <m:r>
            <w:rPr>
              <w:rFonts w:ascii="Cambria Math" w:hAnsi="Cambria Math" w:cstheme="majorBidi"/>
              <w:sz w:val="24"/>
              <w:szCs w:val="24"/>
            </w:rPr>
            <m:t>s=π d²/K</m:t>
          </m:r>
        </m:oMath>
      </m:oMathPara>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sz w:val="24"/>
          <w:szCs w:val="24"/>
        </w:rPr>
      </w:pPr>
      <w:r w:rsidRPr="001E4AFD">
        <w:rPr>
          <w:rFonts w:asciiTheme="majorBidi" w:hAnsiTheme="majorBidi" w:cstheme="majorBidi"/>
          <w:sz w:val="24"/>
          <w:szCs w:val="24"/>
        </w:rPr>
        <w:t>K:est le coefficient de concentration de contraintes, égale à 2.5 pour les filetages.</w:t>
      </w:r>
    </w:p>
    <w:p w:rsidR="00F42CFB" w:rsidRPr="001E4AFD" w:rsidRDefault="00F42CFB" w:rsidP="00F42CFB">
      <w:pPr>
        <w:tabs>
          <w:tab w:val="left" w:pos="465"/>
          <w:tab w:val="left" w:pos="2235"/>
          <w:tab w:val="left" w:pos="5874"/>
          <w:tab w:val="left" w:pos="6519"/>
        </w:tabs>
        <w:spacing w:line="360" w:lineRule="auto"/>
        <w:jc w:val="right"/>
        <w:rPr>
          <w:rFonts w:asciiTheme="majorBidi" w:hAnsiTheme="majorBidi" w:cstheme="majorBidi"/>
          <w:b/>
          <w:bCs/>
          <w:sz w:val="24"/>
          <w:szCs w:val="24"/>
        </w:rPr>
      </w:pPr>
      <w:r w:rsidRPr="001E4AFD">
        <w:rPr>
          <w:rFonts w:asciiTheme="majorBidi" w:hAnsiTheme="majorBidi" w:cstheme="majorBidi"/>
          <w:b/>
          <w:bCs/>
          <w:sz w:val="24"/>
          <w:szCs w:val="24"/>
        </w:rPr>
        <w:t>Coefficient de sécurité:</w:t>
      </w:r>
    </w:p>
    <w:p w:rsidR="00F42CFB" w:rsidRPr="001E4AFD" w:rsidRDefault="00F42CFB" w:rsidP="00F42CFB">
      <w:pPr>
        <w:tabs>
          <w:tab w:val="left" w:pos="465"/>
          <w:tab w:val="left" w:pos="2235"/>
          <w:tab w:val="left" w:pos="5874"/>
          <w:tab w:val="left" w:pos="6519"/>
        </w:tabs>
        <w:spacing w:line="360" w:lineRule="auto"/>
        <w:jc w:val="right"/>
        <w:rPr>
          <w:rFonts w:ascii="Cambria Math" w:hAnsi="Cambria Math" w:cstheme="majorBidi"/>
          <w:b/>
          <w:bCs/>
          <w:sz w:val="24"/>
          <w:szCs w:val="24"/>
        </w:rPr>
      </w:pPr>
      <m:oMathPara>
        <m:oMath>
          <m:r>
            <w:rPr>
              <w:rFonts w:ascii="Cambria Math" w:hAnsi="Cambria Math" w:cs="Cambria Math" w:hint="cs"/>
              <w:sz w:val="24"/>
              <w:szCs w:val="24"/>
              <w:rtl/>
            </w:rPr>
            <m:t>δ</m:t>
          </m:r>
          <m:r>
            <m:rPr>
              <m:sty m:val="bi"/>
            </m:rPr>
            <w:rPr>
              <w:rFonts w:ascii="Cambria Math" w:hAnsi="Cambria Math" w:cstheme="majorBidi"/>
              <w:sz w:val="24"/>
              <w:szCs w:val="24"/>
            </w:rPr>
            <m:t>max≤Re/Fs</m:t>
          </m:r>
        </m:oMath>
      </m:oMathPara>
    </w:p>
    <w:p w:rsidR="00F42CFB" w:rsidRPr="001E4AFD" w:rsidRDefault="00F42CFB" w:rsidP="00F42CFB">
      <w:pPr>
        <w:spacing w:line="360" w:lineRule="auto"/>
        <w:jc w:val="right"/>
        <w:rPr>
          <w:rFonts w:asciiTheme="majorBidi" w:hAnsiTheme="majorBidi" w:cstheme="majorBidi"/>
          <w:sz w:val="24"/>
          <w:szCs w:val="24"/>
        </w:rPr>
      </w:pPr>
      <w:r w:rsidRPr="001E4AFD">
        <w:rPr>
          <w:rFonts w:asciiTheme="majorBidi" w:hAnsiTheme="majorBidi" w:cstheme="majorBidi"/>
          <w:sz w:val="24"/>
          <w:szCs w:val="24"/>
        </w:rPr>
        <w:t>En remplacent:</w:t>
      </w:r>
    </w:p>
    <w:p w:rsidR="00F42CFB" w:rsidRPr="001E4AFD" w:rsidRDefault="00F42CFB" w:rsidP="00F42CFB">
      <w:pPr>
        <w:spacing w:line="360" w:lineRule="auto"/>
        <w:jc w:val="right"/>
        <w:rPr>
          <w:rFonts w:asciiTheme="majorBidi" w:hAnsiTheme="majorBidi" w:cstheme="majorBidi"/>
          <w:sz w:val="24"/>
          <w:szCs w:val="24"/>
        </w:rPr>
      </w:pPr>
      <m:oMath>
        <m:r>
          <w:rPr>
            <w:rFonts w:ascii="Cambria Math" w:hAnsi="Cambria Math" w:cstheme="majorBidi"/>
            <w:sz w:val="24"/>
            <w:szCs w:val="24"/>
          </w:rPr>
          <m:t>F*</m:t>
        </m:r>
        <m:f>
          <m:fPr>
            <m:ctrlPr>
              <w:rPr>
                <w:rFonts w:ascii="Cambria Math" w:hAnsi="Cambria Math" w:cstheme="majorBidi"/>
                <w:i/>
                <w:sz w:val="24"/>
                <w:szCs w:val="24"/>
              </w:rPr>
            </m:ctrlPr>
          </m:fPr>
          <m:num>
            <m:r>
              <w:rPr>
                <w:rFonts w:ascii="Cambria Math" w:hAnsi="Cambria Math" w:cstheme="majorBidi"/>
                <w:sz w:val="24"/>
                <w:szCs w:val="24"/>
              </w:rPr>
              <m:t>K</m:t>
            </m:r>
          </m:num>
          <m:den>
            <m:r>
              <w:rPr>
                <w:rFonts w:ascii="Cambria Math" w:hAnsi="Cambria Math" w:cstheme="majorBidi"/>
                <w:sz w:val="24"/>
                <w:szCs w:val="24"/>
              </w:rPr>
              <m:t>π</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den>
        </m:f>
        <m:r>
          <w:rPr>
            <w:rFonts w:ascii="Cambria Math" w:hAnsi="Cambria Math" w:cstheme="majorBidi"/>
            <w:sz w:val="24"/>
            <w:szCs w:val="24"/>
          </w:rPr>
          <m:t>≤Re/Fs</m:t>
        </m:r>
      </m:oMath>
      <w:r w:rsidRPr="001E4AFD">
        <w:rPr>
          <w:rFonts w:asciiTheme="majorBidi" w:hAnsiTheme="majorBidi" w:cstheme="majorBidi"/>
          <w:sz w:val="24"/>
          <w:szCs w:val="24"/>
        </w:rPr>
        <w:t xml:space="preserve">       Alors      </w:t>
      </w:r>
      <m:oMath>
        <m:r>
          <w:rPr>
            <w:rFonts w:ascii="Cambria Math" w:hAnsi="Cambria Math" w:cstheme="majorBidi"/>
            <w:sz w:val="24"/>
            <w:szCs w:val="24"/>
          </w:rPr>
          <m:t>d≥</m:t>
        </m:r>
        <m:rad>
          <m:radPr>
            <m:degHide m:val="1"/>
            <m:ctrlPr>
              <w:rPr>
                <w:rFonts w:ascii="Cambria Math" w:hAnsi="Cambria Math" w:cstheme="majorBidi"/>
                <w:i/>
                <w:sz w:val="24"/>
                <w:szCs w:val="24"/>
              </w:rPr>
            </m:ctrlPr>
          </m:radPr>
          <m:deg/>
          <m:e>
            <m:r>
              <w:rPr>
                <w:rFonts w:ascii="Cambria Math" w:hAnsi="Cambria Math" w:cstheme="majorBidi"/>
                <w:sz w:val="24"/>
                <w:szCs w:val="24"/>
              </w:rPr>
              <m:t>F</m:t>
            </m:r>
          </m:e>
        </m:rad>
        <m:r>
          <w:rPr>
            <w:rFonts w:ascii="Cambria Math" w:hAnsi="Cambria Math" w:cstheme="majorBidi"/>
            <w:sz w:val="24"/>
            <w:szCs w:val="24"/>
          </w:rPr>
          <m:t>.K.</m:t>
        </m:r>
        <m:f>
          <m:fPr>
            <m:ctrlPr>
              <w:rPr>
                <w:rFonts w:ascii="Cambria Math" w:hAnsi="Cambria Math" w:cstheme="majorBidi"/>
                <w:i/>
                <w:sz w:val="24"/>
                <w:szCs w:val="24"/>
              </w:rPr>
            </m:ctrlPr>
          </m:fPr>
          <m:num>
            <m:r>
              <w:rPr>
                <w:rFonts w:ascii="Cambria Math" w:hAnsi="Cambria Math" w:cstheme="majorBidi"/>
                <w:sz w:val="24"/>
                <w:szCs w:val="24"/>
              </w:rPr>
              <m:t>Fs</m:t>
            </m:r>
          </m:num>
          <m:den>
            <m:r>
              <w:rPr>
                <w:rFonts w:ascii="Cambria Math" w:hAnsi="Cambria Math" w:cstheme="majorBidi"/>
                <w:sz w:val="24"/>
                <w:szCs w:val="24"/>
              </w:rPr>
              <m:t>π.Re</m:t>
            </m:r>
          </m:den>
        </m:f>
      </m:oMath>
    </w:p>
    <w:p w:rsidR="00F42CFB" w:rsidRPr="001E4AFD" w:rsidRDefault="00F42CFB" w:rsidP="00F42CFB">
      <w:pPr>
        <w:tabs>
          <w:tab w:val="left" w:pos="6114"/>
          <w:tab w:val="right" w:pos="9639"/>
        </w:tabs>
        <w:spacing w:line="360" w:lineRule="auto"/>
        <w:rPr>
          <w:rFonts w:asciiTheme="majorBidi" w:hAnsiTheme="majorBidi" w:cstheme="majorBidi"/>
          <w:sz w:val="24"/>
          <w:szCs w:val="24"/>
        </w:rPr>
      </w:pPr>
      <w:r w:rsidRPr="001E4AFD">
        <w:rPr>
          <w:rFonts w:asciiTheme="majorBidi" w:hAnsiTheme="majorBidi" w:cstheme="majorBidi"/>
          <w:sz w:val="24"/>
          <w:szCs w:val="24"/>
        </w:rPr>
        <w:tab/>
      </w:r>
    </w:p>
    <w:p w:rsidR="00E13A09" w:rsidRDefault="00F42CFB" w:rsidP="002B3F41">
      <w:pPr>
        <w:jc w:val="right"/>
      </w:pPr>
      <w:r w:rsidRPr="001E4AFD">
        <w:rPr>
          <w:rFonts w:asciiTheme="majorBidi" w:hAnsiTheme="majorBidi" w:cstheme="majorBidi"/>
          <w:sz w:val="24"/>
          <w:szCs w:val="24"/>
        </w:rPr>
        <w:t>Donc: d c'est le diamètre de la tige</w:t>
      </w:r>
    </w:p>
    <w:sectPr w:rsidR="00E13A09" w:rsidSect="00F42CFB">
      <w:headerReference w:type="default" r:id="rId17"/>
      <w:footerReference w:type="defaul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97" w:rsidRDefault="00AD3E97" w:rsidP="00F42CFB">
      <w:pPr>
        <w:spacing w:after="0" w:line="240" w:lineRule="auto"/>
      </w:pPr>
      <w:r>
        <w:separator/>
      </w:r>
    </w:p>
  </w:endnote>
  <w:endnote w:type="continuationSeparator" w:id="0">
    <w:p w:rsidR="00AD3E97" w:rsidRDefault="00AD3E97" w:rsidP="00F4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6030626"/>
      <w:docPartObj>
        <w:docPartGallery w:val="Page Numbers (Bottom of Page)"/>
        <w:docPartUnique/>
      </w:docPartObj>
    </w:sdtPr>
    <w:sdtContent>
      <w:p w:rsidR="00F42CFB" w:rsidRDefault="00F42CFB">
        <w:pPr>
          <w:pStyle w:val="Pieddepage"/>
          <w:jc w:val="center"/>
        </w:pPr>
        <w:r>
          <w:fldChar w:fldCharType="begin"/>
        </w:r>
        <w:r>
          <w:instrText>PAGE   \* MERGEFORMAT</w:instrText>
        </w:r>
        <w:r>
          <w:fldChar w:fldCharType="separate"/>
        </w:r>
        <w:r w:rsidR="00F407AC">
          <w:rPr>
            <w:noProof/>
            <w:rtl/>
          </w:rPr>
          <w:t>7</w:t>
        </w:r>
        <w:r>
          <w:fldChar w:fldCharType="end"/>
        </w:r>
      </w:p>
    </w:sdtContent>
  </w:sdt>
  <w:p w:rsidR="00F42CFB" w:rsidRDefault="00F42C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97" w:rsidRDefault="00AD3E97" w:rsidP="00F42CFB">
      <w:pPr>
        <w:spacing w:after="0" w:line="240" w:lineRule="auto"/>
      </w:pPr>
      <w:r>
        <w:separator/>
      </w:r>
    </w:p>
  </w:footnote>
  <w:footnote w:type="continuationSeparator" w:id="0">
    <w:p w:rsidR="00AD3E97" w:rsidRDefault="00AD3E97" w:rsidP="00F42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B" w:rsidRPr="00F42CFB" w:rsidRDefault="00F42CFB">
    <w:pPr>
      <w:pStyle w:val="En-tte"/>
      <w:rPr>
        <w:rFonts w:asciiTheme="majorBidi" w:hAnsiTheme="majorBidi" w:cstheme="majorBidi"/>
        <w:b/>
        <w:bCs/>
        <w:sz w:val="28"/>
        <w:szCs w:val="28"/>
      </w:rPr>
    </w:pPr>
    <w:r w:rsidRPr="00F42CFB">
      <w:rPr>
        <w:rFonts w:asciiTheme="majorBidi" w:hAnsiTheme="majorBidi" w:cstheme="majorBidi"/>
        <w:b/>
        <w:bCs/>
        <w:sz w:val="28"/>
        <w:szCs w:val="28"/>
      </w:rPr>
      <w:t>Chapitre 02 : les assemblages filetés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0F"/>
    <w:rsid w:val="000525CF"/>
    <w:rsid w:val="001C2460"/>
    <w:rsid w:val="0029270F"/>
    <w:rsid w:val="002B3F41"/>
    <w:rsid w:val="003C047F"/>
    <w:rsid w:val="004750D2"/>
    <w:rsid w:val="00831374"/>
    <w:rsid w:val="00AD3E97"/>
    <w:rsid w:val="00D74DD5"/>
    <w:rsid w:val="00D97C2F"/>
    <w:rsid w:val="00E13A09"/>
    <w:rsid w:val="00F407AC"/>
    <w:rsid w:val="00F42C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F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2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CFB"/>
    <w:rPr>
      <w:rFonts w:ascii="Tahoma" w:hAnsi="Tahoma" w:cs="Tahoma"/>
      <w:sz w:val="16"/>
      <w:szCs w:val="16"/>
    </w:rPr>
  </w:style>
  <w:style w:type="paragraph" w:styleId="En-tte">
    <w:name w:val="header"/>
    <w:basedOn w:val="Normal"/>
    <w:link w:val="En-tteCar"/>
    <w:uiPriority w:val="99"/>
    <w:unhideWhenUsed/>
    <w:rsid w:val="00F42CFB"/>
    <w:pPr>
      <w:tabs>
        <w:tab w:val="center" w:pos="4536"/>
        <w:tab w:val="right" w:pos="9072"/>
      </w:tabs>
      <w:spacing w:after="0" w:line="240" w:lineRule="auto"/>
    </w:pPr>
  </w:style>
  <w:style w:type="character" w:customStyle="1" w:styleId="En-tteCar">
    <w:name w:val="En-tête Car"/>
    <w:basedOn w:val="Policepardfaut"/>
    <w:link w:val="En-tte"/>
    <w:uiPriority w:val="99"/>
    <w:rsid w:val="00F42CFB"/>
  </w:style>
  <w:style w:type="paragraph" w:styleId="Pieddepage">
    <w:name w:val="footer"/>
    <w:basedOn w:val="Normal"/>
    <w:link w:val="PieddepageCar"/>
    <w:uiPriority w:val="99"/>
    <w:unhideWhenUsed/>
    <w:rsid w:val="00F42C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F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2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CFB"/>
    <w:rPr>
      <w:rFonts w:ascii="Tahoma" w:hAnsi="Tahoma" w:cs="Tahoma"/>
      <w:sz w:val="16"/>
      <w:szCs w:val="16"/>
    </w:rPr>
  </w:style>
  <w:style w:type="paragraph" w:styleId="En-tte">
    <w:name w:val="header"/>
    <w:basedOn w:val="Normal"/>
    <w:link w:val="En-tteCar"/>
    <w:uiPriority w:val="99"/>
    <w:unhideWhenUsed/>
    <w:rsid w:val="00F42CFB"/>
    <w:pPr>
      <w:tabs>
        <w:tab w:val="center" w:pos="4536"/>
        <w:tab w:val="right" w:pos="9072"/>
      </w:tabs>
      <w:spacing w:after="0" w:line="240" w:lineRule="auto"/>
    </w:pPr>
  </w:style>
  <w:style w:type="character" w:customStyle="1" w:styleId="En-tteCar">
    <w:name w:val="En-tête Car"/>
    <w:basedOn w:val="Policepardfaut"/>
    <w:link w:val="En-tte"/>
    <w:uiPriority w:val="99"/>
    <w:rsid w:val="00F42CFB"/>
  </w:style>
  <w:style w:type="paragraph" w:styleId="Pieddepage">
    <w:name w:val="footer"/>
    <w:basedOn w:val="Normal"/>
    <w:link w:val="PieddepageCar"/>
    <w:uiPriority w:val="99"/>
    <w:unhideWhenUsed/>
    <w:rsid w:val="00F42C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1063</Words>
  <Characters>5848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2021-01-05T19:58:00Z</dcterms:created>
  <dcterms:modified xsi:type="dcterms:W3CDTF">2021-01-05T21:28:00Z</dcterms:modified>
</cp:coreProperties>
</file>