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A2" w:rsidRDefault="009429A2" w:rsidP="009429A2">
      <w:pPr>
        <w:tabs>
          <w:tab w:val="left" w:pos="6759"/>
        </w:tabs>
        <w:spacing w:line="360" w:lineRule="auto"/>
        <w:jc w:val="center"/>
        <w:rPr>
          <w:rFonts w:asciiTheme="majorBidi" w:hAnsiTheme="majorBidi" w:cstheme="majorBidi"/>
          <w:b/>
          <w:bCs/>
          <w:sz w:val="32"/>
          <w:szCs w:val="32"/>
        </w:rPr>
      </w:pPr>
      <w:r>
        <w:rPr>
          <w:rFonts w:asciiTheme="majorBidi" w:hAnsiTheme="majorBidi" w:cstheme="majorBidi"/>
          <w:b/>
          <w:bCs/>
          <w:noProof/>
          <w:sz w:val="32"/>
          <w:szCs w:val="32"/>
          <w:lang w:eastAsia="fr-FR"/>
        </w:rPr>
        <mc:AlternateContent>
          <mc:Choice Requires="wps">
            <w:drawing>
              <wp:anchor distT="0" distB="0" distL="114300" distR="114300" simplePos="0" relativeHeight="251659264" behindDoc="0" locked="0" layoutInCell="1" allowOverlap="1" wp14:anchorId="233E8436" wp14:editId="3062D3A0">
                <wp:simplePos x="0" y="0"/>
                <wp:positionH relativeFrom="column">
                  <wp:posOffset>452755</wp:posOffset>
                </wp:positionH>
                <wp:positionV relativeFrom="paragraph">
                  <wp:posOffset>157480</wp:posOffset>
                </wp:positionV>
                <wp:extent cx="5200650" cy="1"/>
                <wp:effectExtent l="0" t="0" r="19050" b="19050"/>
                <wp:wrapNone/>
                <wp:docPr id="7" name="Connecteur droit 7"/>
                <wp:cNvGraphicFramePr/>
                <a:graphic xmlns:a="http://schemas.openxmlformats.org/drawingml/2006/main">
                  <a:graphicData uri="http://schemas.microsoft.com/office/word/2010/wordprocessingShape">
                    <wps:wsp>
                      <wps:cNvCnPr/>
                      <wps:spPr>
                        <a:xfrm flipH="1">
                          <a:off x="0" y="0"/>
                          <a:ext cx="5200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7"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12.4pt" to="44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" strokecolor="black [3040]"/>
            </w:pict>
          </mc:Fallback>
        </mc:AlternateContent>
      </w:r>
    </w:p>
    <w:p w:rsidR="00267E7C" w:rsidRDefault="009429A2" w:rsidP="00267E7C">
      <w:pPr>
        <w:tabs>
          <w:tab w:val="left" w:pos="6759"/>
        </w:tabs>
        <w:spacing w:line="360" w:lineRule="auto"/>
        <w:jc w:val="center"/>
        <w:rPr>
          <w:rFonts w:asciiTheme="majorBidi" w:hAnsiTheme="majorBidi" w:cstheme="majorBidi"/>
          <w:b/>
          <w:bCs/>
          <w:sz w:val="32"/>
          <w:szCs w:val="32"/>
        </w:rPr>
      </w:pPr>
      <w:r>
        <w:rPr>
          <w:rFonts w:asciiTheme="majorBidi" w:hAnsiTheme="majorBidi" w:cstheme="majorBidi"/>
          <w:b/>
          <w:bCs/>
          <w:sz w:val="32"/>
          <w:szCs w:val="32"/>
        </w:rPr>
        <w:t>1</w:t>
      </w:r>
      <w:r w:rsidR="00267E7C" w:rsidRPr="001E4AFD">
        <w:rPr>
          <w:rFonts w:asciiTheme="majorBidi" w:hAnsiTheme="majorBidi" w:cstheme="majorBidi"/>
          <w:b/>
          <w:bCs/>
          <w:sz w:val="32"/>
          <w:szCs w:val="32"/>
        </w:rPr>
        <w:t>*Assemblages non démontables</w:t>
      </w:r>
    </w:p>
    <w:p w:rsidR="00267E7C" w:rsidRPr="00311C91" w:rsidRDefault="00267E7C" w:rsidP="00311C91">
      <w:pPr>
        <w:tabs>
          <w:tab w:val="left" w:pos="6759"/>
        </w:tabs>
        <w:spacing w:line="360" w:lineRule="auto"/>
        <w:jc w:val="right"/>
        <w:rPr>
          <w:rFonts w:asciiTheme="majorBidi" w:hAnsiTheme="majorBidi" w:cstheme="majorBidi"/>
          <w:sz w:val="24"/>
          <w:szCs w:val="24"/>
        </w:rPr>
      </w:pPr>
      <w:r w:rsidRPr="00267E7C">
        <w:rPr>
          <w:rFonts w:asciiTheme="majorBidi" w:hAnsiTheme="majorBidi" w:cstheme="majorBidi"/>
          <w:sz w:val="24"/>
          <w:szCs w:val="24"/>
        </w:rPr>
        <w:t>Une liaison permanente (non démontable) permet d'assembler des pièces en éliminant tout problème lié à la mise en position. Associé à cet avantage, un inconvénient très important, c'est l'impossibilité de démontage. En effet, et pour la neutralisation de cette liaison, il est nécessaire de détériorer l'une des pièces assemblées ou l'élément d'assemblage. Par conséquent, l'utilisation de cette solution constructive est classée parmi les derniers choix.</w:t>
      </w:r>
    </w:p>
    <w:p w:rsidR="00267E7C" w:rsidRPr="001E4AFD" w:rsidRDefault="009429A2" w:rsidP="00267E7C">
      <w:pPr>
        <w:autoSpaceDE w:val="0"/>
        <w:autoSpaceDN w:val="0"/>
        <w:bidi w:val="0"/>
        <w:adjustRightInd w:val="0"/>
        <w:spacing w:after="0" w:line="360" w:lineRule="auto"/>
        <w:rPr>
          <w:rFonts w:asciiTheme="majorBidi" w:hAnsiTheme="majorBidi" w:cstheme="majorBidi"/>
          <w:color w:val="000000"/>
          <w:sz w:val="28"/>
          <w:szCs w:val="28"/>
        </w:rPr>
      </w:pPr>
      <w:r>
        <w:rPr>
          <w:rFonts w:asciiTheme="majorBidi" w:hAnsiTheme="majorBidi" w:cstheme="majorBidi"/>
          <w:b/>
          <w:bCs/>
          <w:color w:val="000000"/>
          <w:sz w:val="28"/>
          <w:szCs w:val="28"/>
        </w:rPr>
        <w:t>1</w:t>
      </w:r>
      <w:r w:rsidR="00267E7C" w:rsidRPr="001E4AFD">
        <w:rPr>
          <w:rFonts w:asciiTheme="majorBidi" w:hAnsiTheme="majorBidi" w:cstheme="majorBidi"/>
          <w:b/>
          <w:bCs/>
          <w:color w:val="000000"/>
          <w:sz w:val="28"/>
          <w:szCs w:val="28"/>
        </w:rPr>
        <w:t>-1/ Assemblage par rivetage</w:t>
      </w:r>
    </w:p>
    <w:p w:rsidR="00267E7C" w:rsidRDefault="00267E7C" w:rsidP="00267E7C">
      <w:pPr>
        <w:autoSpaceDE w:val="0"/>
        <w:autoSpaceDN w:val="0"/>
        <w:bidi w:val="0"/>
        <w:adjustRightInd w:val="0"/>
        <w:spacing w:after="0" w:line="360" w:lineRule="auto"/>
        <w:rPr>
          <w:rFonts w:asciiTheme="majorBidi" w:hAnsiTheme="majorBidi" w:cstheme="majorBidi"/>
          <w:sz w:val="24"/>
          <w:szCs w:val="24"/>
        </w:rPr>
      </w:pPr>
      <w:r w:rsidRPr="00267E7C">
        <w:rPr>
          <w:rFonts w:asciiTheme="majorBidi" w:hAnsiTheme="majorBidi" w:cstheme="majorBidi"/>
          <w:sz w:val="24"/>
          <w:szCs w:val="24"/>
        </w:rPr>
        <w:t xml:space="preserve">Le rivet se présente avant assemblage comme une tige possédant une tête, ayant une longueur suffisante pour pouvoir former la deuxième. Pour </w:t>
      </w:r>
      <w:r w:rsidRPr="00267E7C">
        <w:rPr>
          <w:rFonts w:asciiTheme="majorBidi" w:hAnsiTheme="majorBidi" w:cstheme="majorBidi"/>
          <w:sz w:val="24"/>
          <w:szCs w:val="24"/>
        </w:rPr>
        <w:t>réaliser</w:t>
      </w:r>
      <w:r w:rsidRPr="00267E7C">
        <w:rPr>
          <w:rFonts w:asciiTheme="majorBidi" w:hAnsiTheme="majorBidi" w:cstheme="majorBidi"/>
          <w:sz w:val="24"/>
          <w:szCs w:val="24"/>
        </w:rPr>
        <w:t xml:space="preserve"> un assemblage par rivetage, le rivet utilisé doit avoir une longueur </w:t>
      </w:r>
      <w:r w:rsidR="00311C91" w:rsidRPr="00267E7C">
        <w:rPr>
          <w:rFonts w:asciiTheme="majorBidi" w:hAnsiTheme="majorBidi" w:cstheme="majorBidi"/>
          <w:sz w:val="24"/>
          <w:szCs w:val="24"/>
        </w:rPr>
        <w:t>supérieure</w:t>
      </w:r>
      <w:r w:rsidRPr="00267E7C">
        <w:rPr>
          <w:rFonts w:asciiTheme="majorBidi" w:hAnsiTheme="majorBidi" w:cstheme="majorBidi"/>
          <w:sz w:val="24"/>
          <w:szCs w:val="24"/>
        </w:rPr>
        <w:t xml:space="preserve"> à la somme des épaisseurs pièces assemblées. Ainsi, le diamètre du trou, réalisé sur ces pièces, est supérieur au diamètre du rivet, pour faciliter le montage. </w:t>
      </w:r>
    </w:p>
    <w:p w:rsidR="00267E7C" w:rsidRDefault="00267E7C" w:rsidP="00311C91">
      <w:pPr>
        <w:autoSpaceDE w:val="0"/>
        <w:autoSpaceDN w:val="0"/>
        <w:bidi w:val="0"/>
        <w:adjustRightInd w:val="0"/>
        <w:spacing w:after="0" w:line="360" w:lineRule="auto"/>
        <w:rPr>
          <w:rFonts w:asciiTheme="majorBidi" w:hAnsiTheme="majorBidi" w:cstheme="majorBidi"/>
          <w:sz w:val="24"/>
          <w:szCs w:val="24"/>
        </w:rPr>
      </w:pPr>
      <w:r w:rsidRPr="00267E7C">
        <w:rPr>
          <w:rFonts w:asciiTheme="majorBidi" w:hAnsiTheme="majorBidi" w:cstheme="majorBidi"/>
          <w:sz w:val="24"/>
          <w:szCs w:val="24"/>
        </w:rPr>
        <w:t>La liaison entre deux pièces minces (tôles) est réalisée par la déformation de l’extrémité du rivet en formant la deuxième tête. Cette opération, appelée « rivure », résulte un double épaulement qui fixe les pièces à assemblées l'une contre l'autre (</w:t>
      </w:r>
      <w:proofErr w:type="spellStart"/>
      <w:r w:rsidRPr="00267E7C">
        <w:rPr>
          <w:rFonts w:asciiTheme="majorBidi" w:hAnsiTheme="majorBidi" w:cstheme="majorBidi"/>
          <w:sz w:val="24"/>
          <w:szCs w:val="24"/>
        </w:rPr>
        <w:t>Fig</w:t>
      </w:r>
      <w:proofErr w:type="spellEnd"/>
      <w:r w:rsidRPr="00267E7C">
        <w:rPr>
          <w:rFonts w:asciiTheme="majorBidi" w:hAnsiTheme="majorBidi" w:cstheme="majorBidi"/>
          <w:sz w:val="24"/>
          <w:szCs w:val="24"/>
        </w:rPr>
        <w:t xml:space="preserve"> </w:t>
      </w:r>
      <w:r w:rsidR="00311C91">
        <w:rPr>
          <w:rFonts w:asciiTheme="majorBidi" w:hAnsiTheme="majorBidi" w:cstheme="majorBidi"/>
          <w:sz w:val="24"/>
          <w:szCs w:val="24"/>
        </w:rPr>
        <w:t>1</w:t>
      </w:r>
      <w:r w:rsidRPr="00267E7C">
        <w:rPr>
          <w:rFonts w:asciiTheme="majorBidi" w:hAnsiTheme="majorBidi" w:cstheme="majorBidi"/>
          <w:sz w:val="24"/>
          <w:szCs w:val="24"/>
        </w:rPr>
        <w:t>).</w:t>
      </w:r>
    </w:p>
    <w:p w:rsidR="00267E7C" w:rsidRDefault="00267E7C" w:rsidP="00267E7C">
      <w:pPr>
        <w:autoSpaceDE w:val="0"/>
        <w:autoSpaceDN w:val="0"/>
        <w:bidi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343400" cy="1495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extLst>
                        <a:ext uri="{28A0092B-C50C-407E-A947-70E740481C1C}">
                          <a14:useLocalDpi xmlns:a14="http://schemas.microsoft.com/office/drawing/2010/main" val="0"/>
                        </a:ext>
                      </a:extLst>
                    </a:blip>
                    <a:stretch>
                      <a:fillRect/>
                    </a:stretch>
                  </pic:blipFill>
                  <pic:spPr>
                    <a:xfrm>
                      <a:off x="0" y="0"/>
                      <a:ext cx="4344007" cy="1495634"/>
                    </a:xfrm>
                    <a:prstGeom prst="rect">
                      <a:avLst/>
                    </a:prstGeom>
                  </pic:spPr>
                </pic:pic>
              </a:graphicData>
            </a:graphic>
          </wp:inline>
        </w:drawing>
      </w:r>
    </w:p>
    <w:p w:rsidR="00267E7C" w:rsidRDefault="00267E7C" w:rsidP="00311C91">
      <w:pPr>
        <w:autoSpaceDE w:val="0"/>
        <w:autoSpaceDN w:val="0"/>
        <w:bidi w:val="0"/>
        <w:adjustRightInd w:val="0"/>
        <w:spacing w:after="0" w:line="360" w:lineRule="auto"/>
        <w:jc w:val="center"/>
        <w:rPr>
          <w:rFonts w:asciiTheme="majorBidi" w:hAnsiTheme="majorBidi" w:cstheme="majorBidi"/>
          <w:sz w:val="24"/>
          <w:szCs w:val="24"/>
        </w:rPr>
      </w:pPr>
      <w:r w:rsidRPr="00311C91">
        <w:rPr>
          <w:rFonts w:asciiTheme="majorBidi" w:hAnsiTheme="majorBidi" w:cstheme="majorBidi"/>
          <w:sz w:val="24"/>
          <w:szCs w:val="24"/>
        </w:rPr>
        <w:t xml:space="preserve">Figure </w:t>
      </w:r>
      <w:r w:rsidR="00311C91" w:rsidRPr="00311C91">
        <w:rPr>
          <w:rFonts w:asciiTheme="majorBidi" w:hAnsiTheme="majorBidi" w:cstheme="majorBidi"/>
          <w:sz w:val="24"/>
          <w:szCs w:val="24"/>
        </w:rPr>
        <w:t>1</w:t>
      </w:r>
      <w:r w:rsidRPr="00311C91">
        <w:rPr>
          <w:rFonts w:asciiTheme="majorBidi" w:hAnsiTheme="majorBidi" w:cstheme="majorBidi"/>
          <w:sz w:val="24"/>
          <w:szCs w:val="24"/>
        </w:rPr>
        <w:t>: Procédé de rivetage.</w:t>
      </w:r>
    </w:p>
    <w:p w:rsidR="00311C91" w:rsidRPr="00311C91" w:rsidRDefault="00311C91" w:rsidP="00311C91">
      <w:pPr>
        <w:autoSpaceDE w:val="0"/>
        <w:autoSpaceDN w:val="0"/>
        <w:bidi w:val="0"/>
        <w:adjustRightInd w:val="0"/>
        <w:spacing w:after="0" w:line="360" w:lineRule="auto"/>
        <w:rPr>
          <w:rFonts w:asciiTheme="majorBidi" w:hAnsiTheme="majorBidi" w:cstheme="majorBidi"/>
          <w:sz w:val="24"/>
          <w:szCs w:val="24"/>
        </w:rPr>
      </w:pPr>
      <w:r w:rsidRPr="00311C91">
        <w:rPr>
          <w:rFonts w:asciiTheme="majorBidi" w:hAnsiTheme="majorBidi" w:cstheme="majorBidi"/>
          <w:sz w:val="24"/>
          <w:szCs w:val="24"/>
        </w:rPr>
        <w:t>Les rivets d'acier ayant un diamètre de 10mm et plus sont posés à chaud. Tandis que les rivets d'acier de diamètre inférieur à 10mm, ainsi que les rivets de métaux légers et de cuivre sont montés à froid.</w:t>
      </w:r>
    </w:p>
    <w:p w:rsidR="00267E7C" w:rsidRPr="001E4AFD" w:rsidRDefault="009429A2" w:rsidP="00267E7C">
      <w:pPr>
        <w:autoSpaceDE w:val="0"/>
        <w:autoSpaceDN w:val="0"/>
        <w:bidi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1</w:t>
      </w:r>
      <w:r w:rsidR="00267E7C" w:rsidRPr="001E4AFD">
        <w:rPr>
          <w:rFonts w:asciiTheme="majorBidi" w:hAnsiTheme="majorBidi" w:cstheme="majorBidi"/>
          <w:b/>
          <w:bCs/>
          <w:color w:val="000000"/>
          <w:sz w:val="24"/>
          <w:szCs w:val="24"/>
        </w:rPr>
        <w:t>-1-1/Classification des rivets</w:t>
      </w:r>
    </w:p>
    <w:p w:rsidR="00267E7C" w:rsidRPr="001E4AFD" w:rsidRDefault="00267E7C" w:rsidP="00311C91">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 xml:space="preserve">Selon la forme géométrique, on trouve plusieurs types de rivet. La figure </w:t>
      </w:r>
      <w:r w:rsidR="00311C91">
        <w:rPr>
          <w:rFonts w:asciiTheme="majorBidi" w:hAnsiTheme="majorBidi" w:cstheme="majorBidi"/>
          <w:color w:val="000000"/>
          <w:sz w:val="24"/>
          <w:szCs w:val="24"/>
        </w:rPr>
        <w:t>2</w:t>
      </w:r>
      <w:r w:rsidRPr="001E4AFD">
        <w:rPr>
          <w:rFonts w:asciiTheme="majorBidi" w:hAnsiTheme="majorBidi" w:cstheme="majorBidi"/>
          <w:color w:val="000000"/>
          <w:sz w:val="24"/>
          <w:szCs w:val="24"/>
        </w:rPr>
        <w:t xml:space="preserve"> représente les modèles les plus rencontrés en pratique.</w:t>
      </w:r>
    </w:p>
    <w:p w:rsidR="00267E7C" w:rsidRPr="001E4AFD" w:rsidRDefault="00267E7C" w:rsidP="00267E7C">
      <w:pPr>
        <w:autoSpaceDE w:val="0"/>
        <w:autoSpaceDN w:val="0"/>
        <w:bidi w:val="0"/>
        <w:adjustRightInd w:val="0"/>
        <w:spacing w:after="0" w:line="360" w:lineRule="auto"/>
        <w:jc w:val="center"/>
        <w:rPr>
          <w:rFonts w:asciiTheme="majorBidi" w:hAnsiTheme="majorBidi" w:cstheme="majorBidi"/>
          <w:color w:val="000000"/>
          <w:sz w:val="24"/>
          <w:szCs w:val="24"/>
        </w:rPr>
      </w:pPr>
      <w:r w:rsidRPr="001E4AFD">
        <w:rPr>
          <w:rFonts w:asciiTheme="majorBidi" w:hAnsiTheme="majorBidi" w:cstheme="majorBidi"/>
          <w:noProof/>
          <w:lang w:eastAsia="fr-FR"/>
        </w:rPr>
        <w:lastRenderedPageBreak/>
        <w:drawing>
          <wp:inline distT="0" distB="0" distL="0" distR="0" wp14:anchorId="7EFC1E9F" wp14:editId="292FA6DC">
            <wp:extent cx="5086350" cy="1952625"/>
            <wp:effectExtent l="0" t="0" r="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5714" cy="1952381"/>
                    </a:xfrm>
                    <a:prstGeom prst="rect">
                      <a:avLst/>
                    </a:prstGeom>
                  </pic:spPr>
                </pic:pic>
              </a:graphicData>
            </a:graphic>
          </wp:inline>
        </w:drawing>
      </w:r>
    </w:p>
    <w:p w:rsidR="00267E7C" w:rsidRPr="001E4AFD" w:rsidRDefault="00267E7C" w:rsidP="00311C91">
      <w:pPr>
        <w:autoSpaceDE w:val="0"/>
        <w:autoSpaceDN w:val="0"/>
        <w:bidi w:val="0"/>
        <w:adjustRightInd w:val="0"/>
        <w:spacing w:after="0" w:line="360" w:lineRule="auto"/>
        <w:jc w:val="center"/>
        <w:rPr>
          <w:rFonts w:asciiTheme="majorBidi" w:hAnsiTheme="majorBidi" w:cstheme="majorBidi"/>
          <w:color w:val="000000"/>
          <w:sz w:val="24"/>
          <w:szCs w:val="24"/>
        </w:rPr>
      </w:pPr>
      <w:r w:rsidRPr="001E4AFD">
        <w:rPr>
          <w:rFonts w:asciiTheme="majorBidi" w:hAnsiTheme="majorBidi" w:cstheme="majorBidi"/>
          <w:color w:val="000000"/>
          <w:sz w:val="24"/>
          <w:szCs w:val="24"/>
        </w:rPr>
        <w:t xml:space="preserve">Figure </w:t>
      </w:r>
      <w:r w:rsidR="00311C91">
        <w:rPr>
          <w:rFonts w:asciiTheme="majorBidi" w:hAnsiTheme="majorBidi" w:cstheme="majorBidi"/>
          <w:color w:val="000000"/>
          <w:sz w:val="24"/>
          <w:szCs w:val="24"/>
        </w:rPr>
        <w:t>2</w:t>
      </w:r>
      <w:r w:rsidRPr="001E4AFD">
        <w:rPr>
          <w:rFonts w:asciiTheme="majorBidi" w:hAnsiTheme="majorBidi" w:cstheme="majorBidi"/>
          <w:color w:val="000000"/>
          <w:sz w:val="24"/>
          <w:szCs w:val="24"/>
        </w:rPr>
        <w:t>: Types de rivets.</w:t>
      </w:r>
    </w:p>
    <w:p w:rsidR="00267E7C" w:rsidRPr="001E4AFD" w:rsidRDefault="009429A2" w:rsidP="00267E7C">
      <w:pPr>
        <w:autoSpaceDE w:val="0"/>
        <w:autoSpaceDN w:val="0"/>
        <w:adjustRightInd w:val="0"/>
        <w:spacing w:after="0" w:line="360" w:lineRule="auto"/>
        <w:jc w:val="right"/>
        <w:rPr>
          <w:rFonts w:asciiTheme="majorBidi" w:hAnsiTheme="majorBidi" w:cstheme="majorBidi"/>
          <w:b/>
          <w:bCs/>
          <w:color w:val="000000"/>
          <w:sz w:val="24"/>
          <w:szCs w:val="24"/>
        </w:rPr>
      </w:pPr>
      <w:r>
        <w:rPr>
          <w:rFonts w:asciiTheme="majorBidi" w:hAnsiTheme="majorBidi" w:cstheme="majorBidi"/>
          <w:b/>
          <w:bCs/>
          <w:color w:val="000000"/>
          <w:sz w:val="24"/>
          <w:szCs w:val="24"/>
        </w:rPr>
        <w:t>1</w:t>
      </w:r>
      <w:r w:rsidR="00267E7C" w:rsidRPr="001E4AFD">
        <w:rPr>
          <w:rFonts w:asciiTheme="majorBidi" w:hAnsiTheme="majorBidi" w:cstheme="majorBidi"/>
          <w:b/>
          <w:bCs/>
          <w:color w:val="000000"/>
          <w:sz w:val="24"/>
          <w:szCs w:val="24"/>
        </w:rPr>
        <w:t>-1-2/Calcul des rivets</w:t>
      </w:r>
    </w:p>
    <w:p w:rsidR="00267E7C" w:rsidRPr="001E4AFD" w:rsidRDefault="00267E7C" w:rsidP="00267E7C">
      <w:pPr>
        <w:autoSpaceDE w:val="0"/>
        <w:autoSpaceDN w:val="0"/>
        <w:adjustRightInd w:val="0"/>
        <w:spacing w:after="0" w:line="360" w:lineRule="auto"/>
        <w:jc w:val="right"/>
        <w:rPr>
          <w:rFonts w:asciiTheme="majorBidi" w:hAnsiTheme="majorBidi" w:cstheme="majorBidi"/>
          <w:color w:val="000000"/>
          <w:sz w:val="24"/>
          <w:szCs w:val="24"/>
        </w:rPr>
      </w:pPr>
      <w:r w:rsidRPr="001E4AFD">
        <w:rPr>
          <w:rFonts w:asciiTheme="majorBidi" w:hAnsiTheme="majorBidi" w:cstheme="majorBidi"/>
          <w:color w:val="000000"/>
          <w:sz w:val="24"/>
          <w:szCs w:val="24"/>
        </w:rPr>
        <w:t>Le diamètre d'un rivet dépend de l'épaisseur s de la tôle la plus épaisse à assemblée. Il est donné par l'expression suivante:</w:t>
      </w:r>
    </w:p>
    <w:p w:rsidR="00267E7C" w:rsidRPr="001E4AFD" w:rsidRDefault="00267E7C" w:rsidP="00267E7C">
      <w:pPr>
        <w:autoSpaceDE w:val="0"/>
        <w:autoSpaceDN w:val="0"/>
        <w:adjustRightInd w:val="0"/>
        <w:spacing w:after="0" w:line="360" w:lineRule="auto"/>
        <w:jc w:val="right"/>
        <w:rPr>
          <w:rFonts w:asciiTheme="majorBidi" w:hAnsiTheme="majorBidi" w:cstheme="majorBidi"/>
          <w:color w:val="000000"/>
          <w:sz w:val="24"/>
          <w:szCs w:val="24"/>
        </w:rPr>
      </w:pPr>
      <w:r w:rsidRPr="001E4AFD">
        <w:rPr>
          <w:rFonts w:asciiTheme="majorBidi" w:hAnsiTheme="majorBidi" w:cstheme="majorBidi"/>
          <w:noProof/>
          <w:color w:val="000000"/>
          <w:sz w:val="24"/>
          <w:szCs w:val="24"/>
          <w:lang w:eastAsia="fr-FR"/>
        </w:rPr>
        <w:drawing>
          <wp:inline distT="0" distB="0" distL="0" distR="0" wp14:anchorId="24210B62" wp14:editId="22BE70B1">
            <wp:extent cx="1266825" cy="571500"/>
            <wp:effectExtent l="0" t="0" r="952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9">
                      <a:extLst>
                        <a:ext uri="{28A0092B-C50C-407E-A947-70E740481C1C}">
                          <a14:useLocalDpi xmlns:a14="http://schemas.microsoft.com/office/drawing/2010/main" val="0"/>
                        </a:ext>
                      </a:extLst>
                    </a:blip>
                    <a:stretch>
                      <a:fillRect/>
                    </a:stretch>
                  </pic:blipFill>
                  <pic:spPr>
                    <a:xfrm>
                      <a:off x="0" y="0"/>
                      <a:ext cx="1267003" cy="571580"/>
                    </a:xfrm>
                    <a:prstGeom prst="rect">
                      <a:avLst/>
                    </a:prstGeom>
                  </pic:spPr>
                </pic:pic>
              </a:graphicData>
            </a:graphic>
          </wp:inline>
        </w:drawing>
      </w:r>
    </w:p>
    <w:p w:rsidR="00267E7C" w:rsidRPr="00931327" w:rsidRDefault="00267E7C" w:rsidP="00267E7C">
      <w:pPr>
        <w:autoSpaceDE w:val="0"/>
        <w:autoSpaceDN w:val="0"/>
        <w:bidi w:val="0"/>
        <w:adjustRightInd w:val="0"/>
        <w:spacing w:after="0" w:line="360" w:lineRule="auto"/>
        <w:jc w:val="both"/>
        <w:rPr>
          <w:rFonts w:asciiTheme="majorBidi" w:hAnsiTheme="majorBidi" w:cstheme="majorBidi"/>
          <w:color w:val="000000"/>
          <w:sz w:val="24"/>
          <w:szCs w:val="24"/>
        </w:rPr>
      </w:pPr>
      <w:r w:rsidRPr="00931327">
        <w:rPr>
          <w:rFonts w:asciiTheme="majorBidi" w:hAnsiTheme="majorBidi" w:cstheme="majorBidi"/>
          <w:color w:val="000000"/>
          <w:sz w:val="24"/>
          <w:szCs w:val="24"/>
        </w:rPr>
        <w:t xml:space="preserve">Si </w:t>
      </w:r>
      <w:r w:rsidRPr="001E4AFD">
        <w:rPr>
          <w:rFonts w:asciiTheme="majorBidi" w:hAnsiTheme="majorBidi" w:cstheme="majorBidi"/>
          <w:i/>
          <w:iCs/>
          <w:color w:val="000000"/>
          <w:sz w:val="24"/>
          <w:szCs w:val="24"/>
        </w:rPr>
        <w:t>F</w:t>
      </w:r>
      <w:r w:rsidRPr="001E4AFD">
        <w:rPr>
          <w:rFonts w:asciiTheme="majorBidi" w:hAnsiTheme="majorBidi" w:cstheme="majorBidi"/>
          <w:color w:val="000000"/>
          <w:sz w:val="24"/>
          <w:szCs w:val="24"/>
        </w:rPr>
        <w:t xml:space="preserve"> est l'effort de cisaillement subit par l'assemblage et </w:t>
      </w:r>
      <w:proofErr w:type="spellStart"/>
      <w:r w:rsidRPr="001E4AFD">
        <w:rPr>
          <w:rFonts w:asciiTheme="majorBidi" w:hAnsiTheme="majorBidi" w:cstheme="majorBidi"/>
          <w:i/>
          <w:iCs/>
          <w:color w:val="000000"/>
          <w:sz w:val="24"/>
          <w:szCs w:val="24"/>
        </w:rPr>
        <w:t>Rpg</w:t>
      </w:r>
      <w:proofErr w:type="spellEnd"/>
      <w:r w:rsidRPr="001E4AFD">
        <w:rPr>
          <w:rFonts w:asciiTheme="majorBidi" w:hAnsiTheme="majorBidi" w:cstheme="majorBidi"/>
          <w:color w:val="000000"/>
          <w:sz w:val="24"/>
          <w:szCs w:val="24"/>
        </w:rPr>
        <w:t xml:space="preserve"> est la résistance à la rupture par glissement du matériau du rivet, le nombre de rivets nécessaire pour l'assemblage est déterminé par la relation</w:t>
      </w:r>
      <w:r w:rsidRPr="00931327">
        <w:rPr>
          <w:rFonts w:asciiTheme="majorBidi" w:hAnsiTheme="majorBidi" w:cstheme="majorBidi"/>
          <w:color w:val="000000"/>
          <w:sz w:val="24"/>
          <w:szCs w:val="24"/>
        </w:rPr>
        <w:t>:</w:t>
      </w:r>
    </w:p>
    <w:p w:rsidR="00267E7C" w:rsidRPr="001E4AFD" w:rsidRDefault="00267E7C" w:rsidP="00267E7C">
      <w:pPr>
        <w:autoSpaceDE w:val="0"/>
        <w:autoSpaceDN w:val="0"/>
        <w:bidi w:val="0"/>
        <w:adjustRightInd w:val="0"/>
        <w:spacing w:after="0" w:line="360" w:lineRule="auto"/>
        <w:jc w:val="both"/>
        <w:rPr>
          <w:rFonts w:asciiTheme="majorBidi" w:hAnsiTheme="majorBidi" w:cstheme="majorBidi"/>
          <w:color w:val="000000"/>
          <w:sz w:val="24"/>
          <w:szCs w:val="24"/>
          <w:lang w:val="en-US"/>
        </w:rPr>
      </w:pPr>
      <w:r w:rsidRPr="001E4AFD">
        <w:rPr>
          <w:rFonts w:asciiTheme="majorBidi" w:hAnsiTheme="majorBidi" w:cstheme="majorBidi"/>
          <w:noProof/>
          <w:color w:val="000000"/>
          <w:sz w:val="24"/>
          <w:szCs w:val="24"/>
          <w:lang w:eastAsia="fr-FR"/>
        </w:rPr>
        <w:drawing>
          <wp:inline distT="0" distB="0" distL="0" distR="0" wp14:anchorId="7EF5F1B7" wp14:editId="3C46FB42">
            <wp:extent cx="1905266" cy="476317"/>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10">
                      <a:extLst>
                        <a:ext uri="{28A0092B-C50C-407E-A947-70E740481C1C}">
                          <a14:useLocalDpi xmlns:a14="http://schemas.microsoft.com/office/drawing/2010/main" val="0"/>
                        </a:ext>
                      </a:extLst>
                    </a:blip>
                    <a:stretch>
                      <a:fillRect/>
                    </a:stretch>
                  </pic:blipFill>
                  <pic:spPr>
                    <a:xfrm>
                      <a:off x="0" y="0"/>
                      <a:ext cx="1905266" cy="476317"/>
                    </a:xfrm>
                    <a:prstGeom prst="rect">
                      <a:avLst/>
                    </a:prstGeom>
                  </pic:spPr>
                </pic:pic>
              </a:graphicData>
            </a:graphic>
          </wp:inline>
        </w:drawing>
      </w:r>
    </w:p>
    <w:p w:rsidR="00267E7C" w:rsidRPr="001E4AFD" w:rsidRDefault="00267E7C" w:rsidP="00267E7C">
      <w:pPr>
        <w:autoSpaceDE w:val="0"/>
        <w:autoSpaceDN w:val="0"/>
        <w:adjustRightInd w:val="0"/>
        <w:spacing w:after="0" w:line="360" w:lineRule="auto"/>
        <w:jc w:val="right"/>
        <w:rPr>
          <w:rFonts w:asciiTheme="majorBidi" w:hAnsiTheme="majorBidi" w:cstheme="majorBidi"/>
          <w:color w:val="000000"/>
          <w:sz w:val="24"/>
          <w:szCs w:val="24"/>
        </w:rPr>
      </w:pPr>
      <w:r w:rsidRPr="00931327">
        <w:rPr>
          <w:rFonts w:asciiTheme="majorBidi" w:hAnsiTheme="majorBidi" w:cstheme="majorBidi"/>
          <w:color w:val="000000"/>
          <w:sz w:val="24"/>
          <w:szCs w:val="24"/>
        </w:rPr>
        <w:t>Ce</w:t>
      </w:r>
      <w:r w:rsidRPr="001E4AFD">
        <w:rPr>
          <w:rFonts w:asciiTheme="majorBidi" w:hAnsiTheme="majorBidi" w:cstheme="majorBidi"/>
          <w:color w:val="000000"/>
          <w:sz w:val="24"/>
          <w:szCs w:val="24"/>
        </w:rPr>
        <w:t xml:space="preserve"> nombre de rivets doit être réparti sur la surface d'assemblage d'une manière équitable</w:t>
      </w:r>
    </w:p>
    <w:p w:rsidR="00267E7C" w:rsidRDefault="009429A2" w:rsidP="00267E7C">
      <w:pPr>
        <w:spacing w:before="6" w:line="360" w:lineRule="auto"/>
        <w:jc w:val="right"/>
        <w:rPr>
          <w:rFonts w:asciiTheme="majorBidi" w:hAnsiTheme="majorBidi" w:cstheme="majorBidi"/>
          <w:b/>
          <w:bCs/>
          <w:sz w:val="26"/>
          <w:szCs w:val="26"/>
        </w:rPr>
      </w:pPr>
      <w:r>
        <w:rPr>
          <w:rFonts w:asciiTheme="majorBidi" w:hAnsiTheme="majorBidi" w:cstheme="majorBidi"/>
          <w:b/>
          <w:bCs/>
          <w:sz w:val="26"/>
          <w:szCs w:val="26"/>
        </w:rPr>
        <w:t>1</w:t>
      </w:r>
      <w:r w:rsidR="00267E7C" w:rsidRPr="001E4AFD">
        <w:rPr>
          <w:rFonts w:asciiTheme="majorBidi" w:hAnsiTheme="majorBidi" w:cstheme="majorBidi"/>
          <w:b/>
          <w:bCs/>
          <w:sz w:val="26"/>
          <w:szCs w:val="26"/>
        </w:rPr>
        <w:t>-2/Assemblage par soudage</w:t>
      </w:r>
    </w:p>
    <w:p w:rsidR="00311C91" w:rsidRPr="00311C91" w:rsidRDefault="00311C91" w:rsidP="00311C91">
      <w:pPr>
        <w:spacing w:before="6" w:line="360" w:lineRule="auto"/>
        <w:jc w:val="right"/>
        <w:rPr>
          <w:rFonts w:asciiTheme="majorBidi" w:hAnsiTheme="majorBidi" w:cstheme="majorBidi"/>
          <w:sz w:val="26"/>
          <w:szCs w:val="26"/>
        </w:rPr>
      </w:pPr>
      <w:r w:rsidRPr="00311C91">
        <w:rPr>
          <w:rFonts w:asciiTheme="majorBidi" w:hAnsiTheme="majorBidi" w:cstheme="majorBidi"/>
          <w:sz w:val="26"/>
          <w:szCs w:val="26"/>
        </w:rPr>
        <w:t>Les pièces soudées ou brasées sont identifiables avant tout grâce au cordon de soudure joignant les différentes parties. Ce procédé est largement utilisé en construction des machines, on s'en sert pour fabriquer, soit des bâtis, soit des pièces de forme impropre à un usinage économique, que l'on ne peut ou ne veut pas obtenir par les procédés de fonderie.</w:t>
      </w:r>
    </w:p>
    <w:p w:rsidR="00267E7C" w:rsidRPr="001E4AFD" w:rsidRDefault="00267E7C" w:rsidP="00267E7C">
      <w:pPr>
        <w:spacing w:line="360" w:lineRule="auto"/>
        <w:ind w:left="116" w:right="65"/>
        <w:jc w:val="center"/>
        <w:rPr>
          <w:rFonts w:asciiTheme="majorBidi" w:hAnsiTheme="majorBidi" w:cstheme="majorBidi"/>
        </w:rPr>
      </w:pPr>
      <w:r w:rsidRPr="001E4AFD">
        <w:rPr>
          <w:rFonts w:asciiTheme="majorBidi" w:hAnsiTheme="majorBidi" w:cstheme="majorBidi"/>
          <w:noProof/>
          <w:lang w:eastAsia="fr-FR"/>
        </w:rPr>
        <w:lastRenderedPageBreak/>
        <w:drawing>
          <wp:inline distT="0" distB="0" distL="0" distR="0" wp14:anchorId="0A21DD89" wp14:editId="503C79FB">
            <wp:extent cx="4914900" cy="16383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638300"/>
                    </a:xfrm>
                    <a:prstGeom prst="rect">
                      <a:avLst/>
                    </a:prstGeom>
                    <a:noFill/>
                    <a:ln>
                      <a:noFill/>
                    </a:ln>
                  </pic:spPr>
                </pic:pic>
              </a:graphicData>
            </a:graphic>
          </wp:inline>
        </w:drawing>
      </w:r>
    </w:p>
    <w:p w:rsidR="00267E7C" w:rsidRDefault="00267E7C" w:rsidP="0000432C">
      <w:pPr>
        <w:spacing w:line="360" w:lineRule="auto"/>
        <w:ind w:left="116" w:right="65"/>
        <w:jc w:val="center"/>
        <w:rPr>
          <w:rFonts w:asciiTheme="majorBidi" w:eastAsia="Calibri" w:hAnsiTheme="majorBidi" w:cstheme="majorBidi"/>
          <w:sz w:val="24"/>
          <w:szCs w:val="24"/>
        </w:rPr>
      </w:pPr>
      <w:r w:rsidRPr="001E4AFD">
        <w:rPr>
          <w:rFonts w:asciiTheme="majorBidi" w:eastAsia="Calibri" w:hAnsiTheme="majorBidi" w:cstheme="majorBidi"/>
          <w:sz w:val="24"/>
          <w:szCs w:val="24"/>
        </w:rPr>
        <w:t xml:space="preserve">Figure </w:t>
      </w:r>
      <w:r w:rsidR="0000432C">
        <w:rPr>
          <w:rFonts w:asciiTheme="majorBidi" w:eastAsia="Calibri" w:hAnsiTheme="majorBidi" w:cstheme="majorBidi"/>
          <w:sz w:val="24"/>
          <w:szCs w:val="24"/>
        </w:rPr>
        <w:t>3</w:t>
      </w:r>
      <w:r w:rsidRPr="001E4AFD">
        <w:rPr>
          <w:rFonts w:asciiTheme="majorBidi" w:eastAsia="Calibri" w:hAnsiTheme="majorBidi" w:cstheme="majorBidi"/>
          <w:sz w:val="24"/>
          <w:szCs w:val="24"/>
        </w:rPr>
        <w:t>: Joints de soudure</w:t>
      </w:r>
    </w:p>
    <w:p w:rsidR="00311C91" w:rsidRDefault="00311C91" w:rsidP="0000432C">
      <w:pPr>
        <w:spacing w:line="360" w:lineRule="auto"/>
        <w:ind w:left="116" w:right="65"/>
        <w:jc w:val="right"/>
        <w:rPr>
          <w:rFonts w:asciiTheme="majorBidi" w:eastAsia="Calibri" w:hAnsiTheme="majorBidi" w:cstheme="majorBidi"/>
          <w:sz w:val="24"/>
          <w:szCs w:val="24"/>
        </w:rPr>
      </w:pPr>
      <w:r w:rsidRPr="00311C91">
        <w:rPr>
          <w:rFonts w:asciiTheme="majorBidi" w:eastAsia="Calibri" w:hAnsiTheme="majorBidi" w:cstheme="majorBidi"/>
          <w:sz w:val="24"/>
          <w:szCs w:val="24"/>
        </w:rPr>
        <w:t xml:space="preserve">Ainsi, pour fabriquer la pièce de la figure </w:t>
      </w:r>
      <w:r w:rsidR="0000432C">
        <w:rPr>
          <w:rFonts w:asciiTheme="majorBidi" w:eastAsia="Calibri" w:hAnsiTheme="majorBidi" w:cstheme="majorBidi"/>
          <w:sz w:val="24"/>
          <w:szCs w:val="24"/>
        </w:rPr>
        <w:t>3</w:t>
      </w:r>
      <w:r w:rsidRPr="00311C91">
        <w:rPr>
          <w:rFonts w:asciiTheme="majorBidi" w:eastAsia="Calibri" w:hAnsiTheme="majorBidi" w:cstheme="majorBidi"/>
          <w:sz w:val="24"/>
          <w:szCs w:val="24"/>
        </w:rPr>
        <w:t>, un usinage au tour nécessiterait l'enlèvement d'une quantité de matière supérieure à celle de la pièce, ce qui n'est pas économique. Mais il est également possible de la réaliser par soudage. Cependant, à ces propriétés avantageuses, il faut en ajouter d'autres qui le sont un peu moins. Le refroidissement du cordon de soudure s'accompagne d'un retrait, et celui-ci peut provoquer des déformations modifiant les positions ou les cotes des pièces (</w:t>
      </w:r>
      <w:proofErr w:type="spellStart"/>
      <w:r w:rsidRPr="00311C91">
        <w:rPr>
          <w:rFonts w:asciiTheme="majorBidi" w:eastAsia="Calibri" w:hAnsiTheme="majorBidi" w:cstheme="majorBidi"/>
          <w:sz w:val="24"/>
          <w:szCs w:val="24"/>
        </w:rPr>
        <w:t>Fig</w:t>
      </w:r>
      <w:proofErr w:type="spellEnd"/>
      <w:r w:rsidRPr="00311C91">
        <w:rPr>
          <w:rFonts w:asciiTheme="majorBidi" w:eastAsia="Calibri" w:hAnsiTheme="majorBidi" w:cstheme="majorBidi"/>
          <w:sz w:val="24"/>
          <w:szCs w:val="24"/>
        </w:rPr>
        <w:t xml:space="preserve"> </w:t>
      </w:r>
      <w:r w:rsidR="0000432C">
        <w:rPr>
          <w:rFonts w:asciiTheme="majorBidi" w:eastAsia="Calibri" w:hAnsiTheme="majorBidi" w:cstheme="majorBidi"/>
          <w:sz w:val="24"/>
          <w:szCs w:val="24"/>
        </w:rPr>
        <w:t>4</w:t>
      </w:r>
      <w:r w:rsidRPr="00311C91">
        <w:rPr>
          <w:rFonts w:asciiTheme="majorBidi" w:eastAsia="Calibri" w:hAnsiTheme="majorBidi" w:cstheme="majorBidi"/>
          <w:sz w:val="24"/>
          <w:szCs w:val="24"/>
        </w:rPr>
        <w:t>). Si ces déformations sont empêchées, il en résulte des contraintes résiduelles qui peuvent être dangereuses.</w:t>
      </w:r>
    </w:p>
    <w:p w:rsidR="00311C91" w:rsidRPr="001E4AFD" w:rsidRDefault="0000432C" w:rsidP="0000432C">
      <w:pPr>
        <w:spacing w:line="360" w:lineRule="auto"/>
        <w:ind w:left="116" w:right="65"/>
        <w:jc w:val="center"/>
        <w:rPr>
          <w:rFonts w:asciiTheme="majorBidi" w:eastAsia="Calibri" w:hAnsiTheme="majorBidi" w:cstheme="majorBidi"/>
          <w:sz w:val="24"/>
          <w:szCs w:val="24"/>
        </w:rPr>
      </w:pPr>
      <w:r>
        <w:rPr>
          <w:rFonts w:asciiTheme="majorBidi" w:eastAsia="Calibri" w:hAnsiTheme="majorBidi" w:cstheme="majorBidi"/>
          <w:noProof/>
          <w:sz w:val="24"/>
          <w:szCs w:val="24"/>
          <w:lang w:eastAsia="fr-FR"/>
        </w:rPr>
        <w:drawing>
          <wp:inline distT="0" distB="0" distL="0" distR="0">
            <wp:extent cx="5457825" cy="1943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5458586" cy="1943371"/>
                    </a:xfrm>
                    <a:prstGeom prst="rect">
                      <a:avLst/>
                    </a:prstGeom>
                  </pic:spPr>
                </pic:pic>
              </a:graphicData>
            </a:graphic>
          </wp:inline>
        </w:drawing>
      </w:r>
    </w:p>
    <w:p w:rsidR="0000432C" w:rsidRDefault="0000432C" w:rsidP="0000432C">
      <w:pPr>
        <w:spacing w:line="360" w:lineRule="auto"/>
        <w:ind w:left="116" w:right="65"/>
        <w:jc w:val="center"/>
        <w:rPr>
          <w:rFonts w:asciiTheme="majorBidi" w:eastAsia="Calibri" w:hAnsiTheme="majorBidi" w:cstheme="majorBidi"/>
          <w:sz w:val="24"/>
          <w:szCs w:val="24"/>
        </w:rPr>
      </w:pPr>
      <w:r w:rsidRPr="0000432C">
        <w:rPr>
          <w:rFonts w:asciiTheme="majorBidi" w:eastAsia="Calibri" w:hAnsiTheme="majorBidi" w:cstheme="majorBidi"/>
          <w:sz w:val="24"/>
          <w:szCs w:val="24"/>
        </w:rPr>
        <w:t xml:space="preserve">Figure </w:t>
      </w:r>
      <w:r>
        <w:rPr>
          <w:rFonts w:asciiTheme="majorBidi" w:eastAsia="Calibri" w:hAnsiTheme="majorBidi" w:cstheme="majorBidi"/>
          <w:sz w:val="24"/>
          <w:szCs w:val="24"/>
        </w:rPr>
        <w:t>4</w:t>
      </w:r>
      <w:r w:rsidRPr="0000432C">
        <w:rPr>
          <w:rFonts w:asciiTheme="majorBidi" w:eastAsia="Calibri" w:hAnsiTheme="majorBidi" w:cstheme="majorBidi"/>
          <w:sz w:val="24"/>
          <w:szCs w:val="24"/>
        </w:rPr>
        <w:t>: Déformation de retrait</w:t>
      </w:r>
    </w:p>
    <w:p w:rsidR="0000432C" w:rsidRPr="0000432C" w:rsidRDefault="009429A2" w:rsidP="0000432C">
      <w:pPr>
        <w:spacing w:line="360" w:lineRule="auto"/>
        <w:ind w:left="116" w:right="65"/>
        <w:jc w:val="right"/>
        <w:rPr>
          <w:rFonts w:asciiTheme="majorBidi" w:eastAsia="Calibri" w:hAnsiTheme="majorBidi" w:cstheme="majorBidi"/>
          <w:b/>
          <w:bCs/>
          <w:sz w:val="24"/>
          <w:szCs w:val="24"/>
        </w:rPr>
      </w:pPr>
      <w:r>
        <w:rPr>
          <w:rFonts w:asciiTheme="majorBidi" w:eastAsia="Calibri" w:hAnsiTheme="majorBidi" w:cstheme="majorBidi"/>
          <w:b/>
          <w:bCs/>
          <w:sz w:val="24"/>
          <w:szCs w:val="24"/>
        </w:rPr>
        <w:t>1-2-1 /</w:t>
      </w:r>
      <w:r w:rsidR="0000432C" w:rsidRPr="0000432C">
        <w:rPr>
          <w:rFonts w:asciiTheme="majorBidi" w:eastAsia="Calibri" w:hAnsiTheme="majorBidi" w:cstheme="majorBidi"/>
          <w:b/>
          <w:bCs/>
          <w:sz w:val="24"/>
          <w:szCs w:val="24"/>
        </w:rPr>
        <w:t>Soudabilité</w:t>
      </w:r>
    </w:p>
    <w:p w:rsidR="0000432C" w:rsidRDefault="0000432C" w:rsidP="0000432C">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 xml:space="preserve"> Certains matériaux ont tendance à se fragiliser quand on les soude. La capacité d'un matériau à admettre une soudure sans devenir fragile est appelée soudabilité. En règle générale, un acier est d'autant moins soudable qu'il contient plus de carbone. Jusqu'à 0,35% de carbone, l'acier est soudable sans problème. Au-delà, la soudabilité est limitée, ce qui signifie qu'il faut s'entourer de précautions, par exemple, chauffer les pièces avant soudage, les revenir après. Certains aciers ont été développés spécialement pour obtenir une soudabilité améliorée. Les fontes se soudent difficilement. Il ne faut les souder que pour </w:t>
      </w:r>
      <w:r w:rsidRPr="0000432C">
        <w:rPr>
          <w:rFonts w:asciiTheme="majorBidi" w:eastAsia="Calibri" w:hAnsiTheme="majorBidi" w:cstheme="majorBidi"/>
          <w:sz w:val="24"/>
          <w:szCs w:val="24"/>
        </w:rPr>
        <w:lastRenderedPageBreak/>
        <w:t>d'éventuelles réparations, et cette opération demande des précautions spéciales. L'aluminium et ses alliages se soudent assez bien, mais avec des postes à soudure fonctionnant en courant alternatif. Le soudage des métaux spéciaux (titane, zirconium, tellure) demande des procédés appropriés.</w:t>
      </w:r>
    </w:p>
    <w:p w:rsidR="0000432C" w:rsidRDefault="0000432C" w:rsidP="0000432C">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Procédés de soudage Le soudage autogène représente l’assemblage de deux matériaux de même type avec ou sans métal d’apport. Quant ‘au brasage, ou soudage hétérogène, représente l’assemblage de</w:t>
      </w:r>
      <w:r>
        <w:rPr>
          <w:rFonts w:asciiTheme="majorBidi" w:eastAsia="Calibri" w:hAnsiTheme="majorBidi" w:cstheme="majorBidi"/>
          <w:sz w:val="24"/>
          <w:szCs w:val="24"/>
        </w:rPr>
        <w:t xml:space="preserve"> deux métaux différents (</w:t>
      </w:r>
      <w:proofErr w:type="spellStart"/>
      <w:r>
        <w:rPr>
          <w:rFonts w:asciiTheme="majorBidi" w:eastAsia="Calibri" w:hAnsiTheme="majorBidi" w:cstheme="majorBidi"/>
          <w:sz w:val="24"/>
          <w:szCs w:val="24"/>
        </w:rPr>
        <w:t>Fig</w:t>
      </w:r>
      <w:proofErr w:type="spellEnd"/>
      <w:r>
        <w:rPr>
          <w:rFonts w:asciiTheme="majorBidi" w:eastAsia="Calibri" w:hAnsiTheme="majorBidi" w:cstheme="majorBidi"/>
          <w:sz w:val="24"/>
          <w:szCs w:val="24"/>
        </w:rPr>
        <w:t xml:space="preserve"> 5</w:t>
      </w:r>
      <w:r w:rsidRPr="0000432C">
        <w:rPr>
          <w:rFonts w:asciiTheme="majorBidi" w:eastAsia="Calibri" w:hAnsiTheme="majorBidi" w:cstheme="majorBidi"/>
          <w:sz w:val="24"/>
          <w:szCs w:val="24"/>
        </w:rPr>
        <w:t>). Un recuit de détente est souvent réalisé sur les aciers pour éliminer les effets de trempe superficielle dus au soudage, suivi d’un refroidissement lent.</w:t>
      </w:r>
    </w:p>
    <w:p w:rsidR="0000432C" w:rsidRPr="0000432C" w:rsidRDefault="0000432C" w:rsidP="0000432C">
      <w:pPr>
        <w:spacing w:line="360" w:lineRule="auto"/>
        <w:ind w:left="116" w:right="65"/>
        <w:jc w:val="center"/>
        <w:rPr>
          <w:rFonts w:asciiTheme="majorBidi" w:eastAsia="Calibri" w:hAnsiTheme="majorBidi" w:cstheme="majorBidi"/>
          <w:sz w:val="24"/>
          <w:szCs w:val="24"/>
        </w:rPr>
      </w:pPr>
      <w:r>
        <w:rPr>
          <w:rFonts w:asciiTheme="majorBidi" w:eastAsia="Calibri" w:hAnsiTheme="majorBidi" w:cstheme="majorBidi"/>
          <w:noProof/>
          <w:sz w:val="24"/>
          <w:szCs w:val="24"/>
          <w:lang w:eastAsia="fr-FR"/>
        </w:rPr>
        <w:drawing>
          <wp:inline distT="0" distB="0" distL="0" distR="0">
            <wp:extent cx="4781549" cy="17526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4782217" cy="1752845"/>
                    </a:xfrm>
                    <a:prstGeom prst="rect">
                      <a:avLst/>
                    </a:prstGeom>
                  </pic:spPr>
                </pic:pic>
              </a:graphicData>
            </a:graphic>
          </wp:inline>
        </w:drawing>
      </w:r>
    </w:p>
    <w:p w:rsidR="0000432C" w:rsidRDefault="0000432C" w:rsidP="0000432C">
      <w:pPr>
        <w:spacing w:line="360" w:lineRule="auto"/>
        <w:ind w:left="116" w:right="65"/>
        <w:jc w:val="center"/>
        <w:rPr>
          <w:rFonts w:asciiTheme="majorBidi" w:eastAsia="Calibri" w:hAnsiTheme="majorBidi" w:cstheme="majorBidi"/>
          <w:sz w:val="24"/>
          <w:szCs w:val="24"/>
        </w:rPr>
      </w:pPr>
      <w:r>
        <w:rPr>
          <w:rFonts w:asciiTheme="majorBidi" w:eastAsia="Calibri" w:hAnsiTheme="majorBidi" w:cstheme="majorBidi"/>
          <w:sz w:val="24"/>
          <w:szCs w:val="24"/>
        </w:rPr>
        <w:t>Figure 5</w:t>
      </w:r>
      <w:r w:rsidRPr="0000432C">
        <w:rPr>
          <w:rFonts w:asciiTheme="majorBidi" w:eastAsia="Calibri" w:hAnsiTheme="majorBidi" w:cstheme="majorBidi"/>
          <w:sz w:val="24"/>
          <w:szCs w:val="24"/>
        </w:rPr>
        <w:t>: Procédé de soudage.</w:t>
      </w:r>
    </w:p>
    <w:p w:rsidR="0000432C" w:rsidRPr="0000432C" w:rsidRDefault="0000432C" w:rsidP="0000432C">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Selon la nécessité et les matériaux soudés, on distingue plusieurs types de soudages. La distribution de types se fait généralement à l'aide du matériel utilisé. Dans ce sens, on peut site les types de soudage suivants:</w:t>
      </w:r>
    </w:p>
    <w:p w:rsidR="00A338D0" w:rsidRPr="00A338D0" w:rsidRDefault="009429A2" w:rsidP="00A338D0">
      <w:pPr>
        <w:spacing w:line="360" w:lineRule="auto"/>
        <w:ind w:left="116" w:right="65"/>
        <w:jc w:val="right"/>
        <w:rPr>
          <w:rFonts w:asciiTheme="majorBidi" w:eastAsia="Calibri" w:hAnsiTheme="majorBidi" w:cstheme="majorBidi"/>
          <w:b/>
          <w:bCs/>
          <w:sz w:val="24"/>
          <w:szCs w:val="24"/>
        </w:rPr>
      </w:pPr>
      <w:r>
        <w:rPr>
          <w:rFonts w:asciiTheme="majorBidi" w:eastAsia="Calibri" w:hAnsiTheme="majorBidi" w:cstheme="majorBidi"/>
          <w:b/>
          <w:bCs/>
          <w:sz w:val="24"/>
          <w:szCs w:val="24"/>
        </w:rPr>
        <w:t>A</w:t>
      </w:r>
      <w:r w:rsidR="0000432C" w:rsidRPr="00A338D0">
        <w:rPr>
          <w:rFonts w:asciiTheme="majorBidi" w:eastAsia="Calibri" w:hAnsiTheme="majorBidi" w:cstheme="majorBidi"/>
          <w:b/>
          <w:bCs/>
          <w:sz w:val="24"/>
          <w:szCs w:val="24"/>
        </w:rPr>
        <w:t>. Soudage au chalumeau</w:t>
      </w:r>
    </w:p>
    <w:p w:rsidR="00A338D0" w:rsidRDefault="0000432C" w:rsidP="00A338D0">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 xml:space="preserve"> Il s’effectue avec une flamme et un métal </w:t>
      </w:r>
      <w:r w:rsidR="00A338D0" w:rsidRPr="0000432C">
        <w:rPr>
          <w:rFonts w:asciiTheme="majorBidi" w:eastAsia="Calibri" w:hAnsiTheme="majorBidi" w:cstheme="majorBidi"/>
          <w:sz w:val="24"/>
          <w:szCs w:val="24"/>
        </w:rPr>
        <w:t xml:space="preserve">d’apport. </w:t>
      </w:r>
      <w:r w:rsidRPr="0000432C">
        <w:rPr>
          <w:rFonts w:asciiTheme="majorBidi" w:eastAsia="Calibri" w:hAnsiTheme="majorBidi" w:cstheme="majorBidi"/>
          <w:sz w:val="24"/>
          <w:szCs w:val="24"/>
        </w:rPr>
        <w:t xml:space="preserve">Bien souvent, le métal d’apport est débité dans le métal servant à réaliser les pièces. En effet, ceci permet de souder exactement avec le métal choisi. </w:t>
      </w:r>
    </w:p>
    <w:p w:rsidR="00A338D0" w:rsidRPr="00A338D0" w:rsidRDefault="009429A2" w:rsidP="00A338D0">
      <w:pPr>
        <w:spacing w:line="360" w:lineRule="auto"/>
        <w:ind w:left="116" w:right="65"/>
        <w:jc w:val="right"/>
        <w:rPr>
          <w:rFonts w:asciiTheme="majorBidi" w:eastAsia="Calibri" w:hAnsiTheme="majorBidi" w:cstheme="majorBidi"/>
          <w:b/>
          <w:bCs/>
          <w:sz w:val="24"/>
          <w:szCs w:val="24"/>
        </w:rPr>
      </w:pPr>
      <w:r>
        <w:rPr>
          <w:rFonts w:asciiTheme="majorBidi" w:eastAsia="Calibri" w:hAnsiTheme="majorBidi" w:cstheme="majorBidi"/>
          <w:b/>
          <w:bCs/>
          <w:sz w:val="24"/>
          <w:szCs w:val="24"/>
        </w:rPr>
        <w:t>B</w:t>
      </w:r>
      <w:r w:rsidR="0000432C" w:rsidRPr="00A338D0">
        <w:rPr>
          <w:rFonts w:asciiTheme="majorBidi" w:eastAsia="Calibri" w:hAnsiTheme="majorBidi" w:cstheme="majorBidi"/>
          <w:b/>
          <w:bCs/>
          <w:sz w:val="24"/>
          <w:szCs w:val="24"/>
        </w:rPr>
        <w:t xml:space="preserve">. Soudage à l'arc électrique </w:t>
      </w:r>
    </w:p>
    <w:p w:rsidR="00A338D0" w:rsidRDefault="0000432C" w:rsidP="00A338D0">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 xml:space="preserve">La différence de potentiel entre l’électrode et les pièces à souder entraîne la fusion de l’électrode entre les deux pièces. Le cordon de soudure doit avoir une épaisseur et une hauteur régulièrement constantes pour présenter de bonnes caractéristiques d’assemblage. </w:t>
      </w:r>
    </w:p>
    <w:p w:rsidR="00A338D0" w:rsidRPr="00A338D0" w:rsidRDefault="009429A2" w:rsidP="00A338D0">
      <w:pPr>
        <w:spacing w:line="360" w:lineRule="auto"/>
        <w:ind w:left="116" w:right="65"/>
        <w:jc w:val="right"/>
        <w:rPr>
          <w:rFonts w:asciiTheme="majorBidi" w:eastAsia="Calibri" w:hAnsiTheme="majorBidi" w:cstheme="majorBidi"/>
          <w:b/>
          <w:bCs/>
          <w:sz w:val="24"/>
          <w:szCs w:val="24"/>
        </w:rPr>
      </w:pPr>
      <w:r>
        <w:rPr>
          <w:rFonts w:asciiTheme="majorBidi" w:eastAsia="Calibri" w:hAnsiTheme="majorBidi" w:cstheme="majorBidi"/>
          <w:b/>
          <w:bCs/>
          <w:sz w:val="24"/>
          <w:szCs w:val="24"/>
        </w:rPr>
        <w:t>C</w:t>
      </w:r>
      <w:bookmarkStart w:id="0" w:name="_GoBack"/>
      <w:bookmarkEnd w:id="0"/>
      <w:r w:rsidR="0000432C" w:rsidRPr="00A338D0">
        <w:rPr>
          <w:rFonts w:asciiTheme="majorBidi" w:eastAsia="Calibri" w:hAnsiTheme="majorBidi" w:cstheme="majorBidi"/>
          <w:b/>
          <w:bCs/>
          <w:sz w:val="24"/>
          <w:szCs w:val="24"/>
        </w:rPr>
        <w:t xml:space="preserve">. Soudage par résistance </w:t>
      </w:r>
    </w:p>
    <w:p w:rsidR="00A338D0" w:rsidRDefault="0000432C" w:rsidP="00A338D0">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lastRenderedPageBreak/>
        <w:t xml:space="preserve">Dans ce type de soudage, appelé aussi soudage par effet de Joule, deux électrodes réalisent le soudage de deux pièces grâce à un fort courant électrique qui entraîne la fusion locale des tôles. </w:t>
      </w:r>
    </w:p>
    <w:p w:rsidR="00A338D0" w:rsidRPr="00A338D0" w:rsidRDefault="00A338D0" w:rsidP="00A338D0">
      <w:pPr>
        <w:spacing w:line="360" w:lineRule="auto"/>
        <w:ind w:left="116" w:right="65"/>
        <w:jc w:val="right"/>
        <w:rPr>
          <w:rFonts w:asciiTheme="majorBidi" w:eastAsia="Calibri" w:hAnsiTheme="majorBidi" w:cstheme="majorBidi"/>
          <w:b/>
          <w:bCs/>
          <w:sz w:val="24"/>
          <w:szCs w:val="24"/>
        </w:rPr>
      </w:pPr>
      <w:r w:rsidRPr="00A338D0">
        <w:rPr>
          <w:rFonts w:asciiTheme="majorBidi" w:eastAsia="Calibri" w:hAnsiTheme="majorBidi" w:cstheme="majorBidi"/>
          <w:b/>
          <w:bCs/>
          <w:sz w:val="24"/>
          <w:szCs w:val="24"/>
        </w:rPr>
        <w:t>D</w:t>
      </w:r>
      <w:r w:rsidR="0000432C" w:rsidRPr="00A338D0">
        <w:rPr>
          <w:rFonts w:asciiTheme="majorBidi" w:eastAsia="Calibri" w:hAnsiTheme="majorBidi" w:cstheme="majorBidi"/>
          <w:b/>
          <w:bCs/>
          <w:sz w:val="24"/>
          <w:szCs w:val="24"/>
        </w:rPr>
        <w:t>. Soudage MIG, MAG (</w:t>
      </w:r>
      <w:proofErr w:type="spellStart"/>
      <w:r w:rsidR="0000432C" w:rsidRPr="00A338D0">
        <w:rPr>
          <w:rFonts w:asciiTheme="majorBidi" w:eastAsia="Calibri" w:hAnsiTheme="majorBidi" w:cstheme="majorBidi"/>
          <w:b/>
          <w:bCs/>
          <w:sz w:val="24"/>
          <w:szCs w:val="24"/>
        </w:rPr>
        <w:t>Metal</w:t>
      </w:r>
      <w:proofErr w:type="spellEnd"/>
      <w:r w:rsidR="0000432C" w:rsidRPr="00A338D0">
        <w:rPr>
          <w:rFonts w:asciiTheme="majorBidi" w:eastAsia="Calibri" w:hAnsiTheme="majorBidi" w:cstheme="majorBidi"/>
          <w:b/>
          <w:bCs/>
          <w:sz w:val="24"/>
          <w:szCs w:val="24"/>
        </w:rPr>
        <w:t xml:space="preserve"> </w:t>
      </w:r>
      <w:proofErr w:type="spellStart"/>
      <w:r w:rsidR="0000432C" w:rsidRPr="00A338D0">
        <w:rPr>
          <w:rFonts w:asciiTheme="majorBidi" w:eastAsia="Calibri" w:hAnsiTheme="majorBidi" w:cstheme="majorBidi"/>
          <w:b/>
          <w:bCs/>
          <w:sz w:val="24"/>
          <w:szCs w:val="24"/>
        </w:rPr>
        <w:t>Inert</w:t>
      </w:r>
      <w:proofErr w:type="spellEnd"/>
      <w:r w:rsidR="0000432C" w:rsidRPr="00A338D0">
        <w:rPr>
          <w:rFonts w:asciiTheme="majorBidi" w:eastAsia="Calibri" w:hAnsiTheme="majorBidi" w:cstheme="majorBidi"/>
          <w:b/>
          <w:bCs/>
          <w:sz w:val="24"/>
          <w:szCs w:val="24"/>
        </w:rPr>
        <w:t xml:space="preserve">, </w:t>
      </w:r>
      <w:proofErr w:type="spellStart"/>
      <w:r w:rsidR="0000432C" w:rsidRPr="00A338D0">
        <w:rPr>
          <w:rFonts w:asciiTheme="majorBidi" w:eastAsia="Calibri" w:hAnsiTheme="majorBidi" w:cstheme="majorBidi"/>
          <w:b/>
          <w:bCs/>
          <w:sz w:val="24"/>
          <w:szCs w:val="24"/>
        </w:rPr>
        <w:t>Activ</w:t>
      </w:r>
      <w:proofErr w:type="spellEnd"/>
      <w:r w:rsidR="0000432C" w:rsidRPr="00A338D0">
        <w:rPr>
          <w:rFonts w:asciiTheme="majorBidi" w:eastAsia="Calibri" w:hAnsiTheme="majorBidi" w:cstheme="majorBidi"/>
          <w:b/>
          <w:bCs/>
          <w:sz w:val="24"/>
          <w:szCs w:val="24"/>
        </w:rPr>
        <w:t xml:space="preserve"> Gaz) </w:t>
      </w:r>
    </w:p>
    <w:p w:rsidR="00A338D0" w:rsidRDefault="0000432C" w:rsidP="00A338D0">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 xml:space="preserve">Ces types de soudage, très répandus, se font sur des postes semi-automatiques. Les soudures sont réalisées sous atmosphère inerte (MIG : argon ou hélium avec peu de CO2) ou sous atmosphère active (MAG : le taux de CO2 est plus important). Le gaz, actif ou inerte, conditionne la profondeur de pénétration de la soudure. Ainsi la soudure pénètre plus profondément pour le MAG que pour le MIG. </w:t>
      </w:r>
    </w:p>
    <w:p w:rsidR="00A338D0" w:rsidRPr="00A338D0" w:rsidRDefault="00A338D0" w:rsidP="00A338D0">
      <w:pPr>
        <w:spacing w:line="360" w:lineRule="auto"/>
        <w:ind w:left="116" w:right="65"/>
        <w:jc w:val="right"/>
        <w:rPr>
          <w:rFonts w:asciiTheme="majorBidi" w:eastAsia="Calibri" w:hAnsiTheme="majorBidi" w:cstheme="majorBidi"/>
          <w:b/>
          <w:bCs/>
          <w:sz w:val="24"/>
          <w:szCs w:val="24"/>
        </w:rPr>
      </w:pPr>
      <w:r>
        <w:rPr>
          <w:rFonts w:asciiTheme="majorBidi" w:eastAsia="Calibri" w:hAnsiTheme="majorBidi" w:cstheme="majorBidi"/>
          <w:b/>
          <w:bCs/>
          <w:sz w:val="24"/>
          <w:szCs w:val="24"/>
        </w:rPr>
        <w:t>E</w:t>
      </w:r>
      <w:r w:rsidR="0000432C" w:rsidRPr="00A338D0">
        <w:rPr>
          <w:rFonts w:asciiTheme="majorBidi" w:eastAsia="Calibri" w:hAnsiTheme="majorBidi" w:cstheme="majorBidi"/>
          <w:b/>
          <w:bCs/>
          <w:sz w:val="24"/>
          <w:szCs w:val="24"/>
        </w:rPr>
        <w:t>. Soudage TIG (</w:t>
      </w:r>
      <w:proofErr w:type="spellStart"/>
      <w:r w:rsidR="0000432C" w:rsidRPr="00A338D0">
        <w:rPr>
          <w:rFonts w:asciiTheme="majorBidi" w:eastAsia="Calibri" w:hAnsiTheme="majorBidi" w:cstheme="majorBidi"/>
          <w:b/>
          <w:bCs/>
          <w:sz w:val="24"/>
          <w:szCs w:val="24"/>
        </w:rPr>
        <w:t>Tungsten</w:t>
      </w:r>
      <w:proofErr w:type="spellEnd"/>
      <w:r w:rsidR="0000432C" w:rsidRPr="00A338D0">
        <w:rPr>
          <w:rFonts w:asciiTheme="majorBidi" w:eastAsia="Calibri" w:hAnsiTheme="majorBidi" w:cstheme="majorBidi"/>
          <w:b/>
          <w:bCs/>
          <w:sz w:val="24"/>
          <w:szCs w:val="24"/>
        </w:rPr>
        <w:t xml:space="preserve"> </w:t>
      </w:r>
      <w:proofErr w:type="spellStart"/>
      <w:r w:rsidR="0000432C" w:rsidRPr="00A338D0">
        <w:rPr>
          <w:rFonts w:asciiTheme="majorBidi" w:eastAsia="Calibri" w:hAnsiTheme="majorBidi" w:cstheme="majorBidi"/>
          <w:b/>
          <w:bCs/>
          <w:sz w:val="24"/>
          <w:szCs w:val="24"/>
        </w:rPr>
        <w:t>Inert</w:t>
      </w:r>
      <w:proofErr w:type="spellEnd"/>
      <w:r w:rsidR="0000432C" w:rsidRPr="00A338D0">
        <w:rPr>
          <w:rFonts w:asciiTheme="majorBidi" w:eastAsia="Calibri" w:hAnsiTheme="majorBidi" w:cstheme="majorBidi"/>
          <w:b/>
          <w:bCs/>
          <w:sz w:val="24"/>
          <w:szCs w:val="24"/>
        </w:rPr>
        <w:t xml:space="preserve"> Gaz) </w:t>
      </w:r>
    </w:p>
    <w:p w:rsidR="0000432C" w:rsidRPr="0000432C" w:rsidRDefault="0000432C" w:rsidP="00A338D0">
      <w:pPr>
        <w:spacing w:line="360" w:lineRule="auto"/>
        <w:ind w:left="116" w:right="65"/>
        <w:jc w:val="right"/>
        <w:rPr>
          <w:rFonts w:asciiTheme="majorBidi" w:eastAsia="Calibri" w:hAnsiTheme="majorBidi" w:cstheme="majorBidi"/>
          <w:sz w:val="24"/>
          <w:szCs w:val="24"/>
        </w:rPr>
      </w:pPr>
      <w:r w:rsidRPr="0000432C">
        <w:rPr>
          <w:rFonts w:asciiTheme="majorBidi" w:eastAsia="Calibri" w:hAnsiTheme="majorBidi" w:cstheme="majorBidi"/>
          <w:sz w:val="24"/>
          <w:szCs w:val="24"/>
        </w:rPr>
        <w:t>Cette méthode de soudage est réservée aux métaux difficilement soudables par d’autres méthodes (titane, acier inoxydable, aluminium, nickel, cuivre). Elle nécessite beaucoup de précautions (sensible à l’oxydation due à l’air), et son coût de revient est élevé.</w:t>
      </w:r>
    </w:p>
    <w:p w:rsidR="00A338D0" w:rsidRPr="00A338D0" w:rsidRDefault="00A338D0" w:rsidP="00A338D0">
      <w:pPr>
        <w:autoSpaceDE w:val="0"/>
        <w:autoSpaceDN w:val="0"/>
        <w:bidi w:val="0"/>
        <w:adjustRightInd w:val="0"/>
        <w:spacing w:after="0"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Pr="00A338D0">
        <w:rPr>
          <w:rFonts w:asciiTheme="majorBidi" w:hAnsiTheme="majorBidi" w:cstheme="majorBidi"/>
          <w:b/>
          <w:bCs/>
          <w:color w:val="000000"/>
          <w:sz w:val="24"/>
          <w:szCs w:val="24"/>
        </w:rPr>
        <w:t xml:space="preserve">Calcul des joints de soudure </w:t>
      </w:r>
    </w:p>
    <w:p w:rsidR="00A338D0" w:rsidRDefault="00A338D0" w:rsidP="00A338D0">
      <w:pPr>
        <w:autoSpaceDE w:val="0"/>
        <w:autoSpaceDN w:val="0"/>
        <w:bidi w:val="0"/>
        <w:adjustRightInd w:val="0"/>
        <w:spacing w:after="0" w:line="360" w:lineRule="auto"/>
        <w:rPr>
          <w:rFonts w:asciiTheme="majorBidi" w:hAnsiTheme="majorBidi" w:cstheme="majorBidi"/>
          <w:color w:val="000000"/>
          <w:sz w:val="24"/>
          <w:szCs w:val="24"/>
        </w:rPr>
      </w:pPr>
      <w:r w:rsidRPr="00A338D0">
        <w:rPr>
          <w:rFonts w:asciiTheme="majorBidi" w:hAnsiTheme="majorBidi" w:cstheme="majorBidi"/>
          <w:color w:val="000000"/>
          <w:sz w:val="24"/>
          <w:szCs w:val="24"/>
        </w:rPr>
        <w:t>Dans le cas d'une soudure en bout, le cordon a sa racine d'un côté des pièces et son épaisseur a est égale à celle des tôles (</w:t>
      </w:r>
      <w:proofErr w:type="spellStart"/>
      <w:r w:rsidRPr="00A338D0">
        <w:rPr>
          <w:rFonts w:asciiTheme="majorBidi" w:hAnsiTheme="majorBidi" w:cstheme="majorBidi"/>
          <w:color w:val="000000"/>
          <w:sz w:val="24"/>
          <w:szCs w:val="24"/>
        </w:rPr>
        <w:t>Fig</w:t>
      </w:r>
      <w:proofErr w:type="spellEnd"/>
      <w:r w:rsidRPr="00A338D0">
        <w:rPr>
          <w:rFonts w:asciiTheme="majorBidi" w:hAnsiTheme="majorBidi" w:cstheme="majorBidi"/>
          <w:color w:val="000000"/>
          <w:sz w:val="24"/>
          <w:szCs w:val="24"/>
        </w:rPr>
        <w:t xml:space="preserve"> </w:t>
      </w:r>
      <w:r>
        <w:rPr>
          <w:rFonts w:asciiTheme="majorBidi" w:hAnsiTheme="majorBidi" w:cstheme="majorBidi"/>
          <w:color w:val="000000"/>
          <w:sz w:val="24"/>
          <w:szCs w:val="24"/>
        </w:rPr>
        <w:t>6</w:t>
      </w:r>
      <w:r w:rsidRPr="00A338D0">
        <w:rPr>
          <w:rFonts w:asciiTheme="majorBidi" w:hAnsiTheme="majorBidi" w:cstheme="majorBidi"/>
          <w:color w:val="000000"/>
          <w:sz w:val="24"/>
          <w:szCs w:val="24"/>
        </w:rPr>
        <w:t>).</w:t>
      </w:r>
    </w:p>
    <w:p w:rsidR="00267E7C" w:rsidRPr="00A338D0" w:rsidRDefault="00A338D0" w:rsidP="00A338D0">
      <w:pPr>
        <w:autoSpaceDE w:val="0"/>
        <w:autoSpaceDN w:val="0"/>
        <w:bidi w:val="0"/>
        <w:adjustRightInd w:val="0"/>
        <w:spacing w:after="0" w:line="360" w:lineRule="auto"/>
        <w:jc w:val="center"/>
        <w:rPr>
          <w:rFonts w:asciiTheme="majorBidi" w:hAnsiTheme="majorBidi" w:cstheme="majorBidi"/>
          <w:color w:val="000000"/>
          <w:sz w:val="24"/>
          <w:szCs w:val="24"/>
        </w:rPr>
      </w:pPr>
      <w:r>
        <w:rPr>
          <w:rFonts w:asciiTheme="majorBidi" w:hAnsiTheme="majorBidi" w:cstheme="majorBidi"/>
          <w:noProof/>
          <w:color w:val="000000"/>
          <w:sz w:val="24"/>
          <w:szCs w:val="24"/>
          <w:lang w:eastAsia="fr-FR"/>
        </w:rPr>
        <w:drawing>
          <wp:inline distT="0" distB="0" distL="0" distR="0">
            <wp:extent cx="3352800" cy="1809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3353269" cy="1810003"/>
                    </a:xfrm>
                    <a:prstGeom prst="rect">
                      <a:avLst/>
                    </a:prstGeom>
                  </pic:spPr>
                </pic:pic>
              </a:graphicData>
            </a:graphic>
          </wp:inline>
        </w:drawing>
      </w:r>
    </w:p>
    <w:p w:rsidR="00D669DF" w:rsidRDefault="00A338D0" w:rsidP="00A338D0">
      <w:pPr>
        <w:jc w:val="center"/>
        <w:rPr>
          <w:rFonts w:asciiTheme="majorBidi" w:hAnsiTheme="majorBidi" w:cstheme="majorBidi"/>
          <w:sz w:val="24"/>
          <w:szCs w:val="24"/>
        </w:rPr>
      </w:pPr>
      <w:r w:rsidRPr="00A338D0">
        <w:rPr>
          <w:rFonts w:asciiTheme="majorBidi" w:hAnsiTheme="majorBidi" w:cstheme="majorBidi"/>
          <w:sz w:val="24"/>
          <w:szCs w:val="24"/>
        </w:rPr>
        <w:t xml:space="preserve">Figure </w:t>
      </w:r>
      <w:r>
        <w:rPr>
          <w:rFonts w:asciiTheme="majorBidi" w:hAnsiTheme="majorBidi" w:cstheme="majorBidi"/>
          <w:sz w:val="24"/>
          <w:szCs w:val="24"/>
        </w:rPr>
        <w:t>6</w:t>
      </w:r>
      <w:r w:rsidRPr="00A338D0">
        <w:rPr>
          <w:rFonts w:asciiTheme="majorBidi" w:hAnsiTheme="majorBidi" w:cstheme="majorBidi"/>
          <w:sz w:val="24"/>
          <w:szCs w:val="24"/>
        </w:rPr>
        <w:t>: Soudure en bout.</w:t>
      </w:r>
    </w:p>
    <w:p w:rsidR="00A338D0" w:rsidRDefault="00A338D0" w:rsidP="00A338D0">
      <w:pPr>
        <w:jc w:val="right"/>
        <w:rPr>
          <w:rFonts w:asciiTheme="majorBidi" w:hAnsiTheme="majorBidi" w:cstheme="majorBidi"/>
          <w:sz w:val="24"/>
          <w:szCs w:val="24"/>
        </w:rPr>
      </w:pPr>
      <w:r w:rsidRPr="00A338D0">
        <w:rPr>
          <w:rFonts w:asciiTheme="majorBidi" w:hAnsiTheme="majorBidi" w:cstheme="majorBidi"/>
          <w:sz w:val="24"/>
          <w:szCs w:val="24"/>
        </w:rPr>
        <w:t>Dans le cas d'une soudure d'angle (</w:t>
      </w:r>
      <w:proofErr w:type="spellStart"/>
      <w:r w:rsidRPr="00A338D0">
        <w:rPr>
          <w:rFonts w:asciiTheme="majorBidi" w:hAnsiTheme="majorBidi" w:cstheme="majorBidi"/>
          <w:sz w:val="24"/>
          <w:szCs w:val="24"/>
        </w:rPr>
        <w:t>Fig</w:t>
      </w:r>
      <w:proofErr w:type="spellEnd"/>
      <w:r w:rsidRPr="00A338D0">
        <w:rPr>
          <w:rFonts w:asciiTheme="majorBidi" w:hAnsiTheme="majorBidi" w:cstheme="majorBidi"/>
          <w:sz w:val="24"/>
          <w:szCs w:val="24"/>
        </w:rPr>
        <w:t xml:space="preserve"> </w:t>
      </w:r>
      <w:r>
        <w:rPr>
          <w:rFonts w:asciiTheme="majorBidi" w:hAnsiTheme="majorBidi" w:cstheme="majorBidi"/>
          <w:sz w:val="24"/>
          <w:szCs w:val="24"/>
        </w:rPr>
        <w:t>7</w:t>
      </w:r>
      <w:r w:rsidRPr="00A338D0">
        <w:rPr>
          <w:rFonts w:asciiTheme="majorBidi" w:hAnsiTheme="majorBidi" w:cstheme="majorBidi"/>
          <w:sz w:val="24"/>
          <w:szCs w:val="24"/>
        </w:rPr>
        <w:t>), on définit l'épaisseur du joint a comme étant la plus petite distance de sa racine à la surface libre. Cependant, si le joint est convexe, l'épaisseur est limitée à la corde du joint. La longueur l du joint est toujours limité, au moins de 2a, pour tenir compte des cratères d'extrémité.</w:t>
      </w:r>
    </w:p>
    <w:p w:rsidR="00A338D0" w:rsidRDefault="00A338D0" w:rsidP="00A338D0">
      <w:pPr>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4963218" cy="1352739"/>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extLst>
                        <a:ext uri="{28A0092B-C50C-407E-A947-70E740481C1C}">
                          <a14:useLocalDpi xmlns:a14="http://schemas.microsoft.com/office/drawing/2010/main" val="0"/>
                        </a:ext>
                      </a:extLst>
                    </a:blip>
                    <a:stretch>
                      <a:fillRect/>
                    </a:stretch>
                  </pic:blipFill>
                  <pic:spPr>
                    <a:xfrm>
                      <a:off x="0" y="0"/>
                      <a:ext cx="4963218" cy="1352739"/>
                    </a:xfrm>
                    <a:prstGeom prst="rect">
                      <a:avLst/>
                    </a:prstGeom>
                  </pic:spPr>
                </pic:pic>
              </a:graphicData>
            </a:graphic>
          </wp:inline>
        </w:drawing>
      </w:r>
    </w:p>
    <w:p w:rsidR="00A338D0" w:rsidRDefault="00A338D0" w:rsidP="00A338D0">
      <w:pPr>
        <w:jc w:val="center"/>
        <w:rPr>
          <w:rFonts w:asciiTheme="majorBidi" w:hAnsiTheme="majorBidi" w:cstheme="majorBidi"/>
          <w:sz w:val="24"/>
          <w:szCs w:val="24"/>
        </w:rPr>
      </w:pPr>
      <w:r w:rsidRPr="00A338D0">
        <w:rPr>
          <w:rFonts w:asciiTheme="majorBidi" w:hAnsiTheme="majorBidi" w:cstheme="majorBidi"/>
          <w:sz w:val="24"/>
          <w:szCs w:val="24"/>
        </w:rPr>
        <w:t xml:space="preserve">Figure </w:t>
      </w:r>
      <w:r>
        <w:rPr>
          <w:rFonts w:asciiTheme="majorBidi" w:hAnsiTheme="majorBidi" w:cstheme="majorBidi"/>
          <w:sz w:val="24"/>
          <w:szCs w:val="24"/>
        </w:rPr>
        <w:t>7</w:t>
      </w:r>
      <w:r w:rsidRPr="00A338D0">
        <w:rPr>
          <w:rFonts w:asciiTheme="majorBidi" w:hAnsiTheme="majorBidi" w:cstheme="majorBidi"/>
          <w:sz w:val="24"/>
          <w:szCs w:val="24"/>
        </w:rPr>
        <w:t>: Soudure en angle.</w:t>
      </w:r>
    </w:p>
    <w:p w:rsidR="00A338D0" w:rsidRDefault="00A338D0" w:rsidP="00A338D0">
      <w:pPr>
        <w:jc w:val="right"/>
        <w:rPr>
          <w:rFonts w:asciiTheme="majorBidi" w:hAnsiTheme="majorBidi" w:cstheme="majorBidi"/>
          <w:sz w:val="24"/>
          <w:szCs w:val="24"/>
        </w:rPr>
      </w:pPr>
      <w:r w:rsidRPr="00A338D0">
        <w:rPr>
          <w:rFonts w:asciiTheme="majorBidi" w:hAnsiTheme="majorBidi" w:cstheme="majorBidi"/>
          <w:sz w:val="24"/>
          <w:szCs w:val="24"/>
        </w:rPr>
        <w:t xml:space="preserve">En tenant compte du fait que le cordon de soudure, réalisé dans les règles de l'art, est plus résistant que le métal de base, la contrainte de référence est la limite de rupture </w:t>
      </w:r>
      <w:proofErr w:type="spellStart"/>
      <w:r w:rsidRPr="00A338D0">
        <w:rPr>
          <w:rFonts w:asciiTheme="majorBidi" w:hAnsiTheme="majorBidi" w:cstheme="majorBidi"/>
          <w:sz w:val="24"/>
          <w:szCs w:val="24"/>
        </w:rPr>
        <w:t>R</w:t>
      </w:r>
      <w:r w:rsidRPr="00A338D0">
        <w:rPr>
          <w:rFonts w:asciiTheme="majorBidi" w:hAnsiTheme="majorBidi" w:cstheme="majorBidi"/>
          <w:sz w:val="24"/>
          <w:szCs w:val="24"/>
          <w:vertAlign w:val="subscript"/>
        </w:rPr>
        <w:t>r</w:t>
      </w:r>
      <w:proofErr w:type="spellEnd"/>
      <w:r w:rsidRPr="00A338D0">
        <w:rPr>
          <w:rFonts w:asciiTheme="majorBidi" w:hAnsiTheme="majorBidi" w:cstheme="majorBidi"/>
          <w:sz w:val="24"/>
          <w:szCs w:val="24"/>
        </w:rPr>
        <w:t xml:space="preserve"> du métal de base. La contrainte enveloppe est indépendante de la direction de la force appliquée F. Dans tous les cas, on a:</w:t>
      </w:r>
    </w:p>
    <w:p w:rsidR="00A338D0" w:rsidRDefault="00A338D0" w:rsidP="00A338D0">
      <w:pPr>
        <w:jc w:val="right"/>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1476581" cy="36200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extLst>
                        <a:ext uri="{28A0092B-C50C-407E-A947-70E740481C1C}">
                          <a14:useLocalDpi xmlns:a14="http://schemas.microsoft.com/office/drawing/2010/main" val="0"/>
                        </a:ext>
                      </a:extLst>
                    </a:blip>
                    <a:stretch>
                      <a:fillRect/>
                    </a:stretch>
                  </pic:blipFill>
                  <pic:spPr>
                    <a:xfrm>
                      <a:off x="0" y="0"/>
                      <a:ext cx="1476581" cy="362001"/>
                    </a:xfrm>
                    <a:prstGeom prst="rect">
                      <a:avLst/>
                    </a:prstGeom>
                  </pic:spPr>
                </pic:pic>
              </a:graphicData>
            </a:graphic>
          </wp:inline>
        </w:drawing>
      </w:r>
    </w:p>
    <w:p w:rsidR="00A338D0" w:rsidRDefault="00A338D0" w:rsidP="00A338D0">
      <w:pPr>
        <w:jc w:val="right"/>
        <w:rPr>
          <w:rFonts w:asciiTheme="majorBidi" w:hAnsiTheme="majorBidi" w:cstheme="majorBidi"/>
          <w:sz w:val="24"/>
          <w:szCs w:val="24"/>
        </w:rPr>
      </w:pPr>
      <w:r w:rsidRPr="00A338D0">
        <w:rPr>
          <w:rFonts w:asciiTheme="majorBidi" w:hAnsiTheme="majorBidi" w:cstheme="majorBidi"/>
          <w:sz w:val="24"/>
          <w:szCs w:val="24"/>
        </w:rPr>
        <w:t xml:space="preserve">Remarquons ici qu'on utilise par le coefficient de sécurité car </w:t>
      </w:r>
      <w:proofErr w:type="spellStart"/>
      <w:r w:rsidRPr="00A338D0">
        <w:rPr>
          <w:rFonts w:asciiTheme="majorBidi" w:hAnsiTheme="majorBidi" w:cstheme="majorBidi"/>
          <w:sz w:val="24"/>
          <w:szCs w:val="24"/>
        </w:rPr>
        <w:t>R</w:t>
      </w:r>
      <w:r w:rsidRPr="00A338D0">
        <w:rPr>
          <w:rFonts w:asciiTheme="majorBidi" w:hAnsiTheme="majorBidi" w:cstheme="majorBidi"/>
          <w:sz w:val="24"/>
          <w:szCs w:val="24"/>
          <w:vertAlign w:val="subscript"/>
        </w:rPr>
        <w:t>r</w:t>
      </w:r>
      <w:proofErr w:type="spellEnd"/>
      <w:r w:rsidRPr="00A338D0">
        <w:rPr>
          <w:rFonts w:asciiTheme="majorBidi" w:hAnsiTheme="majorBidi" w:cstheme="majorBidi"/>
          <w:sz w:val="24"/>
          <w:szCs w:val="24"/>
        </w:rPr>
        <w:t xml:space="preserve"> est inférieure à la résistance de rupture du cordon de soudure. Notons aussi qu'à partir de cette relation simplifiée, on peut calculer que ce soit la force limite supportée par le joint ou les dimensions nécessaire de joint.</w:t>
      </w:r>
    </w:p>
    <w:p w:rsidR="00A338D0" w:rsidRPr="00A338D0" w:rsidRDefault="00A338D0" w:rsidP="00A338D0">
      <w:pPr>
        <w:jc w:val="right"/>
        <w:rPr>
          <w:rFonts w:asciiTheme="majorBidi" w:hAnsiTheme="majorBidi" w:cstheme="majorBidi"/>
          <w:sz w:val="24"/>
          <w:szCs w:val="24"/>
        </w:rPr>
      </w:pPr>
    </w:p>
    <w:sectPr w:rsidR="00A338D0" w:rsidRPr="00A338D0" w:rsidSect="00267E7C">
      <w:headerReference w:type="default" r:id="rId17"/>
      <w:footerReference w:type="defaul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B4" w:rsidRDefault="00D238B4" w:rsidP="00267E7C">
      <w:pPr>
        <w:spacing w:after="0" w:line="240" w:lineRule="auto"/>
      </w:pPr>
      <w:r>
        <w:separator/>
      </w:r>
    </w:p>
  </w:endnote>
  <w:endnote w:type="continuationSeparator" w:id="0">
    <w:p w:rsidR="00D238B4" w:rsidRDefault="00D238B4" w:rsidP="0026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1640526"/>
      <w:docPartObj>
        <w:docPartGallery w:val="Page Numbers (Bottom of Page)"/>
        <w:docPartUnique/>
      </w:docPartObj>
    </w:sdtPr>
    <w:sdtContent>
      <w:p w:rsidR="00267E7C" w:rsidRDefault="00267E7C">
        <w:pPr>
          <w:pStyle w:val="Pieddepage"/>
          <w:jc w:val="center"/>
        </w:pPr>
        <w:r>
          <w:fldChar w:fldCharType="begin"/>
        </w:r>
        <w:r>
          <w:instrText>PAGE   \* MERGEFORMAT</w:instrText>
        </w:r>
        <w:r>
          <w:fldChar w:fldCharType="separate"/>
        </w:r>
        <w:r w:rsidR="009429A2">
          <w:rPr>
            <w:noProof/>
            <w:rtl/>
          </w:rPr>
          <w:t>5</w:t>
        </w:r>
        <w:r>
          <w:fldChar w:fldCharType="end"/>
        </w:r>
      </w:p>
    </w:sdtContent>
  </w:sdt>
  <w:p w:rsidR="00267E7C" w:rsidRDefault="00267E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B4" w:rsidRDefault="00D238B4" w:rsidP="00267E7C">
      <w:pPr>
        <w:spacing w:after="0" w:line="240" w:lineRule="auto"/>
      </w:pPr>
      <w:r>
        <w:separator/>
      </w:r>
    </w:p>
  </w:footnote>
  <w:footnote w:type="continuationSeparator" w:id="0">
    <w:p w:rsidR="00D238B4" w:rsidRDefault="00D238B4" w:rsidP="0026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A2" w:rsidRPr="009429A2" w:rsidRDefault="009429A2">
    <w:pPr>
      <w:pStyle w:val="En-tte"/>
      <w:rPr>
        <w:rFonts w:asciiTheme="majorBidi" w:hAnsiTheme="majorBidi" w:cstheme="majorBidi"/>
        <w:sz w:val="28"/>
        <w:szCs w:val="28"/>
      </w:rPr>
    </w:pPr>
    <w:r w:rsidRPr="009429A2">
      <w:rPr>
        <w:rFonts w:asciiTheme="majorBidi" w:hAnsiTheme="majorBidi" w:cstheme="majorBidi"/>
        <w:sz w:val="28"/>
        <w:szCs w:val="28"/>
      </w:rPr>
      <w:t>Chapitre 03 : assemblages non démontables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E5"/>
    <w:rsid w:val="0000432C"/>
    <w:rsid w:val="00267E7C"/>
    <w:rsid w:val="00311C91"/>
    <w:rsid w:val="007C0EE5"/>
    <w:rsid w:val="009429A2"/>
    <w:rsid w:val="009920C3"/>
    <w:rsid w:val="00A338D0"/>
    <w:rsid w:val="00D238B4"/>
    <w:rsid w:val="00D669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7C"/>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7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E7C"/>
    <w:rPr>
      <w:rFonts w:ascii="Tahoma" w:hAnsi="Tahoma" w:cs="Tahoma"/>
      <w:sz w:val="16"/>
      <w:szCs w:val="16"/>
    </w:rPr>
  </w:style>
  <w:style w:type="paragraph" w:styleId="En-tte">
    <w:name w:val="header"/>
    <w:basedOn w:val="Normal"/>
    <w:link w:val="En-tteCar"/>
    <w:uiPriority w:val="99"/>
    <w:unhideWhenUsed/>
    <w:rsid w:val="00267E7C"/>
    <w:pPr>
      <w:tabs>
        <w:tab w:val="center" w:pos="4536"/>
        <w:tab w:val="right" w:pos="9072"/>
      </w:tabs>
      <w:spacing w:after="0" w:line="240" w:lineRule="auto"/>
    </w:pPr>
  </w:style>
  <w:style w:type="character" w:customStyle="1" w:styleId="En-tteCar">
    <w:name w:val="En-tête Car"/>
    <w:basedOn w:val="Policepardfaut"/>
    <w:link w:val="En-tte"/>
    <w:uiPriority w:val="99"/>
    <w:rsid w:val="00267E7C"/>
  </w:style>
  <w:style w:type="paragraph" w:styleId="Pieddepage">
    <w:name w:val="footer"/>
    <w:basedOn w:val="Normal"/>
    <w:link w:val="PieddepageCar"/>
    <w:uiPriority w:val="99"/>
    <w:unhideWhenUsed/>
    <w:rsid w:val="00267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E7C"/>
  </w:style>
  <w:style w:type="paragraph" w:styleId="Paragraphedeliste">
    <w:name w:val="List Paragraph"/>
    <w:basedOn w:val="Normal"/>
    <w:uiPriority w:val="34"/>
    <w:qFormat/>
    <w:rsid w:val="00A3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7C"/>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7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E7C"/>
    <w:rPr>
      <w:rFonts w:ascii="Tahoma" w:hAnsi="Tahoma" w:cs="Tahoma"/>
      <w:sz w:val="16"/>
      <w:szCs w:val="16"/>
    </w:rPr>
  </w:style>
  <w:style w:type="paragraph" w:styleId="En-tte">
    <w:name w:val="header"/>
    <w:basedOn w:val="Normal"/>
    <w:link w:val="En-tteCar"/>
    <w:uiPriority w:val="99"/>
    <w:unhideWhenUsed/>
    <w:rsid w:val="00267E7C"/>
    <w:pPr>
      <w:tabs>
        <w:tab w:val="center" w:pos="4536"/>
        <w:tab w:val="right" w:pos="9072"/>
      </w:tabs>
      <w:spacing w:after="0" w:line="240" w:lineRule="auto"/>
    </w:pPr>
  </w:style>
  <w:style w:type="character" w:customStyle="1" w:styleId="En-tteCar">
    <w:name w:val="En-tête Car"/>
    <w:basedOn w:val="Policepardfaut"/>
    <w:link w:val="En-tte"/>
    <w:uiPriority w:val="99"/>
    <w:rsid w:val="00267E7C"/>
  </w:style>
  <w:style w:type="paragraph" w:styleId="Pieddepage">
    <w:name w:val="footer"/>
    <w:basedOn w:val="Normal"/>
    <w:link w:val="PieddepageCar"/>
    <w:uiPriority w:val="99"/>
    <w:unhideWhenUsed/>
    <w:rsid w:val="00267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E7C"/>
  </w:style>
  <w:style w:type="paragraph" w:styleId="Paragraphedeliste">
    <w:name w:val="List Paragraph"/>
    <w:basedOn w:val="Normal"/>
    <w:uiPriority w:val="34"/>
    <w:qFormat/>
    <w:rsid w:val="00A3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1127</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2021-01-08T16:07:00Z</dcterms:created>
  <dcterms:modified xsi:type="dcterms:W3CDTF">2021-01-08T16:56:00Z</dcterms:modified>
</cp:coreProperties>
</file>