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D32" w:rsidRPr="00587920" w:rsidRDefault="00754D55" w:rsidP="006A46E0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87920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 xml:space="preserve">CHAPITRE </w:t>
      </w:r>
      <w:r w:rsidR="00985D32" w:rsidRPr="00587920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I</w:t>
      </w:r>
      <w:r w:rsidRPr="00587920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I</w:t>
      </w:r>
      <w:r w:rsidR="00CC13BA" w:rsidRPr="00587920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I</w:t>
      </w:r>
      <w:r w:rsidR="00985D32" w:rsidRPr="00587920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 </w:t>
      </w:r>
      <w:r w:rsidR="00985D32" w:rsidRPr="0058792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: </w:t>
      </w:r>
      <w:r w:rsidR="00985D32" w:rsidRPr="00A8386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DEUX TYPES DE BIOINFORMATIQUES : LA SEQUENCE DES NUCLEOTIDES ET LA SEQUENCES DES ACIDES AMINES</w:t>
      </w:r>
    </w:p>
    <w:p w:rsidR="00B17EC0" w:rsidRDefault="00B17EC0" w:rsidP="006A46E0">
      <w:pPr>
        <w:tabs>
          <w:tab w:val="left" w:pos="1981"/>
        </w:tabs>
        <w:jc w:val="center"/>
        <w:rPr>
          <w:rFonts w:ascii="Arial-BoldMT" w:hAnsi="Arial-BoldMT"/>
          <w:b/>
          <w:bCs/>
          <w:color w:val="000000"/>
          <w:sz w:val="72"/>
          <w:szCs w:val="72"/>
        </w:rPr>
      </w:pPr>
      <w:r w:rsidRPr="00B17E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Et aprés la séquence?</w:t>
      </w:r>
    </w:p>
    <w:p w:rsidR="006A46E0" w:rsidRPr="006A46E0" w:rsidRDefault="00B17EC0" w:rsidP="006A46E0">
      <w:pPr>
        <w:tabs>
          <w:tab w:val="left" w:pos="1981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6A46E0">
        <w:rPr>
          <w:rFonts w:ascii="Courier" w:hAnsi="Courier"/>
          <w:color w:val="000000"/>
          <w:sz w:val="18"/>
          <w:szCs w:val="18"/>
        </w:rPr>
        <w:t>AGTAGTGTGTGCCCGTCTGTTGTGTGACTCTGGTAGCTAGAGATCCCTCAGACCCTTTGT</w:t>
      </w:r>
      <w:r w:rsidRPr="006A46E0">
        <w:rPr>
          <w:rFonts w:ascii="Courier" w:hAnsi="Courier"/>
          <w:color w:val="000000"/>
          <w:sz w:val="18"/>
          <w:szCs w:val="18"/>
        </w:rPr>
        <w:br/>
        <w:t>GGTAGTGTGGAAAATCTCTAGCAGTGGCGCCCGAACAGGGACTTAAAAGCGAAAGTAAGA</w:t>
      </w:r>
      <w:r w:rsidRPr="006A46E0">
        <w:rPr>
          <w:rFonts w:ascii="Courier" w:hAnsi="Courier"/>
          <w:color w:val="000000"/>
          <w:sz w:val="18"/>
          <w:szCs w:val="18"/>
        </w:rPr>
        <w:br/>
        <w:t>CCAGAGGAGATCTCTCGACGCAGGACTCGGCTTGCTGAAGTGCACTCGGCAAGAGGCGAG</w:t>
      </w:r>
    </w:p>
    <w:p w:rsidR="00E526B1" w:rsidRDefault="006A46E0" w:rsidP="00E526B1">
      <w:pPr>
        <w:pStyle w:val="Paragraphedeliste"/>
        <w:numPr>
          <w:ilvl w:val="0"/>
          <w:numId w:val="6"/>
        </w:numPr>
        <w:tabs>
          <w:tab w:val="left" w:pos="284"/>
          <w:tab w:val="center" w:pos="4535"/>
        </w:tabs>
        <w:ind w:left="0" w:firstLine="0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46E0">
        <w:rPr>
          <w:rFonts w:ascii="Times New Roman" w:hAnsi="Times New Roman" w:cs="Times New Roman"/>
          <w:b/>
          <w:color w:val="000000"/>
          <w:sz w:val="24"/>
          <w:szCs w:val="24"/>
        </w:rPr>
        <w:t>Annotation du génome</w:t>
      </w:r>
    </w:p>
    <w:p w:rsidR="006A46E0" w:rsidRPr="006A46E0" w:rsidRDefault="00E526B1" w:rsidP="00E526B1">
      <w:pPr>
        <w:pStyle w:val="Paragraphedeliste"/>
        <w:tabs>
          <w:tab w:val="left" w:pos="284"/>
          <w:tab w:val="center" w:pos="4535"/>
        </w:tabs>
        <w:ind w:left="0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I.1. Définitions</w:t>
      </w:r>
      <w:r w:rsidR="006A46E0" w:rsidRPr="006A46E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6F6B51" w:rsidRDefault="006A46E0" w:rsidP="00E526B1">
      <w:pPr>
        <w:pStyle w:val="Paragraphedeliste"/>
        <w:numPr>
          <w:ilvl w:val="0"/>
          <w:numId w:val="10"/>
        </w:numPr>
        <w:tabs>
          <w:tab w:val="left" w:pos="284"/>
        </w:tabs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B51">
        <w:rPr>
          <w:rFonts w:ascii="Times New Roman" w:hAnsi="Times New Roman" w:cs="Times New Roman"/>
          <w:color w:val="000000"/>
          <w:sz w:val="24"/>
          <w:szCs w:val="24"/>
        </w:rPr>
        <w:t>La séquence du génome peut être comparée à un livre écrit dans une langue inconnue. Il faut donner un sens au texte du génome: trouver les mots, les phrases, le sens de chaque phrase et les liens entre elles.</w:t>
      </w:r>
    </w:p>
    <w:p w:rsidR="006F6B51" w:rsidRDefault="006A46E0" w:rsidP="00E526B1">
      <w:pPr>
        <w:pStyle w:val="Paragraphedeliste"/>
        <w:numPr>
          <w:ilvl w:val="0"/>
          <w:numId w:val="10"/>
        </w:numPr>
        <w:tabs>
          <w:tab w:val="left" w:pos="284"/>
        </w:tabs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B51">
        <w:rPr>
          <w:rFonts w:ascii="Times New Roman" w:hAnsi="Times New Roman" w:cs="Times New Roman"/>
          <w:color w:val="000000"/>
          <w:sz w:val="24"/>
          <w:szCs w:val="24"/>
        </w:rPr>
        <w:t xml:space="preserve">Annoter un génome, c’est donner un sens à sa séquence : trouver les mots, la ponctuation, le sens de chaque phrase et les liens entre elles …. Ces analyses font partie de la discipline nommée </w:t>
      </w:r>
      <w:r w:rsidRPr="006F6B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Genomique</w:t>
      </w:r>
      <w:r w:rsidRPr="006F6B5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01C73" w:rsidRPr="006F6B51" w:rsidRDefault="005723AD" w:rsidP="006F6B51">
      <w:pPr>
        <w:pStyle w:val="Paragraphedeliste"/>
        <w:numPr>
          <w:ilvl w:val="0"/>
          <w:numId w:val="10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6B51">
        <w:rPr>
          <w:rFonts w:ascii="Times New Roman" w:hAnsi="Times New Roman" w:cs="Times New Roman"/>
          <w:color w:val="000000"/>
          <w:sz w:val="24"/>
          <w:szCs w:val="24"/>
        </w:rPr>
        <w:t>Etablir un inventaire (par des méthodes bioinformatiques) de tous les éléments génétiques (emplacement de génes, leur traduction, localisation de promoteurs etc…) présents dans un génome, ainsi que leurs fonctions.</w:t>
      </w:r>
    </w:p>
    <w:p w:rsidR="00920323" w:rsidRPr="00E526B1" w:rsidRDefault="00E526B1" w:rsidP="00E526B1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I.2. </w:t>
      </w:r>
      <w:r w:rsidR="00920323" w:rsidRPr="00E526B1">
        <w:rPr>
          <w:rFonts w:ascii="Times New Roman" w:hAnsi="Times New Roman" w:cs="Times New Roman"/>
          <w:b/>
          <w:bCs/>
          <w:sz w:val="24"/>
          <w:szCs w:val="24"/>
        </w:rPr>
        <w:t>Différentes étapes dans l’annotation des génomes</w:t>
      </w:r>
    </w:p>
    <w:p w:rsidR="00920323" w:rsidRDefault="00920323" w:rsidP="002A57DF">
      <w:pPr>
        <w:jc w:val="center"/>
        <w:rPr>
          <w:rFonts w:ascii="Times New Roman" w:hAnsi="Times New Roman" w:cs="Times New Roman"/>
          <w:sz w:val="24"/>
          <w:szCs w:val="24"/>
        </w:rPr>
      </w:pPr>
      <w:r w:rsidRPr="009203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9273" cy="3272790"/>
            <wp:effectExtent l="19050" t="19050" r="25527" b="22860"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2728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23" w:rsidRPr="00E526B1" w:rsidRDefault="00E526B1" w:rsidP="006A46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26B1">
        <w:rPr>
          <w:rFonts w:ascii="Times New Roman" w:hAnsi="Times New Roman" w:cs="Times New Roman"/>
          <w:b/>
          <w:sz w:val="24"/>
          <w:szCs w:val="24"/>
        </w:rPr>
        <w:lastRenderedPageBreak/>
        <w:t>I.3. Types d’annotation</w:t>
      </w:r>
    </w:p>
    <w:p w:rsidR="00E526B1" w:rsidRDefault="00E526B1" w:rsidP="00E526B1">
      <w:pPr>
        <w:rPr>
          <w:rFonts w:ascii="Times New Roman" w:hAnsi="Times New Roman" w:cs="Times New Roman"/>
          <w:b/>
          <w:bCs/>
          <w:color w:val="FF2800"/>
          <w:sz w:val="24"/>
          <w:szCs w:val="24"/>
        </w:rPr>
      </w:pPr>
      <w:r w:rsidRPr="00E526B1">
        <w:rPr>
          <w:rFonts w:ascii="Times New Roman" w:hAnsi="Times New Roman" w:cs="Times New Roman"/>
          <w:bCs/>
          <w:sz w:val="24"/>
          <w:szCs w:val="24"/>
        </w:rPr>
        <w:t>Il existe d</w:t>
      </w:r>
      <w:r w:rsidR="00401C73" w:rsidRPr="00E526B1">
        <w:rPr>
          <w:rFonts w:ascii="Times New Roman" w:hAnsi="Times New Roman" w:cs="Times New Roman"/>
          <w:bCs/>
          <w:sz w:val="24"/>
          <w:szCs w:val="24"/>
        </w:rPr>
        <w:t>eux niveaux d’annotation</w:t>
      </w:r>
      <w:r w:rsidRPr="00E526B1">
        <w:rPr>
          <w:rFonts w:ascii="Times New Roman" w:hAnsi="Times New Roman" w:cs="Times New Roman"/>
          <w:bCs/>
          <w:sz w:val="24"/>
          <w:szCs w:val="24"/>
        </w:rPr>
        <w:t xml:space="preserve"> des génomes :</w:t>
      </w:r>
    </w:p>
    <w:p w:rsidR="00E526B1" w:rsidRDefault="00401C73" w:rsidP="00E526B1">
      <w:pPr>
        <w:pStyle w:val="Paragraphedeliste"/>
        <w:numPr>
          <w:ilvl w:val="0"/>
          <w:numId w:val="13"/>
        </w:numPr>
        <w:tabs>
          <w:tab w:val="left" w:pos="284"/>
        </w:tabs>
        <w:spacing w:line="360" w:lineRule="auto"/>
        <w:ind w:left="0" w:firstLine="0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 w:rsidRPr="00E526B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Annotation structurelle: </w:t>
      </w:r>
      <w:r w:rsidRPr="00E526B1">
        <w:rPr>
          <w:rFonts w:ascii="Times New Roman" w:hAnsi="Times New Roman" w:cs="Times New Roman"/>
          <w:color w:val="000000"/>
          <w:sz w:val="24"/>
          <w:szCs w:val="24"/>
        </w:rPr>
        <w:t>Inventaire et analyse des éléments</w:t>
      </w:r>
      <w:r w:rsidR="003E484C" w:rsidRPr="00E526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526B1">
        <w:rPr>
          <w:rFonts w:ascii="Times New Roman" w:hAnsi="Times New Roman" w:cs="Times New Roman"/>
          <w:color w:val="000000"/>
          <w:sz w:val="24"/>
          <w:szCs w:val="24"/>
        </w:rPr>
        <w:t>presents dans un génome</w:t>
      </w:r>
      <w:r w:rsidR="00E526B1">
        <w:rPr>
          <w:rFonts w:ascii="Times New Roman" w:hAnsi="Times New Roman" w:cs="Times New Roman"/>
          <w:color w:val="000000"/>
          <w:sz w:val="24"/>
          <w:szCs w:val="24"/>
        </w:rPr>
        <w:t> :</w:t>
      </w:r>
      <w:r w:rsidRPr="00E526B1">
        <w:rPr>
          <w:rFonts w:ascii="Times New Roman" w:hAnsi="Times New Roman" w:cs="Times New Roman"/>
          <w:color w:val="000000"/>
          <w:sz w:val="24"/>
          <w:szCs w:val="24"/>
        </w:rPr>
        <w:br/>
        <w:t>• Identification de tous les génes codants pour des protéines et</w:t>
      </w:r>
      <w:r w:rsidR="003E484C" w:rsidRPr="00E526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526B1">
        <w:rPr>
          <w:rFonts w:ascii="Times New Roman" w:hAnsi="Times New Roman" w:cs="Times New Roman"/>
          <w:color w:val="000000"/>
          <w:sz w:val="24"/>
          <w:szCs w:val="24"/>
        </w:rPr>
        <w:t>des ARN (ribosomique, de transfert).</w:t>
      </w:r>
      <w:r w:rsidRPr="00E526B1">
        <w:rPr>
          <w:rFonts w:ascii="Times New Roman" w:hAnsi="Times New Roman" w:cs="Times New Roman"/>
          <w:color w:val="000000"/>
          <w:sz w:val="24"/>
          <w:szCs w:val="24"/>
        </w:rPr>
        <w:br/>
        <w:t>• Identification de sites promoteurs, de terminaison de la</w:t>
      </w:r>
      <w:r w:rsidR="003E484C" w:rsidRPr="00E526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526B1">
        <w:rPr>
          <w:rFonts w:ascii="Times New Roman" w:hAnsi="Times New Roman" w:cs="Times New Roman"/>
          <w:color w:val="000000"/>
          <w:sz w:val="24"/>
          <w:szCs w:val="24"/>
        </w:rPr>
        <w:t>transcription et de la traduction, d’epissage, intron, exons…etc</w:t>
      </w:r>
    </w:p>
    <w:p w:rsidR="005723AD" w:rsidRPr="00E526B1" w:rsidRDefault="00401C73" w:rsidP="00E526B1">
      <w:pPr>
        <w:pStyle w:val="Paragraphedeliste"/>
        <w:numPr>
          <w:ilvl w:val="0"/>
          <w:numId w:val="1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526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Annotation fonctionnelle</w:t>
      </w:r>
      <w:r w:rsidRPr="00E526B1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E526B1">
        <w:rPr>
          <w:rFonts w:ascii="Times New Roman" w:hAnsi="Times New Roman" w:cs="Times New Roman"/>
          <w:color w:val="000000"/>
          <w:sz w:val="24"/>
          <w:szCs w:val="24"/>
        </w:rPr>
        <w:t>Identifier la fonction de tous les gènes détectés lors</w:t>
      </w:r>
      <w:r w:rsidR="003E484C" w:rsidRPr="00E526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526B1">
        <w:rPr>
          <w:rFonts w:ascii="Times New Roman" w:hAnsi="Times New Roman" w:cs="Times New Roman"/>
          <w:color w:val="000000"/>
          <w:sz w:val="24"/>
          <w:szCs w:val="24"/>
        </w:rPr>
        <w:t>de la première étape</w:t>
      </w:r>
    </w:p>
    <w:p w:rsidR="004E2F52" w:rsidRDefault="004E2F52" w:rsidP="004E2F52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I.3.1</w:t>
      </w:r>
      <w:r w:rsidR="00375C3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526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Annotation structurelle</w:t>
      </w:r>
      <w:r w:rsidRPr="003141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14181" w:rsidRPr="004E2F52" w:rsidRDefault="00401C73" w:rsidP="004E2F52">
      <w:pPr>
        <w:pStyle w:val="Paragraphedeliste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2F5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Comment reconnaitre un gène?</w:t>
      </w:r>
    </w:p>
    <w:p w:rsidR="00314181" w:rsidRPr="00314181" w:rsidRDefault="00314181" w:rsidP="00314181">
      <w:pPr>
        <w:pStyle w:val="Paragraphedeliste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01C73" w:rsidRPr="00314181" w:rsidRDefault="00314181" w:rsidP="00314181">
      <w:pPr>
        <w:pStyle w:val="Paragraphedeliste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14181">
        <w:rPr>
          <w:rFonts w:ascii="Times New Roman" w:hAnsi="Times New Roman" w:cs="Times New Roman"/>
          <w:i/>
          <w:color w:val="000000"/>
          <w:sz w:val="24"/>
          <w:szCs w:val="24"/>
        </w:rPr>
        <w:t>Caractéristiques des gènes</w:t>
      </w:r>
    </w:p>
    <w:p w:rsidR="00401C73" w:rsidRPr="006F2A74" w:rsidRDefault="00401C73" w:rsidP="0031418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F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9450" cy="2144523"/>
            <wp:effectExtent l="38100" t="57150" r="107950" b="103377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44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181" w:rsidRPr="00314181" w:rsidRDefault="00401C73" w:rsidP="00314181">
      <w:pPr>
        <w:pStyle w:val="Paragraphedeliste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41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Cadre de lecture ouvert</w:t>
      </w:r>
      <w:r w:rsidR="00314181" w:rsidRPr="003141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 </w:t>
      </w:r>
      <w:r w:rsidR="003141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ORF</w:t>
      </w:r>
      <w:r w:rsidR="00314181" w:rsidRPr="003141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»</w:t>
      </w:r>
    </w:p>
    <w:p w:rsidR="00401C73" w:rsidRPr="00314181" w:rsidRDefault="00401C73" w:rsidP="00314181">
      <w:pPr>
        <w:pStyle w:val="Paragraphedeliste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181">
        <w:rPr>
          <w:rFonts w:ascii="Times New Roman" w:hAnsi="Times New Roman" w:cs="Times New Roman"/>
          <w:color w:val="000000"/>
          <w:sz w:val="24"/>
          <w:szCs w:val="24"/>
        </w:rPr>
        <w:t>Un «cadre de lecture ouvert » ou «Open Reading Frame (ORF)” est une region d’ADN</w:t>
      </w:r>
      <w:r w:rsidR="003141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4181">
        <w:rPr>
          <w:rFonts w:ascii="Times New Roman" w:hAnsi="Times New Roman" w:cs="Times New Roman"/>
          <w:color w:val="000000"/>
          <w:sz w:val="24"/>
          <w:szCs w:val="24"/>
        </w:rPr>
        <w:t>entre un codon START et un codon STOP</w:t>
      </w:r>
    </w:p>
    <w:p w:rsidR="00401C73" w:rsidRPr="006F2A74" w:rsidRDefault="00401C73" w:rsidP="00401C7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F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0015" cy="1442466"/>
            <wp:effectExtent l="38100" t="57150" r="117385" b="100584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44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181" w:rsidRDefault="00314181" w:rsidP="00314181">
      <w:pPr>
        <w:pStyle w:val="Paragraphedeliste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1418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Sé</w:t>
      </w:r>
      <w:r w:rsidR="00401C73" w:rsidRPr="003141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quence codante</w:t>
      </w:r>
      <w:r w:rsidRPr="003141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 </w:t>
      </w:r>
      <w:r w:rsidR="00401C73" w:rsidRPr="003141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Coding sequence (CDS)</w:t>
      </w:r>
      <w:r w:rsidRPr="003141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»</w:t>
      </w:r>
    </w:p>
    <w:p w:rsidR="00401C73" w:rsidRPr="00314181" w:rsidRDefault="00401C73" w:rsidP="00314181">
      <w:pPr>
        <w:pStyle w:val="Paragraphedelist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181">
        <w:rPr>
          <w:rFonts w:ascii="Times New Roman" w:hAnsi="Times New Roman" w:cs="Times New Roman"/>
          <w:color w:val="000000"/>
          <w:sz w:val="24"/>
          <w:szCs w:val="24"/>
        </w:rPr>
        <w:t>Si on établit qu’un ORF code pour une protéine ou un ARN on le</w:t>
      </w:r>
      <w:r w:rsidR="003141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4181">
        <w:rPr>
          <w:rFonts w:ascii="Times New Roman" w:hAnsi="Times New Roman" w:cs="Times New Roman"/>
          <w:color w:val="000000"/>
          <w:sz w:val="24"/>
          <w:szCs w:val="24"/>
        </w:rPr>
        <w:t xml:space="preserve">désigne comme </w:t>
      </w:r>
      <w:r w:rsidRPr="00314181">
        <w:rPr>
          <w:rFonts w:ascii="Times New Roman" w:hAnsi="Times New Roman" w:cs="Times New Roman"/>
          <w:bCs/>
          <w:color w:val="000000"/>
          <w:sz w:val="24"/>
          <w:szCs w:val="24"/>
        </w:rPr>
        <w:t>séquence codante (CDS) = gène</w:t>
      </w:r>
    </w:p>
    <w:p w:rsidR="00401C73" w:rsidRPr="006F2A74" w:rsidRDefault="00401C73" w:rsidP="00401C7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F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0021" cy="1420521"/>
            <wp:effectExtent l="38100" t="57150" r="117379" b="103479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2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1C73" w:rsidRPr="006F2A74" w:rsidRDefault="00401C73" w:rsidP="00F8382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382C">
        <w:rPr>
          <w:rFonts w:ascii="Times New Roman" w:hAnsi="Times New Roman" w:cs="Times New Roman"/>
          <w:b/>
          <w:bCs/>
          <w:sz w:val="24"/>
          <w:szCs w:val="24"/>
        </w:rPr>
        <w:t>Attention:</w:t>
      </w:r>
      <w:r w:rsidRPr="006F2A74">
        <w:rPr>
          <w:rFonts w:ascii="Times New Roman" w:hAnsi="Times New Roman" w:cs="Times New Roman"/>
          <w:b/>
          <w:bCs/>
          <w:color w:val="FF2800"/>
          <w:sz w:val="24"/>
          <w:szCs w:val="24"/>
        </w:rPr>
        <w:t xml:space="preserve"> 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>Un gène (CoDing Sequence CDS) est un ORF,</w:t>
      </w:r>
      <w:r w:rsidR="00F838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 xml:space="preserve">mais un ORF ne correspond pas forcément </w:t>
      </w:r>
      <w:r w:rsidR="00F8382C" w:rsidRPr="006F2A74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 xml:space="preserve"> un gène</w:t>
      </w:r>
    </w:p>
    <w:p w:rsidR="00401C73" w:rsidRPr="00F8382C" w:rsidRDefault="00401C73" w:rsidP="00F8382C">
      <w:pPr>
        <w:pStyle w:val="Paragraphedeliste"/>
        <w:numPr>
          <w:ilvl w:val="0"/>
          <w:numId w:val="14"/>
        </w:num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382C">
        <w:rPr>
          <w:rFonts w:ascii="Times New Roman" w:hAnsi="Times New Roman" w:cs="Times New Roman"/>
          <w:b/>
          <w:color w:val="000000"/>
          <w:sz w:val="24"/>
          <w:szCs w:val="24"/>
        </w:rPr>
        <w:t>Recherche d’ORFs</w:t>
      </w:r>
    </w:p>
    <w:p w:rsidR="002A70CE" w:rsidRPr="006F2A74" w:rsidRDefault="00BC1DA0" w:rsidP="002A70C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A74">
        <w:rPr>
          <w:rFonts w:ascii="Times New Roman" w:hAnsi="Times New Roman" w:cs="Times New Roman"/>
          <w:color w:val="000000"/>
          <w:sz w:val="24"/>
          <w:szCs w:val="24"/>
        </w:rPr>
        <w:t xml:space="preserve">Chaque séquence d’ADN </w:t>
      </w:r>
      <w:r w:rsidR="002A70CE">
        <w:rPr>
          <w:rFonts w:ascii="Times New Roman" w:hAnsi="Times New Roman" w:cs="Times New Roman"/>
          <w:color w:val="000000"/>
          <w:sz w:val="24"/>
          <w:szCs w:val="24"/>
        </w:rPr>
        <w:t xml:space="preserve">codante 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 xml:space="preserve">peut </w:t>
      </w:r>
      <w:r w:rsidR="002A70CE">
        <w:rPr>
          <w:rFonts w:ascii="Times New Roman" w:hAnsi="Times New Roman" w:cs="Times New Roman"/>
          <w:color w:val="000000"/>
          <w:sz w:val="24"/>
          <w:szCs w:val="24"/>
        </w:rPr>
        <w:t xml:space="preserve">être 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 xml:space="preserve">traduite en </w:t>
      </w:r>
      <w:r w:rsidR="002A70CE">
        <w:rPr>
          <w:rFonts w:ascii="Times New Roman" w:hAnsi="Times New Roman" w:cs="Times New Roman"/>
          <w:color w:val="000000"/>
          <w:sz w:val="24"/>
          <w:szCs w:val="24"/>
        </w:rPr>
        <w:t>six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 xml:space="preserve"> phases de lectures</w:t>
      </w:r>
      <w:r w:rsidR="002A70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>différentes:</w:t>
      </w:r>
      <w:r w:rsidR="00F838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>3 dans un brin et 3 sur le brin complémentaire</w:t>
      </w:r>
      <w:r w:rsidR="002A70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C1DA0" w:rsidRPr="006F2A74" w:rsidRDefault="00497CB5" w:rsidP="006973E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89.45pt;margin-top:145.6pt;width:32.25pt;height:35.75pt;z-index:251659264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 w:rsidR="00401C73" w:rsidRPr="006F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217" cy="1716837"/>
            <wp:effectExtent l="38100" t="57150" r="114833" b="92913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50" cy="1717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7920" w:rsidRPr="00587920" w:rsidRDefault="006973EE" w:rsidP="00587920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87920">
        <w:rPr>
          <w:rFonts w:ascii="Times New Roman" w:hAnsi="Times New Roman" w:cs="Times New Roman"/>
          <w:b/>
          <w:i/>
          <w:sz w:val="20"/>
          <w:szCs w:val="20"/>
        </w:rPr>
        <w:t xml:space="preserve"> Exemple</w:t>
      </w:r>
    </w:p>
    <w:p w:rsidR="00401C73" w:rsidRPr="006F2A74" w:rsidRDefault="00497CB5" w:rsidP="002A70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6.25pt;margin-top:157.15pt;width:341.55pt;height:23.4pt;z-index:251661312;mso-width-relative:margin;mso-height-relative:margin" filled="f">
            <v:textbox>
              <w:txbxContent>
                <w:p w:rsidR="00E716DA" w:rsidRDefault="00E716DA" w:rsidP="00E716D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Figure 8: Representation des six cadres de lecture ORFs d’un polypeptide </w:t>
                  </w:r>
                </w:p>
              </w:txbxContent>
            </v:textbox>
          </v:shape>
        </w:pict>
      </w:r>
      <w:r w:rsidR="00BC1DA0" w:rsidRPr="006F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5936" cy="1862150"/>
            <wp:effectExtent l="38100" t="57150" r="119964" b="10000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44" cy="18654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3EE" w:rsidRDefault="006973EE" w:rsidP="00BC1DA0">
      <w:pPr>
        <w:tabs>
          <w:tab w:val="left" w:pos="5288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BC1DA0" w:rsidRPr="006F2A74" w:rsidRDefault="00497CB5" w:rsidP="00BC1DA0">
      <w:pPr>
        <w:tabs>
          <w:tab w:val="left" w:pos="5288"/>
        </w:tabs>
        <w:rPr>
          <w:rFonts w:ascii="Times New Roman" w:hAnsi="Times New Roman" w:cs="Times New Roman"/>
          <w:noProof/>
          <w:sz w:val="24"/>
          <w:szCs w:val="24"/>
        </w:rPr>
      </w:pPr>
      <w:r w:rsidRPr="00497CB5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pict>
          <v:shape id="_x0000_s1029" type="#_x0000_t202" style="position:absolute;margin-left:28.05pt;margin-top:616.65pt;width:399.4pt;height:23.4pt;z-index:251662336;mso-width-relative:margin;mso-height-relative:margin" filled="f">
            <v:textbox>
              <w:txbxContent>
                <w:p w:rsidR="00E716DA" w:rsidRDefault="00E716DA" w:rsidP="00E716D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Figure 9: Obtention des six cadres de lecture ORFs d’un polypeptide dans le portail NCBI</w:t>
                  </w:r>
                </w:p>
              </w:txbxContent>
            </v:textbox>
          </v:shape>
        </w:pict>
      </w:r>
      <w:r w:rsidR="00BC1DA0" w:rsidRPr="006F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1215" cy="3278582"/>
            <wp:effectExtent l="38100" t="57150" r="118085" b="93268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79" cy="32786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1DA0" w:rsidRPr="006F2A7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C1DA0" w:rsidRPr="006F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1169" cy="3957523"/>
            <wp:effectExtent l="38100" t="57150" r="118131" b="100127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14" cy="3964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6DA" w:rsidRDefault="00E716DA" w:rsidP="00BC1DA0">
      <w:pPr>
        <w:tabs>
          <w:tab w:val="left" w:pos="5288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716DA" w:rsidRDefault="00E716DA" w:rsidP="00BC1DA0">
      <w:pPr>
        <w:tabs>
          <w:tab w:val="left" w:pos="5288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716DA" w:rsidRDefault="00E716DA" w:rsidP="00BC1DA0">
      <w:pPr>
        <w:tabs>
          <w:tab w:val="left" w:pos="5288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4978" w:rsidRDefault="004E2F52" w:rsidP="00BC1DA0">
      <w:pPr>
        <w:tabs>
          <w:tab w:val="left" w:pos="5288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I.3.2. </w:t>
      </w:r>
      <w:r w:rsidR="00175CD4" w:rsidRPr="006F2A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Annotation fonctionnelle</w:t>
      </w:r>
    </w:p>
    <w:p w:rsidR="00175CD4" w:rsidRPr="006F2A74" w:rsidRDefault="00175CD4" w:rsidP="00984978">
      <w:pPr>
        <w:tabs>
          <w:tab w:val="left" w:pos="5288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A74">
        <w:rPr>
          <w:rFonts w:ascii="Times New Roman" w:hAnsi="Times New Roman" w:cs="Times New Roman"/>
          <w:color w:val="000000"/>
          <w:sz w:val="24"/>
          <w:szCs w:val="24"/>
        </w:rPr>
        <w:t>Toute protéine inconnue ayant un pourcentage de similarité suffisamment élevé</w:t>
      </w:r>
      <w:r w:rsidR="009849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>avec au moins une protéine connue dont la fonction est identifiée se verra</w:t>
      </w:r>
      <w:r w:rsidR="009849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>attribuer cette fonction</w:t>
      </w:r>
      <w:r w:rsidR="0098497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75CD4" w:rsidRPr="006F2A74" w:rsidRDefault="00175CD4" w:rsidP="00BC1DA0">
      <w:pPr>
        <w:tabs>
          <w:tab w:val="left" w:pos="5288"/>
        </w:tabs>
        <w:rPr>
          <w:rFonts w:ascii="Times New Roman" w:hAnsi="Times New Roman" w:cs="Times New Roman"/>
          <w:sz w:val="24"/>
          <w:szCs w:val="24"/>
        </w:rPr>
      </w:pPr>
      <w:r w:rsidRPr="006F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9450" cy="1863399"/>
            <wp:effectExtent l="38100" t="57150" r="107950" b="98751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63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4978" w:rsidRPr="00984978" w:rsidRDefault="005A0C1F" w:rsidP="00984978">
      <w:pPr>
        <w:pStyle w:val="Paragraphedeliste"/>
        <w:numPr>
          <w:ilvl w:val="0"/>
          <w:numId w:val="14"/>
        </w:numPr>
        <w:tabs>
          <w:tab w:val="left" w:pos="5288"/>
        </w:tabs>
        <w:rPr>
          <w:rFonts w:ascii="Times New Roman" w:hAnsi="Times New Roman" w:cs="Times New Roman"/>
          <w:sz w:val="24"/>
          <w:szCs w:val="24"/>
        </w:rPr>
      </w:pPr>
      <w:r w:rsidRPr="009849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Comparaison des séquences</w:t>
      </w:r>
      <w:r w:rsidR="00984978" w:rsidRPr="009849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C1DA0" w:rsidRPr="006F2A74" w:rsidRDefault="00984978" w:rsidP="00984978">
      <w:pPr>
        <w:tabs>
          <w:tab w:val="left" w:pos="5288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49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Pour comparer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deux</w:t>
      </w:r>
      <w:r w:rsidRPr="009849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séquences il faut les aligner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afin de :</w:t>
      </w:r>
      <w:r w:rsidR="005A0C1F" w:rsidRPr="00984978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5A0C1F" w:rsidRPr="00984978">
        <w:rPr>
          <w:rFonts w:ascii="Times New Roman" w:hAnsi="Times New Roman" w:cs="Times New Roman"/>
          <w:color w:val="000000"/>
          <w:sz w:val="24"/>
          <w:szCs w:val="24"/>
        </w:rPr>
        <w:t>•  Iden</w:t>
      </w:r>
      <w:r w:rsidR="005A0C1F" w:rsidRPr="006F2A74">
        <w:rPr>
          <w:rFonts w:ascii="Times New Roman" w:hAnsi="Times New Roman" w:cs="Times New Roman"/>
          <w:color w:val="000000"/>
          <w:sz w:val="24"/>
          <w:szCs w:val="24"/>
        </w:rPr>
        <w:t>tifier les points communs ou les différences entre deux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C1F" w:rsidRPr="006F2A74">
        <w:rPr>
          <w:rFonts w:ascii="Times New Roman" w:hAnsi="Times New Roman" w:cs="Times New Roman"/>
          <w:color w:val="000000"/>
          <w:sz w:val="24"/>
          <w:szCs w:val="24"/>
        </w:rPr>
        <w:t>séquences.</w:t>
      </w:r>
      <w:r w:rsidR="005A0C1F" w:rsidRPr="006F2A74">
        <w:rPr>
          <w:rFonts w:ascii="Times New Roman" w:hAnsi="Times New Roman" w:cs="Times New Roman"/>
          <w:color w:val="000000"/>
          <w:sz w:val="24"/>
          <w:szCs w:val="24"/>
        </w:rPr>
        <w:br/>
        <w:t>•  Retracer l’histoire évolutive des séquences en simulant les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C1F" w:rsidRPr="006F2A74">
        <w:rPr>
          <w:rFonts w:ascii="Times New Roman" w:hAnsi="Times New Roman" w:cs="Times New Roman"/>
          <w:color w:val="000000"/>
          <w:sz w:val="24"/>
          <w:szCs w:val="24"/>
        </w:rPr>
        <w:t>mutations:</w:t>
      </w:r>
      <w:r w:rsidR="005A0C1F" w:rsidRPr="006F2A74">
        <w:rPr>
          <w:rFonts w:ascii="Times New Roman" w:hAnsi="Times New Roman" w:cs="Times New Roman"/>
          <w:color w:val="000000"/>
          <w:sz w:val="24"/>
          <w:szCs w:val="24"/>
        </w:rPr>
        <w:br/>
        <w:t>- Changement d’un nucléotide par un autre (substitution).</w:t>
      </w:r>
      <w:r w:rsidR="005A0C1F" w:rsidRPr="006F2A7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Ajout ou suppression d’un ou plusieurs 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 xml:space="preserve">nucléotides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C1F" w:rsidRPr="006F2A74">
        <w:rPr>
          <w:rFonts w:ascii="Times New Roman" w:hAnsi="Times New Roman" w:cs="Times New Roman"/>
          <w:color w:val="000000"/>
          <w:sz w:val="24"/>
          <w:szCs w:val="24"/>
        </w:rPr>
        <w:t>(insertion ou deletion)</w:t>
      </w:r>
      <w:r w:rsidR="005A0C1F" w:rsidRPr="006F2A7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</w:t>
      </w:r>
      <w:r w:rsidR="005A0C1F" w:rsidRPr="00984978">
        <w:rPr>
          <w:rFonts w:ascii="Times New Roman" w:hAnsi="Times New Roman" w:cs="Times New Roman"/>
          <w:b/>
          <w:color w:val="000000"/>
          <w:sz w:val="24"/>
          <w:szCs w:val="24"/>
        </w:rPr>
        <w:t>Exemple:</w:t>
      </w:r>
      <w:r w:rsidR="005A0C1F" w:rsidRPr="006F2A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C1F" w:rsidRPr="006F2A7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59958" cy="73152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C1F" w:rsidRPr="00984978" w:rsidRDefault="005A0C1F" w:rsidP="00984978">
      <w:pPr>
        <w:pStyle w:val="Paragraphedeliste"/>
        <w:numPr>
          <w:ilvl w:val="0"/>
          <w:numId w:val="14"/>
        </w:numPr>
        <w:tabs>
          <w:tab w:val="left" w:pos="528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4978">
        <w:rPr>
          <w:rFonts w:ascii="Times New Roman" w:hAnsi="Times New Roman" w:cs="Times New Roman"/>
          <w:b/>
          <w:color w:val="000000"/>
          <w:sz w:val="24"/>
          <w:szCs w:val="24"/>
        </w:rPr>
        <w:t>Types d’alignements</w:t>
      </w:r>
    </w:p>
    <w:p w:rsidR="002562C6" w:rsidRPr="006F2A74" w:rsidRDefault="002562C6" w:rsidP="00BC1DA0">
      <w:pPr>
        <w:tabs>
          <w:tab w:val="left" w:pos="528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6F2A74">
        <w:rPr>
          <w:rFonts w:ascii="Times New Roman" w:hAnsi="Times New Roman" w:cs="Times New Roman"/>
          <w:color w:val="000000"/>
          <w:sz w:val="24"/>
          <w:szCs w:val="24"/>
        </w:rPr>
        <w:t>• </w:t>
      </w:r>
      <w:r w:rsidRPr="006F2A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Alignement global: 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>prise en compte de la totalite de la séquence</w:t>
      </w:r>
    </w:p>
    <w:p w:rsidR="002562C6" w:rsidRPr="006F2A74" w:rsidRDefault="002562C6" w:rsidP="00BC1DA0">
      <w:pPr>
        <w:tabs>
          <w:tab w:val="left" w:pos="5288"/>
        </w:tabs>
        <w:rPr>
          <w:rFonts w:ascii="Times New Roman" w:hAnsi="Times New Roman" w:cs="Times New Roman"/>
          <w:sz w:val="24"/>
          <w:szCs w:val="24"/>
        </w:rPr>
      </w:pPr>
      <w:r w:rsidRPr="006F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7316" cy="484174"/>
            <wp:effectExtent l="38100" t="57150" r="110084" b="87326"/>
            <wp:docPr id="1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843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62C6" w:rsidRPr="006F2A74" w:rsidRDefault="002562C6" w:rsidP="00BC1DA0">
      <w:pPr>
        <w:tabs>
          <w:tab w:val="left" w:pos="528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6F2A74">
        <w:rPr>
          <w:rFonts w:ascii="Times New Roman" w:hAnsi="Times New Roman" w:cs="Times New Roman"/>
          <w:color w:val="000000"/>
          <w:sz w:val="24"/>
          <w:szCs w:val="24"/>
        </w:rPr>
        <w:t>• </w:t>
      </w:r>
      <w:r w:rsidRPr="006F2A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Alignement local: </w:t>
      </w:r>
      <w:r w:rsidR="00626EE4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>echerche de la région de plus forte similarité entre</w:t>
      </w:r>
      <w:r w:rsidR="009849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 xml:space="preserve">deux séquences </w:t>
      </w:r>
    </w:p>
    <w:p w:rsidR="008D2736" w:rsidRPr="00984978" w:rsidRDefault="002562C6" w:rsidP="00984978">
      <w:pPr>
        <w:tabs>
          <w:tab w:val="left" w:pos="5288"/>
        </w:tabs>
        <w:spacing w:after="0" w:line="240" w:lineRule="auto"/>
        <w:rPr>
          <w:rFonts w:ascii="Times New Roman" w:hAnsi="Times New Roman" w:cs="Times New Roman"/>
          <w:b/>
          <w:i/>
          <w:noProof/>
          <w:color w:val="8064A2" w:themeColor="accent4"/>
          <w:sz w:val="20"/>
          <w:szCs w:val="20"/>
        </w:rPr>
      </w:pPr>
      <w:r w:rsidRPr="00984978">
        <w:rPr>
          <w:rFonts w:ascii="Times New Roman" w:hAnsi="Times New Roman" w:cs="Times New Roman"/>
          <w:color w:val="8064A2" w:themeColor="accent4"/>
          <w:sz w:val="24"/>
          <w:szCs w:val="24"/>
        </w:rPr>
        <w:t xml:space="preserve">                    </w:t>
      </w:r>
      <w:r w:rsidR="00984978" w:rsidRPr="00984978">
        <w:rPr>
          <w:rFonts w:ascii="Times New Roman" w:hAnsi="Times New Roman" w:cs="Times New Roman"/>
          <w:color w:val="8064A2" w:themeColor="accent4"/>
          <w:sz w:val="24"/>
          <w:szCs w:val="24"/>
        </w:rPr>
        <w:t xml:space="preserve">                      </w:t>
      </w:r>
      <w:r w:rsidR="00984978" w:rsidRPr="00984978">
        <w:rPr>
          <w:rFonts w:ascii="Times New Roman" w:hAnsi="Times New Roman" w:cs="Times New Roman"/>
          <w:b/>
          <w:i/>
          <w:color w:val="8064A2" w:themeColor="accent4"/>
          <w:sz w:val="20"/>
          <w:szCs w:val="20"/>
        </w:rPr>
        <w:t>Domaine</w:t>
      </w:r>
    </w:p>
    <w:p w:rsidR="008D2736" w:rsidRPr="006F2A74" w:rsidRDefault="002562C6" w:rsidP="00BC1DA0">
      <w:pPr>
        <w:tabs>
          <w:tab w:val="left" w:pos="5288"/>
        </w:tabs>
        <w:rPr>
          <w:rFonts w:ascii="Times New Roman" w:hAnsi="Times New Roman" w:cs="Times New Roman"/>
          <w:sz w:val="24"/>
          <w:szCs w:val="24"/>
        </w:rPr>
      </w:pPr>
      <w:r w:rsidRPr="006F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8465" cy="519633"/>
            <wp:effectExtent l="38100" t="57150" r="118935" b="89967"/>
            <wp:docPr id="1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0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62C6" w:rsidRPr="006F2A74" w:rsidRDefault="008D2736" w:rsidP="008D2736">
      <w:pPr>
        <w:jc w:val="center"/>
        <w:rPr>
          <w:rFonts w:ascii="Times New Roman" w:hAnsi="Times New Roman" w:cs="Times New Roman"/>
          <w:sz w:val="24"/>
          <w:szCs w:val="24"/>
        </w:rPr>
      </w:pPr>
      <w:r w:rsidRPr="006F2A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3928" cy="3666287"/>
            <wp:effectExtent l="38100" t="57150" r="107722" b="86563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14" cy="3672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6EE4" w:rsidRPr="00626EE4" w:rsidRDefault="001946F7" w:rsidP="00396AE3">
      <w:pPr>
        <w:pStyle w:val="Paragraphedeliste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Propriétés physico-chimiques des acides</w:t>
      </w:r>
      <w:r w:rsidR="00626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26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aminés</w:t>
      </w:r>
    </w:p>
    <w:p w:rsidR="00626EE4" w:rsidRDefault="001946F7" w:rsidP="00396AE3">
      <w:pPr>
        <w:pStyle w:val="Paragraphedeliste"/>
        <w:numPr>
          <w:ilvl w:val="0"/>
          <w:numId w:val="16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EE4">
        <w:rPr>
          <w:rFonts w:ascii="Times New Roman" w:hAnsi="Times New Roman" w:cs="Times New Roman"/>
          <w:color w:val="000000"/>
          <w:sz w:val="24"/>
          <w:szCs w:val="24"/>
        </w:rPr>
        <w:t>Les acides aminés composant une proteine peuvent avoir des propriétés</w:t>
      </w:r>
      <w:r w:rsidR="00626E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EE4">
        <w:rPr>
          <w:rFonts w:ascii="Times New Roman" w:hAnsi="Times New Roman" w:cs="Times New Roman"/>
          <w:color w:val="000000"/>
          <w:sz w:val="24"/>
          <w:szCs w:val="24"/>
        </w:rPr>
        <w:t>physico-chimiques similaires.</w:t>
      </w:r>
      <w:r w:rsidR="00396A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EE4">
        <w:rPr>
          <w:rFonts w:ascii="Times New Roman" w:hAnsi="Times New Roman" w:cs="Times New Roman"/>
          <w:color w:val="000000"/>
          <w:sz w:val="24"/>
          <w:szCs w:val="24"/>
        </w:rPr>
        <w:t>On sait que la structure 3D dépend de ces</w:t>
      </w:r>
      <w:r w:rsidR="00626E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EE4">
        <w:rPr>
          <w:rFonts w:ascii="Times New Roman" w:hAnsi="Times New Roman" w:cs="Times New Roman"/>
          <w:color w:val="000000"/>
          <w:sz w:val="24"/>
          <w:szCs w:val="24"/>
        </w:rPr>
        <w:t>caractéristiques</w:t>
      </w:r>
    </w:p>
    <w:p w:rsidR="00626EE4" w:rsidRDefault="001946F7" w:rsidP="00396AE3">
      <w:pPr>
        <w:pStyle w:val="Paragraphedeliste"/>
        <w:numPr>
          <w:ilvl w:val="0"/>
          <w:numId w:val="16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EE4">
        <w:rPr>
          <w:rFonts w:ascii="Times New Roman" w:hAnsi="Times New Roman" w:cs="Times New Roman"/>
          <w:color w:val="000000"/>
          <w:sz w:val="24"/>
          <w:szCs w:val="24"/>
        </w:rPr>
        <w:t>Une similitude au niveau de ces propriétés</w:t>
      </w:r>
      <w:r w:rsidR="00626E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EE4">
        <w:rPr>
          <w:rFonts w:ascii="Times New Roman" w:hAnsi="Times New Roman" w:cs="Times New Roman"/>
          <w:color w:val="000000"/>
          <w:sz w:val="24"/>
          <w:szCs w:val="24"/>
        </w:rPr>
        <w:t>sera suffisante pour permettre la substitution</w:t>
      </w:r>
      <w:r w:rsidR="00626E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EE4">
        <w:rPr>
          <w:rFonts w:ascii="Times New Roman" w:hAnsi="Times New Roman" w:cs="Times New Roman"/>
          <w:color w:val="000000"/>
          <w:sz w:val="24"/>
          <w:szCs w:val="24"/>
        </w:rPr>
        <w:t>d’un acid aminé en un autre sans perturber la</w:t>
      </w:r>
      <w:r w:rsidR="00626E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EE4">
        <w:rPr>
          <w:rFonts w:ascii="Times New Roman" w:hAnsi="Times New Roman" w:cs="Times New Roman"/>
          <w:color w:val="000000"/>
          <w:sz w:val="24"/>
          <w:szCs w:val="24"/>
        </w:rPr>
        <w:t>fonction de la protéine (par exemple, échange</w:t>
      </w:r>
      <w:r w:rsidR="00626E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EE4">
        <w:rPr>
          <w:rFonts w:ascii="Times New Roman" w:hAnsi="Times New Roman" w:cs="Times New Roman"/>
          <w:color w:val="000000"/>
          <w:sz w:val="24"/>
          <w:szCs w:val="24"/>
        </w:rPr>
        <w:t>de l’acide aminé hydrophobe valine en leucine)</w:t>
      </w:r>
      <w:r w:rsidR="00396AE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6AE3" w:rsidRDefault="001946F7" w:rsidP="00396AE3">
      <w:pPr>
        <w:pStyle w:val="Paragraphedeliste"/>
        <w:numPr>
          <w:ilvl w:val="0"/>
          <w:numId w:val="16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EE4">
        <w:rPr>
          <w:rFonts w:ascii="Times New Roman" w:hAnsi="Times New Roman" w:cs="Times New Roman"/>
          <w:color w:val="000000"/>
          <w:sz w:val="24"/>
          <w:szCs w:val="24"/>
        </w:rPr>
        <w:t xml:space="preserve">Lors de la comparaison de </w:t>
      </w:r>
      <w:r w:rsidR="00626EE4">
        <w:rPr>
          <w:rFonts w:ascii="Times New Roman" w:hAnsi="Times New Roman" w:cs="Times New Roman"/>
          <w:color w:val="000000"/>
          <w:sz w:val="24"/>
          <w:szCs w:val="24"/>
        </w:rPr>
        <w:t>deux sé</w:t>
      </w:r>
      <w:r w:rsidRPr="00626EE4">
        <w:rPr>
          <w:rFonts w:ascii="Times New Roman" w:hAnsi="Times New Roman" w:cs="Times New Roman"/>
          <w:color w:val="000000"/>
          <w:sz w:val="24"/>
          <w:szCs w:val="24"/>
        </w:rPr>
        <w:t>quences protéiques, nous devons prendre en</w:t>
      </w:r>
      <w:r w:rsidR="00626E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EE4">
        <w:rPr>
          <w:rFonts w:ascii="Times New Roman" w:hAnsi="Times New Roman" w:cs="Times New Roman"/>
          <w:color w:val="000000"/>
          <w:sz w:val="24"/>
          <w:szCs w:val="24"/>
        </w:rPr>
        <w:t>compte ces similitud</w:t>
      </w:r>
      <w:r w:rsidR="00396AE3">
        <w:rPr>
          <w:rFonts w:ascii="Times New Roman" w:hAnsi="Times New Roman" w:cs="Times New Roman"/>
          <w:color w:val="000000"/>
          <w:sz w:val="24"/>
          <w:szCs w:val="24"/>
        </w:rPr>
        <w:t>es et pas seulement les identité</w:t>
      </w:r>
      <w:r w:rsidRPr="00626EE4">
        <w:rPr>
          <w:rFonts w:ascii="Times New Roman" w:hAnsi="Times New Roman" w:cs="Times New Roman"/>
          <w:color w:val="000000"/>
          <w:sz w:val="24"/>
          <w:szCs w:val="24"/>
        </w:rPr>
        <w:t>s.</w:t>
      </w:r>
    </w:p>
    <w:p w:rsidR="00396AE3" w:rsidRPr="00396AE3" w:rsidRDefault="001946F7" w:rsidP="00396AE3">
      <w:pPr>
        <w:pStyle w:val="Paragraphedeliste"/>
        <w:numPr>
          <w:ilvl w:val="0"/>
          <w:numId w:val="14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2A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Logiciels d'alignement de deux</w:t>
      </w:r>
      <w:r w:rsidR="00396A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F2A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séquences</w:t>
      </w:r>
      <w:r w:rsidRPr="006F2A7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 xml:space="preserve">•  </w:t>
      </w:r>
      <w:r w:rsidRPr="00396AE3">
        <w:rPr>
          <w:rFonts w:ascii="Times New Roman" w:hAnsi="Times New Roman" w:cs="Times New Roman"/>
          <w:bCs/>
          <w:color w:val="000000"/>
          <w:sz w:val="24"/>
          <w:szCs w:val="24"/>
        </w:rPr>
        <w:t>BLAST</w:t>
      </w:r>
    </w:p>
    <w:p w:rsidR="00396AE3" w:rsidRDefault="00396AE3" w:rsidP="00396AE3">
      <w:pPr>
        <w:pStyle w:val="Paragraphedeliste"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1946F7" w:rsidRPr="00396AE3">
        <w:rPr>
          <w:rFonts w:ascii="Times New Roman" w:hAnsi="Times New Roman" w:cs="Times New Roman"/>
          <w:color w:val="000000"/>
          <w:sz w:val="24"/>
          <w:szCs w:val="24"/>
        </w:rPr>
        <w:t xml:space="preserve">•  </w:t>
      </w:r>
      <w:r w:rsidR="001946F7" w:rsidRPr="00396AE3">
        <w:rPr>
          <w:rFonts w:ascii="Times New Roman" w:hAnsi="Times New Roman" w:cs="Times New Roman"/>
          <w:bCs/>
          <w:color w:val="000000"/>
          <w:sz w:val="24"/>
          <w:szCs w:val="24"/>
        </w:rPr>
        <w:t>FASTA</w:t>
      </w:r>
      <w:r w:rsidR="001946F7" w:rsidRPr="006F2A74">
        <w:rPr>
          <w:rFonts w:ascii="Times New Roman" w:hAnsi="Times New Roman" w:cs="Times New Roman"/>
          <w:sz w:val="24"/>
          <w:szCs w:val="24"/>
        </w:rPr>
        <w:t xml:space="preserve">  (voir chapite </w:t>
      </w:r>
      <w:r w:rsidR="009D0A9B" w:rsidRPr="006F2A74">
        <w:rPr>
          <w:rFonts w:ascii="Times New Roman" w:hAnsi="Times New Roman" w:cs="Times New Roman"/>
          <w:sz w:val="24"/>
          <w:szCs w:val="24"/>
        </w:rPr>
        <w:t>8</w:t>
      </w:r>
      <w:r w:rsidR="001946F7" w:rsidRPr="006F2A74">
        <w:rPr>
          <w:rFonts w:ascii="Times New Roman" w:hAnsi="Times New Roman" w:cs="Times New Roman"/>
          <w:sz w:val="24"/>
          <w:szCs w:val="24"/>
        </w:rPr>
        <w:t>)</w:t>
      </w:r>
    </w:p>
    <w:p w:rsidR="001946F7" w:rsidRDefault="001946F7" w:rsidP="007F248F">
      <w:pPr>
        <w:pStyle w:val="Paragraphedeliste"/>
        <w:tabs>
          <w:tab w:val="left" w:pos="284"/>
        </w:tabs>
        <w:spacing w:line="36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F2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1394" cy="1682496"/>
            <wp:effectExtent l="19050" t="0" r="3506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62" cy="168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8F" w:rsidRPr="00396AE3" w:rsidRDefault="007F248F" w:rsidP="007F248F">
      <w:pPr>
        <w:pStyle w:val="Paragraphedeliste"/>
        <w:tabs>
          <w:tab w:val="left" w:pos="284"/>
        </w:tabs>
        <w:spacing w:line="36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A57DF" w:rsidRPr="00A444F2" w:rsidRDefault="002A57DF" w:rsidP="00A444F2">
      <w:pPr>
        <w:pStyle w:val="Paragraphedeliste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44F2">
        <w:rPr>
          <w:rFonts w:ascii="Times New Roman" w:hAnsi="Times New Roman" w:cs="Times New Roman"/>
          <w:b/>
          <w:bCs/>
          <w:sz w:val="24"/>
          <w:szCs w:val="24"/>
        </w:rPr>
        <w:lastRenderedPageBreak/>
        <w:t>Analyse des séquences nucléiques et protéiques</w:t>
      </w:r>
    </w:p>
    <w:p w:rsidR="002A57DF" w:rsidRPr="006F2A74" w:rsidRDefault="002A57DF" w:rsidP="002A57DF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A74">
        <w:rPr>
          <w:rFonts w:ascii="Times New Roman" w:hAnsi="Times New Roman" w:cs="Times New Roman"/>
          <w:sz w:val="24"/>
          <w:szCs w:val="24"/>
        </w:rPr>
        <w:t xml:space="preserve">L’analyse des séquences est à l’origine même du terme « </w:t>
      </w:r>
      <w:r w:rsidRPr="006F2A74">
        <w:rPr>
          <w:rFonts w:ascii="Times New Roman" w:hAnsi="Times New Roman" w:cs="Times New Roman"/>
          <w:i/>
          <w:iCs/>
          <w:sz w:val="24"/>
          <w:szCs w:val="24"/>
        </w:rPr>
        <w:t xml:space="preserve">bioinformatics </w:t>
      </w:r>
      <w:r w:rsidRPr="006F2A74">
        <w:rPr>
          <w:rFonts w:ascii="Times New Roman" w:hAnsi="Times New Roman" w:cs="Times New Roman"/>
          <w:sz w:val="24"/>
          <w:szCs w:val="24"/>
        </w:rPr>
        <w:t>».</w:t>
      </w:r>
    </w:p>
    <w:p w:rsidR="002A57DF" w:rsidRPr="006F2A74" w:rsidRDefault="00A444F2" w:rsidP="002A57DF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III.</w:t>
      </w:r>
      <w:r w:rsidR="002A57DF" w:rsidRPr="006F2A74">
        <w:rPr>
          <w:rFonts w:ascii="Times New Roman" w:hAnsi="Times New Roman" w:cs="Times New Roman"/>
          <w:b/>
          <w:bCs/>
          <w:sz w:val="24"/>
          <w:szCs w:val="24"/>
        </w:rPr>
        <w:t>1. Analyse de séquences nucléiques</w:t>
      </w:r>
    </w:p>
    <w:p w:rsidR="00025F87" w:rsidRDefault="002A57DF" w:rsidP="00025F87">
      <w:pPr>
        <w:numPr>
          <w:ilvl w:val="0"/>
          <w:numId w:val="8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A74">
        <w:rPr>
          <w:rFonts w:ascii="Times New Roman" w:hAnsi="Times New Roman" w:cs="Times New Roman"/>
          <w:sz w:val="24"/>
          <w:szCs w:val="24"/>
        </w:rPr>
        <w:t xml:space="preserve"> </w:t>
      </w:r>
      <w:r w:rsidR="00025F87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025F87" w:rsidRPr="006F2A74">
        <w:rPr>
          <w:rFonts w:ascii="Times New Roman" w:hAnsi="Times New Roman" w:cs="Times New Roman"/>
          <w:color w:val="000000"/>
          <w:sz w:val="24"/>
          <w:szCs w:val="24"/>
        </w:rPr>
        <w:t>echerche de phase de lecture ouverte (gène) et de signaux de régulation de la transcription et de la traduction, détection de bornes introns/exons</w:t>
      </w:r>
      <w:r w:rsidR="00025F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5F87" w:rsidRDefault="00025F87" w:rsidP="00025F87">
      <w:pPr>
        <w:numPr>
          <w:ilvl w:val="0"/>
          <w:numId w:val="8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hyperlink r:id="rId22" w:history="1">
        <w:r w:rsidRPr="00025F87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echerche de régions transcrites</w:t>
        </w:r>
      </w:hyperlink>
      <w:r w:rsidRPr="00025F87">
        <w:rPr>
          <w:rFonts w:ascii="Times New Roman" w:hAnsi="Times New Roman" w:cs="Times New Roman"/>
          <w:sz w:val="24"/>
          <w:szCs w:val="24"/>
        </w:rPr>
        <w:t> (EST) - profil d'expression des gènes (puces à ADN, analyse d'images</w:t>
      </w:r>
      <w:r w:rsidRPr="00025F87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5F87" w:rsidRDefault="002A57DF" w:rsidP="00025F87">
      <w:pPr>
        <w:numPr>
          <w:ilvl w:val="0"/>
          <w:numId w:val="8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5F87">
        <w:rPr>
          <w:rFonts w:ascii="Times New Roman" w:hAnsi="Times New Roman" w:cs="Times New Roman"/>
          <w:sz w:val="24"/>
          <w:szCs w:val="24"/>
        </w:rPr>
        <w:t>Sélection d'amorces (PCR), calcul de la température de fusion (Tm)</w:t>
      </w:r>
      <w:r w:rsidR="00025F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5F87" w:rsidRPr="00025F87" w:rsidRDefault="00025F87" w:rsidP="00025F87">
      <w:pPr>
        <w:numPr>
          <w:ilvl w:val="0"/>
          <w:numId w:val="8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Etablissement de c</w:t>
      </w:r>
      <w:r w:rsidR="002A57DF" w:rsidRPr="00025F87">
        <w:rPr>
          <w:rFonts w:ascii="Times New Roman" w:hAnsi="Times New Roman" w:cs="Times New Roman"/>
          <w:sz w:val="24"/>
          <w:szCs w:val="24"/>
        </w:rPr>
        <w:t>artes de restriction (recherche de sous-séquence)</w:t>
      </w:r>
      <w:r w:rsidRPr="00025F87">
        <w:rPr>
          <w:rFonts w:ascii="Times New Roman" w:hAnsi="Times New Roman" w:cs="Times New Roman"/>
          <w:sz w:val="24"/>
          <w:szCs w:val="24"/>
        </w:rPr>
        <w:t>.</w:t>
      </w:r>
    </w:p>
    <w:p w:rsidR="00025F87" w:rsidRDefault="002A57DF" w:rsidP="00025F87">
      <w:pPr>
        <w:numPr>
          <w:ilvl w:val="0"/>
          <w:numId w:val="8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5F87">
        <w:rPr>
          <w:rFonts w:ascii="Times New Roman" w:hAnsi="Times New Roman" w:cs="Times New Roman"/>
          <w:sz w:val="24"/>
          <w:szCs w:val="24"/>
        </w:rPr>
        <w:t>R</w:t>
      </w:r>
      <w:r w:rsidR="00025F87">
        <w:rPr>
          <w:rFonts w:ascii="Times New Roman" w:hAnsi="Times New Roman" w:cs="Times New Roman"/>
          <w:sz w:val="24"/>
          <w:szCs w:val="24"/>
        </w:rPr>
        <w:t>echerhce de r</w:t>
      </w:r>
      <w:r w:rsidRPr="00025F87">
        <w:rPr>
          <w:rFonts w:ascii="Times New Roman" w:hAnsi="Times New Roman" w:cs="Times New Roman"/>
          <w:sz w:val="24"/>
          <w:szCs w:val="24"/>
        </w:rPr>
        <w:t>égions riches en  (CG par exemple)</w:t>
      </w:r>
      <w:r w:rsidR="00025F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5F87" w:rsidRPr="00025F87" w:rsidRDefault="002A57DF" w:rsidP="00025F87">
      <w:pPr>
        <w:numPr>
          <w:ilvl w:val="0"/>
          <w:numId w:val="8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5F87">
        <w:rPr>
          <w:rFonts w:ascii="Times New Roman" w:hAnsi="Times New Roman" w:cs="Times New Roman"/>
          <w:sz w:val="24"/>
          <w:szCs w:val="24"/>
        </w:rPr>
        <w:t xml:space="preserve"> Recherche de répétitions</w:t>
      </w:r>
      <w:r w:rsidR="00025F87" w:rsidRPr="00025F87">
        <w:rPr>
          <w:rFonts w:ascii="Times New Roman" w:hAnsi="Times New Roman" w:cs="Times New Roman"/>
          <w:sz w:val="24"/>
          <w:szCs w:val="24"/>
        </w:rPr>
        <w:t>.</w:t>
      </w:r>
    </w:p>
    <w:p w:rsidR="00025F87" w:rsidRDefault="002A57DF" w:rsidP="00025F87">
      <w:pPr>
        <w:numPr>
          <w:ilvl w:val="0"/>
          <w:numId w:val="8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5F87">
        <w:rPr>
          <w:rFonts w:ascii="Times New Roman" w:hAnsi="Times New Roman" w:cs="Times New Roman"/>
          <w:sz w:val="24"/>
          <w:szCs w:val="24"/>
        </w:rPr>
        <w:t>Recherche de motifs à l'aide d’expressions régulières</w:t>
      </w:r>
      <w:r w:rsidR="00025F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5F87" w:rsidRDefault="002A57DF" w:rsidP="00025F87">
      <w:pPr>
        <w:numPr>
          <w:ilvl w:val="0"/>
          <w:numId w:val="8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5F87">
        <w:rPr>
          <w:rFonts w:ascii="Times New Roman" w:hAnsi="Times New Roman" w:cs="Times New Roman"/>
          <w:sz w:val="24"/>
          <w:szCs w:val="24"/>
        </w:rPr>
        <w:t>Assemblage à partir de fragments séquencés</w:t>
      </w:r>
      <w:r w:rsidR="00025F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5F87" w:rsidRDefault="00025F87" w:rsidP="00025F87">
      <w:pPr>
        <w:numPr>
          <w:ilvl w:val="0"/>
          <w:numId w:val="8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025F87">
        <w:rPr>
          <w:rFonts w:ascii="Times New Roman" w:hAnsi="Times New Roman" w:cs="Times New Roman"/>
          <w:color w:val="000000"/>
          <w:sz w:val="24"/>
          <w:szCs w:val="24"/>
        </w:rPr>
        <w:t>étection de polymorphismes de nucléotide simple ou d'insertion / délétion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5F87" w:rsidRDefault="00025F87" w:rsidP="00025F87">
      <w:pPr>
        <w:numPr>
          <w:ilvl w:val="0"/>
          <w:numId w:val="8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025F87">
        <w:rPr>
          <w:rFonts w:ascii="Times New Roman" w:hAnsi="Times New Roman" w:cs="Times New Roman"/>
          <w:color w:val="000000"/>
          <w:sz w:val="24"/>
          <w:szCs w:val="24"/>
        </w:rPr>
        <w:t>econstruction d'arbres phylogèniques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5F87" w:rsidRPr="00025F87" w:rsidRDefault="00025F87" w:rsidP="00025F87">
      <w:pPr>
        <w:numPr>
          <w:ilvl w:val="0"/>
          <w:numId w:val="8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25F87">
        <w:rPr>
          <w:rFonts w:ascii="Times New Roman" w:hAnsi="Times New Roman" w:cs="Times New Roman"/>
          <w:color w:val="000000"/>
          <w:sz w:val="24"/>
          <w:szCs w:val="24"/>
        </w:rPr>
        <w:t>nalyse de génomes entiers (génomique structurale, synténie) - réseaux de gènes</w:t>
      </w:r>
    </w:p>
    <w:p w:rsidR="002A57DF" w:rsidRPr="006F2A74" w:rsidRDefault="00A444F2" w:rsidP="002A57DF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III.</w:t>
      </w:r>
      <w:r w:rsidR="002A57DF" w:rsidRPr="006F2A74">
        <w:rPr>
          <w:rFonts w:ascii="Times New Roman" w:hAnsi="Times New Roman" w:cs="Times New Roman"/>
          <w:b/>
          <w:bCs/>
          <w:sz w:val="24"/>
          <w:szCs w:val="24"/>
        </w:rPr>
        <w:t>2. Analyse de séquences protéiques</w:t>
      </w:r>
    </w:p>
    <w:p w:rsidR="00025F87" w:rsidRPr="006F2A74" w:rsidRDefault="00025F87" w:rsidP="009B6E6B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>raduction </w:t>
      </w:r>
      <w:r w:rsidRPr="006F2A74">
        <w:rPr>
          <w:rStyle w:val="comicitalic"/>
          <w:rFonts w:ascii="Times New Roman" w:hAnsi="Times New Roman" w:cs="Times New Roman"/>
          <w:i/>
          <w:iCs/>
          <w:color w:val="000000"/>
          <w:sz w:val="24"/>
          <w:szCs w:val="24"/>
        </w:rPr>
        <w:t>in silico</w:t>
      </w:r>
      <w:r>
        <w:rPr>
          <w:rStyle w:val="comicitalic"/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025F87" w:rsidRPr="006F2A74" w:rsidRDefault="00025F87" w:rsidP="009B6E6B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F2A74">
        <w:rPr>
          <w:rFonts w:ascii="Times New Roman" w:hAnsi="Times New Roman" w:cs="Times New Roman"/>
          <w:color w:val="000000"/>
          <w:sz w:val="24"/>
          <w:szCs w:val="24"/>
        </w:rPr>
        <w:t>égulation de la traduction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25F87" w:rsidRPr="006F2A74" w:rsidRDefault="009B6E6B" w:rsidP="009B6E6B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025F87" w:rsidRPr="006F2A74">
        <w:rPr>
          <w:rFonts w:ascii="Times New Roman" w:hAnsi="Times New Roman" w:cs="Times New Roman"/>
          <w:color w:val="000000"/>
          <w:sz w:val="24"/>
          <w:szCs w:val="24"/>
        </w:rPr>
        <w:t xml:space="preserve">aux de synthèse des protéines </w:t>
      </w:r>
      <w:r w:rsidR="00025F87" w:rsidRPr="00025F87">
        <w:rPr>
          <w:rFonts w:ascii="Times New Roman" w:hAnsi="Times New Roman" w:cs="Times New Roman"/>
          <w:sz w:val="24"/>
          <w:szCs w:val="24"/>
        </w:rPr>
        <w:t>(</w:t>
      </w:r>
      <w:hyperlink r:id="rId23" w:history="1">
        <w:r w:rsidR="00025F87" w:rsidRPr="00025F87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protéomique</w:t>
        </w:r>
      </w:hyperlink>
      <w:r w:rsidR="00025F87" w:rsidRPr="00025F8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5F87" w:rsidRPr="006F2A74" w:rsidRDefault="009B6E6B" w:rsidP="009B6E6B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025F87" w:rsidRPr="006F2A74">
        <w:rPr>
          <w:rFonts w:ascii="Times New Roman" w:hAnsi="Times New Roman" w:cs="Times New Roman"/>
          <w:color w:val="000000"/>
          <w:sz w:val="24"/>
          <w:szCs w:val="24"/>
        </w:rPr>
        <w:t>rédiction de </w:t>
      </w:r>
      <w:hyperlink r:id="rId24" w:history="1">
        <w:r w:rsidR="00025F87" w:rsidRPr="009B6E6B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modification post-traductionnelles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025F87" w:rsidRPr="006F2A74" w:rsidRDefault="00025F87" w:rsidP="009B6E6B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2A74">
        <w:rPr>
          <w:rFonts w:ascii="Times New Roman" w:hAnsi="Times New Roman" w:cs="Times New Roman"/>
          <w:color w:val="000000"/>
          <w:sz w:val="24"/>
          <w:szCs w:val="24"/>
        </w:rPr>
        <w:t>recherche de motifs structuraux : détection de</w:t>
      </w:r>
      <w:r w:rsidRPr="009B6E6B">
        <w:rPr>
          <w:rFonts w:ascii="Times New Roman" w:hAnsi="Times New Roman" w:cs="Times New Roman"/>
          <w:sz w:val="24"/>
          <w:szCs w:val="24"/>
        </w:rPr>
        <w:t> </w:t>
      </w:r>
      <w:hyperlink r:id="rId25" w:anchor="Specificite" w:history="1">
        <w:r w:rsidRPr="009B6E6B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sites actifs</w:t>
        </w:r>
      </w:hyperlink>
      <w:r w:rsidRPr="006F2A74">
        <w:rPr>
          <w:rFonts w:ascii="Times New Roman" w:hAnsi="Times New Roman" w:cs="Times New Roman"/>
          <w:color w:val="000000"/>
          <w:sz w:val="24"/>
          <w:szCs w:val="24"/>
        </w:rPr>
        <w:t> (enzymes), de domaines, de </w:t>
      </w:r>
      <w:hyperlink r:id="rId26" w:history="1">
        <w:r w:rsidRPr="009B6E6B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types de repliement</w:t>
        </w:r>
      </w:hyperlink>
      <w:r w:rsidRPr="006F2A74">
        <w:rPr>
          <w:rFonts w:ascii="Times New Roman" w:hAnsi="Times New Roman" w:cs="Times New Roman"/>
          <w:color w:val="000000"/>
          <w:sz w:val="24"/>
          <w:szCs w:val="24"/>
        </w:rPr>
        <w:t> (famille de protéines)</w:t>
      </w:r>
      <w:r w:rsidR="009B6E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6E6B" w:rsidRDefault="00025F87" w:rsidP="009B6E6B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2A74">
        <w:rPr>
          <w:rFonts w:ascii="Times New Roman" w:hAnsi="Times New Roman" w:cs="Times New Roman"/>
          <w:color w:val="000000"/>
          <w:sz w:val="24"/>
          <w:szCs w:val="24"/>
        </w:rPr>
        <w:t>prédiction de structures secondaires et modélisation de structures tridimensionnelles</w:t>
      </w:r>
      <w:r w:rsidR="009B6E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6E6B" w:rsidRDefault="009B6E6B" w:rsidP="009B6E6B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Composition, masse moléculaire</w:t>
      </w:r>
      <w:r w:rsidR="002A57DF" w:rsidRPr="009B6E6B">
        <w:rPr>
          <w:rFonts w:ascii="Times New Roman" w:hAnsi="Times New Roman" w:cs="Times New Roman"/>
          <w:sz w:val="24"/>
          <w:szCs w:val="24"/>
        </w:rPr>
        <w:t>.</w:t>
      </w:r>
    </w:p>
    <w:p w:rsidR="009B6E6B" w:rsidRDefault="002A57DF" w:rsidP="009B6E6B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B6E6B">
        <w:rPr>
          <w:rFonts w:ascii="Times New Roman" w:hAnsi="Times New Roman" w:cs="Times New Roman"/>
          <w:sz w:val="24"/>
          <w:szCs w:val="24"/>
        </w:rPr>
        <w:t>Calcul du coeeficient théorique d'absorption</w:t>
      </w:r>
      <w:r w:rsidR="009B6E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6E6B" w:rsidRPr="009B6E6B" w:rsidRDefault="002A57DF" w:rsidP="009B6E6B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B6E6B">
        <w:rPr>
          <w:rFonts w:ascii="Times New Roman" w:hAnsi="Times New Roman" w:cs="Times New Roman"/>
          <w:sz w:val="24"/>
          <w:szCs w:val="24"/>
        </w:rPr>
        <w:t>Calcul du pH du point isoélectrique (pI) théorique</w:t>
      </w:r>
      <w:r w:rsidR="009B6E6B" w:rsidRPr="009B6E6B">
        <w:rPr>
          <w:rFonts w:ascii="Times New Roman" w:hAnsi="Times New Roman" w:cs="Times New Roman"/>
          <w:sz w:val="24"/>
          <w:szCs w:val="24"/>
        </w:rPr>
        <w:t>.</w:t>
      </w:r>
    </w:p>
    <w:p w:rsidR="002A57DF" w:rsidRPr="009B6E6B" w:rsidRDefault="002A57DF" w:rsidP="009B6E6B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B6E6B">
        <w:rPr>
          <w:rFonts w:ascii="Times New Roman" w:hAnsi="Times New Roman" w:cs="Times New Roman"/>
          <w:sz w:val="24"/>
          <w:szCs w:val="24"/>
        </w:rPr>
        <w:t>Fragments peptidiques obtenus par hydrolyse enzymatique</w:t>
      </w:r>
      <w:r w:rsidR="009B6E6B">
        <w:rPr>
          <w:rFonts w:ascii="Times New Roman" w:hAnsi="Times New Roman" w:cs="Times New Roman"/>
          <w:sz w:val="24"/>
          <w:szCs w:val="24"/>
        </w:rPr>
        <w:t>.</w:t>
      </w:r>
    </w:p>
    <w:p w:rsidR="009B6E6B" w:rsidRDefault="009B6E6B" w:rsidP="009B6E6B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A57DF" w:rsidRPr="006F2A74" w:rsidRDefault="009B6E6B" w:rsidP="009B6E6B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6E6B">
        <w:rPr>
          <w:rFonts w:ascii="Times New Roman" w:hAnsi="Times New Roman" w:cs="Times New Roman"/>
          <w:b/>
          <w:sz w:val="24"/>
          <w:szCs w:val="24"/>
        </w:rPr>
        <w:lastRenderedPageBreak/>
        <w:t>III.3.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57DF" w:rsidRPr="006F2A74">
        <w:rPr>
          <w:rFonts w:ascii="Times New Roman" w:hAnsi="Times New Roman" w:cs="Times New Roman"/>
          <w:b/>
          <w:bCs/>
          <w:sz w:val="24"/>
          <w:szCs w:val="24"/>
        </w:rPr>
        <w:t>Prédiction sur les séquences</w:t>
      </w:r>
    </w:p>
    <w:p w:rsidR="002A57DF" w:rsidRPr="006F2A74" w:rsidRDefault="009B6E6B" w:rsidP="002A57DF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III.3.</w:t>
      </w:r>
      <w:r w:rsidR="002A57DF" w:rsidRPr="006F2A74">
        <w:rPr>
          <w:rFonts w:ascii="Times New Roman" w:hAnsi="Times New Roman" w:cs="Times New Roman"/>
          <w:b/>
          <w:bCs/>
          <w:sz w:val="24"/>
          <w:szCs w:val="24"/>
        </w:rPr>
        <w:t>1. Prédiction sur les séquences nucléiques</w:t>
      </w:r>
    </w:p>
    <w:p w:rsidR="00DA3CCC" w:rsidRDefault="002A57DF" w:rsidP="00DA3CCC">
      <w:pPr>
        <w:pStyle w:val="Paragraphedeliste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6E6B">
        <w:rPr>
          <w:rFonts w:ascii="Times New Roman" w:hAnsi="Times New Roman" w:cs="Times New Roman"/>
          <w:sz w:val="24"/>
          <w:szCs w:val="24"/>
        </w:rPr>
        <w:t>Pré</w:t>
      </w:r>
      <w:r w:rsidR="00DA3CCC">
        <w:rPr>
          <w:rFonts w:ascii="Times New Roman" w:hAnsi="Times New Roman" w:cs="Times New Roman"/>
          <w:sz w:val="24"/>
          <w:szCs w:val="24"/>
        </w:rPr>
        <w:t>diction de structure d'un gène.</w:t>
      </w:r>
    </w:p>
    <w:p w:rsidR="00DA3CCC" w:rsidRDefault="002A57DF" w:rsidP="00DA3CCC">
      <w:pPr>
        <w:pStyle w:val="Paragraphedeliste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3CCC">
        <w:rPr>
          <w:rFonts w:ascii="Times New Roman" w:hAnsi="Times New Roman" w:cs="Times New Roman"/>
          <w:sz w:val="24"/>
          <w:szCs w:val="24"/>
        </w:rPr>
        <w:t>Prédiction de signaux</w:t>
      </w:r>
      <w:r w:rsidR="00DA3CCC">
        <w:rPr>
          <w:rFonts w:ascii="Times New Roman" w:hAnsi="Times New Roman" w:cs="Times New Roman"/>
          <w:sz w:val="24"/>
          <w:szCs w:val="24"/>
        </w:rPr>
        <w:t>.</w:t>
      </w:r>
    </w:p>
    <w:p w:rsidR="002A57DF" w:rsidRPr="00DA3CCC" w:rsidRDefault="002A57DF" w:rsidP="00DA3CCC">
      <w:pPr>
        <w:pStyle w:val="Paragraphedeliste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3CCC">
        <w:rPr>
          <w:rFonts w:ascii="Times New Roman" w:hAnsi="Times New Roman" w:cs="Times New Roman"/>
          <w:sz w:val="24"/>
          <w:szCs w:val="24"/>
        </w:rPr>
        <w:t>Prédiction de structure secondaire d'un ARN</w:t>
      </w:r>
      <w:r w:rsidR="00DA3CCC">
        <w:rPr>
          <w:rFonts w:ascii="Times New Roman" w:hAnsi="Times New Roman" w:cs="Times New Roman"/>
          <w:sz w:val="24"/>
          <w:szCs w:val="24"/>
        </w:rPr>
        <w:t>.</w:t>
      </w:r>
    </w:p>
    <w:p w:rsidR="002A57DF" w:rsidRPr="006F2A74" w:rsidRDefault="009B6E6B" w:rsidP="002A57DF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III.3.</w:t>
      </w:r>
      <w:r w:rsidR="002A57DF" w:rsidRPr="006F2A74">
        <w:rPr>
          <w:rFonts w:ascii="Times New Roman" w:hAnsi="Times New Roman" w:cs="Times New Roman"/>
          <w:b/>
          <w:bCs/>
          <w:sz w:val="24"/>
          <w:szCs w:val="24"/>
        </w:rPr>
        <w:t>2. Prédictions sur les séquences protéiques</w:t>
      </w:r>
    </w:p>
    <w:p w:rsidR="00DA3CCC" w:rsidRDefault="002A57DF" w:rsidP="002A57DF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CCC">
        <w:rPr>
          <w:rFonts w:ascii="Times New Roman" w:hAnsi="Times New Roman" w:cs="Times New Roman"/>
          <w:sz w:val="24"/>
          <w:szCs w:val="24"/>
        </w:rPr>
        <w:t>Famille de protéines</w:t>
      </w:r>
      <w:r w:rsidR="00DA3CCC">
        <w:rPr>
          <w:rFonts w:ascii="Times New Roman" w:hAnsi="Times New Roman" w:cs="Times New Roman"/>
          <w:sz w:val="24"/>
          <w:szCs w:val="24"/>
        </w:rPr>
        <w:t>.</w:t>
      </w:r>
    </w:p>
    <w:p w:rsidR="00DA3CCC" w:rsidRDefault="002A57DF" w:rsidP="002A57DF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CCC">
        <w:rPr>
          <w:rFonts w:ascii="Times New Roman" w:hAnsi="Times New Roman" w:cs="Times New Roman"/>
          <w:sz w:val="24"/>
          <w:szCs w:val="24"/>
        </w:rPr>
        <w:t>Famille et signature</w:t>
      </w:r>
      <w:r w:rsidR="00DA3CCC">
        <w:rPr>
          <w:rFonts w:ascii="Times New Roman" w:hAnsi="Times New Roman" w:cs="Times New Roman"/>
          <w:sz w:val="24"/>
          <w:szCs w:val="24"/>
        </w:rPr>
        <w:t>.</w:t>
      </w:r>
    </w:p>
    <w:p w:rsidR="00DA3CCC" w:rsidRDefault="002A57DF" w:rsidP="002A57DF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CCC">
        <w:rPr>
          <w:rFonts w:ascii="Times New Roman" w:hAnsi="Times New Roman" w:cs="Times New Roman"/>
          <w:sz w:val="24"/>
          <w:szCs w:val="24"/>
        </w:rPr>
        <w:t>Localisation subcellulair</w:t>
      </w:r>
      <w:r w:rsidR="00DA3CCC">
        <w:rPr>
          <w:rFonts w:ascii="Times New Roman" w:hAnsi="Times New Roman" w:cs="Times New Roman"/>
          <w:sz w:val="24"/>
          <w:szCs w:val="24"/>
        </w:rPr>
        <w:t>E.</w:t>
      </w:r>
    </w:p>
    <w:p w:rsidR="00DA3CCC" w:rsidRDefault="002A57DF" w:rsidP="002A57DF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CCC">
        <w:rPr>
          <w:rFonts w:ascii="Times New Roman" w:hAnsi="Times New Roman" w:cs="Times New Roman"/>
          <w:sz w:val="24"/>
          <w:szCs w:val="24"/>
        </w:rPr>
        <w:t>Segments nucléaires</w:t>
      </w:r>
      <w:r w:rsidR="00DA3CCC">
        <w:rPr>
          <w:rFonts w:ascii="Times New Roman" w:hAnsi="Times New Roman" w:cs="Times New Roman"/>
          <w:sz w:val="24"/>
          <w:szCs w:val="24"/>
        </w:rPr>
        <w:t>.</w:t>
      </w:r>
    </w:p>
    <w:p w:rsidR="00DA3CCC" w:rsidRDefault="002A57DF" w:rsidP="002A57DF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CCC">
        <w:rPr>
          <w:rFonts w:ascii="Times New Roman" w:hAnsi="Times New Roman" w:cs="Times New Roman"/>
          <w:sz w:val="24"/>
          <w:szCs w:val="24"/>
        </w:rPr>
        <w:t>Segments transmembranaires</w:t>
      </w:r>
      <w:r w:rsidR="00DA3CCC">
        <w:rPr>
          <w:rFonts w:ascii="Times New Roman" w:hAnsi="Times New Roman" w:cs="Times New Roman"/>
          <w:sz w:val="24"/>
          <w:szCs w:val="24"/>
        </w:rPr>
        <w:t>.</w:t>
      </w:r>
    </w:p>
    <w:p w:rsidR="00DA3CCC" w:rsidRDefault="002A57DF" w:rsidP="002A57DF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CCC">
        <w:rPr>
          <w:rFonts w:ascii="Times New Roman" w:hAnsi="Times New Roman" w:cs="Times New Roman"/>
          <w:sz w:val="24"/>
          <w:szCs w:val="24"/>
        </w:rPr>
        <w:t>Sites spécifiques (O-glycosilation, antigénicité, etc..)</w:t>
      </w:r>
      <w:r w:rsidR="00DA3CCC">
        <w:rPr>
          <w:rFonts w:ascii="Times New Roman" w:hAnsi="Times New Roman" w:cs="Times New Roman"/>
          <w:sz w:val="24"/>
          <w:szCs w:val="24"/>
        </w:rPr>
        <w:t>.</w:t>
      </w:r>
    </w:p>
    <w:p w:rsidR="00DA3CCC" w:rsidRDefault="002A57DF" w:rsidP="002A57DF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CCC">
        <w:rPr>
          <w:rFonts w:ascii="Times New Roman" w:hAnsi="Times New Roman" w:cs="Times New Roman"/>
          <w:sz w:val="24"/>
          <w:szCs w:val="24"/>
        </w:rPr>
        <w:t>Peptide signal</w:t>
      </w:r>
      <w:r w:rsidR="00DA3CCC">
        <w:rPr>
          <w:rFonts w:ascii="Times New Roman" w:hAnsi="Times New Roman" w:cs="Times New Roman"/>
          <w:sz w:val="24"/>
          <w:szCs w:val="24"/>
        </w:rPr>
        <w:t>.</w:t>
      </w:r>
    </w:p>
    <w:p w:rsidR="00DA3CCC" w:rsidRDefault="002A57DF" w:rsidP="002A57DF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CCC">
        <w:rPr>
          <w:rFonts w:ascii="Times New Roman" w:hAnsi="Times New Roman" w:cs="Times New Roman"/>
          <w:sz w:val="24"/>
          <w:szCs w:val="24"/>
        </w:rPr>
        <w:t xml:space="preserve"> Structure secondaire</w:t>
      </w:r>
      <w:r w:rsidR="00DA3CCC">
        <w:rPr>
          <w:rFonts w:ascii="Times New Roman" w:hAnsi="Times New Roman" w:cs="Times New Roman"/>
          <w:sz w:val="24"/>
          <w:szCs w:val="24"/>
        </w:rPr>
        <w:t>.</w:t>
      </w:r>
    </w:p>
    <w:p w:rsidR="002A57DF" w:rsidRPr="00DA3CCC" w:rsidRDefault="002A57DF" w:rsidP="002A57DF">
      <w:pPr>
        <w:pStyle w:val="Paragraphedeliste"/>
        <w:numPr>
          <w:ilvl w:val="0"/>
          <w:numId w:val="18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CCC">
        <w:rPr>
          <w:rFonts w:ascii="Times New Roman" w:hAnsi="Times New Roman" w:cs="Times New Roman"/>
          <w:sz w:val="24"/>
          <w:szCs w:val="24"/>
        </w:rPr>
        <w:t>Structure 3D</w:t>
      </w:r>
      <w:r w:rsidR="00DA3CCC">
        <w:rPr>
          <w:rFonts w:ascii="Times New Roman" w:hAnsi="Times New Roman" w:cs="Times New Roman"/>
          <w:sz w:val="24"/>
          <w:szCs w:val="24"/>
        </w:rPr>
        <w:t>.</w:t>
      </w:r>
    </w:p>
    <w:p w:rsidR="002A57DF" w:rsidRPr="006F2A74" w:rsidRDefault="002A57DF" w:rsidP="00A20050">
      <w:pPr>
        <w:pStyle w:val="NormalWeb"/>
        <w:rPr>
          <w:color w:val="000000"/>
        </w:rPr>
      </w:pPr>
    </w:p>
    <w:p w:rsidR="001946F7" w:rsidRPr="008D2736" w:rsidRDefault="001946F7" w:rsidP="008D273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946F7" w:rsidRPr="008D2736" w:rsidSect="00587920">
      <w:footerReference w:type="default" r:id="rId27"/>
      <w:pgSz w:w="11906" w:h="16838"/>
      <w:pgMar w:top="1418" w:right="1418" w:bottom="1418" w:left="1418" w:header="709" w:footer="709" w:gutter="0"/>
      <w:pgNumType w:start="1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7435" w:rsidRDefault="00307435" w:rsidP="009B37AB">
      <w:pPr>
        <w:spacing w:after="0" w:line="240" w:lineRule="auto"/>
      </w:pPr>
      <w:r>
        <w:separator/>
      </w:r>
    </w:p>
  </w:endnote>
  <w:endnote w:type="continuationSeparator" w:id="1">
    <w:p w:rsidR="00307435" w:rsidRDefault="00307435" w:rsidP="009B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74697"/>
      <w:docPartObj>
        <w:docPartGallery w:val="Page Numbers (Bottom of Page)"/>
        <w:docPartUnique/>
      </w:docPartObj>
    </w:sdtPr>
    <w:sdtContent>
      <w:p w:rsidR="00875D80" w:rsidRDefault="00497CB5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420870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420870">
                <w:txbxContent>
                  <w:p w:rsidR="00587920" w:rsidRDefault="00497CB5">
                    <w:pPr>
                      <w:jc w:val="center"/>
                    </w:pPr>
                    <w:fldSimple w:instr=" PAGE    \* MERGEFORMAT ">
                      <w:r w:rsidR="00A8386F" w:rsidRPr="00A8386F">
                        <w:rPr>
                          <w:noProof/>
                          <w:sz w:val="16"/>
                          <w:szCs w:val="16"/>
                        </w:rPr>
                        <w:t>18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435" w:rsidRDefault="00307435" w:rsidP="009B37AB">
      <w:pPr>
        <w:spacing w:after="0" w:line="240" w:lineRule="auto"/>
      </w:pPr>
      <w:r>
        <w:separator/>
      </w:r>
    </w:p>
  </w:footnote>
  <w:footnote w:type="continuationSeparator" w:id="1">
    <w:p w:rsidR="00307435" w:rsidRDefault="00307435" w:rsidP="009B3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7611B"/>
    <w:multiLevelType w:val="hybridMultilevel"/>
    <w:tmpl w:val="1012E1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B42ED"/>
    <w:multiLevelType w:val="hybridMultilevel"/>
    <w:tmpl w:val="7B26DE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733F7"/>
    <w:multiLevelType w:val="hybridMultilevel"/>
    <w:tmpl w:val="98EC0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A95B83"/>
    <w:multiLevelType w:val="hybridMultilevel"/>
    <w:tmpl w:val="E5AA25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DD0B73"/>
    <w:multiLevelType w:val="hybridMultilevel"/>
    <w:tmpl w:val="EF3EE2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87ED1"/>
    <w:multiLevelType w:val="hybridMultilevel"/>
    <w:tmpl w:val="D6180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EB064E"/>
    <w:multiLevelType w:val="hybridMultilevel"/>
    <w:tmpl w:val="4A504A94"/>
    <w:lvl w:ilvl="0" w:tplc="A2AC4B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76BF5"/>
    <w:multiLevelType w:val="multilevel"/>
    <w:tmpl w:val="E612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037A9B"/>
    <w:multiLevelType w:val="hybridMultilevel"/>
    <w:tmpl w:val="C21076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34168"/>
    <w:multiLevelType w:val="hybridMultilevel"/>
    <w:tmpl w:val="32F0A1DE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>
    <w:nsid w:val="46475174"/>
    <w:multiLevelType w:val="hybridMultilevel"/>
    <w:tmpl w:val="3D86BE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C40381"/>
    <w:multiLevelType w:val="hybridMultilevel"/>
    <w:tmpl w:val="41188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B13DF3"/>
    <w:multiLevelType w:val="hybridMultilevel"/>
    <w:tmpl w:val="4B709E86"/>
    <w:lvl w:ilvl="0" w:tplc="1E620BF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A9286F"/>
    <w:multiLevelType w:val="hybridMultilevel"/>
    <w:tmpl w:val="BC1AA5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954585"/>
    <w:multiLevelType w:val="hybridMultilevel"/>
    <w:tmpl w:val="6F487B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1B5C61"/>
    <w:multiLevelType w:val="multilevel"/>
    <w:tmpl w:val="8580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376EB4"/>
    <w:multiLevelType w:val="hybridMultilevel"/>
    <w:tmpl w:val="0F128A2C"/>
    <w:lvl w:ilvl="0" w:tplc="5814668C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EC774C4"/>
    <w:multiLevelType w:val="hybridMultilevel"/>
    <w:tmpl w:val="9E6AC6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"/>
  </w:num>
  <w:num w:numId="4">
    <w:abstractNumId w:val="14"/>
  </w:num>
  <w:num w:numId="5">
    <w:abstractNumId w:val="1"/>
  </w:num>
  <w:num w:numId="6">
    <w:abstractNumId w:val="6"/>
  </w:num>
  <w:num w:numId="7">
    <w:abstractNumId w:val="9"/>
  </w:num>
  <w:num w:numId="8">
    <w:abstractNumId w:val="15"/>
  </w:num>
  <w:num w:numId="9">
    <w:abstractNumId w:val="7"/>
  </w:num>
  <w:num w:numId="10">
    <w:abstractNumId w:val="8"/>
  </w:num>
  <w:num w:numId="11">
    <w:abstractNumId w:val="4"/>
  </w:num>
  <w:num w:numId="12">
    <w:abstractNumId w:val="17"/>
  </w:num>
  <w:num w:numId="13">
    <w:abstractNumId w:val="10"/>
  </w:num>
  <w:num w:numId="14">
    <w:abstractNumId w:val="3"/>
  </w:num>
  <w:num w:numId="15">
    <w:abstractNumId w:val="0"/>
  </w:num>
  <w:num w:numId="16">
    <w:abstractNumId w:val="12"/>
  </w:num>
  <w:num w:numId="17">
    <w:abstractNumId w:val="5"/>
  </w:num>
  <w:num w:numId="18">
    <w:abstractNumId w:val="1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defaultTabStop w:val="708"/>
  <w:hyphenationZone w:val="425"/>
  <w:characterSpacingControl w:val="doNotCompress"/>
  <w:hdrShapeDefaults>
    <o:shapedefaults v:ext="edit" spidmax="501762"/>
    <o:shapelayout v:ext="edit">
      <o:idmap v:ext="edit" data="41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E497F"/>
    <w:rsid w:val="00002096"/>
    <w:rsid w:val="00002277"/>
    <w:rsid w:val="00002833"/>
    <w:rsid w:val="00003544"/>
    <w:rsid w:val="00004036"/>
    <w:rsid w:val="00004A73"/>
    <w:rsid w:val="00005790"/>
    <w:rsid w:val="00006E34"/>
    <w:rsid w:val="00007D4D"/>
    <w:rsid w:val="00007D59"/>
    <w:rsid w:val="00011470"/>
    <w:rsid w:val="00012024"/>
    <w:rsid w:val="00012C12"/>
    <w:rsid w:val="00013129"/>
    <w:rsid w:val="0001346D"/>
    <w:rsid w:val="000143D8"/>
    <w:rsid w:val="00014649"/>
    <w:rsid w:val="00014885"/>
    <w:rsid w:val="0002468D"/>
    <w:rsid w:val="00025F87"/>
    <w:rsid w:val="00026B59"/>
    <w:rsid w:val="00030C0D"/>
    <w:rsid w:val="00030CF6"/>
    <w:rsid w:val="00031BD6"/>
    <w:rsid w:val="0003259D"/>
    <w:rsid w:val="00034207"/>
    <w:rsid w:val="000345CA"/>
    <w:rsid w:val="000347ED"/>
    <w:rsid w:val="00035AA1"/>
    <w:rsid w:val="00036D4C"/>
    <w:rsid w:val="00040CB0"/>
    <w:rsid w:val="00042196"/>
    <w:rsid w:val="00043D3A"/>
    <w:rsid w:val="00044EA7"/>
    <w:rsid w:val="00045075"/>
    <w:rsid w:val="00046336"/>
    <w:rsid w:val="000468A8"/>
    <w:rsid w:val="00046930"/>
    <w:rsid w:val="000503B2"/>
    <w:rsid w:val="000507E2"/>
    <w:rsid w:val="00052255"/>
    <w:rsid w:val="00052F06"/>
    <w:rsid w:val="00053B5F"/>
    <w:rsid w:val="0005443A"/>
    <w:rsid w:val="00054E31"/>
    <w:rsid w:val="0005507C"/>
    <w:rsid w:val="00055F04"/>
    <w:rsid w:val="00056199"/>
    <w:rsid w:val="00056461"/>
    <w:rsid w:val="00056926"/>
    <w:rsid w:val="00056948"/>
    <w:rsid w:val="00056D1A"/>
    <w:rsid w:val="00057142"/>
    <w:rsid w:val="00060003"/>
    <w:rsid w:val="000608DD"/>
    <w:rsid w:val="00060F6C"/>
    <w:rsid w:val="0006141C"/>
    <w:rsid w:val="00061A73"/>
    <w:rsid w:val="00061F6F"/>
    <w:rsid w:val="00062362"/>
    <w:rsid w:val="000628B9"/>
    <w:rsid w:val="000638D8"/>
    <w:rsid w:val="00064769"/>
    <w:rsid w:val="00064E7C"/>
    <w:rsid w:val="00065CC8"/>
    <w:rsid w:val="000672DC"/>
    <w:rsid w:val="00067AC4"/>
    <w:rsid w:val="00067AE8"/>
    <w:rsid w:val="00070F52"/>
    <w:rsid w:val="00071382"/>
    <w:rsid w:val="00071CCB"/>
    <w:rsid w:val="000720BA"/>
    <w:rsid w:val="00073A12"/>
    <w:rsid w:val="00074559"/>
    <w:rsid w:val="0007502A"/>
    <w:rsid w:val="00075919"/>
    <w:rsid w:val="00075CC7"/>
    <w:rsid w:val="000773FF"/>
    <w:rsid w:val="0007743A"/>
    <w:rsid w:val="0008008D"/>
    <w:rsid w:val="00081B02"/>
    <w:rsid w:val="000867C8"/>
    <w:rsid w:val="00090797"/>
    <w:rsid w:val="00091EFC"/>
    <w:rsid w:val="0009251C"/>
    <w:rsid w:val="00092826"/>
    <w:rsid w:val="00093DEC"/>
    <w:rsid w:val="0009499D"/>
    <w:rsid w:val="000951F8"/>
    <w:rsid w:val="00097667"/>
    <w:rsid w:val="00097E60"/>
    <w:rsid w:val="000A02C2"/>
    <w:rsid w:val="000A08CB"/>
    <w:rsid w:val="000A13FF"/>
    <w:rsid w:val="000A3D6A"/>
    <w:rsid w:val="000A4A0D"/>
    <w:rsid w:val="000A4A79"/>
    <w:rsid w:val="000A5446"/>
    <w:rsid w:val="000A5913"/>
    <w:rsid w:val="000A5A5E"/>
    <w:rsid w:val="000A749A"/>
    <w:rsid w:val="000A7F14"/>
    <w:rsid w:val="000B0AB2"/>
    <w:rsid w:val="000B1EB2"/>
    <w:rsid w:val="000B26FB"/>
    <w:rsid w:val="000B2A80"/>
    <w:rsid w:val="000B393C"/>
    <w:rsid w:val="000B40A5"/>
    <w:rsid w:val="000B700B"/>
    <w:rsid w:val="000B72C3"/>
    <w:rsid w:val="000B7349"/>
    <w:rsid w:val="000B78B4"/>
    <w:rsid w:val="000B7A59"/>
    <w:rsid w:val="000C06B4"/>
    <w:rsid w:val="000C0C2C"/>
    <w:rsid w:val="000C13BB"/>
    <w:rsid w:val="000C1990"/>
    <w:rsid w:val="000C21FA"/>
    <w:rsid w:val="000C294D"/>
    <w:rsid w:val="000C2F2A"/>
    <w:rsid w:val="000C3862"/>
    <w:rsid w:val="000C3D8E"/>
    <w:rsid w:val="000C4492"/>
    <w:rsid w:val="000C449B"/>
    <w:rsid w:val="000C4572"/>
    <w:rsid w:val="000C46AA"/>
    <w:rsid w:val="000C525A"/>
    <w:rsid w:val="000C633E"/>
    <w:rsid w:val="000C7D58"/>
    <w:rsid w:val="000D2B5B"/>
    <w:rsid w:val="000D3787"/>
    <w:rsid w:val="000D43BD"/>
    <w:rsid w:val="000D4829"/>
    <w:rsid w:val="000D571D"/>
    <w:rsid w:val="000D5864"/>
    <w:rsid w:val="000E0D7E"/>
    <w:rsid w:val="000E421E"/>
    <w:rsid w:val="000E4558"/>
    <w:rsid w:val="000E4C8D"/>
    <w:rsid w:val="000E524B"/>
    <w:rsid w:val="000E5714"/>
    <w:rsid w:val="000E6288"/>
    <w:rsid w:val="000F0388"/>
    <w:rsid w:val="000F2AFA"/>
    <w:rsid w:val="000F378D"/>
    <w:rsid w:val="000F5C97"/>
    <w:rsid w:val="001010AB"/>
    <w:rsid w:val="00101552"/>
    <w:rsid w:val="001018C0"/>
    <w:rsid w:val="00101983"/>
    <w:rsid w:val="001026A4"/>
    <w:rsid w:val="0010286D"/>
    <w:rsid w:val="001042DF"/>
    <w:rsid w:val="001056EF"/>
    <w:rsid w:val="00105A1C"/>
    <w:rsid w:val="001066A6"/>
    <w:rsid w:val="00106E06"/>
    <w:rsid w:val="001103A4"/>
    <w:rsid w:val="0011078D"/>
    <w:rsid w:val="00110E16"/>
    <w:rsid w:val="00111D7D"/>
    <w:rsid w:val="00114C8E"/>
    <w:rsid w:val="0011517F"/>
    <w:rsid w:val="00115793"/>
    <w:rsid w:val="001159A9"/>
    <w:rsid w:val="001161A4"/>
    <w:rsid w:val="0011628A"/>
    <w:rsid w:val="001162BB"/>
    <w:rsid w:val="0012091B"/>
    <w:rsid w:val="00121170"/>
    <w:rsid w:val="0012122C"/>
    <w:rsid w:val="00121330"/>
    <w:rsid w:val="001213C4"/>
    <w:rsid w:val="0012144D"/>
    <w:rsid w:val="001218A1"/>
    <w:rsid w:val="00121FCB"/>
    <w:rsid w:val="001225E2"/>
    <w:rsid w:val="0012366C"/>
    <w:rsid w:val="001247D8"/>
    <w:rsid w:val="00124B66"/>
    <w:rsid w:val="001324C5"/>
    <w:rsid w:val="00132AF5"/>
    <w:rsid w:val="00134362"/>
    <w:rsid w:val="001355A0"/>
    <w:rsid w:val="00136672"/>
    <w:rsid w:val="00141E7D"/>
    <w:rsid w:val="001422AA"/>
    <w:rsid w:val="00144D71"/>
    <w:rsid w:val="00145D4A"/>
    <w:rsid w:val="001470BA"/>
    <w:rsid w:val="00150F7E"/>
    <w:rsid w:val="00151842"/>
    <w:rsid w:val="00151AA8"/>
    <w:rsid w:val="00152310"/>
    <w:rsid w:val="001526A9"/>
    <w:rsid w:val="00152CD5"/>
    <w:rsid w:val="001535BD"/>
    <w:rsid w:val="00154BA9"/>
    <w:rsid w:val="001562CE"/>
    <w:rsid w:val="001575DC"/>
    <w:rsid w:val="00161942"/>
    <w:rsid w:val="0016242F"/>
    <w:rsid w:val="0016267A"/>
    <w:rsid w:val="00163E38"/>
    <w:rsid w:val="00164CEE"/>
    <w:rsid w:val="00166115"/>
    <w:rsid w:val="00166861"/>
    <w:rsid w:val="00167D8B"/>
    <w:rsid w:val="001714AB"/>
    <w:rsid w:val="00172582"/>
    <w:rsid w:val="00174626"/>
    <w:rsid w:val="00175CD4"/>
    <w:rsid w:val="00175DFA"/>
    <w:rsid w:val="00177C92"/>
    <w:rsid w:val="00180407"/>
    <w:rsid w:val="00180AD9"/>
    <w:rsid w:val="001810D9"/>
    <w:rsid w:val="0018311C"/>
    <w:rsid w:val="00184221"/>
    <w:rsid w:val="00185810"/>
    <w:rsid w:val="0018756C"/>
    <w:rsid w:val="00190918"/>
    <w:rsid w:val="00190F23"/>
    <w:rsid w:val="0019208C"/>
    <w:rsid w:val="001929F6"/>
    <w:rsid w:val="00192A9A"/>
    <w:rsid w:val="0019355D"/>
    <w:rsid w:val="001939D3"/>
    <w:rsid w:val="001946F7"/>
    <w:rsid w:val="00194E96"/>
    <w:rsid w:val="00195000"/>
    <w:rsid w:val="00196796"/>
    <w:rsid w:val="001A00CA"/>
    <w:rsid w:val="001A1741"/>
    <w:rsid w:val="001A1B9C"/>
    <w:rsid w:val="001A2E0F"/>
    <w:rsid w:val="001A3C2F"/>
    <w:rsid w:val="001A4020"/>
    <w:rsid w:val="001A6DE1"/>
    <w:rsid w:val="001B2134"/>
    <w:rsid w:val="001B3468"/>
    <w:rsid w:val="001B7664"/>
    <w:rsid w:val="001B7C14"/>
    <w:rsid w:val="001C0B39"/>
    <w:rsid w:val="001C230F"/>
    <w:rsid w:val="001C265C"/>
    <w:rsid w:val="001C5187"/>
    <w:rsid w:val="001C5759"/>
    <w:rsid w:val="001C5B9C"/>
    <w:rsid w:val="001C726A"/>
    <w:rsid w:val="001C78C6"/>
    <w:rsid w:val="001D0943"/>
    <w:rsid w:val="001D13FE"/>
    <w:rsid w:val="001D1D86"/>
    <w:rsid w:val="001D1E4B"/>
    <w:rsid w:val="001D20E8"/>
    <w:rsid w:val="001D343C"/>
    <w:rsid w:val="001D65AD"/>
    <w:rsid w:val="001D6CBF"/>
    <w:rsid w:val="001D6E59"/>
    <w:rsid w:val="001D6E81"/>
    <w:rsid w:val="001E054B"/>
    <w:rsid w:val="001E12DC"/>
    <w:rsid w:val="001E1CB0"/>
    <w:rsid w:val="001E284A"/>
    <w:rsid w:val="001E4461"/>
    <w:rsid w:val="001E501A"/>
    <w:rsid w:val="001E662F"/>
    <w:rsid w:val="001E781B"/>
    <w:rsid w:val="001F24CA"/>
    <w:rsid w:val="001F26F5"/>
    <w:rsid w:val="001F3A5A"/>
    <w:rsid w:val="001F464F"/>
    <w:rsid w:val="001F6245"/>
    <w:rsid w:val="001F6BEF"/>
    <w:rsid w:val="001F7A77"/>
    <w:rsid w:val="002005A6"/>
    <w:rsid w:val="00201156"/>
    <w:rsid w:val="00201321"/>
    <w:rsid w:val="00201620"/>
    <w:rsid w:val="00203FC1"/>
    <w:rsid w:val="00204A10"/>
    <w:rsid w:val="00206E2D"/>
    <w:rsid w:val="00206EB3"/>
    <w:rsid w:val="0020709F"/>
    <w:rsid w:val="002072DB"/>
    <w:rsid w:val="00207CBF"/>
    <w:rsid w:val="0021122D"/>
    <w:rsid w:val="0021230E"/>
    <w:rsid w:val="002132AD"/>
    <w:rsid w:val="002159B4"/>
    <w:rsid w:val="00215FEF"/>
    <w:rsid w:val="00216460"/>
    <w:rsid w:val="00217B5B"/>
    <w:rsid w:val="002221FE"/>
    <w:rsid w:val="00224268"/>
    <w:rsid w:val="00224B07"/>
    <w:rsid w:val="0022649A"/>
    <w:rsid w:val="002327B0"/>
    <w:rsid w:val="00234B22"/>
    <w:rsid w:val="00234EAD"/>
    <w:rsid w:val="002353E6"/>
    <w:rsid w:val="00235601"/>
    <w:rsid w:val="002358CD"/>
    <w:rsid w:val="00235DEC"/>
    <w:rsid w:val="002377B0"/>
    <w:rsid w:val="00241D03"/>
    <w:rsid w:val="00243AD7"/>
    <w:rsid w:val="00244457"/>
    <w:rsid w:val="002448E2"/>
    <w:rsid w:val="00244C98"/>
    <w:rsid w:val="002463BD"/>
    <w:rsid w:val="00246EEC"/>
    <w:rsid w:val="00247136"/>
    <w:rsid w:val="0025036D"/>
    <w:rsid w:val="0025130D"/>
    <w:rsid w:val="00251E4D"/>
    <w:rsid w:val="0025432E"/>
    <w:rsid w:val="00254DAC"/>
    <w:rsid w:val="00255A56"/>
    <w:rsid w:val="00255B25"/>
    <w:rsid w:val="00255FD0"/>
    <w:rsid w:val="002562C6"/>
    <w:rsid w:val="00260E7A"/>
    <w:rsid w:val="002612FD"/>
    <w:rsid w:val="00262353"/>
    <w:rsid w:val="00262823"/>
    <w:rsid w:val="0026465E"/>
    <w:rsid w:val="00266AF9"/>
    <w:rsid w:val="00270784"/>
    <w:rsid w:val="00271211"/>
    <w:rsid w:val="00271817"/>
    <w:rsid w:val="002726FA"/>
    <w:rsid w:val="00273E79"/>
    <w:rsid w:val="00274398"/>
    <w:rsid w:val="00275558"/>
    <w:rsid w:val="002775F4"/>
    <w:rsid w:val="00277796"/>
    <w:rsid w:val="002818E2"/>
    <w:rsid w:val="002818F2"/>
    <w:rsid w:val="0028466F"/>
    <w:rsid w:val="002850B1"/>
    <w:rsid w:val="0028581D"/>
    <w:rsid w:val="00285F39"/>
    <w:rsid w:val="00290606"/>
    <w:rsid w:val="00290959"/>
    <w:rsid w:val="00291147"/>
    <w:rsid w:val="00291673"/>
    <w:rsid w:val="00291986"/>
    <w:rsid w:val="00292EEE"/>
    <w:rsid w:val="00293EAE"/>
    <w:rsid w:val="00293FCD"/>
    <w:rsid w:val="002960AC"/>
    <w:rsid w:val="0029717A"/>
    <w:rsid w:val="00297977"/>
    <w:rsid w:val="002A0993"/>
    <w:rsid w:val="002A109F"/>
    <w:rsid w:val="002A19AF"/>
    <w:rsid w:val="002A1F56"/>
    <w:rsid w:val="002A27FE"/>
    <w:rsid w:val="002A57DF"/>
    <w:rsid w:val="002A6777"/>
    <w:rsid w:val="002A70CE"/>
    <w:rsid w:val="002A765B"/>
    <w:rsid w:val="002A7A25"/>
    <w:rsid w:val="002A7FC1"/>
    <w:rsid w:val="002B0BED"/>
    <w:rsid w:val="002B0EC9"/>
    <w:rsid w:val="002B1006"/>
    <w:rsid w:val="002B14EA"/>
    <w:rsid w:val="002B18A8"/>
    <w:rsid w:val="002B2E93"/>
    <w:rsid w:val="002B344F"/>
    <w:rsid w:val="002B3697"/>
    <w:rsid w:val="002B4045"/>
    <w:rsid w:val="002B48A3"/>
    <w:rsid w:val="002B603B"/>
    <w:rsid w:val="002B6264"/>
    <w:rsid w:val="002C116C"/>
    <w:rsid w:val="002C2DA2"/>
    <w:rsid w:val="002C54AF"/>
    <w:rsid w:val="002C6260"/>
    <w:rsid w:val="002D0192"/>
    <w:rsid w:val="002D19C8"/>
    <w:rsid w:val="002D2D59"/>
    <w:rsid w:val="002D3167"/>
    <w:rsid w:val="002D40B0"/>
    <w:rsid w:val="002D4173"/>
    <w:rsid w:val="002D4B2C"/>
    <w:rsid w:val="002D5F64"/>
    <w:rsid w:val="002E01FD"/>
    <w:rsid w:val="002E05B3"/>
    <w:rsid w:val="002E0A4D"/>
    <w:rsid w:val="002E2406"/>
    <w:rsid w:val="002E2536"/>
    <w:rsid w:val="002E30A8"/>
    <w:rsid w:val="002E3771"/>
    <w:rsid w:val="002E4105"/>
    <w:rsid w:val="002E42AB"/>
    <w:rsid w:val="002E5BB3"/>
    <w:rsid w:val="002E5C4C"/>
    <w:rsid w:val="002E7E58"/>
    <w:rsid w:val="002F1047"/>
    <w:rsid w:val="002F130A"/>
    <w:rsid w:val="002F2B53"/>
    <w:rsid w:val="002F7017"/>
    <w:rsid w:val="002F70D0"/>
    <w:rsid w:val="00301D22"/>
    <w:rsid w:val="00303142"/>
    <w:rsid w:val="00303E13"/>
    <w:rsid w:val="00304748"/>
    <w:rsid w:val="00304E47"/>
    <w:rsid w:val="00305818"/>
    <w:rsid w:val="00305C96"/>
    <w:rsid w:val="0030683C"/>
    <w:rsid w:val="00307435"/>
    <w:rsid w:val="00307ABE"/>
    <w:rsid w:val="00307B83"/>
    <w:rsid w:val="003102F9"/>
    <w:rsid w:val="00310C54"/>
    <w:rsid w:val="0031357E"/>
    <w:rsid w:val="003138F3"/>
    <w:rsid w:val="00314181"/>
    <w:rsid w:val="00314E9E"/>
    <w:rsid w:val="00315679"/>
    <w:rsid w:val="00315AE7"/>
    <w:rsid w:val="00316B4D"/>
    <w:rsid w:val="00316D6F"/>
    <w:rsid w:val="00320E88"/>
    <w:rsid w:val="00321E70"/>
    <w:rsid w:val="003222FD"/>
    <w:rsid w:val="0032256D"/>
    <w:rsid w:val="003237AD"/>
    <w:rsid w:val="003237C3"/>
    <w:rsid w:val="00323818"/>
    <w:rsid w:val="0032421A"/>
    <w:rsid w:val="00327523"/>
    <w:rsid w:val="0033031E"/>
    <w:rsid w:val="00331CC4"/>
    <w:rsid w:val="003320F6"/>
    <w:rsid w:val="00332260"/>
    <w:rsid w:val="00332B4E"/>
    <w:rsid w:val="00332B80"/>
    <w:rsid w:val="00333674"/>
    <w:rsid w:val="00333FFF"/>
    <w:rsid w:val="003345DD"/>
    <w:rsid w:val="0033660A"/>
    <w:rsid w:val="0033678F"/>
    <w:rsid w:val="003370FF"/>
    <w:rsid w:val="00337302"/>
    <w:rsid w:val="003405AF"/>
    <w:rsid w:val="00340672"/>
    <w:rsid w:val="003408FC"/>
    <w:rsid w:val="003418AF"/>
    <w:rsid w:val="00342716"/>
    <w:rsid w:val="00342D63"/>
    <w:rsid w:val="00343457"/>
    <w:rsid w:val="00346BC8"/>
    <w:rsid w:val="003545D0"/>
    <w:rsid w:val="0035524A"/>
    <w:rsid w:val="00355DF4"/>
    <w:rsid w:val="00357426"/>
    <w:rsid w:val="00357ACF"/>
    <w:rsid w:val="0036084D"/>
    <w:rsid w:val="003625C6"/>
    <w:rsid w:val="003640B7"/>
    <w:rsid w:val="00364652"/>
    <w:rsid w:val="00364A70"/>
    <w:rsid w:val="00365833"/>
    <w:rsid w:val="00365969"/>
    <w:rsid w:val="003701BF"/>
    <w:rsid w:val="00370396"/>
    <w:rsid w:val="0037138C"/>
    <w:rsid w:val="003720B0"/>
    <w:rsid w:val="00373045"/>
    <w:rsid w:val="00373BB3"/>
    <w:rsid w:val="00374068"/>
    <w:rsid w:val="003757B7"/>
    <w:rsid w:val="00375C37"/>
    <w:rsid w:val="003762EE"/>
    <w:rsid w:val="003766C2"/>
    <w:rsid w:val="00380009"/>
    <w:rsid w:val="00380478"/>
    <w:rsid w:val="00380D0A"/>
    <w:rsid w:val="00380D82"/>
    <w:rsid w:val="00380F83"/>
    <w:rsid w:val="00382505"/>
    <w:rsid w:val="00382941"/>
    <w:rsid w:val="003839B6"/>
    <w:rsid w:val="00383A71"/>
    <w:rsid w:val="00384A03"/>
    <w:rsid w:val="0038505A"/>
    <w:rsid w:val="00386466"/>
    <w:rsid w:val="003875C6"/>
    <w:rsid w:val="00390599"/>
    <w:rsid w:val="00390A74"/>
    <w:rsid w:val="00391208"/>
    <w:rsid w:val="0039147D"/>
    <w:rsid w:val="00391E49"/>
    <w:rsid w:val="00391F2B"/>
    <w:rsid w:val="003925AA"/>
    <w:rsid w:val="00392906"/>
    <w:rsid w:val="0039560F"/>
    <w:rsid w:val="00395A30"/>
    <w:rsid w:val="00395DFD"/>
    <w:rsid w:val="00396AE3"/>
    <w:rsid w:val="00397A71"/>
    <w:rsid w:val="003A08E8"/>
    <w:rsid w:val="003A319A"/>
    <w:rsid w:val="003A4A37"/>
    <w:rsid w:val="003A622A"/>
    <w:rsid w:val="003A6B5C"/>
    <w:rsid w:val="003B12C6"/>
    <w:rsid w:val="003B2D08"/>
    <w:rsid w:val="003B48F8"/>
    <w:rsid w:val="003B53ED"/>
    <w:rsid w:val="003B78A1"/>
    <w:rsid w:val="003C1953"/>
    <w:rsid w:val="003C3465"/>
    <w:rsid w:val="003C3990"/>
    <w:rsid w:val="003C5386"/>
    <w:rsid w:val="003D0B41"/>
    <w:rsid w:val="003D0BB9"/>
    <w:rsid w:val="003D1BC6"/>
    <w:rsid w:val="003D332C"/>
    <w:rsid w:val="003D3809"/>
    <w:rsid w:val="003D3ADD"/>
    <w:rsid w:val="003D46E4"/>
    <w:rsid w:val="003D54EB"/>
    <w:rsid w:val="003D5A00"/>
    <w:rsid w:val="003D60B1"/>
    <w:rsid w:val="003D6160"/>
    <w:rsid w:val="003D64AB"/>
    <w:rsid w:val="003D66F2"/>
    <w:rsid w:val="003D71A3"/>
    <w:rsid w:val="003D7B15"/>
    <w:rsid w:val="003E0F88"/>
    <w:rsid w:val="003E1E1F"/>
    <w:rsid w:val="003E31C9"/>
    <w:rsid w:val="003E3CF3"/>
    <w:rsid w:val="003E484C"/>
    <w:rsid w:val="003E497F"/>
    <w:rsid w:val="003E4E28"/>
    <w:rsid w:val="003E5441"/>
    <w:rsid w:val="003E66AC"/>
    <w:rsid w:val="003E6871"/>
    <w:rsid w:val="003E7A0F"/>
    <w:rsid w:val="003F2DF3"/>
    <w:rsid w:val="003F3EA5"/>
    <w:rsid w:val="003F556E"/>
    <w:rsid w:val="0040065A"/>
    <w:rsid w:val="00400F09"/>
    <w:rsid w:val="004012BA"/>
    <w:rsid w:val="00401C73"/>
    <w:rsid w:val="00405205"/>
    <w:rsid w:val="0041038B"/>
    <w:rsid w:val="004116D6"/>
    <w:rsid w:val="00413E62"/>
    <w:rsid w:val="004144D5"/>
    <w:rsid w:val="004155F7"/>
    <w:rsid w:val="00415FFA"/>
    <w:rsid w:val="004160C5"/>
    <w:rsid w:val="0041688F"/>
    <w:rsid w:val="00417334"/>
    <w:rsid w:val="004173D1"/>
    <w:rsid w:val="00417889"/>
    <w:rsid w:val="00417DEA"/>
    <w:rsid w:val="00420979"/>
    <w:rsid w:val="004266BE"/>
    <w:rsid w:val="00427A58"/>
    <w:rsid w:val="00430E7D"/>
    <w:rsid w:val="00433AFD"/>
    <w:rsid w:val="0043420C"/>
    <w:rsid w:val="00434DB4"/>
    <w:rsid w:val="00435318"/>
    <w:rsid w:val="004402AF"/>
    <w:rsid w:val="00440D91"/>
    <w:rsid w:val="00441AE4"/>
    <w:rsid w:val="00442461"/>
    <w:rsid w:val="00442A98"/>
    <w:rsid w:val="00444CBA"/>
    <w:rsid w:val="004453BD"/>
    <w:rsid w:val="00445677"/>
    <w:rsid w:val="00445740"/>
    <w:rsid w:val="004466A8"/>
    <w:rsid w:val="004509CB"/>
    <w:rsid w:val="004510BE"/>
    <w:rsid w:val="00451FC0"/>
    <w:rsid w:val="0045385D"/>
    <w:rsid w:val="00455754"/>
    <w:rsid w:val="004558A1"/>
    <w:rsid w:val="00456656"/>
    <w:rsid w:val="00456F9B"/>
    <w:rsid w:val="004601C3"/>
    <w:rsid w:val="00461E20"/>
    <w:rsid w:val="00461EC3"/>
    <w:rsid w:val="00462237"/>
    <w:rsid w:val="004633C4"/>
    <w:rsid w:val="00463953"/>
    <w:rsid w:val="00463E9F"/>
    <w:rsid w:val="00463FBB"/>
    <w:rsid w:val="00464531"/>
    <w:rsid w:val="0046487E"/>
    <w:rsid w:val="004661B2"/>
    <w:rsid w:val="004674A4"/>
    <w:rsid w:val="00471231"/>
    <w:rsid w:val="00471259"/>
    <w:rsid w:val="00471882"/>
    <w:rsid w:val="00472BA3"/>
    <w:rsid w:val="004757FA"/>
    <w:rsid w:val="004762B7"/>
    <w:rsid w:val="004767B3"/>
    <w:rsid w:val="00480050"/>
    <w:rsid w:val="004816C9"/>
    <w:rsid w:val="00482347"/>
    <w:rsid w:val="004823E8"/>
    <w:rsid w:val="004836F7"/>
    <w:rsid w:val="00484459"/>
    <w:rsid w:val="004855D5"/>
    <w:rsid w:val="0048699E"/>
    <w:rsid w:val="004871B2"/>
    <w:rsid w:val="004872B7"/>
    <w:rsid w:val="004874DD"/>
    <w:rsid w:val="00487649"/>
    <w:rsid w:val="00487A30"/>
    <w:rsid w:val="00487DAE"/>
    <w:rsid w:val="00490A34"/>
    <w:rsid w:val="00490DDB"/>
    <w:rsid w:val="004912D2"/>
    <w:rsid w:val="004921D3"/>
    <w:rsid w:val="004923AF"/>
    <w:rsid w:val="004931D7"/>
    <w:rsid w:val="00493E18"/>
    <w:rsid w:val="004968D9"/>
    <w:rsid w:val="004979C7"/>
    <w:rsid w:val="00497CB5"/>
    <w:rsid w:val="004A1554"/>
    <w:rsid w:val="004A1DDB"/>
    <w:rsid w:val="004A2828"/>
    <w:rsid w:val="004A3662"/>
    <w:rsid w:val="004A57C1"/>
    <w:rsid w:val="004A588A"/>
    <w:rsid w:val="004A6082"/>
    <w:rsid w:val="004A6113"/>
    <w:rsid w:val="004A677B"/>
    <w:rsid w:val="004A690B"/>
    <w:rsid w:val="004B01D3"/>
    <w:rsid w:val="004B0345"/>
    <w:rsid w:val="004B0879"/>
    <w:rsid w:val="004B0C42"/>
    <w:rsid w:val="004B17A1"/>
    <w:rsid w:val="004B17E5"/>
    <w:rsid w:val="004B181B"/>
    <w:rsid w:val="004B4546"/>
    <w:rsid w:val="004B4B06"/>
    <w:rsid w:val="004B4C40"/>
    <w:rsid w:val="004B7042"/>
    <w:rsid w:val="004B7911"/>
    <w:rsid w:val="004C1807"/>
    <w:rsid w:val="004C244E"/>
    <w:rsid w:val="004C29EA"/>
    <w:rsid w:val="004C446D"/>
    <w:rsid w:val="004C4B97"/>
    <w:rsid w:val="004C6289"/>
    <w:rsid w:val="004C62C8"/>
    <w:rsid w:val="004C6ADB"/>
    <w:rsid w:val="004C6E44"/>
    <w:rsid w:val="004C7D22"/>
    <w:rsid w:val="004D0ADC"/>
    <w:rsid w:val="004D18D7"/>
    <w:rsid w:val="004D2297"/>
    <w:rsid w:val="004D28A2"/>
    <w:rsid w:val="004D30DA"/>
    <w:rsid w:val="004D39F4"/>
    <w:rsid w:val="004D4202"/>
    <w:rsid w:val="004D507A"/>
    <w:rsid w:val="004D5779"/>
    <w:rsid w:val="004D6950"/>
    <w:rsid w:val="004D69D5"/>
    <w:rsid w:val="004D6CF2"/>
    <w:rsid w:val="004E14CB"/>
    <w:rsid w:val="004E2248"/>
    <w:rsid w:val="004E2F52"/>
    <w:rsid w:val="004E473D"/>
    <w:rsid w:val="004E4C99"/>
    <w:rsid w:val="004E510C"/>
    <w:rsid w:val="004E5486"/>
    <w:rsid w:val="004E5D1E"/>
    <w:rsid w:val="004E6000"/>
    <w:rsid w:val="004E6587"/>
    <w:rsid w:val="004E7231"/>
    <w:rsid w:val="004E74FC"/>
    <w:rsid w:val="004E7653"/>
    <w:rsid w:val="004F428E"/>
    <w:rsid w:val="004F5CF7"/>
    <w:rsid w:val="004F5F62"/>
    <w:rsid w:val="005005EF"/>
    <w:rsid w:val="00501686"/>
    <w:rsid w:val="0050200D"/>
    <w:rsid w:val="005048E9"/>
    <w:rsid w:val="00506979"/>
    <w:rsid w:val="0050771F"/>
    <w:rsid w:val="00510112"/>
    <w:rsid w:val="00511A93"/>
    <w:rsid w:val="005144AF"/>
    <w:rsid w:val="0051578F"/>
    <w:rsid w:val="005167C2"/>
    <w:rsid w:val="00516FC7"/>
    <w:rsid w:val="005171CF"/>
    <w:rsid w:val="0051733B"/>
    <w:rsid w:val="00517501"/>
    <w:rsid w:val="00517E77"/>
    <w:rsid w:val="00517E93"/>
    <w:rsid w:val="005201A8"/>
    <w:rsid w:val="005211F0"/>
    <w:rsid w:val="00521351"/>
    <w:rsid w:val="00522D8A"/>
    <w:rsid w:val="00523D42"/>
    <w:rsid w:val="00524158"/>
    <w:rsid w:val="005268A7"/>
    <w:rsid w:val="0052775F"/>
    <w:rsid w:val="00527B2E"/>
    <w:rsid w:val="0053370F"/>
    <w:rsid w:val="0053445B"/>
    <w:rsid w:val="00534859"/>
    <w:rsid w:val="005357BC"/>
    <w:rsid w:val="005361F5"/>
    <w:rsid w:val="005363AB"/>
    <w:rsid w:val="00537E70"/>
    <w:rsid w:val="00537F70"/>
    <w:rsid w:val="0054245E"/>
    <w:rsid w:val="0054479B"/>
    <w:rsid w:val="00545906"/>
    <w:rsid w:val="00547FC0"/>
    <w:rsid w:val="005504C2"/>
    <w:rsid w:val="005504CF"/>
    <w:rsid w:val="00550DDB"/>
    <w:rsid w:val="00550F96"/>
    <w:rsid w:val="0055409F"/>
    <w:rsid w:val="00555DA9"/>
    <w:rsid w:val="00555E15"/>
    <w:rsid w:val="00557109"/>
    <w:rsid w:val="00557676"/>
    <w:rsid w:val="00560F29"/>
    <w:rsid w:val="005610CA"/>
    <w:rsid w:val="005616F6"/>
    <w:rsid w:val="00561BA1"/>
    <w:rsid w:val="00561C07"/>
    <w:rsid w:val="0056221C"/>
    <w:rsid w:val="005628EE"/>
    <w:rsid w:val="00562A6D"/>
    <w:rsid w:val="00562CB4"/>
    <w:rsid w:val="005640AD"/>
    <w:rsid w:val="0056430A"/>
    <w:rsid w:val="00565146"/>
    <w:rsid w:val="00566537"/>
    <w:rsid w:val="00566F0D"/>
    <w:rsid w:val="005673A5"/>
    <w:rsid w:val="00567FC1"/>
    <w:rsid w:val="005701BD"/>
    <w:rsid w:val="00571BA7"/>
    <w:rsid w:val="005723AD"/>
    <w:rsid w:val="0057268E"/>
    <w:rsid w:val="00572D61"/>
    <w:rsid w:val="005731BB"/>
    <w:rsid w:val="0057383E"/>
    <w:rsid w:val="0057498D"/>
    <w:rsid w:val="0057584C"/>
    <w:rsid w:val="00575D54"/>
    <w:rsid w:val="005760A3"/>
    <w:rsid w:val="00577034"/>
    <w:rsid w:val="0058063A"/>
    <w:rsid w:val="00582F44"/>
    <w:rsid w:val="00583710"/>
    <w:rsid w:val="0058482D"/>
    <w:rsid w:val="005858AC"/>
    <w:rsid w:val="00585DCF"/>
    <w:rsid w:val="005860D9"/>
    <w:rsid w:val="0058670E"/>
    <w:rsid w:val="00587920"/>
    <w:rsid w:val="00590FB1"/>
    <w:rsid w:val="005924C7"/>
    <w:rsid w:val="00595C25"/>
    <w:rsid w:val="00595F94"/>
    <w:rsid w:val="0059672C"/>
    <w:rsid w:val="00596A12"/>
    <w:rsid w:val="005A0C1F"/>
    <w:rsid w:val="005A2CE2"/>
    <w:rsid w:val="005A31CC"/>
    <w:rsid w:val="005A7747"/>
    <w:rsid w:val="005B0147"/>
    <w:rsid w:val="005B2A81"/>
    <w:rsid w:val="005B339F"/>
    <w:rsid w:val="005B3B82"/>
    <w:rsid w:val="005B49F3"/>
    <w:rsid w:val="005B6674"/>
    <w:rsid w:val="005B71ED"/>
    <w:rsid w:val="005B7DA8"/>
    <w:rsid w:val="005C0820"/>
    <w:rsid w:val="005C0AB4"/>
    <w:rsid w:val="005C0FBB"/>
    <w:rsid w:val="005C165D"/>
    <w:rsid w:val="005C260E"/>
    <w:rsid w:val="005C3AA2"/>
    <w:rsid w:val="005C6107"/>
    <w:rsid w:val="005C61A4"/>
    <w:rsid w:val="005D19A7"/>
    <w:rsid w:val="005D31D6"/>
    <w:rsid w:val="005D3853"/>
    <w:rsid w:val="005D460C"/>
    <w:rsid w:val="005D4B11"/>
    <w:rsid w:val="005D4F1E"/>
    <w:rsid w:val="005D782D"/>
    <w:rsid w:val="005E02CF"/>
    <w:rsid w:val="005E07EF"/>
    <w:rsid w:val="005E1CDD"/>
    <w:rsid w:val="005E1F2B"/>
    <w:rsid w:val="005E46EC"/>
    <w:rsid w:val="005E4ABC"/>
    <w:rsid w:val="005E591E"/>
    <w:rsid w:val="005F3F4C"/>
    <w:rsid w:val="005F4A88"/>
    <w:rsid w:val="005F4DC3"/>
    <w:rsid w:val="005F603C"/>
    <w:rsid w:val="005F68A9"/>
    <w:rsid w:val="005F6DDC"/>
    <w:rsid w:val="005F7263"/>
    <w:rsid w:val="005F7A61"/>
    <w:rsid w:val="00600805"/>
    <w:rsid w:val="006009B0"/>
    <w:rsid w:val="00600C10"/>
    <w:rsid w:val="006024E5"/>
    <w:rsid w:val="00602A48"/>
    <w:rsid w:val="00604175"/>
    <w:rsid w:val="00604DD8"/>
    <w:rsid w:val="00604FE2"/>
    <w:rsid w:val="00606A76"/>
    <w:rsid w:val="00607B1B"/>
    <w:rsid w:val="00607B8B"/>
    <w:rsid w:val="00610A0C"/>
    <w:rsid w:val="00610AB1"/>
    <w:rsid w:val="00611221"/>
    <w:rsid w:val="0061127A"/>
    <w:rsid w:val="00611D1A"/>
    <w:rsid w:val="00611EEA"/>
    <w:rsid w:val="0061371D"/>
    <w:rsid w:val="00613F97"/>
    <w:rsid w:val="006141A2"/>
    <w:rsid w:val="0061423A"/>
    <w:rsid w:val="0061506D"/>
    <w:rsid w:val="00615116"/>
    <w:rsid w:val="00615583"/>
    <w:rsid w:val="0061570A"/>
    <w:rsid w:val="00617445"/>
    <w:rsid w:val="00617A37"/>
    <w:rsid w:val="00620B31"/>
    <w:rsid w:val="00623816"/>
    <w:rsid w:val="00623EEF"/>
    <w:rsid w:val="00624B74"/>
    <w:rsid w:val="0062622F"/>
    <w:rsid w:val="00626EE4"/>
    <w:rsid w:val="006275FC"/>
    <w:rsid w:val="00627D3F"/>
    <w:rsid w:val="0063053A"/>
    <w:rsid w:val="00632CDD"/>
    <w:rsid w:val="00633526"/>
    <w:rsid w:val="00633865"/>
    <w:rsid w:val="0063526A"/>
    <w:rsid w:val="006357C2"/>
    <w:rsid w:val="006377C0"/>
    <w:rsid w:val="00637DB1"/>
    <w:rsid w:val="00640076"/>
    <w:rsid w:val="006405CB"/>
    <w:rsid w:val="006407E6"/>
    <w:rsid w:val="00640A68"/>
    <w:rsid w:val="006416F0"/>
    <w:rsid w:val="00641A02"/>
    <w:rsid w:val="00641A6E"/>
    <w:rsid w:val="00642156"/>
    <w:rsid w:val="00643C76"/>
    <w:rsid w:val="00644505"/>
    <w:rsid w:val="0064464D"/>
    <w:rsid w:val="00644740"/>
    <w:rsid w:val="006459B3"/>
    <w:rsid w:val="00645B1D"/>
    <w:rsid w:val="006479B7"/>
    <w:rsid w:val="0065076F"/>
    <w:rsid w:val="00655602"/>
    <w:rsid w:val="006562AF"/>
    <w:rsid w:val="006565DB"/>
    <w:rsid w:val="006609F5"/>
    <w:rsid w:val="00661585"/>
    <w:rsid w:val="00661A2E"/>
    <w:rsid w:val="00663ED6"/>
    <w:rsid w:val="006703DC"/>
    <w:rsid w:val="0067059C"/>
    <w:rsid w:val="00672AF9"/>
    <w:rsid w:val="00673423"/>
    <w:rsid w:val="0067379A"/>
    <w:rsid w:val="00673A5A"/>
    <w:rsid w:val="0067481B"/>
    <w:rsid w:val="006755BF"/>
    <w:rsid w:val="00675BD9"/>
    <w:rsid w:val="00675FEE"/>
    <w:rsid w:val="00677243"/>
    <w:rsid w:val="00677FB4"/>
    <w:rsid w:val="006814A3"/>
    <w:rsid w:val="006817B4"/>
    <w:rsid w:val="00681EE3"/>
    <w:rsid w:val="00682CD5"/>
    <w:rsid w:val="00683C50"/>
    <w:rsid w:val="00683F17"/>
    <w:rsid w:val="00685772"/>
    <w:rsid w:val="00685912"/>
    <w:rsid w:val="00685E79"/>
    <w:rsid w:val="00687277"/>
    <w:rsid w:val="00687E1D"/>
    <w:rsid w:val="0069066B"/>
    <w:rsid w:val="00690702"/>
    <w:rsid w:val="00690ADC"/>
    <w:rsid w:val="00690C7C"/>
    <w:rsid w:val="00692DAE"/>
    <w:rsid w:val="006960E6"/>
    <w:rsid w:val="00696A08"/>
    <w:rsid w:val="006973EE"/>
    <w:rsid w:val="006A347F"/>
    <w:rsid w:val="006A46E0"/>
    <w:rsid w:val="006A5C8A"/>
    <w:rsid w:val="006A6C45"/>
    <w:rsid w:val="006B017F"/>
    <w:rsid w:val="006B0FE0"/>
    <w:rsid w:val="006B2C55"/>
    <w:rsid w:val="006B2E6B"/>
    <w:rsid w:val="006B3571"/>
    <w:rsid w:val="006B3634"/>
    <w:rsid w:val="006B54CD"/>
    <w:rsid w:val="006B5E81"/>
    <w:rsid w:val="006B7D15"/>
    <w:rsid w:val="006C077D"/>
    <w:rsid w:val="006C142F"/>
    <w:rsid w:val="006C1AFE"/>
    <w:rsid w:val="006C28E6"/>
    <w:rsid w:val="006C5839"/>
    <w:rsid w:val="006C5B60"/>
    <w:rsid w:val="006C5D5A"/>
    <w:rsid w:val="006C7CC5"/>
    <w:rsid w:val="006D44FA"/>
    <w:rsid w:val="006D6732"/>
    <w:rsid w:val="006E01CC"/>
    <w:rsid w:val="006E062F"/>
    <w:rsid w:val="006E200A"/>
    <w:rsid w:val="006E20EA"/>
    <w:rsid w:val="006E2C03"/>
    <w:rsid w:val="006E4ED3"/>
    <w:rsid w:val="006E62EF"/>
    <w:rsid w:val="006E62F8"/>
    <w:rsid w:val="006E634C"/>
    <w:rsid w:val="006E784D"/>
    <w:rsid w:val="006F2A74"/>
    <w:rsid w:val="006F2D74"/>
    <w:rsid w:val="006F4141"/>
    <w:rsid w:val="006F4FC8"/>
    <w:rsid w:val="006F526E"/>
    <w:rsid w:val="006F5574"/>
    <w:rsid w:val="006F5A81"/>
    <w:rsid w:val="006F5DB6"/>
    <w:rsid w:val="006F6B51"/>
    <w:rsid w:val="006F6BE0"/>
    <w:rsid w:val="006F77E8"/>
    <w:rsid w:val="00700373"/>
    <w:rsid w:val="00703161"/>
    <w:rsid w:val="007034E9"/>
    <w:rsid w:val="00704CF1"/>
    <w:rsid w:val="00705133"/>
    <w:rsid w:val="007058C8"/>
    <w:rsid w:val="007059E4"/>
    <w:rsid w:val="007078C8"/>
    <w:rsid w:val="00710B7B"/>
    <w:rsid w:val="00710C72"/>
    <w:rsid w:val="0071143F"/>
    <w:rsid w:val="00711E39"/>
    <w:rsid w:val="00711EF6"/>
    <w:rsid w:val="0071216B"/>
    <w:rsid w:val="0071270B"/>
    <w:rsid w:val="0071312C"/>
    <w:rsid w:val="00713230"/>
    <w:rsid w:val="007137B8"/>
    <w:rsid w:val="00713C0C"/>
    <w:rsid w:val="0071605B"/>
    <w:rsid w:val="007161F8"/>
    <w:rsid w:val="007200A3"/>
    <w:rsid w:val="00721276"/>
    <w:rsid w:val="007219D3"/>
    <w:rsid w:val="00721D6A"/>
    <w:rsid w:val="00723FAA"/>
    <w:rsid w:val="00724AD9"/>
    <w:rsid w:val="0072511A"/>
    <w:rsid w:val="00725817"/>
    <w:rsid w:val="007263F5"/>
    <w:rsid w:val="007267C0"/>
    <w:rsid w:val="00727A27"/>
    <w:rsid w:val="00727D2F"/>
    <w:rsid w:val="00730927"/>
    <w:rsid w:val="00731C59"/>
    <w:rsid w:val="0073214C"/>
    <w:rsid w:val="0073270B"/>
    <w:rsid w:val="00733AA9"/>
    <w:rsid w:val="00736A22"/>
    <w:rsid w:val="00736C94"/>
    <w:rsid w:val="00740062"/>
    <w:rsid w:val="0074090E"/>
    <w:rsid w:val="00740D05"/>
    <w:rsid w:val="007444A7"/>
    <w:rsid w:val="007445C0"/>
    <w:rsid w:val="007448C8"/>
    <w:rsid w:val="00744A7C"/>
    <w:rsid w:val="00747813"/>
    <w:rsid w:val="007504C4"/>
    <w:rsid w:val="00751C1E"/>
    <w:rsid w:val="00751FD1"/>
    <w:rsid w:val="00752855"/>
    <w:rsid w:val="007533FF"/>
    <w:rsid w:val="00753E6B"/>
    <w:rsid w:val="00754A6E"/>
    <w:rsid w:val="00754D55"/>
    <w:rsid w:val="00757FBD"/>
    <w:rsid w:val="007619F4"/>
    <w:rsid w:val="00761A90"/>
    <w:rsid w:val="00762B2F"/>
    <w:rsid w:val="00762BFC"/>
    <w:rsid w:val="007639A6"/>
    <w:rsid w:val="00764FE7"/>
    <w:rsid w:val="00765259"/>
    <w:rsid w:val="00767291"/>
    <w:rsid w:val="007724E3"/>
    <w:rsid w:val="0077336B"/>
    <w:rsid w:val="00773742"/>
    <w:rsid w:val="00774491"/>
    <w:rsid w:val="0077494A"/>
    <w:rsid w:val="00775829"/>
    <w:rsid w:val="00775C33"/>
    <w:rsid w:val="007768D6"/>
    <w:rsid w:val="00777235"/>
    <w:rsid w:val="007805EA"/>
    <w:rsid w:val="0078143C"/>
    <w:rsid w:val="00782D29"/>
    <w:rsid w:val="00784888"/>
    <w:rsid w:val="00785AAD"/>
    <w:rsid w:val="00785DEC"/>
    <w:rsid w:val="00786D33"/>
    <w:rsid w:val="00790FFC"/>
    <w:rsid w:val="00792C7C"/>
    <w:rsid w:val="00793045"/>
    <w:rsid w:val="0079355C"/>
    <w:rsid w:val="0079493E"/>
    <w:rsid w:val="00794A9A"/>
    <w:rsid w:val="00794F23"/>
    <w:rsid w:val="00796693"/>
    <w:rsid w:val="00796F13"/>
    <w:rsid w:val="007A082F"/>
    <w:rsid w:val="007A092F"/>
    <w:rsid w:val="007A0BB0"/>
    <w:rsid w:val="007A1662"/>
    <w:rsid w:val="007A23E9"/>
    <w:rsid w:val="007A2D22"/>
    <w:rsid w:val="007A323C"/>
    <w:rsid w:val="007A363E"/>
    <w:rsid w:val="007A424B"/>
    <w:rsid w:val="007B06E2"/>
    <w:rsid w:val="007B123E"/>
    <w:rsid w:val="007B2054"/>
    <w:rsid w:val="007B253D"/>
    <w:rsid w:val="007B3BD4"/>
    <w:rsid w:val="007B4600"/>
    <w:rsid w:val="007B52C2"/>
    <w:rsid w:val="007B5C94"/>
    <w:rsid w:val="007B5F4B"/>
    <w:rsid w:val="007B64B0"/>
    <w:rsid w:val="007B6B12"/>
    <w:rsid w:val="007C0D90"/>
    <w:rsid w:val="007C0ED7"/>
    <w:rsid w:val="007C1033"/>
    <w:rsid w:val="007C2622"/>
    <w:rsid w:val="007C3C7F"/>
    <w:rsid w:val="007C50D2"/>
    <w:rsid w:val="007C55C1"/>
    <w:rsid w:val="007C565F"/>
    <w:rsid w:val="007C57C3"/>
    <w:rsid w:val="007C5967"/>
    <w:rsid w:val="007C7DC2"/>
    <w:rsid w:val="007D0903"/>
    <w:rsid w:val="007D0972"/>
    <w:rsid w:val="007D09D9"/>
    <w:rsid w:val="007D15BC"/>
    <w:rsid w:val="007D1A4E"/>
    <w:rsid w:val="007D3509"/>
    <w:rsid w:val="007D3BE8"/>
    <w:rsid w:val="007D520B"/>
    <w:rsid w:val="007D6B14"/>
    <w:rsid w:val="007D7A7D"/>
    <w:rsid w:val="007D7CDA"/>
    <w:rsid w:val="007D7DAC"/>
    <w:rsid w:val="007E02DC"/>
    <w:rsid w:val="007E1AE4"/>
    <w:rsid w:val="007E3254"/>
    <w:rsid w:val="007E39C2"/>
    <w:rsid w:val="007E3AC4"/>
    <w:rsid w:val="007E3C0C"/>
    <w:rsid w:val="007E69A2"/>
    <w:rsid w:val="007E6BC8"/>
    <w:rsid w:val="007E7F25"/>
    <w:rsid w:val="007F0348"/>
    <w:rsid w:val="007F0D3E"/>
    <w:rsid w:val="007F2441"/>
    <w:rsid w:val="007F248F"/>
    <w:rsid w:val="007F2BE2"/>
    <w:rsid w:val="007F49D1"/>
    <w:rsid w:val="007F59BC"/>
    <w:rsid w:val="007F7214"/>
    <w:rsid w:val="00801205"/>
    <w:rsid w:val="00801754"/>
    <w:rsid w:val="00801F5D"/>
    <w:rsid w:val="00802156"/>
    <w:rsid w:val="00803349"/>
    <w:rsid w:val="00803524"/>
    <w:rsid w:val="00804894"/>
    <w:rsid w:val="00804B45"/>
    <w:rsid w:val="00805B6B"/>
    <w:rsid w:val="00805C7E"/>
    <w:rsid w:val="00806002"/>
    <w:rsid w:val="0080737E"/>
    <w:rsid w:val="00807BA3"/>
    <w:rsid w:val="00807C7F"/>
    <w:rsid w:val="00812196"/>
    <w:rsid w:val="00813F5D"/>
    <w:rsid w:val="00815563"/>
    <w:rsid w:val="00815B91"/>
    <w:rsid w:val="00816056"/>
    <w:rsid w:val="0081684F"/>
    <w:rsid w:val="008206AF"/>
    <w:rsid w:val="00820F5F"/>
    <w:rsid w:val="00820FDC"/>
    <w:rsid w:val="0082181A"/>
    <w:rsid w:val="00822429"/>
    <w:rsid w:val="008237B3"/>
    <w:rsid w:val="008245F9"/>
    <w:rsid w:val="00825E08"/>
    <w:rsid w:val="008272BE"/>
    <w:rsid w:val="00827EB0"/>
    <w:rsid w:val="00831FF1"/>
    <w:rsid w:val="00832AF5"/>
    <w:rsid w:val="00832F51"/>
    <w:rsid w:val="00833776"/>
    <w:rsid w:val="00834B4D"/>
    <w:rsid w:val="00835E32"/>
    <w:rsid w:val="00836F83"/>
    <w:rsid w:val="00840AC2"/>
    <w:rsid w:val="00840AEA"/>
    <w:rsid w:val="00840CDB"/>
    <w:rsid w:val="00841A71"/>
    <w:rsid w:val="00841E5E"/>
    <w:rsid w:val="0084229A"/>
    <w:rsid w:val="008429A3"/>
    <w:rsid w:val="00842FF3"/>
    <w:rsid w:val="008430C7"/>
    <w:rsid w:val="0084342A"/>
    <w:rsid w:val="00843B94"/>
    <w:rsid w:val="00846533"/>
    <w:rsid w:val="00847242"/>
    <w:rsid w:val="0085029A"/>
    <w:rsid w:val="00850712"/>
    <w:rsid w:val="008516D2"/>
    <w:rsid w:val="0085230B"/>
    <w:rsid w:val="0085322B"/>
    <w:rsid w:val="008532CC"/>
    <w:rsid w:val="0085572B"/>
    <w:rsid w:val="008562B6"/>
    <w:rsid w:val="0085742B"/>
    <w:rsid w:val="00857799"/>
    <w:rsid w:val="00860557"/>
    <w:rsid w:val="00860A77"/>
    <w:rsid w:val="00860D8F"/>
    <w:rsid w:val="0086116A"/>
    <w:rsid w:val="00861C6C"/>
    <w:rsid w:val="0086410F"/>
    <w:rsid w:val="00865044"/>
    <w:rsid w:val="0086660D"/>
    <w:rsid w:val="00866E4C"/>
    <w:rsid w:val="00867113"/>
    <w:rsid w:val="00870703"/>
    <w:rsid w:val="00872173"/>
    <w:rsid w:val="00873297"/>
    <w:rsid w:val="00874EE5"/>
    <w:rsid w:val="00875980"/>
    <w:rsid w:val="00875A4B"/>
    <w:rsid w:val="00875D80"/>
    <w:rsid w:val="00875E47"/>
    <w:rsid w:val="00876C68"/>
    <w:rsid w:val="00876E8B"/>
    <w:rsid w:val="00880468"/>
    <w:rsid w:val="00881F13"/>
    <w:rsid w:val="00884625"/>
    <w:rsid w:val="00884834"/>
    <w:rsid w:val="0088494A"/>
    <w:rsid w:val="0088499B"/>
    <w:rsid w:val="008849B0"/>
    <w:rsid w:val="00885FE3"/>
    <w:rsid w:val="008865FC"/>
    <w:rsid w:val="00886ACE"/>
    <w:rsid w:val="00886B72"/>
    <w:rsid w:val="0088781C"/>
    <w:rsid w:val="00887C0D"/>
    <w:rsid w:val="008904A3"/>
    <w:rsid w:val="008913CA"/>
    <w:rsid w:val="008921D0"/>
    <w:rsid w:val="00892463"/>
    <w:rsid w:val="0089247C"/>
    <w:rsid w:val="00892672"/>
    <w:rsid w:val="00892B4E"/>
    <w:rsid w:val="00892E3B"/>
    <w:rsid w:val="00893D4C"/>
    <w:rsid w:val="00894FC0"/>
    <w:rsid w:val="00895193"/>
    <w:rsid w:val="0089688D"/>
    <w:rsid w:val="0089720C"/>
    <w:rsid w:val="00897E9B"/>
    <w:rsid w:val="008A04FD"/>
    <w:rsid w:val="008A2A0F"/>
    <w:rsid w:val="008A32EF"/>
    <w:rsid w:val="008A3995"/>
    <w:rsid w:val="008A3DEC"/>
    <w:rsid w:val="008A5E78"/>
    <w:rsid w:val="008A7B76"/>
    <w:rsid w:val="008B2A26"/>
    <w:rsid w:val="008B2E21"/>
    <w:rsid w:val="008B471A"/>
    <w:rsid w:val="008B4BE0"/>
    <w:rsid w:val="008B7ACC"/>
    <w:rsid w:val="008C0FFB"/>
    <w:rsid w:val="008C137E"/>
    <w:rsid w:val="008C16FB"/>
    <w:rsid w:val="008C1B0C"/>
    <w:rsid w:val="008C295A"/>
    <w:rsid w:val="008C3DE1"/>
    <w:rsid w:val="008C504D"/>
    <w:rsid w:val="008C7F59"/>
    <w:rsid w:val="008D078B"/>
    <w:rsid w:val="008D10AC"/>
    <w:rsid w:val="008D1218"/>
    <w:rsid w:val="008D2736"/>
    <w:rsid w:val="008D2FE6"/>
    <w:rsid w:val="008D3C81"/>
    <w:rsid w:val="008D4C04"/>
    <w:rsid w:val="008D5156"/>
    <w:rsid w:val="008D7285"/>
    <w:rsid w:val="008D72C3"/>
    <w:rsid w:val="008D7F2D"/>
    <w:rsid w:val="008E08C6"/>
    <w:rsid w:val="008E2753"/>
    <w:rsid w:val="008E418F"/>
    <w:rsid w:val="008E4921"/>
    <w:rsid w:val="008E5003"/>
    <w:rsid w:val="008E6DE0"/>
    <w:rsid w:val="008F40F1"/>
    <w:rsid w:val="008F48D4"/>
    <w:rsid w:val="008F66C2"/>
    <w:rsid w:val="008F786D"/>
    <w:rsid w:val="009001C1"/>
    <w:rsid w:val="00900757"/>
    <w:rsid w:val="0090225A"/>
    <w:rsid w:val="009047C5"/>
    <w:rsid w:val="009057E3"/>
    <w:rsid w:val="009067D5"/>
    <w:rsid w:val="00906E59"/>
    <w:rsid w:val="00907D5D"/>
    <w:rsid w:val="00910097"/>
    <w:rsid w:val="009119AD"/>
    <w:rsid w:val="0091213F"/>
    <w:rsid w:val="00912611"/>
    <w:rsid w:val="009138BD"/>
    <w:rsid w:val="00914BDD"/>
    <w:rsid w:val="009156BB"/>
    <w:rsid w:val="00915C0C"/>
    <w:rsid w:val="00916F2B"/>
    <w:rsid w:val="0091759C"/>
    <w:rsid w:val="00920323"/>
    <w:rsid w:val="009214F5"/>
    <w:rsid w:val="00921792"/>
    <w:rsid w:val="00922BA7"/>
    <w:rsid w:val="0092394E"/>
    <w:rsid w:val="00923FD9"/>
    <w:rsid w:val="00925C2B"/>
    <w:rsid w:val="00925EAE"/>
    <w:rsid w:val="00926362"/>
    <w:rsid w:val="009263DC"/>
    <w:rsid w:val="00927012"/>
    <w:rsid w:val="009274DA"/>
    <w:rsid w:val="00927584"/>
    <w:rsid w:val="00930A51"/>
    <w:rsid w:val="00934D8A"/>
    <w:rsid w:val="0093669C"/>
    <w:rsid w:val="00936DFE"/>
    <w:rsid w:val="009373C6"/>
    <w:rsid w:val="0094339F"/>
    <w:rsid w:val="00943B54"/>
    <w:rsid w:val="00944A8D"/>
    <w:rsid w:val="00944C59"/>
    <w:rsid w:val="00944C88"/>
    <w:rsid w:val="009450B7"/>
    <w:rsid w:val="0094747F"/>
    <w:rsid w:val="0095089F"/>
    <w:rsid w:val="00953007"/>
    <w:rsid w:val="00953C43"/>
    <w:rsid w:val="0095515C"/>
    <w:rsid w:val="00955777"/>
    <w:rsid w:val="009565B8"/>
    <w:rsid w:val="00960D79"/>
    <w:rsid w:val="009613DD"/>
    <w:rsid w:val="00962102"/>
    <w:rsid w:val="00962463"/>
    <w:rsid w:val="00962975"/>
    <w:rsid w:val="00963467"/>
    <w:rsid w:val="00966295"/>
    <w:rsid w:val="00966951"/>
    <w:rsid w:val="00966B10"/>
    <w:rsid w:val="009671F4"/>
    <w:rsid w:val="00971900"/>
    <w:rsid w:val="009728B4"/>
    <w:rsid w:val="00973A63"/>
    <w:rsid w:val="00974180"/>
    <w:rsid w:val="009748F8"/>
    <w:rsid w:val="00974EFD"/>
    <w:rsid w:val="009761B6"/>
    <w:rsid w:val="00976FF7"/>
    <w:rsid w:val="00977272"/>
    <w:rsid w:val="00980464"/>
    <w:rsid w:val="00980DD9"/>
    <w:rsid w:val="00982057"/>
    <w:rsid w:val="00983B9C"/>
    <w:rsid w:val="0098430A"/>
    <w:rsid w:val="00984978"/>
    <w:rsid w:val="009852BC"/>
    <w:rsid w:val="00985D32"/>
    <w:rsid w:val="00985D84"/>
    <w:rsid w:val="00987045"/>
    <w:rsid w:val="00991399"/>
    <w:rsid w:val="00991E4C"/>
    <w:rsid w:val="00991ED9"/>
    <w:rsid w:val="00992AD2"/>
    <w:rsid w:val="009956E3"/>
    <w:rsid w:val="00995AE6"/>
    <w:rsid w:val="009A48E0"/>
    <w:rsid w:val="009A52A7"/>
    <w:rsid w:val="009A6FFA"/>
    <w:rsid w:val="009A7FAC"/>
    <w:rsid w:val="009B0A2E"/>
    <w:rsid w:val="009B0BB1"/>
    <w:rsid w:val="009B2739"/>
    <w:rsid w:val="009B3114"/>
    <w:rsid w:val="009B37AB"/>
    <w:rsid w:val="009B3996"/>
    <w:rsid w:val="009B6AB6"/>
    <w:rsid w:val="009B6E6B"/>
    <w:rsid w:val="009B79B5"/>
    <w:rsid w:val="009B7D85"/>
    <w:rsid w:val="009B7EF4"/>
    <w:rsid w:val="009C17A6"/>
    <w:rsid w:val="009C26BB"/>
    <w:rsid w:val="009C497F"/>
    <w:rsid w:val="009C528F"/>
    <w:rsid w:val="009C6169"/>
    <w:rsid w:val="009C6F94"/>
    <w:rsid w:val="009C7D04"/>
    <w:rsid w:val="009D0A9B"/>
    <w:rsid w:val="009D0B57"/>
    <w:rsid w:val="009D0DFD"/>
    <w:rsid w:val="009D5046"/>
    <w:rsid w:val="009D54BC"/>
    <w:rsid w:val="009D59EF"/>
    <w:rsid w:val="009D5C9D"/>
    <w:rsid w:val="009D603F"/>
    <w:rsid w:val="009D6B97"/>
    <w:rsid w:val="009E06A3"/>
    <w:rsid w:val="009E0E9C"/>
    <w:rsid w:val="009E1599"/>
    <w:rsid w:val="009E1704"/>
    <w:rsid w:val="009E2654"/>
    <w:rsid w:val="009E4FC9"/>
    <w:rsid w:val="009E5B33"/>
    <w:rsid w:val="009E6483"/>
    <w:rsid w:val="009F02FC"/>
    <w:rsid w:val="009F14C9"/>
    <w:rsid w:val="009F201A"/>
    <w:rsid w:val="009F30C7"/>
    <w:rsid w:val="009F372D"/>
    <w:rsid w:val="009F3D5C"/>
    <w:rsid w:val="009F44CC"/>
    <w:rsid w:val="009F4D12"/>
    <w:rsid w:val="00A000A1"/>
    <w:rsid w:val="00A00FB2"/>
    <w:rsid w:val="00A02679"/>
    <w:rsid w:val="00A0364B"/>
    <w:rsid w:val="00A037B7"/>
    <w:rsid w:val="00A050D2"/>
    <w:rsid w:val="00A05B1F"/>
    <w:rsid w:val="00A06DF3"/>
    <w:rsid w:val="00A06E3B"/>
    <w:rsid w:val="00A07295"/>
    <w:rsid w:val="00A07535"/>
    <w:rsid w:val="00A102AC"/>
    <w:rsid w:val="00A12089"/>
    <w:rsid w:val="00A126A2"/>
    <w:rsid w:val="00A12B4E"/>
    <w:rsid w:val="00A12F38"/>
    <w:rsid w:val="00A15F5C"/>
    <w:rsid w:val="00A165D9"/>
    <w:rsid w:val="00A17475"/>
    <w:rsid w:val="00A20050"/>
    <w:rsid w:val="00A205A5"/>
    <w:rsid w:val="00A21BF2"/>
    <w:rsid w:val="00A23914"/>
    <w:rsid w:val="00A253E2"/>
    <w:rsid w:val="00A253F2"/>
    <w:rsid w:val="00A254F5"/>
    <w:rsid w:val="00A31DC4"/>
    <w:rsid w:val="00A32675"/>
    <w:rsid w:val="00A32B40"/>
    <w:rsid w:val="00A3390A"/>
    <w:rsid w:val="00A360F8"/>
    <w:rsid w:val="00A3757F"/>
    <w:rsid w:val="00A37A4E"/>
    <w:rsid w:val="00A4210E"/>
    <w:rsid w:val="00A4297B"/>
    <w:rsid w:val="00A42DB4"/>
    <w:rsid w:val="00A444F2"/>
    <w:rsid w:val="00A44541"/>
    <w:rsid w:val="00A449B4"/>
    <w:rsid w:val="00A455BB"/>
    <w:rsid w:val="00A45D33"/>
    <w:rsid w:val="00A45E55"/>
    <w:rsid w:val="00A478ED"/>
    <w:rsid w:val="00A47D9D"/>
    <w:rsid w:val="00A50491"/>
    <w:rsid w:val="00A5269A"/>
    <w:rsid w:val="00A53F3B"/>
    <w:rsid w:val="00A55349"/>
    <w:rsid w:val="00A5653A"/>
    <w:rsid w:val="00A57A01"/>
    <w:rsid w:val="00A6013D"/>
    <w:rsid w:val="00A615EB"/>
    <w:rsid w:val="00A61A47"/>
    <w:rsid w:val="00A64F6D"/>
    <w:rsid w:val="00A65148"/>
    <w:rsid w:val="00A67EFC"/>
    <w:rsid w:val="00A67F39"/>
    <w:rsid w:val="00A710AC"/>
    <w:rsid w:val="00A714A9"/>
    <w:rsid w:val="00A71820"/>
    <w:rsid w:val="00A71D4E"/>
    <w:rsid w:val="00A71F2F"/>
    <w:rsid w:val="00A72700"/>
    <w:rsid w:val="00A72AC9"/>
    <w:rsid w:val="00A73049"/>
    <w:rsid w:val="00A74D79"/>
    <w:rsid w:val="00A74ECC"/>
    <w:rsid w:val="00A7562F"/>
    <w:rsid w:val="00A76F04"/>
    <w:rsid w:val="00A77C5C"/>
    <w:rsid w:val="00A80504"/>
    <w:rsid w:val="00A80D01"/>
    <w:rsid w:val="00A82547"/>
    <w:rsid w:val="00A82751"/>
    <w:rsid w:val="00A8279A"/>
    <w:rsid w:val="00A8386F"/>
    <w:rsid w:val="00A8388D"/>
    <w:rsid w:val="00A83938"/>
    <w:rsid w:val="00A83B49"/>
    <w:rsid w:val="00A84084"/>
    <w:rsid w:val="00A847B3"/>
    <w:rsid w:val="00A94FF6"/>
    <w:rsid w:val="00A955A0"/>
    <w:rsid w:val="00A961C8"/>
    <w:rsid w:val="00A96C90"/>
    <w:rsid w:val="00A970BD"/>
    <w:rsid w:val="00A974FD"/>
    <w:rsid w:val="00AA0370"/>
    <w:rsid w:val="00AA1249"/>
    <w:rsid w:val="00AA1DA0"/>
    <w:rsid w:val="00AA209D"/>
    <w:rsid w:val="00AA3788"/>
    <w:rsid w:val="00AA5C04"/>
    <w:rsid w:val="00AA5EF9"/>
    <w:rsid w:val="00AA6FB0"/>
    <w:rsid w:val="00AB07E4"/>
    <w:rsid w:val="00AB0B32"/>
    <w:rsid w:val="00AB1D04"/>
    <w:rsid w:val="00AB2851"/>
    <w:rsid w:val="00AB2F9A"/>
    <w:rsid w:val="00AB35D7"/>
    <w:rsid w:val="00AB3880"/>
    <w:rsid w:val="00AB3889"/>
    <w:rsid w:val="00AB4B5B"/>
    <w:rsid w:val="00AB53D2"/>
    <w:rsid w:val="00AB59CA"/>
    <w:rsid w:val="00AB6802"/>
    <w:rsid w:val="00AB74B3"/>
    <w:rsid w:val="00AC1D33"/>
    <w:rsid w:val="00AC2236"/>
    <w:rsid w:val="00AC2DE4"/>
    <w:rsid w:val="00AC32F2"/>
    <w:rsid w:val="00AC37BB"/>
    <w:rsid w:val="00AC38DF"/>
    <w:rsid w:val="00AC4C98"/>
    <w:rsid w:val="00AC6252"/>
    <w:rsid w:val="00AC64E2"/>
    <w:rsid w:val="00AC6CED"/>
    <w:rsid w:val="00AC718F"/>
    <w:rsid w:val="00AC77A1"/>
    <w:rsid w:val="00AD0012"/>
    <w:rsid w:val="00AD125B"/>
    <w:rsid w:val="00AD1DDD"/>
    <w:rsid w:val="00AD4F9A"/>
    <w:rsid w:val="00AD54E1"/>
    <w:rsid w:val="00AD6A2B"/>
    <w:rsid w:val="00AD77CC"/>
    <w:rsid w:val="00AE0DDB"/>
    <w:rsid w:val="00AE0E55"/>
    <w:rsid w:val="00AE15C9"/>
    <w:rsid w:val="00AE1C8B"/>
    <w:rsid w:val="00AE2585"/>
    <w:rsid w:val="00AE47E5"/>
    <w:rsid w:val="00AE515F"/>
    <w:rsid w:val="00AE54CA"/>
    <w:rsid w:val="00AE5A3E"/>
    <w:rsid w:val="00AE5AF4"/>
    <w:rsid w:val="00AE6956"/>
    <w:rsid w:val="00AE7600"/>
    <w:rsid w:val="00AF0282"/>
    <w:rsid w:val="00AF03D0"/>
    <w:rsid w:val="00AF03D5"/>
    <w:rsid w:val="00AF06F7"/>
    <w:rsid w:val="00AF14A4"/>
    <w:rsid w:val="00AF1815"/>
    <w:rsid w:val="00AF4724"/>
    <w:rsid w:val="00AF480C"/>
    <w:rsid w:val="00AF48A1"/>
    <w:rsid w:val="00AF649E"/>
    <w:rsid w:val="00AF6A2C"/>
    <w:rsid w:val="00AF6CB3"/>
    <w:rsid w:val="00B01F62"/>
    <w:rsid w:val="00B0203F"/>
    <w:rsid w:val="00B05809"/>
    <w:rsid w:val="00B07097"/>
    <w:rsid w:val="00B117C0"/>
    <w:rsid w:val="00B12CCC"/>
    <w:rsid w:val="00B1431C"/>
    <w:rsid w:val="00B14374"/>
    <w:rsid w:val="00B1660C"/>
    <w:rsid w:val="00B17EC0"/>
    <w:rsid w:val="00B200A1"/>
    <w:rsid w:val="00B228B7"/>
    <w:rsid w:val="00B228CE"/>
    <w:rsid w:val="00B25749"/>
    <w:rsid w:val="00B2639D"/>
    <w:rsid w:val="00B26492"/>
    <w:rsid w:val="00B33062"/>
    <w:rsid w:val="00B34746"/>
    <w:rsid w:val="00B34F13"/>
    <w:rsid w:val="00B3683F"/>
    <w:rsid w:val="00B375DD"/>
    <w:rsid w:val="00B37BAC"/>
    <w:rsid w:val="00B40A57"/>
    <w:rsid w:val="00B432DD"/>
    <w:rsid w:val="00B43CEF"/>
    <w:rsid w:val="00B44648"/>
    <w:rsid w:val="00B46C52"/>
    <w:rsid w:val="00B47439"/>
    <w:rsid w:val="00B50D92"/>
    <w:rsid w:val="00B52679"/>
    <w:rsid w:val="00B53621"/>
    <w:rsid w:val="00B54259"/>
    <w:rsid w:val="00B56108"/>
    <w:rsid w:val="00B567BC"/>
    <w:rsid w:val="00B56ED9"/>
    <w:rsid w:val="00B572E2"/>
    <w:rsid w:val="00B61258"/>
    <w:rsid w:val="00B61957"/>
    <w:rsid w:val="00B6303A"/>
    <w:rsid w:val="00B63091"/>
    <w:rsid w:val="00B63215"/>
    <w:rsid w:val="00B65678"/>
    <w:rsid w:val="00B65FB3"/>
    <w:rsid w:val="00B6743A"/>
    <w:rsid w:val="00B67DE8"/>
    <w:rsid w:val="00B67F11"/>
    <w:rsid w:val="00B7016C"/>
    <w:rsid w:val="00B705D8"/>
    <w:rsid w:val="00B70ABC"/>
    <w:rsid w:val="00B73C83"/>
    <w:rsid w:val="00B74BF8"/>
    <w:rsid w:val="00B7665C"/>
    <w:rsid w:val="00B76E4C"/>
    <w:rsid w:val="00B80076"/>
    <w:rsid w:val="00B81ABF"/>
    <w:rsid w:val="00B81FA2"/>
    <w:rsid w:val="00B82C5A"/>
    <w:rsid w:val="00B83D51"/>
    <w:rsid w:val="00B83E00"/>
    <w:rsid w:val="00B846F6"/>
    <w:rsid w:val="00B84DE7"/>
    <w:rsid w:val="00B85008"/>
    <w:rsid w:val="00B8634C"/>
    <w:rsid w:val="00B87290"/>
    <w:rsid w:val="00B918DB"/>
    <w:rsid w:val="00B91CB2"/>
    <w:rsid w:val="00B932C9"/>
    <w:rsid w:val="00B93716"/>
    <w:rsid w:val="00B9472B"/>
    <w:rsid w:val="00B951CF"/>
    <w:rsid w:val="00BA00C3"/>
    <w:rsid w:val="00BA1709"/>
    <w:rsid w:val="00BA4940"/>
    <w:rsid w:val="00BA554A"/>
    <w:rsid w:val="00BA6C6F"/>
    <w:rsid w:val="00BA6F3E"/>
    <w:rsid w:val="00BA7258"/>
    <w:rsid w:val="00BB14E6"/>
    <w:rsid w:val="00BB2537"/>
    <w:rsid w:val="00BB2995"/>
    <w:rsid w:val="00BB3AE4"/>
    <w:rsid w:val="00BB4CFB"/>
    <w:rsid w:val="00BB4DCB"/>
    <w:rsid w:val="00BB6031"/>
    <w:rsid w:val="00BB7646"/>
    <w:rsid w:val="00BC1DA0"/>
    <w:rsid w:val="00BC2B0C"/>
    <w:rsid w:val="00BC3ECC"/>
    <w:rsid w:val="00BC4B84"/>
    <w:rsid w:val="00BC4C83"/>
    <w:rsid w:val="00BC5AA7"/>
    <w:rsid w:val="00BC61F9"/>
    <w:rsid w:val="00BD01BF"/>
    <w:rsid w:val="00BD16D2"/>
    <w:rsid w:val="00BD1A66"/>
    <w:rsid w:val="00BD2231"/>
    <w:rsid w:val="00BD36DC"/>
    <w:rsid w:val="00BD6D30"/>
    <w:rsid w:val="00BD70C4"/>
    <w:rsid w:val="00BE00D6"/>
    <w:rsid w:val="00BE16AC"/>
    <w:rsid w:val="00BE2582"/>
    <w:rsid w:val="00BE3D2C"/>
    <w:rsid w:val="00BE4661"/>
    <w:rsid w:val="00BE516A"/>
    <w:rsid w:val="00BE6419"/>
    <w:rsid w:val="00BE65D5"/>
    <w:rsid w:val="00BE67BC"/>
    <w:rsid w:val="00BE6AB8"/>
    <w:rsid w:val="00BF0440"/>
    <w:rsid w:val="00BF0550"/>
    <w:rsid w:val="00BF282C"/>
    <w:rsid w:val="00BF3347"/>
    <w:rsid w:val="00BF33C0"/>
    <w:rsid w:val="00BF6F9E"/>
    <w:rsid w:val="00BF7DD4"/>
    <w:rsid w:val="00C01132"/>
    <w:rsid w:val="00C04D4D"/>
    <w:rsid w:val="00C04F72"/>
    <w:rsid w:val="00C0529F"/>
    <w:rsid w:val="00C06754"/>
    <w:rsid w:val="00C101C0"/>
    <w:rsid w:val="00C11026"/>
    <w:rsid w:val="00C110C0"/>
    <w:rsid w:val="00C111B7"/>
    <w:rsid w:val="00C112E8"/>
    <w:rsid w:val="00C12735"/>
    <w:rsid w:val="00C132AF"/>
    <w:rsid w:val="00C13385"/>
    <w:rsid w:val="00C14A70"/>
    <w:rsid w:val="00C15A7F"/>
    <w:rsid w:val="00C16D53"/>
    <w:rsid w:val="00C16EB2"/>
    <w:rsid w:val="00C2227A"/>
    <w:rsid w:val="00C238ED"/>
    <w:rsid w:val="00C2432D"/>
    <w:rsid w:val="00C24CFD"/>
    <w:rsid w:val="00C26683"/>
    <w:rsid w:val="00C30050"/>
    <w:rsid w:val="00C30CB5"/>
    <w:rsid w:val="00C32D8D"/>
    <w:rsid w:val="00C33422"/>
    <w:rsid w:val="00C35CC0"/>
    <w:rsid w:val="00C36A24"/>
    <w:rsid w:val="00C40089"/>
    <w:rsid w:val="00C413F9"/>
    <w:rsid w:val="00C41DDF"/>
    <w:rsid w:val="00C463B2"/>
    <w:rsid w:val="00C46880"/>
    <w:rsid w:val="00C50511"/>
    <w:rsid w:val="00C5118C"/>
    <w:rsid w:val="00C5260E"/>
    <w:rsid w:val="00C53931"/>
    <w:rsid w:val="00C57A44"/>
    <w:rsid w:val="00C57C32"/>
    <w:rsid w:val="00C57E09"/>
    <w:rsid w:val="00C60048"/>
    <w:rsid w:val="00C60A84"/>
    <w:rsid w:val="00C61E09"/>
    <w:rsid w:val="00C6266D"/>
    <w:rsid w:val="00C62760"/>
    <w:rsid w:val="00C62E2F"/>
    <w:rsid w:val="00C63506"/>
    <w:rsid w:val="00C63D8C"/>
    <w:rsid w:val="00C6450E"/>
    <w:rsid w:val="00C7051D"/>
    <w:rsid w:val="00C7085F"/>
    <w:rsid w:val="00C70E5E"/>
    <w:rsid w:val="00C717C7"/>
    <w:rsid w:val="00C71E67"/>
    <w:rsid w:val="00C7378E"/>
    <w:rsid w:val="00C7433B"/>
    <w:rsid w:val="00C749A8"/>
    <w:rsid w:val="00C75404"/>
    <w:rsid w:val="00C75B7A"/>
    <w:rsid w:val="00C778CF"/>
    <w:rsid w:val="00C779B3"/>
    <w:rsid w:val="00C77FC9"/>
    <w:rsid w:val="00C818EB"/>
    <w:rsid w:val="00C82BDA"/>
    <w:rsid w:val="00C8328A"/>
    <w:rsid w:val="00C84968"/>
    <w:rsid w:val="00C86561"/>
    <w:rsid w:val="00C9090E"/>
    <w:rsid w:val="00C91868"/>
    <w:rsid w:val="00C94B51"/>
    <w:rsid w:val="00C95A99"/>
    <w:rsid w:val="00C970ED"/>
    <w:rsid w:val="00CA115A"/>
    <w:rsid w:val="00CA334E"/>
    <w:rsid w:val="00CA4F00"/>
    <w:rsid w:val="00CB0CB8"/>
    <w:rsid w:val="00CB0F81"/>
    <w:rsid w:val="00CB38DC"/>
    <w:rsid w:val="00CB409D"/>
    <w:rsid w:val="00CB4597"/>
    <w:rsid w:val="00CB4875"/>
    <w:rsid w:val="00CB4B6B"/>
    <w:rsid w:val="00CB5C54"/>
    <w:rsid w:val="00CB65AE"/>
    <w:rsid w:val="00CC0057"/>
    <w:rsid w:val="00CC064B"/>
    <w:rsid w:val="00CC138C"/>
    <w:rsid w:val="00CC13BA"/>
    <w:rsid w:val="00CC2CBB"/>
    <w:rsid w:val="00CC538C"/>
    <w:rsid w:val="00CC60EE"/>
    <w:rsid w:val="00CC6FE6"/>
    <w:rsid w:val="00CC739C"/>
    <w:rsid w:val="00CC7921"/>
    <w:rsid w:val="00CD006C"/>
    <w:rsid w:val="00CD066C"/>
    <w:rsid w:val="00CD0BA5"/>
    <w:rsid w:val="00CD1C98"/>
    <w:rsid w:val="00CD3AFE"/>
    <w:rsid w:val="00CD3DC8"/>
    <w:rsid w:val="00CD486A"/>
    <w:rsid w:val="00CD4910"/>
    <w:rsid w:val="00CD49EF"/>
    <w:rsid w:val="00CD5AD2"/>
    <w:rsid w:val="00CD5AF6"/>
    <w:rsid w:val="00CD6980"/>
    <w:rsid w:val="00CD74BC"/>
    <w:rsid w:val="00CD7667"/>
    <w:rsid w:val="00CE08D6"/>
    <w:rsid w:val="00CE12DC"/>
    <w:rsid w:val="00CE29E4"/>
    <w:rsid w:val="00CE48B3"/>
    <w:rsid w:val="00CE4F02"/>
    <w:rsid w:val="00CE766B"/>
    <w:rsid w:val="00CF1390"/>
    <w:rsid w:val="00CF1B24"/>
    <w:rsid w:val="00CF1BCD"/>
    <w:rsid w:val="00CF2353"/>
    <w:rsid w:val="00CF3CDE"/>
    <w:rsid w:val="00CF3FF6"/>
    <w:rsid w:val="00CF5337"/>
    <w:rsid w:val="00CF6749"/>
    <w:rsid w:val="00CF6779"/>
    <w:rsid w:val="00D008DB"/>
    <w:rsid w:val="00D00E2C"/>
    <w:rsid w:val="00D01574"/>
    <w:rsid w:val="00D0275A"/>
    <w:rsid w:val="00D02AC8"/>
    <w:rsid w:val="00D039CA"/>
    <w:rsid w:val="00D03FEF"/>
    <w:rsid w:val="00D04C21"/>
    <w:rsid w:val="00D05EFA"/>
    <w:rsid w:val="00D061DE"/>
    <w:rsid w:val="00D063AC"/>
    <w:rsid w:val="00D06A3E"/>
    <w:rsid w:val="00D070EF"/>
    <w:rsid w:val="00D07A79"/>
    <w:rsid w:val="00D11255"/>
    <w:rsid w:val="00D1343B"/>
    <w:rsid w:val="00D1609F"/>
    <w:rsid w:val="00D17482"/>
    <w:rsid w:val="00D23182"/>
    <w:rsid w:val="00D23261"/>
    <w:rsid w:val="00D2363E"/>
    <w:rsid w:val="00D24785"/>
    <w:rsid w:val="00D25F97"/>
    <w:rsid w:val="00D2672A"/>
    <w:rsid w:val="00D273C5"/>
    <w:rsid w:val="00D2763E"/>
    <w:rsid w:val="00D34840"/>
    <w:rsid w:val="00D34AFE"/>
    <w:rsid w:val="00D35351"/>
    <w:rsid w:val="00D3594F"/>
    <w:rsid w:val="00D4045D"/>
    <w:rsid w:val="00D40702"/>
    <w:rsid w:val="00D40C06"/>
    <w:rsid w:val="00D40D6E"/>
    <w:rsid w:val="00D42114"/>
    <w:rsid w:val="00D42EF0"/>
    <w:rsid w:val="00D43BFD"/>
    <w:rsid w:val="00D43C14"/>
    <w:rsid w:val="00D43E04"/>
    <w:rsid w:val="00D449E3"/>
    <w:rsid w:val="00D462DF"/>
    <w:rsid w:val="00D5128C"/>
    <w:rsid w:val="00D5132D"/>
    <w:rsid w:val="00D51993"/>
    <w:rsid w:val="00D54D48"/>
    <w:rsid w:val="00D55847"/>
    <w:rsid w:val="00D5592E"/>
    <w:rsid w:val="00D57DCF"/>
    <w:rsid w:val="00D60F6E"/>
    <w:rsid w:val="00D61513"/>
    <w:rsid w:val="00D616A1"/>
    <w:rsid w:val="00D62060"/>
    <w:rsid w:val="00D62FF0"/>
    <w:rsid w:val="00D63964"/>
    <w:rsid w:val="00D66015"/>
    <w:rsid w:val="00D66812"/>
    <w:rsid w:val="00D70E40"/>
    <w:rsid w:val="00D729C9"/>
    <w:rsid w:val="00D73364"/>
    <w:rsid w:val="00D73C09"/>
    <w:rsid w:val="00D74DBB"/>
    <w:rsid w:val="00D75296"/>
    <w:rsid w:val="00D76ADC"/>
    <w:rsid w:val="00D771F1"/>
    <w:rsid w:val="00D80B41"/>
    <w:rsid w:val="00D80FE0"/>
    <w:rsid w:val="00D816A4"/>
    <w:rsid w:val="00D82A2E"/>
    <w:rsid w:val="00D83D17"/>
    <w:rsid w:val="00D83EA2"/>
    <w:rsid w:val="00D841B5"/>
    <w:rsid w:val="00D849B9"/>
    <w:rsid w:val="00D8637F"/>
    <w:rsid w:val="00D90873"/>
    <w:rsid w:val="00D90AF8"/>
    <w:rsid w:val="00D91043"/>
    <w:rsid w:val="00D91890"/>
    <w:rsid w:val="00D9192D"/>
    <w:rsid w:val="00D91C04"/>
    <w:rsid w:val="00D94160"/>
    <w:rsid w:val="00D94734"/>
    <w:rsid w:val="00D94AC1"/>
    <w:rsid w:val="00D953C9"/>
    <w:rsid w:val="00DA05D6"/>
    <w:rsid w:val="00DA0614"/>
    <w:rsid w:val="00DA14F5"/>
    <w:rsid w:val="00DA1793"/>
    <w:rsid w:val="00DA2916"/>
    <w:rsid w:val="00DA2A0D"/>
    <w:rsid w:val="00DA3ACC"/>
    <w:rsid w:val="00DA3CCC"/>
    <w:rsid w:val="00DA7FF9"/>
    <w:rsid w:val="00DB03E4"/>
    <w:rsid w:val="00DB05C0"/>
    <w:rsid w:val="00DB203A"/>
    <w:rsid w:val="00DB2700"/>
    <w:rsid w:val="00DB5093"/>
    <w:rsid w:val="00DC0B48"/>
    <w:rsid w:val="00DC0E0F"/>
    <w:rsid w:val="00DC142C"/>
    <w:rsid w:val="00DC1A4B"/>
    <w:rsid w:val="00DC4659"/>
    <w:rsid w:val="00DC47EB"/>
    <w:rsid w:val="00DC5827"/>
    <w:rsid w:val="00DC58F3"/>
    <w:rsid w:val="00DC5C26"/>
    <w:rsid w:val="00DC6625"/>
    <w:rsid w:val="00DD0106"/>
    <w:rsid w:val="00DD185F"/>
    <w:rsid w:val="00DD25AE"/>
    <w:rsid w:val="00DD290E"/>
    <w:rsid w:val="00DD56F9"/>
    <w:rsid w:val="00DE08E0"/>
    <w:rsid w:val="00DE09A1"/>
    <w:rsid w:val="00DE1318"/>
    <w:rsid w:val="00DE162D"/>
    <w:rsid w:val="00DE1E38"/>
    <w:rsid w:val="00DE2759"/>
    <w:rsid w:val="00DE2C88"/>
    <w:rsid w:val="00DE2CA9"/>
    <w:rsid w:val="00DE3159"/>
    <w:rsid w:val="00DE3475"/>
    <w:rsid w:val="00DE3A91"/>
    <w:rsid w:val="00DE4842"/>
    <w:rsid w:val="00DE4CAF"/>
    <w:rsid w:val="00DE4F58"/>
    <w:rsid w:val="00DE582D"/>
    <w:rsid w:val="00DE5B90"/>
    <w:rsid w:val="00DE6975"/>
    <w:rsid w:val="00DE6BC4"/>
    <w:rsid w:val="00DE7408"/>
    <w:rsid w:val="00DF1630"/>
    <w:rsid w:val="00DF2ED0"/>
    <w:rsid w:val="00DF2F86"/>
    <w:rsid w:val="00DF3512"/>
    <w:rsid w:val="00DF4AC6"/>
    <w:rsid w:val="00DF53D9"/>
    <w:rsid w:val="00DF7E40"/>
    <w:rsid w:val="00E000D8"/>
    <w:rsid w:val="00E01DFC"/>
    <w:rsid w:val="00E02699"/>
    <w:rsid w:val="00E036F1"/>
    <w:rsid w:val="00E0472E"/>
    <w:rsid w:val="00E06334"/>
    <w:rsid w:val="00E06AB7"/>
    <w:rsid w:val="00E1054B"/>
    <w:rsid w:val="00E10BE5"/>
    <w:rsid w:val="00E11BF5"/>
    <w:rsid w:val="00E13674"/>
    <w:rsid w:val="00E156C7"/>
    <w:rsid w:val="00E1576B"/>
    <w:rsid w:val="00E164CB"/>
    <w:rsid w:val="00E16852"/>
    <w:rsid w:val="00E17EAE"/>
    <w:rsid w:val="00E2025C"/>
    <w:rsid w:val="00E207FE"/>
    <w:rsid w:val="00E208D3"/>
    <w:rsid w:val="00E21D15"/>
    <w:rsid w:val="00E23789"/>
    <w:rsid w:val="00E24087"/>
    <w:rsid w:val="00E2509A"/>
    <w:rsid w:val="00E25B99"/>
    <w:rsid w:val="00E2665F"/>
    <w:rsid w:val="00E27EF7"/>
    <w:rsid w:val="00E3015C"/>
    <w:rsid w:val="00E315D1"/>
    <w:rsid w:val="00E35B90"/>
    <w:rsid w:val="00E365A7"/>
    <w:rsid w:val="00E367A1"/>
    <w:rsid w:val="00E369F0"/>
    <w:rsid w:val="00E41C49"/>
    <w:rsid w:val="00E4350B"/>
    <w:rsid w:val="00E44B24"/>
    <w:rsid w:val="00E44CE9"/>
    <w:rsid w:val="00E44E13"/>
    <w:rsid w:val="00E47565"/>
    <w:rsid w:val="00E50288"/>
    <w:rsid w:val="00E51C26"/>
    <w:rsid w:val="00E51C2E"/>
    <w:rsid w:val="00E520B4"/>
    <w:rsid w:val="00E526B1"/>
    <w:rsid w:val="00E53622"/>
    <w:rsid w:val="00E55B8A"/>
    <w:rsid w:val="00E55E02"/>
    <w:rsid w:val="00E571F8"/>
    <w:rsid w:val="00E60743"/>
    <w:rsid w:val="00E60D06"/>
    <w:rsid w:val="00E6135C"/>
    <w:rsid w:val="00E6233B"/>
    <w:rsid w:val="00E6431F"/>
    <w:rsid w:val="00E64EF1"/>
    <w:rsid w:val="00E65EA1"/>
    <w:rsid w:val="00E66947"/>
    <w:rsid w:val="00E66BE2"/>
    <w:rsid w:val="00E67378"/>
    <w:rsid w:val="00E67FB9"/>
    <w:rsid w:val="00E70EDD"/>
    <w:rsid w:val="00E716DA"/>
    <w:rsid w:val="00E730C1"/>
    <w:rsid w:val="00E73117"/>
    <w:rsid w:val="00E743B9"/>
    <w:rsid w:val="00E76C29"/>
    <w:rsid w:val="00E80524"/>
    <w:rsid w:val="00E805FB"/>
    <w:rsid w:val="00E80E89"/>
    <w:rsid w:val="00E81CBF"/>
    <w:rsid w:val="00E81D9D"/>
    <w:rsid w:val="00E83FFB"/>
    <w:rsid w:val="00E843F2"/>
    <w:rsid w:val="00E84588"/>
    <w:rsid w:val="00E84F52"/>
    <w:rsid w:val="00E8563F"/>
    <w:rsid w:val="00E87A67"/>
    <w:rsid w:val="00E90B33"/>
    <w:rsid w:val="00E9145F"/>
    <w:rsid w:val="00E914F3"/>
    <w:rsid w:val="00E936BE"/>
    <w:rsid w:val="00E942D6"/>
    <w:rsid w:val="00E94E8D"/>
    <w:rsid w:val="00E957A1"/>
    <w:rsid w:val="00EA0647"/>
    <w:rsid w:val="00EA1692"/>
    <w:rsid w:val="00EA5AAC"/>
    <w:rsid w:val="00EA6850"/>
    <w:rsid w:val="00EA7284"/>
    <w:rsid w:val="00EB0A59"/>
    <w:rsid w:val="00EB1F40"/>
    <w:rsid w:val="00EB2505"/>
    <w:rsid w:val="00EB2CD0"/>
    <w:rsid w:val="00EB3974"/>
    <w:rsid w:val="00EB5958"/>
    <w:rsid w:val="00EB6EBA"/>
    <w:rsid w:val="00EC0798"/>
    <w:rsid w:val="00EC10B7"/>
    <w:rsid w:val="00EC1457"/>
    <w:rsid w:val="00EC2DDA"/>
    <w:rsid w:val="00EC3CFF"/>
    <w:rsid w:val="00EC47E3"/>
    <w:rsid w:val="00ED08EF"/>
    <w:rsid w:val="00ED19DF"/>
    <w:rsid w:val="00ED2061"/>
    <w:rsid w:val="00ED2A4F"/>
    <w:rsid w:val="00ED44FB"/>
    <w:rsid w:val="00ED4BC0"/>
    <w:rsid w:val="00ED4F2F"/>
    <w:rsid w:val="00ED6D11"/>
    <w:rsid w:val="00ED7563"/>
    <w:rsid w:val="00ED7CE5"/>
    <w:rsid w:val="00EE06BC"/>
    <w:rsid w:val="00EE0A33"/>
    <w:rsid w:val="00EE35AB"/>
    <w:rsid w:val="00EE4E34"/>
    <w:rsid w:val="00EE6A65"/>
    <w:rsid w:val="00EE7373"/>
    <w:rsid w:val="00EE742C"/>
    <w:rsid w:val="00EE75BA"/>
    <w:rsid w:val="00EF0728"/>
    <w:rsid w:val="00EF10A1"/>
    <w:rsid w:val="00EF157B"/>
    <w:rsid w:val="00EF24F2"/>
    <w:rsid w:val="00EF2975"/>
    <w:rsid w:val="00EF2FF1"/>
    <w:rsid w:val="00EF4CD4"/>
    <w:rsid w:val="00EF5294"/>
    <w:rsid w:val="00EF5BC3"/>
    <w:rsid w:val="00EF6178"/>
    <w:rsid w:val="00EF6240"/>
    <w:rsid w:val="00EF6BFA"/>
    <w:rsid w:val="00EF77E0"/>
    <w:rsid w:val="00EF7912"/>
    <w:rsid w:val="00F01F51"/>
    <w:rsid w:val="00F02543"/>
    <w:rsid w:val="00F02F95"/>
    <w:rsid w:val="00F0462C"/>
    <w:rsid w:val="00F04925"/>
    <w:rsid w:val="00F05B5A"/>
    <w:rsid w:val="00F06942"/>
    <w:rsid w:val="00F069FE"/>
    <w:rsid w:val="00F06CCA"/>
    <w:rsid w:val="00F06D0F"/>
    <w:rsid w:val="00F10254"/>
    <w:rsid w:val="00F10327"/>
    <w:rsid w:val="00F10716"/>
    <w:rsid w:val="00F10988"/>
    <w:rsid w:val="00F10A48"/>
    <w:rsid w:val="00F12722"/>
    <w:rsid w:val="00F12747"/>
    <w:rsid w:val="00F1281B"/>
    <w:rsid w:val="00F12C9E"/>
    <w:rsid w:val="00F1478E"/>
    <w:rsid w:val="00F15B2F"/>
    <w:rsid w:val="00F15E35"/>
    <w:rsid w:val="00F1647C"/>
    <w:rsid w:val="00F21F95"/>
    <w:rsid w:val="00F2654A"/>
    <w:rsid w:val="00F26639"/>
    <w:rsid w:val="00F26B15"/>
    <w:rsid w:val="00F27077"/>
    <w:rsid w:val="00F27541"/>
    <w:rsid w:val="00F3020A"/>
    <w:rsid w:val="00F30811"/>
    <w:rsid w:val="00F31860"/>
    <w:rsid w:val="00F31D4F"/>
    <w:rsid w:val="00F34153"/>
    <w:rsid w:val="00F3542D"/>
    <w:rsid w:val="00F3544C"/>
    <w:rsid w:val="00F358DA"/>
    <w:rsid w:val="00F3635A"/>
    <w:rsid w:val="00F36F55"/>
    <w:rsid w:val="00F37446"/>
    <w:rsid w:val="00F37682"/>
    <w:rsid w:val="00F379E5"/>
    <w:rsid w:val="00F40323"/>
    <w:rsid w:val="00F40D9A"/>
    <w:rsid w:val="00F41962"/>
    <w:rsid w:val="00F42332"/>
    <w:rsid w:val="00F42C35"/>
    <w:rsid w:val="00F43158"/>
    <w:rsid w:val="00F438BE"/>
    <w:rsid w:val="00F44C9B"/>
    <w:rsid w:val="00F45427"/>
    <w:rsid w:val="00F463EE"/>
    <w:rsid w:val="00F4687D"/>
    <w:rsid w:val="00F46C92"/>
    <w:rsid w:val="00F50BD8"/>
    <w:rsid w:val="00F51790"/>
    <w:rsid w:val="00F51A28"/>
    <w:rsid w:val="00F527E1"/>
    <w:rsid w:val="00F527F6"/>
    <w:rsid w:val="00F52B1C"/>
    <w:rsid w:val="00F536B1"/>
    <w:rsid w:val="00F53935"/>
    <w:rsid w:val="00F55214"/>
    <w:rsid w:val="00F5688C"/>
    <w:rsid w:val="00F57DCB"/>
    <w:rsid w:val="00F607B1"/>
    <w:rsid w:val="00F60FAD"/>
    <w:rsid w:val="00F6245C"/>
    <w:rsid w:val="00F62B31"/>
    <w:rsid w:val="00F632D6"/>
    <w:rsid w:val="00F63400"/>
    <w:rsid w:val="00F6505E"/>
    <w:rsid w:val="00F6509D"/>
    <w:rsid w:val="00F65DC7"/>
    <w:rsid w:val="00F67A44"/>
    <w:rsid w:val="00F67AEA"/>
    <w:rsid w:val="00F67BEF"/>
    <w:rsid w:val="00F70728"/>
    <w:rsid w:val="00F72608"/>
    <w:rsid w:val="00F73308"/>
    <w:rsid w:val="00F73459"/>
    <w:rsid w:val="00F74C68"/>
    <w:rsid w:val="00F74E70"/>
    <w:rsid w:val="00F75BD6"/>
    <w:rsid w:val="00F77A8C"/>
    <w:rsid w:val="00F80B8E"/>
    <w:rsid w:val="00F80D5C"/>
    <w:rsid w:val="00F80E51"/>
    <w:rsid w:val="00F81DFE"/>
    <w:rsid w:val="00F82434"/>
    <w:rsid w:val="00F8382C"/>
    <w:rsid w:val="00F85AB0"/>
    <w:rsid w:val="00F8754C"/>
    <w:rsid w:val="00F87993"/>
    <w:rsid w:val="00F879A6"/>
    <w:rsid w:val="00F87BAB"/>
    <w:rsid w:val="00F90491"/>
    <w:rsid w:val="00F91100"/>
    <w:rsid w:val="00F91DA0"/>
    <w:rsid w:val="00F91ECB"/>
    <w:rsid w:val="00F9204D"/>
    <w:rsid w:val="00F935CC"/>
    <w:rsid w:val="00F937A1"/>
    <w:rsid w:val="00F938C2"/>
    <w:rsid w:val="00F93E91"/>
    <w:rsid w:val="00F966A5"/>
    <w:rsid w:val="00F96DBC"/>
    <w:rsid w:val="00F979BB"/>
    <w:rsid w:val="00FA0A9B"/>
    <w:rsid w:val="00FA2A12"/>
    <w:rsid w:val="00FA40E4"/>
    <w:rsid w:val="00FA69A0"/>
    <w:rsid w:val="00FA74EF"/>
    <w:rsid w:val="00FA761F"/>
    <w:rsid w:val="00FB0BA9"/>
    <w:rsid w:val="00FB1B0C"/>
    <w:rsid w:val="00FB1B26"/>
    <w:rsid w:val="00FB4376"/>
    <w:rsid w:val="00FB58DA"/>
    <w:rsid w:val="00FB616B"/>
    <w:rsid w:val="00FB761D"/>
    <w:rsid w:val="00FC04F9"/>
    <w:rsid w:val="00FC0A44"/>
    <w:rsid w:val="00FC126B"/>
    <w:rsid w:val="00FC2A2A"/>
    <w:rsid w:val="00FC39B5"/>
    <w:rsid w:val="00FC3B81"/>
    <w:rsid w:val="00FC489F"/>
    <w:rsid w:val="00FC4BFA"/>
    <w:rsid w:val="00FC5EAF"/>
    <w:rsid w:val="00FC77ED"/>
    <w:rsid w:val="00FD0C0D"/>
    <w:rsid w:val="00FD2442"/>
    <w:rsid w:val="00FD2513"/>
    <w:rsid w:val="00FD2AB0"/>
    <w:rsid w:val="00FD375F"/>
    <w:rsid w:val="00FD39A8"/>
    <w:rsid w:val="00FD3C28"/>
    <w:rsid w:val="00FD3F25"/>
    <w:rsid w:val="00FD6851"/>
    <w:rsid w:val="00FD742E"/>
    <w:rsid w:val="00FD76F5"/>
    <w:rsid w:val="00FD7AB0"/>
    <w:rsid w:val="00FE02D8"/>
    <w:rsid w:val="00FE15B1"/>
    <w:rsid w:val="00FE29AE"/>
    <w:rsid w:val="00FE6C48"/>
    <w:rsid w:val="00FE6CBF"/>
    <w:rsid w:val="00FF02BB"/>
    <w:rsid w:val="00FF0B42"/>
    <w:rsid w:val="00FF294C"/>
    <w:rsid w:val="00FF4926"/>
    <w:rsid w:val="00FF5824"/>
    <w:rsid w:val="00FF63EA"/>
    <w:rsid w:val="00FF674D"/>
    <w:rsid w:val="00FF7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D84"/>
  </w:style>
  <w:style w:type="paragraph" w:styleId="Titre3">
    <w:name w:val="heading 3"/>
    <w:basedOn w:val="Normal"/>
    <w:link w:val="Titre3Car"/>
    <w:uiPriority w:val="9"/>
    <w:qFormat/>
    <w:rsid w:val="00796F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497F"/>
    <w:pPr>
      <w:ind w:left="720"/>
      <w:contextualSpacing/>
    </w:pPr>
  </w:style>
  <w:style w:type="paragraph" w:customStyle="1" w:styleId="Default">
    <w:name w:val="Default"/>
    <w:rsid w:val="003E4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ansinterligne">
    <w:name w:val="No Spacing"/>
    <w:uiPriority w:val="1"/>
    <w:qFormat/>
    <w:rsid w:val="003E497F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9B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37AB"/>
  </w:style>
  <w:style w:type="paragraph" w:styleId="Pieddepage">
    <w:name w:val="footer"/>
    <w:basedOn w:val="Normal"/>
    <w:link w:val="PieddepageCar"/>
    <w:uiPriority w:val="99"/>
    <w:unhideWhenUsed/>
    <w:rsid w:val="009B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37AB"/>
  </w:style>
  <w:style w:type="character" w:customStyle="1" w:styleId="apple-converted-space">
    <w:name w:val="apple-converted-space"/>
    <w:basedOn w:val="Policepardfaut"/>
    <w:rsid w:val="0041688F"/>
  </w:style>
  <w:style w:type="paragraph" w:styleId="Textedebulles">
    <w:name w:val="Balloon Text"/>
    <w:basedOn w:val="Normal"/>
    <w:link w:val="TextedebullesCar"/>
    <w:uiPriority w:val="99"/>
    <w:semiHidden/>
    <w:unhideWhenUsed/>
    <w:rsid w:val="008E0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8C6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5443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5443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5443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5443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5443A"/>
    <w:rPr>
      <w:b/>
      <w:bCs/>
    </w:rPr>
  </w:style>
  <w:style w:type="paragraph" w:styleId="NormalWeb">
    <w:name w:val="Normal (Web)"/>
    <w:basedOn w:val="Normal"/>
    <w:uiPriority w:val="99"/>
    <w:unhideWhenUsed/>
    <w:rsid w:val="00C77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73364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D73364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796F1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omicrouge1">
    <w:name w:val="comicrouge1"/>
    <w:basedOn w:val="Policepardfaut"/>
    <w:rsid w:val="0067059C"/>
  </w:style>
  <w:style w:type="character" w:customStyle="1" w:styleId="comicitalic">
    <w:name w:val="comicitalic"/>
    <w:basedOn w:val="Policepardfaut"/>
    <w:rsid w:val="003B78A1"/>
  </w:style>
  <w:style w:type="character" w:styleId="Accentuation">
    <w:name w:val="Emphasis"/>
    <w:basedOn w:val="Policepardfaut"/>
    <w:uiPriority w:val="20"/>
    <w:qFormat/>
    <w:rsid w:val="003B78A1"/>
    <w:rPr>
      <w:i/>
      <w:iCs/>
    </w:rPr>
  </w:style>
  <w:style w:type="table" w:styleId="Grilledutableau">
    <w:name w:val="Table Grid"/>
    <w:basedOn w:val="TableauNormal"/>
    <w:uiPriority w:val="59"/>
    <w:rsid w:val="003B78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icrouge">
    <w:name w:val="comicrouge"/>
    <w:basedOn w:val="Normal"/>
    <w:rsid w:val="00DD2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icgras">
    <w:name w:val="comicgras"/>
    <w:basedOn w:val="Policepardfaut"/>
    <w:rsid w:val="00DD25AE"/>
  </w:style>
  <w:style w:type="character" w:customStyle="1" w:styleId="fontstyle01">
    <w:name w:val="fontstyle01"/>
    <w:basedOn w:val="Policepardfaut"/>
    <w:rsid w:val="004E7653"/>
    <w:rPr>
      <w:rFonts w:ascii="Arial-ItalicMT" w:hAnsi="Arial-ItalicMT" w:hint="default"/>
      <w:b w:val="0"/>
      <w:bCs w:val="0"/>
      <w:i/>
      <w:iCs/>
      <w:color w:val="DDEFFF"/>
      <w:sz w:val="16"/>
      <w:szCs w:val="16"/>
    </w:rPr>
  </w:style>
  <w:style w:type="character" w:customStyle="1" w:styleId="fontstyle11">
    <w:name w:val="fontstyle11"/>
    <w:basedOn w:val="Policepardfaut"/>
    <w:rsid w:val="004E7653"/>
    <w:rPr>
      <w:rFonts w:ascii="Wingdings-Regular" w:hAnsi="Wingdings-Regular" w:hint="default"/>
      <w:b w:val="0"/>
      <w:bCs w:val="0"/>
      <w:i w:val="0"/>
      <w:iCs w:val="0"/>
      <w:color w:val="115588"/>
      <w:sz w:val="6"/>
      <w:szCs w:val="6"/>
    </w:rPr>
  </w:style>
  <w:style w:type="character" w:customStyle="1" w:styleId="fontstyle21">
    <w:name w:val="fontstyle21"/>
    <w:basedOn w:val="Policepardfaut"/>
    <w:rsid w:val="004E7653"/>
    <w:rPr>
      <w:rFonts w:ascii="Helvetica" w:hAnsi="Helvetica" w:cs="Helvetica" w:hint="default"/>
      <w:b w:val="0"/>
      <w:bCs w:val="0"/>
      <w:i w:val="0"/>
      <w:iCs w:val="0"/>
      <w:color w:val="0E689A"/>
      <w:sz w:val="6"/>
      <w:szCs w:val="6"/>
    </w:rPr>
  </w:style>
  <w:style w:type="character" w:customStyle="1" w:styleId="fontstyle41">
    <w:name w:val="fontstyle41"/>
    <w:basedOn w:val="Policepardfaut"/>
    <w:rsid w:val="004E7653"/>
    <w:rPr>
      <w:rFonts w:ascii="ArialMT" w:hAnsi="ArialMT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51">
    <w:name w:val="fontstyle51"/>
    <w:basedOn w:val="Policepardfaut"/>
    <w:rsid w:val="004E7653"/>
    <w:rPr>
      <w:rFonts w:ascii="Geneva" w:hAnsi="Geneva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61">
    <w:name w:val="fontstyle61"/>
    <w:basedOn w:val="Policepardfaut"/>
    <w:rsid w:val="004E7653"/>
    <w:rPr>
      <w:rFonts w:ascii="Arial-BoldItalicMT" w:hAnsi="Arial-BoldItalicMT" w:hint="default"/>
      <w:b/>
      <w:bCs/>
      <w:i/>
      <w:iCs/>
      <w:color w:val="000000"/>
      <w:sz w:val="10"/>
      <w:szCs w:val="10"/>
    </w:rPr>
  </w:style>
  <w:style w:type="character" w:customStyle="1" w:styleId="fontstyle31">
    <w:name w:val="fontstyle31"/>
    <w:basedOn w:val="Policepardfaut"/>
    <w:rsid w:val="002132AD"/>
    <w:rPr>
      <w:rFonts w:ascii="Perpetua" w:hAnsi="Perpetua" w:hint="default"/>
      <w:b w:val="0"/>
      <w:bCs w:val="0"/>
      <w:i w:val="0"/>
      <w:iCs w:val="0"/>
      <w:color w:val="000000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1450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2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312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biochimej.univ-angers.fr/Page2/COURS/7RelStructFonction/4Repliement/1Introduction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biochimej.univ-angers.fr/Page2/COURS/4EnzymologieLicence/1COURS1/111Cour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biochimej.univ-angers.fr/Page2/COURS/7RelStructFonction/2Biochimie/2ModifPOSTtraduc/1ModPostTrad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biochimej.univ-angers.fr/Page2/COURS/9ModulGenFoncVeg/6Proteomique/1Proteomiq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biochimej.univ-angers.fr/Page2/COURS/9ModulGenFoncVeg/5MethEtudGenFonc/4EST/1EST.htm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4869C-C0BE-41C4-8B7A-33493EB42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8</Pages>
  <Words>959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                                             Cours de Bioinformatique  pour Master1 BPV                                                                                                       Chapitre II : Deux types de molécules support de la BioIn</vt:lpstr>
    </vt:vector>
  </TitlesOfParts>
  <Company/>
  <LinksUpToDate>false</LinksUpToDate>
  <CharactersWithSpaces>6227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Cours de Bioinformatique  pour Master1 BPV                                                                                                       Chapitre III : Deux types de Bioinformatiques : la séquence des nucléotides et la séquences des acides aminés                                                                          </dc:title>
  <dc:creator>doctorat</dc:creator>
  <cp:lastModifiedBy>BCS</cp:lastModifiedBy>
  <cp:revision>314</cp:revision>
  <dcterms:created xsi:type="dcterms:W3CDTF">2016-02-20T13:23:00Z</dcterms:created>
  <dcterms:modified xsi:type="dcterms:W3CDTF">2019-09-26T08:55:00Z</dcterms:modified>
</cp:coreProperties>
</file>