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A6" w:rsidRDefault="00EB33A6" w:rsidP="00EB33A6">
      <w:pPr>
        <w:jc w:val="center"/>
        <w:rPr>
          <w:rFonts w:ascii="Sakkal Majalla" w:hAnsi="Sakkal Majalla" w:cs="Sakkal Majalla"/>
          <w:b/>
          <w:bCs/>
          <w:sz w:val="32"/>
          <w:szCs w:val="32"/>
          <w:lang w:bidi="ar-DZ"/>
        </w:rPr>
      </w:pPr>
      <w:r w:rsidRPr="00EB33A6">
        <w:rPr>
          <w:rFonts w:ascii="Sakkal Majalla" w:hAnsi="Sakkal Majalla" w:cs="Sakkal Majalla"/>
          <w:b/>
          <w:bCs/>
          <w:sz w:val="32"/>
          <w:szCs w:val="32"/>
          <w:rtl/>
          <w:lang w:bidi="ar-DZ"/>
        </w:rPr>
        <w:t>المحاضرة الأولى في مقياس : الحماية القانونية للأسرة</w:t>
      </w:r>
    </w:p>
    <w:p w:rsidR="002A4817" w:rsidRDefault="00EB33A6" w:rsidP="00EB33A6">
      <w:pPr>
        <w:jc w:val="center"/>
        <w:rPr>
          <w:rFonts w:ascii="Sakkal Majalla" w:hAnsi="Sakkal Majalla" w:cs="Sakkal Majalla"/>
          <w:b/>
          <w:bCs/>
          <w:sz w:val="32"/>
          <w:szCs w:val="32"/>
          <w:lang w:bidi="ar-DZ"/>
        </w:rPr>
      </w:pPr>
      <w:r w:rsidRPr="00EB33A6">
        <w:rPr>
          <w:rFonts w:ascii="Sakkal Majalla" w:hAnsi="Sakkal Majalla" w:cs="Sakkal Majalla" w:hint="cs"/>
          <w:b/>
          <w:bCs/>
          <w:sz w:val="32"/>
          <w:szCs w:val="32"/>
          <w:rtl/>
          <w:lang w:bidi="ar-DZ"/>
        </w:rPr>
        <w:t>د/</w:t>
      </w:r>
      <w:proofErr w:type="spellStart"/>
      <w:r w:rsidRPr="00EB33A6">
        <w:rPr>
          <w:rFonts w:ascii="Sakkal Majalla" w:hAnsi="Sakkal Majalla" w:cs="Sakkal Majalla" w:hint="cs"/>
          <w:b/>
          <w:bCs/>
          <w:sz w:val="32"/>
          <w:szCs w:val="32"/>
          <w:rtl/>
          <w:lang w:bidi="ar-DZ"/>
        </w:rPr>
        <w:t>بلموهوب</w:t>
      </w:r>
      <w:proofErr w:type="spellEnd"/>
      <w:r w:rsidRPr="00EB33A6">
        <w:rPr>
          <w:rFonts w:ascii="Sakkal Majalla" w:hAnsi="Sakkal Majalla" w:cs="Sakkal Majalla" w:hint="cs"/>
          <w:b/>
          <w:bCs/>
          <w:sz w:val="32"/>
          <w:szCs w:val="32"/>
          <w:rtl/>
          <w:lang w:bidi="ar-DZ"/>
        </w:rPr>
        <w:t xml:space="preserve"> محمد الطاهر</w:t>
      </w:r>
    </w:p>
    <w:p w:rsidR="002A4817" w:rsidRDefault="002A4817" w:rsidP="002A4817">
      <w:pPr>
        <w:rPr>
          <w:rFonts w:ascii="Sakkal Majalla" w:hAnsi="Sakkal Majalla" w:cs="Sakkal Majalla"/>
          <w:sz w:val="32"/>
          <w:szCs w:val="32"/>
          <w:lang w:bidi="ar-DZ"/>
        </w:rPr>
      </w:pPr>
    </w:p>
    <w:p w:rsidR="002A4817" w:rsidRDefault="002A4817" w:rsidP="002A4817">
      <w:pPr>
        <w:bidi/>
        <w:spacing w:after="0" w:line="240" w:lineRule="auto"/>
        <w:jc w:val="center"/>
        <w:rPr>
          <w:rFonts w:ascii="Sakkal Majalla" w:hAnsi="Sakkal Majalla" w:cs="Sakkal Majalla"/>
          <w:b/>
          <w:bCs/>
          <w:sz w:val="32"/>
          <w:szCs w:val="32"/>
          <w:u w:val="single"/>
          <w:rtl/>
          <w:lang w:val="en-US" w:bidi="ar-DZ"/>
        </w:rPr>
      </w:pPr>
      <w:proofErr w:type="gramStart"/>
      <w:r w:rsidRPr="00AE3622">
        <w:rPr>
          <w:rFonts w:ascii="Sakkal Majalla" w:hAnsi="Sakkal Majalla" w:cs="Sakkal Majalla" w:hint="cs"/>
          <w:b/>
          <w:bCs/>
          <w:sz w:val="32"/>
          <w:szCs w:val="32"/>
          <w:u w:val="single"/>
          <w:rtl/>
          <w:lang w:val="en-US" w:bidi="ar-DZ"/>
        </w:rPr>
        <w:t>محتوى</w:t>
      </w:r>
      <w:proofErr w:type="gramEnd"/>
      <w:r w:rsidRPr="00AE3622">
        <w:rPr>
          <w:rFonts w:ascii="Sakkal Majalla" w:hAnsi="Sakkal Majalla" w:cs="Sakkal Majalla" w:hint="cs"/>
          <w:b/>
          <w:bCs/>
          <w:sz w:val="32"/>
          <w:szCs w:val="32"/>
          <w:u w:val="single"/>
          <w:rtl/>
          <w:lang w:val="en-US" w:bidi="ar-DZ"/>
        </w:rPr>
        <w:t xml:space="preserve"> مادة الحماية القانونية للأسرة</w:t>
      </w:r>
    </w:p>
    <w:p w:rsidR="002A4817" w:rsidRPr="00AE3622" w:rsidRDefault="002A4817" w:rsidP="002A4817">
      <w:pPr>
        <w:bidi/>
        <w:spacing w:after="0" w:line="240" w:lineRule="auto"/>
        <w:jc w:val="center"/>
        <w:rPr>
          <w:rFonts w:ascii="Sakkal Majalla" w:hAnsi="Sakkal Majalla" w:cs="Sakkal Majalla"/>
          <w:b/>
          <w:bCs/>
          <w:sz w:val="32"/>
          <w:szCs w:val="32"/>
          <w:u w:val="single"/>
          <w:rtl/>
          <w:lang w:val="en-US" w:bidi="ar-DZ"/>
        </w:rPr>
      </w:pPr>
    </w:p>
    <w:p w:rsidR="002A4817" w:rsidRPr="00AE3622" w:rsidRDefault="002A4817" w:rsidP="002A4817">
      <w:pPr>
        <w:bidi/>
        <w:spacing w:after="0" w:line="240" w:lineRule="auto"/>
        <w:jc w:val="both"/>
        <w:rPr>
          <w:rFonts w:ascii="Sakkal Majalla" w:hAnsi="Sakkal Majalla" w:cs="Sakkal Majalla"/>
          <w:b/>
          <w:bCs/>
          <w:sz w:val="28"/>
          <w:szCs w:val="28"/>
          <w:rtl/>
          <w:lang w:val="en-US" w:bidi="ar-DZ"/>
        </w:rPr>
      </w:pPr>
      <w:r w:rsidRPr="00AE3622">
        <w:rPr>
          <w:rFonts w:ascii="Sakkal Majalla" w:hAnsi="Sakkal Majalla" w:cs="Sakkal Majalla" w:hint="cs"/>
          <w:b/>
          <w:bCs/>
          <w:sz w:val="28"/>
          <w:szCs w:val="28"/>
          <w:rtl/>
          <w:lang w:val="en-US" w:bidi="ar-DZ"/>
        </w:rPr>
        <w:t xml:space="preserve">المحور </w:t>
      </w:r>
      <w:proofErr w:type="gramStart"/>
      <w:r w:rsidRPr="00AE3622">
        <w:rPr>
          <w:rFonts w:ascii="Sakkal Majalla" w:hAnsi="Sakkal Majalla" w:cs="Sakkal Majalla" w:hint="cs"/>
          <w:b/>
          <w:bCs/>
          <w:sz w:val="28"/>
          <w:szCs w:val="28"/>
          <w:rtl/>
          <w:lang w:val="en-US" w:bidi="ar-DZ"/>
        </w:rPr>
        <w:t>الأول :</w:t>
      </w:r>
      <w:proofErr w:type="gramEnd"/>
      <w:r w:rsidRPr="00AE3622">
        <w:rPr>
          <w:rFonts w:ascii="Sakkal Majalla" w:hAnsi="Sakkal Majalla" w:cs="Sakkal Majalla" w:hint="cs"/>
          <w:b/>
          <w:bCs/>
          <w:sz w:val="28"/>
          <w:szCs w:val="28"/>
          <w:rtl/>
          <w:lang w:val="en-US" w:bidi="ar-DZ"/>
        </w:rPr>
        <w:t xml:space="preserve"> حماية الأسرة في النظم القانونية القديمة.</w:t>
      </w:r>
    </w:p>
    <w:p w:rsidR="002A4817" w:rsidRPr="00AE3622" w:rsidRDefault="002A4817" w:rsidP="002A4817">
      <w:pPr>
        <w:bidi/>
        <w:spacing w:after="0" w:line="240" w:lineRule="auto"/>
        <w:ind w:firstLine="708"/>
        <w:jc w:val="both"/>
        <w:rPr>
          <w:rFonts w:ascii="Sakkal Majalla" w:hAnsi="Sakkal Majalla" w:cs="Sakkal Majalla"/>
          <w:b/>
          <w:bCs/>
          <w:sz w:val="28"/>
          <w:szCs w:val="28"/>
          <w:rtl/>
          <w:lang w:val="en-US" w:bidi="ar-DZ"/>
        </w:rPr>
      </w:pPr>
      <w:r w:rsidRPr="00AE3622">
        <w:rPr>
          <w:rFonts w:ascii="Sakkal Majalla" w:hAnsi="Sakkal Majalla" w:cs="Sakkal Majalla" w:hint="cs"/>
          <w:b/>
          <w:bCs/>
          <w:sz w:val="28"/>
          <w:szCs w:val="28"/>
          <w:rtl/>
          <w:lang w:val="en-US" w:bidi="ar-DZ"/>
        </w:rPr>
        <w:t>أولا-</w:t>
      </w:r>
      <w:proofErr w:type="gramStart"/>
      <w:r w:rsidRPr="00AE3622">
        <w:rPr>
          <w:rFonts w:ascii="Sakkal Majalla" w:hAnsi="Sakkal Majalla" w:cs="Sakkal Majalla" w:hint="cs"/>
          <w:b/>
          <w:bCs/>
          <w:sz w:val="28"/>
          <w:szCs w:val="28"/>
          <w:rtl/>
          <w:lang w:val="en-US" w:bidi="ar-DZ"/>
        </w:rPr>
        <w:t>في</w:t>
      </w:r>
      <w:proofErr w:type="gramEnd"/>
      <w:r w:rsidRPr="00AE3622">
        <w:rPr>
          <w:rFonts w:ascii="Sakkal Majalla" w:hAnsi="Sakkal Majalla" w:cs="Sakkal Majalla" w:hint="cs"/>
          <w:b/>
          <w:bCs/>
          <w:sz w:val="28"/>
          <w:szCs w:val="28"/>
          <w:rtl/>
          <w:lang w:val="en-US" w:bidi="ar-DZ"/>
        </w:rPr>
        <w:t xml:space="preserve"> عصور ما قبل التدوين.</w:t>
      </w:r>
    </w:p>
    <w:p w:rsidR="002A4817" w:rsidRPr="00AE3622" w:rsidRDefault="002A4817" w:rsidP="002A4817">
      <w:pPr>
        <w:bidi/>
        <w:spacing w:after="0" w:line="240" w:lineRule="auto"/>
        <w:ind w:left="708" w:firstLine="708"/>
        <w:jc w:val="both"/>
        <w:rPr>
          <w:rFonts w:ascii="Sakkal Majalla" w:hAnsi="Sakkal Majalla" w:cs="Sakkal Majalla"/>
          <w:b/>
          <w:bCs/>
          <w:sz w:val="28"/>
          <w:szCs w:val="28"/>
          <w:rtl/>
          <w:lang w:val="en-US" w:bidi="ar-DZ"/>
        </w:rPr>
      </w:pPr>
      <w:proofErr w:type="spellStart"/>
      <w:r w:rsidRPr="00AE3622">
        <w:rPr>
          <w:rFonts w:ascii="Sakkal Majalla" w:hAnsi="Sakkal Majalla" w:cs="Sakkal Majalla" w:hint="cs"/>
          <w:b/>
          <w:bCs/>
          <w:sz w:val="28"/>
          <w:szCs w:val="28"/>
          <w:rtl/>
          <w:lang w:val="en-US" w:bidi="ar-DZ"/>
        </w:rPr>
        <w:t>-</w:t>
      </w:r>
      <w:proofErr w:type="spellEnd"/>
      <w:r w:rsidRPr="00AE3622">
        <w:rPr>
          <w:rFonts w:ascii="Sakkal Majalla" w:hAnsi="Sakkal Majalla" w:cs="Sakkal Majalla" w:hint="cs"/>
          <w:b/>
          <w:bCs/>
          <w:sz w:val="28"/>
          <w:szCs w:val="28"/>
          <w:rtl/>
          <w:lang w:val="en-US" w:bidi="ar-DZ"/>
        </w:rPr>
        <w:t xml:space="preserve"> نظام الأسرة في عهد القوة أو </w:t>
      </w:r>
      <w:proofErr w:type="gramStart"/>
      <w:r w:rsidRPr="00AE3622">
        <w:rPr>
          <w:rFonts w:ascii="Sakkal Majalla" w:hAnsi="Sakkal Majalla" w:cs="Sakkal Majalla" w:hint="cs"/>
          <w:b/>
          <w:bCs/>
          <w:sz w:val="28"/>
          <w:szCs w:val="28"/>
          <w:rtl/>
          <w:lang w:val="en-US" w:bidi="ar-DZ"/>
        </w:rPr>
        <w:t>الانتقام</w:t>
      </w:r>
      <w:proofErr w:type="gramEnd"/>
      <w:r w:rsidRPr="00AE3622">
        <w:rPr>
          <w:rFonts w:ascii="Sakkal Majalla" w:hAnsi="Sakkal Majalla" w:cs="Sakkal Majalla" w:hint="cs"/>
          <w:b/>
          <w:bCs/>
          <w:sz w:val="28"/>
          <w:szCs w:val="28"/>
          <w:rtl/>
          <w:lang w:val="en-US" w:bidi="ar-DZ"/>
        </w:rPr>
        <w:t xml:space="preserve"> الفردي</w:t>
      </w:r>
    </w:p>
    <w:p w:rsidR="002A4817" w:rsidRPr="00AE3622" w:rsidRDefault="002A4817" w:rsidP="002A4817">
      <w:pPr>
        <w:bidi/>
        <w:spacing w:after="0" w:line="240" w:lineRule="auto"/>
        <w:ind w:left="708" w:firstLine="708"/>
        <w:jc w:val="both"/>
        <w:rPr>
          <w:rFonts w:ascii="Sakkal Majalla" w:hAnsi="Sakkal Majalla" w:cs="Sakkal Majalla"/>
          <w:b/>
          <w:bCs/>
          <w:sz w:val="28"/>
          <w:szCs w:val="28"/>
          <w:rtl/>
          <w:lang w:val="en-US" w:bidi="ar-DZ"/>
        </w:rPr>
      </w:pPr>
      <w:r w:rsidRPr="00AE3622">
        <w:rPr>
          <w:rFonts w:ascii="Sakkal Majalla" w:hAnsi="Sakkal Majalla" w:cs="Sakkal Majalla" w:hint="cs"/>
          <w:b/>
          <w:bCs/>
          <w:sz w:val="28"/>
          <w:szCs w:val="28"/>
          <w:rtl/>
          <w:lang w:val="en-US" w:bidi="ar-DZ"/>
        </w:rPr>
        <w:t xml:space="preserve">-نظام الأسرة في عهد التقاليد الدينية </w:t>
      </w:r>
    </w:p>
    <w:p w:rsidR="002A4817" w:rsidRPr="00AE3622" w:rsidRDefault="002A4817" w:rsidP="002A4817">
      <w:pPr>
        <w:bidi/>
        <w:spacing w:after="0" w:line="240" w:lineRule="auto"/>
        <w:ind w:left="708" w:firstLine="708"/>
        <w:jc w:val="both"/>
        <w:rPr>
          <w:rFonts w:ascii="Sakkal Majalla" w:hAnsi="Sakkal Majalla" w:cs="Sakkal Majalla"/>
          <w:b/>
          <w:bCs/>
          <w:sz w:val="28"/>
          <w:szCs w:val="28"/>
          <w:rtl/>
          <w:lang w:val="en-US" w:bidi="ar-DZ"/>
        </w:rPr>
      </w:pPr>
      <w:r w:rsidRPr="00AE3622">
        <w:rPr>
          <w:rFonts w:ascii="Sakkal Majalla" w:hAnsi="Sakkal Majalla" w:cs="Sakkal Majalla" w:hint="cs"/>
          <w:b/>
          <w:bCs/>
          <w:sz w:val="28"/>
          <w:szCs w:val="28"/>
          <w:rtl/>
          <w:lang w:val="en-US" w:bidi="ar-DZ"/>
        </w:rPr>
        <w:t>-نظام الأسرة في عهد التقاليد العرفية</w:t>
      </w:r>
    </w:p>
    <w:p w:rsidR="002A4817" w:rsidRPr="00AE3622" w:rsidRDefault="002A4817" w:rsidP="002A4817">
      <w:pPr>
        <w:bidi/>
        <w:spacing w:after="0" w:line="240" w:lineRule="auto"/>
        <w:ind w:firstLine="708"/>
        <w:jc w:val="both"/>
        <w:rPr>
          <w:rFonts w:ascii="Sakkal Majalla" w:hAnsi="Sakkal Majalla" w:cs="Sakkal Majalla"/>
          <w:b/>
          <w:bCs/>
          <w:sz w:val="28"/>
          <w:szCs w:val="28"/>
          <w:rtl/>
          <w:lang w:val="en-US" w:bidi="ar-DZ"/>
        </w:rPr>
      </w:pPr>
      <w:r w:rsidRPr="00AE3622">
        <w:rPr>
          <w:rFonts w:ascii="Sakkal Majalla" w:hAnsi="Sakkal Majalla" w:cs="Sakkal Majalla" w:hint="cs"/>
          <w:b/>
          <w:bCs/>
          <w:sz w:val="28"/>
          <w:szCs w:val="28"/>
          <w:rtl/>
          <w:lang w:val="en-US" w:bidi="ar-DZ"/>
        </w:rPr>
        <w:t xml:space="preserve">ثانيا- </w:t>
      </w:r>
      <w:proofErr w:type="gramStart"/>
      <w:r w:rsidRPr="00AE3622">
        <w:rPr>
          <w:rFonts w:ascii="Sakkal Majalla" w:hAnsi="Sakkal Majalla" w:cs="Sakkal Majalla" w:hint="cs"/>
          <w:b/>
          <w:bCs/>
          <w:sz w:val="28"/>
          <w:szCs w:val="28"/>
          <w:rtl/>
          <w:lang w:val="en-US" w:bidi="ar-DZ"/>
        </w:rPr>
        <w:t>في</w:t>
      </w:r>
      <w:proofErr w:type="gramEnd"/>
      <w:r w:rsidRPr="00AE3622">
        <w:rPr>
          <w:rFonts w:ascii="Sakkal Majalla" w:hAnsi="Sakkal Majalla" w:cs="Sakkal Majalla" w:hint="cs"/>
          <w:b/>
          <w:bCs/>
          <w:sz w:val="28"/>
          <w:szCs w:val="28"/>
          <w:rtl/>
          <w:lang w:val="en-US" w:bidi="ar-DZ"/>
        </w:rPr>
        <w:t xml:space="preserve"> عصور ما بعد التدوين</w:t>
      </w:r>
    </w:p>
    <w:p w:rsidR="002A4817" w:rsidRPr="00AE3622" w:rsidRDefault="002A4817" w:rsidP="002A4817">
      <w:pPr>
        <w:bidi/>
        <w:spacing w:after="0" w:line="240" w:lineRule="auto"/>
        <w:ind w:left="708" w:firstLine="708"/>
        <w:jc w:val="both"/>
        <w:rPr>
          <w:rFonts w:ascii="Sakkal Majalla" w:hAnsi="Sakkal Majalla" w:cs="Sakkal Majalla"/>
          <w:b/>
          <w:bCs/>
          <w:sz w:val="28"/>
          <w:szCs w:val="28"/>
          <w:rtl/>
          <w:lang w:val="en-US" w:bidi="ar-DZ"/>
        </w:rPr>
      </w:pPr>
      <w:r w:rsidRPr="00AE3622">
        <w:rPr>
          <w:rFonts w:ascii="Sakkal Majalla" w:hAnsi="Sakkal Majalla" w:cs="Sakkal Majalla" w:hint="cs"/>
          <w:b/>
          <w:bCs/>
          <w:sz w:val="28"/>
          <w:szCs w:val="28"/>
          <w:rtl/>
          <w:lang w:val="en-US" w:bidi="ar-DZ"/>
        </w:rPr>
        <w:t>-نظام الأسر في حضارة ما بين النهرين (بلاد الرافدين)</w:t>
      </w:r>
    </w:p>
    <w:p w:rsidR="002A4817" w:rsidRPr="00AE3622" w:rsidRDefault="002A4817" w:rsidP="002A4817">
      <w:pPr>
        <w:bidi/>
        <w:spacing w:after="0" w:line="240" w:lineRule="auto"/>
        <w:ind w:left="708" w:firstLine="708"/>
        <w:jc w:val="both"/>
        <w:rPr>
          <w:rFonts w:ascii="Sakkal Majalla" w:hAnsi="Sakkal Majalla" w:cs="Sakkal Majalla"/>
          <w:b/>
          <w:bCs/>
          <w:sz w:val="28"/>
          <w:szCs w:val="28"/>
          <w:rtl/>
          <w:lang w:val="en-US" w:bidi="ar-DZ"/>
        </w:rPr>
      </w:pPr>
      <w:r w:rsidRPr="00AE3622">
        <w:rPr>
          <w:rFonts w:ascii="Sakkal Majalla" w:hAnsi="Sakkal Majalla" w:cs="Sakkal Majalla" w:hint="cs"/>
          <w:b/>
          <w:bCs/>
          <w:sz w:val="28"/>
          <w:szCs w:val="28"/>
          <w:rtl/>
          <w:lang w:val="en-US" w:bidi="ar-DZ"/>
        </w:rPr>
        <w:t xml:space="preserve">-نظام الأسرة في مصر الفرعونية </w:t>
      </w:r>
    </w:p>
    <w:p w:rsidR="002A4817" w:rsidRPr="00AE3622" w:rsidRDefault="002A4817" w:rsidP="002A4817">
      <w:pPr>
        <w:bidi/>
        <w:spacing w:after="0" w:line="240" w:lineRule="auto"/>
        <w:ind w:left="708" w:firstLine="708"/>
        <w:jc w:val="both"/>
        <w:rPr>
          <w:rFonts w:ascii="Sakkal Majalla" w:hAnsi="Sakkal Majalla" w:cs="Sakkal Majalla"/>
          <w:b/>
          <w:bCs/>
          <w:sz w:val="28"/>
          <w:szCs w:val="28"/>
          <w:rtl/>
          <w:lang w:val="en-US" w:bidi="ar-DZ"/>
        </w:rPr>
      </w:pPr>
      <w:r w:rsidRPr="00AE3622">
        <w:rPr>
          <w:rFonts w:ascii="Sakkal Majalla" w:hAnsi="Sakkal Majalla" w:cs="Sakkal Majalla" w:hint="cs"/>
          <w:b/>
          <w:bCs/>
          <w:sz w:val="28"/>
          <w:szCs w:val="28"/>
          <w:rtl/>
          <w:lang w:val="en-US" w:bidi="ar-DZ"/>
        </w:rPr>
        <w:t xml:space="preserve">-نظام الأسرة عند الإغريق </w:t>
      </w:r>
    </w:p>
    <w:p w:rsidR="002A4817" w:rsidRPr="00AE3622" w:rsidRDefault="002A4817" w:rsidP="002A4817">
      <w:pPr>
        <w:bidi/>
        <w:spacing w:after="0" w:line="240" w:lineRule="auto"/>
        <w:ind w:left="708" w:firstLine="708"/>
        <w:jc w:val="both"/>
        <w:rPr>
          <w:rFonts w:ascii="Sakkal Majalla" w:hAnsi="Sakkal Majalla" w:cs="Sakkal Majalla"/>
          <w:b/>
          <w:bCs/>
          <w:sz w:val="28"/>
          <w:szCs w:val="28"/>
          <w:rtl/>
          <w:lang w:val="en-US" w:bidi="ar-DZ"/>
        </w:rPr>
      </w:pPr>
      <w:r w:rsidRPr="00AE3622">
        <w:rPr>
          <w:rFonts w:ascii="Sakkal Majalla" w:hAnsi="Sakkal Majalla" w:cs="Sakkal Majalla" w:hint="cs"/>
          <w:b/>
          <w:bCs/>
          <w:sz w:val="28"/>
          <w:szCs w:val="28"/>
          <w:rtl/>
          <w:lang w:val="en-US" w:bidi="ar-DZ"/>
        </w:rPr>
        <w:t xml:space="preserve">-نظام الأسرة عند الرومان </w:t>
      </w:r>
    </w:p>
    <w:p w:rsidR="002A4817" w:rsidRPr="00AE3622" w:rsidRDefault="002A4817" w:rsidP="002A4817">
      <w:pPr>
        <w:bidi/>
        <w:spacing w:after="0" w:line="240" w:lineRule="auto"/>
        <w:jc w:val="both"/>
        <w:rPr>
          <w:rFonts w:ascii="Sakkal Majalla" w:hAnsi="Sakkal Majalla" w:cs="Sakkal Majalla"/>
          <w:b/>
          <w:bCs/>
          <w:sz w:val="28"/>
          <w:szCs w:val="28"/>
          <w:rtl/>
          <w:lang w:val="en-US" w:bidi="ar-DZ"/>
        </w:rPr>
      </w:pPr>
      <w:proofErr w:type="gramStart"/>
      <w:r w:rsidRPr="00AE3622">
        <w:rPr>
          <w:rFonts w:ascii="Sakkal Majalla" w:hAnsi="Sakkal Majalla" w:cs="Sakkal Majalla" w:hint="cs"/>
          <w:b/>
          <w:bCs/>
          <w:sz w:val="28"/>
          <w:szCs w:val="28"/>
          <w:rtl/>
          <w:lang w:val="en-US" w:bidi="ar-DZ"/>
        </w:rPr>
        <w:t>المحور</w:t>
      </w:r>
      <w:proofErr w:type="gramEnd"/>
      <w:r w:rsidRPr="00AE3622">
        <w:rPr>
          <w:rFonts w:ascii="Sakkal Majalla" w:hAnsi="Sakkal Majalla" w:cs="Sakkal Majalla" w:hint="cs"/>
          <w:b/>
          <w:bCs/>
          <w:sz w:val="28"/>
          <w:szCs w:val="28"/>
          <w:rtl/>
          <w:lang w:val="en-US" w:bidi="ar-DZ"/>
        </w:rPr>
        <w:t xml:space="preserve"> الثاني: حماية الأسرة في الشريعة الإسلامية</w:t>
      </w:r>
    </w:p>
    <w:p w:rsidR="002A4817" w:rsidRPr="00AE3622" w:rsidRDefault="002A4817" w:rsidP="002A4817">
      <w:pPr>
        <w:bidi/>
        <w:spacing w:after="0" w:line="240" w:lineRule="auto"/>
        <w:ind w:firstLine="708"/>
        <w:jc w:val="both"/>
        <w:rPr>
          <w:rFonts w:ascii="Sakkal Majalla" w:hAnsi="Sakkal Majalla" w:cs="Sakkal Majalla"/>
          <w:b/>
          <w:bCs/>
          <w:sz w:val="28"/>
          <w:szCs w:val="28"/>
          <w:rtl/>
          <w:lang w:val="en-US" w:bidi="ar-DZ"/>
        </w:rPr>
      </w:pPr>
      <w:r w:rsidRPr="00AE3622">
        <w:rPr>
          <w:rFonts w:ascii="Sakkal Majalla" w:hAnsi="Sakkal Majalla" w:cs="Sakkal Majalla"/>
          <w:b/>
          <w:bCs/>
          <w:sz w:val="28"/>
          <w:szCs w:val="28"/>
          <w:rtl/>
          <w:lang w:val="en-US" w:bidi="ar-DZ"/>
        </w:rPr>
        <w:t>أولا-أهمية الأسرة ومكانتها في الشريعة الإسلامية.</w:t>
      </w:r>
    </w:p>
    <w:p w:rsidR="002A4817" w:rsidRPr="00AE3622" w:rsidRDefault="002A4817" w:rsidP="002A4817">
      <w:pPr>
        <w:bidi/>
        <w:spacing w:after="0" w:line="240" w:lineRule="auto"/>
        <w:ind w:firstLine="708"/>
        <w:jc w:val="both"/>
        <w:rPr>
          <w:rFonts w:ascii="Sakkal Majalla" w:hAnsi="Sakkal Majalla" w:cs="Sakkal Majalla"/>
          <w:b/>
          <w:bCs/>
          <w:sz w:val="28"/>
          <w:szCs w:val="28"/>
          <w:rtl/>
          <w:lang w:val="en-US" w:bidi="ar-DZ"/>
        </w:rPr>
      </w:pPr>
      <w:r w:rsidRPr="00AE3622">
        <w:rPr>
          <w:rFonts w:ascii="Sakkal Majalla" w:hAnsi="Sakkal Majalla" w:cs="Sakkal Majalla"/>
          <w:b/>
          <w:bCs/>
          <w:sz w:val="28"/>
          <w:szCs w:val="28"/>
          <w:rtl/>
          <w:lang w:val="en-US" w:bidi="ar-DZ"/>
        </w:rPr>
        <w:t xml:space="preserve">ثانيا-حماية الأسرة من خلال </w:t>
      </w:r>
      <w:proofErr w:type="gramStart"/>
      <w:r w:rsidRPr="00AE3622">
        <w:rPr>
          <w:rFonts w:ascii="Sakkal Majalla" w:hAnsi="Sakkal Majalla" w:cs="Sakkal Majalla"/>
          <w:b/>
          <w:bCs/>
          <w:sz w:val="28"/>
          <w:szCs w:val="28"/>
          <w:rtl/>
          <w:lang w:val="en-US" w:bidi="ar-DZ"/>
        </w:rPr>
        <w:t>مقدمات</w:t>
      </w:r>
      <w:proofErr w:type="gramEnd"/>
      <w:r w:rsidRPr="00AE3622">
        <w:rPr>
          <w:rFonts w:ascii="Sakkal Majalla" w:hAnsi="Sakkal Majalla" w:cs="Sakkal Majalla"/>
          <w:b/>
          <w:bCs/>
          <w:sz w:val="28"/>
          <w:szCs w:val="28"/>
          <w:rtl/>
          <w:lang w:val="en-US" w:bidi="ar-DZ"/>
        </w:rPr>
        <w:t xml:space="preserve"> عقد الزواج وأركانه وشروطه</w:t>
      </w:r>
      <w:r w:rsidRPr="00AE3622">
        <w:rPr>
          <w:rFonts w:ascii="Sakkal Majalla" w:hAnsi="Sakkal Majalla" w:cs="Sakkal Majalla" w:hint="cs"/>
          <w:b/>
          <w:bCs/>
          <w:sz w:val="28"/>
          <w:szCs w:val="28"/>
          <w:rtl/>
          <w:lang w:val="en-US" w:bidi="ar-DZ"/>
        </w:rPr>
        <w:t>.</w:t>
      </w:r>
    </w:p>
    <w:p w:rsidR="002A4817" w:rsidRPr="00AE3622" w:rsidRDefault="002A4817" w:rsidP="002A4817">
      <w:pPr>
        <w:bidi/>
        <w:spacing w:after="0" w:line="240" w:lineRule="auto"/>
        <w:ind w:firstLine="708"/>
        <w:jc w:val="both"/>
        <w:rPr>
          <w:rFonts w:ascii="Sakkal Majalla" w:hAnsi="Sakkal Majalla" w:cs="Sakkal Majalla"/>
          <w:b/>
          <w:bCs/>
          <w:sz w:val="28"/>
          <w:szCs w:val="28"/>
          <w:rtl/>
          <w:lang w:val="en-US" w:bidi="ar-DZ"/>
        </w:rPr>
      </w:pPr>
      <w:r w:rsidRPr="00AE3622">
        <w:rPr>
          <w:rFonts w:ascii="Sakkal Majalla" w:hAnsi="Sakkal Majalla" w:cs="Sakkal Majalla" w:hint="cs"/>
          <w:b/>
          <w:bCs/>
          <w:sz w:val="28"/>
          <w:szCs w:val="28"/>
          <w:rtl/>
          <w:lang w:val="en-US" w:bidi="ar-DZ"/>
        </w:rPr>
        <w:t>ثالثا-</w:t>
      </w:r>
      <w:r w:rsidRPr="00AE3622">
        <w:rPr>
          <w:rFonts w:ascii="Sakkal Majalla" w:hAnsi="Sakkal Majalla" w:cs="Sakkal Majalla"/>
          <w:b/>
          <w:bCs/>
          <w:sz w:val="28"/>
          <w:szCs w:val="28"/>
          <w:rtl/>
          <w:lang w:val="en-US" w:bidi="ar-DZ"/>
        </w:rPr>
        <w:t xml:space="preserve"> </w:t>
      </w:r>
      <w:proofErr w:type="gramStart"/>
      <w:r w:rsidRPr="00AE3622">
        <w:rPr>
          <w:rFonts w:ascii="Sakkal Majalla" w:hAnsi="Sakkal Majalla" w:cs="Sakkal Majalla"/>
          <w:b/>
          <w:bCs/>
          <w:sz w:val="28"/>
          <w:szCs w:val="28"/>
          <w:rtl/>
          <w:lang w:val="en-US" w:bidi="ar-DZ"/>
        </w:rPr>
        <w:t>تنظيم</w:t>
      </w:r>
      <w:proofErr w:type="gramEnd"/>
      <w:r w:rsidRPr="00AE3622">
        <w:rPr>
          <w:rFonts w:ascii="Sakkal Majalla" w:hAnsi="Sakkal Majalla" w:cs="Sakkal Majalla"/>
          <w:b/>
          <w:bCs/>
          <w:sz w:val="28"/>
          <w:szCs w:val="28"/>
          <w:rtl/>
          <w:lang w:val="en-US" w:bidi="ar-DZ"/>
        </w:rPr>
        <w:t xml:space="preserve"> حقوق وواجبات الزوجين</w:t>
      </w:r>
    </w:p>
    <w:p w:rsidR="002A4817" w:rsidRPr="00AE3622" w:rsidRDefault="002A4817" w:rsidP="002A4817">
      <w:pPr>
        <w:bidi/>
        <w:spacing w:after="0" w:line="240" w:lineRule="auto"/>
        <w:ind w:firstLine="708"/>
        <w:jc w:val="both"/>
        <w:rPr>
          <w:rFonts w:ascii="Sakkal Majalla" w:hAnsi="Sakkal Majalla" w:cs="Sakkal Majalla"/>
          <w:b/>
          <w:bCs/>
          <w:sz w:val="28"/>
          <w:szCs w:val="28"/>
          <w:rtl/>
          <w:lang w:val="en-US" w:bidi="ar-DZ"/>
        </w:rPr>
      </w:pPr>
      <w:r w:rsidRPr="00AE3622">
        <w:rPr>
          <w:rFonts w:ascii="Sakkal Majalla" w:hAnsi="Sakkal Majalla" w:cs="Sakkal Majalla" w:hint="cs"/>
          <w:b/>
          <w:bCs/>
          <w:sz w:val="28"/>
          <w:szCs w:val="28"/>
          <w:rtl/>
          <w:lang w:val="en-US" w:bidi="ar-DZ"/>
        </w:rPr>
        <w:t>رابعا-التدابير الوقائية لحماية الأسرة في الشريعة الإسلامية.</w:t>
      </w:r>
    </w:p>
    <w:p w:rsidR="002A4817" w:rsidRPr="00AE3622" w:rsidRDefault="002A4817" w:rsidP="002A4817">
      <w:pPr>
        <w:bidi/>
        <w:spacing w:after="0" w:line="240" w:lineRule="auto"/>
        <w:jc w:val="both"/>
        <w:rPr>
          <w:rFonts w:ascii="Sakkal Majalla" w:hAnsi="Sakkal Majalla" w:cs="Sakkal Majalla"/>
          <w:b/>
          <w:bCs/>
          <w:color w:val="000000" w:themeColor="text1"/>
          <w:sz w:val="28"/>
          <w:szCs w:val="28"/>
          <w:rtl/>
          <w:lang w:val="en-US" w:bidi="ar-DZ"/>
        </w:rPr>
      </w:pPr>
      <w:proofErr w:type="gramStart"/>
      <w:r w:rsidRPr="00AE3622">
        <w:rPr>
          <w:rFonts w:ascii="Sakkal Majalla" w:hAnsi="Sakkal Majalla" w:cs="Sakkal Majalla"/>
          <w:b/>
          <w:bCs/>
          <w:color w:val="000000" w:themeColor="text1"/>
          <w:sz w:val="28"/>
          <w:szCs w:val="28"/>
          <w:rtl/>
          <w:lang w:val="en-US" w:bidi="ar-DZ"/>
        </w:rPr>
        <w:t>المحور</w:t>
      </w:r>
      <w:proofErr w:type="gramEnd"/>
      <w:r w:rsidRPr="00AE3622">
        <w:rPr>
          <w:rFonts w:ascii="Sakkal Majalla" w:hAnsi="Sakkal Majalla" w:cs="Sakkal Majalla"/>
          <w:b/>
          <w:bCs/>
          <w:color w:val="000000" w:themeColor="text1"/>
          <w:sz w:val="28"/>
          <w:szCs w:val="28"/>
          <w:rtl/>
          <w:lang w:val="en-US" w:bidi="ar-DZ"/>
        </w:rPr>
        <w:t xml:space="preserve"> الثالث: الحماية الدولية للأسرة.</w:t>
      </w:r>
    </w:p>
    <w:p w:rsidR="002A4817" w:rsidRPr="00AE3622" w:rsidRDefault="002A4817" w:rsidP="002A4817">
      <w:pPr>
        <w:bidi/>
        <w:spacing w:after="0" w:line="240" w:lineRule="auto"/>
        <w:ind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أولا-حماية الأسرة في النصوص الدولية  غير الإسلامية.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-ميثاق الأمم المتحدة الصادر في 1945</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-الإعلان العالمي لحقوق الإنسان الصادر في 1948</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-الإعلان العالمي لحقوق الطفل الصادر في 1959  </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-الإعلان العالمي للقضاء على التمييز ضد المرأة </w:t>
      </w:r>
      <w:proofErr w:type="gramStart"/>
      <w:r w:rsidRPr="00AE3622">
        <w:rPr>
          <w:rFonts w:ascii="Sakkal Majalla" w:hAnsi="Sakkal Majalla" w:cs="Sakkal Majalla"/>
          <w:b/>
          <w:bCs/>
          <w:color w:val="000000" w:themeColor="text1"/>
          <w:sz w:val="28"/>
          <w:szCs w:val="28"/>
          <w:rtl/>
          <w:lang w:val="en-US" w:bidi="ar-DZ"/>
        </w:rPr>
        <w:t>الصادر</w:t>
      </w:r>
      <w:proofErr w:type="gramEnd"/>
      <w:r w:rsidRPr="00AE3622">
        <w:rPr>
          <w:rFonts w:ascii="Sakkal Majalla" w:hAnsi="Sakkal Majalla" w:cs="Sakkal Majalla"/>
          <w:b/>
          <w:bCs/>
          <w:color w:val="000000" w:themeColor="text1"/>
          <w:sz w:val="28"/>
          <w:szCs w:val="28"/>
          <w:rtl/>
          <w:lang w:val="en-US" w:bidi="ar-DZ"/>
        </w:rPr>
        <w:t xml:space="preserve"> في 1967</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-المؤتمرات الدولية حول حقوق المرأة المنعقدة في مكسيكو 1975، نيروبي 1985، بكين 1995</w:t>
      </w:r>
    </w:p>
    <w:p w:rsidR="002A4817" w:rsidRPr="00AE3622" w:rsidRDefault="002A4817" w:rsidP="002A4817">
      <w:pPr>
        <w:bidi/>
        <w:spacing w:after="0" w:line="240" w:lineRule="auto"/>
        <w:ind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ثانيا-حماية الأسرة في النصوص الدولية ذات الطابع العربي والإسلامي</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-البيان الإسلامي العالمي لحقوق الإنسان الصادر في 1980</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-الميثاق العربي لحقوق الإنسان الصادر في 2004:</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-وثيقة حقوق الإنسان في الإسلام </w:t>
      </w:r>
      <w:proofErr w:type="gramStart"/>
      <w:r w:rsidRPr="00AE3622">
        <w:rPr>
          <w:rFonts w:ascii="Sakkal Majalla" w:hAnsi="Sakkal Majalla" w:cs="Sakkal Majalla"/>
          <w:b/>
          <w:bCs/>
          <w:color w:val="000000" w:themeColor="text1"/>
          <w:sz w:val="28"/>
          <w:szCs w:val="28"/>
          <w:rtl/>
          <w:lang w:val="en-US" w:bidi="ar-DZ"/>
        </w:rPr>
        <w:t>الصادرة</w:t>
      </w:r>
      <w:proofErr w:type="gramEnd"/>
      <w:r w:rsidRPr="00AE3622">
        <w:rPr>
          <w:rFonts w:ascii="Sakkal Majalla" w:hAnsi="Sakkal Majalla" w:cs="Sakkal Majalla"/>
          <w:b/>
          <w:bCs/>
          <w:color w:val="000000" w:themeColor="text1"/>
          <w:sz w:val="28"/>
          <w:szCs w:val="28"/>
          <w:rtl/>
          <w:lang w:val="en-US" w:bidi="ar-DZ"/>
        </w:rPr>
        <w:t xml:space="preserve"> في 1981:</w:t>
      </w:r>
    </w:p>
    <w:p w:rsidR="002A4817"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-التقرير الوطني للجمهورية الجزائرية </w:t>
      </w:r>
      <w:proofErr w:type="gramStart"/>
      <w:r w:rsidRPr="00AE3622">
        <w:rPr>
          <w:rFonts w:ascii="Sakkal Majalla" w:hAnsi="Sakkal Majalla" w:cs="Sakkal Majalla"/>
          <w:b/>
          <w:bCs/>
          <w:color w:val="000000" w:themeColor="text1"/>
          <w:sz w:val="28"/>
          <w:szCs w:val="28"/>
          <w:rtl/>
          <w:lang w:val="en-US" w:bidi="ar-DZ"/>
        </w:rPr>
        <w:t>ردا</w:t>
      </w:r>
      <w:proofErr w:type="gramEnd"/>
      <w:r w:rsidRPr="00AE3622">
        <w:rPr>
          <w:rFonts w:ascii="Sakkal Majalla" w:hAnsi="Sakkal Majalla" w:cs="Sakkal Majalla"/>
          <w:b/>
          <w:bCs/>
          <w:color w:val="000000" w:themeColor="text1"/>
          <w:sz w:val="28"/>
          <w:szCs w:val="28"/>
          <w:rtl/>
          <w:lang w:val="en-US" w:bidi="ar-DZ"/>
        </w:rPr>
        <w:t xml:space="preserve"> على الاستبيان الموجه إلى الحكومات بشأن تنفيذ إعلان </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lastRenderedPageBreak/>
        <w:t xml:space="preserve">ومنهاج عمل </w:t>
      </w:r>
      <w:proofErr w:type="spellStart"/>
      <w:r w:rsidRPr="00AE3622">
        <w:rPr>
          <w:rFonts w:ascii="Sakkal Majalla" w:hAnsi="Sakkal Majalla" w:cs="Sakkal Majalla"/>
          <w:b/>
          <w:bCs/>
          <w:color w:val="000000" w:themeColor="text1"/>
          <w:sz w:val="28"/>
          <w:szCs w:val="28"/>
          <w:rtl/>
          <w:lang w:val="en-US" w:bidi="ar-DZ"/>
        </w:rPr>
        <w:t>بيكين</w:t>
      </w:r>
      <w:proofErr w:type="spellEnd"/>
      <w:r w:rsidRPr="00AE3622">
        <w:rPr>
          <w:rFonts w:ascii="Sakkal Majalla" w:hAnsi="Sakkal Majalla" w:cs="Sakkal Majalla"/>
          <w:b/>
          <w:bCs/>
          <w:color w:val="000000" w:themeColor="text1"/>
          <w:sz w:val="28"/>
          <w:szCs w:val="28"/>
          <w:rtl/>
          <w:lang w:val="en-US" w:bidi="ar-DZ"/>
        </w:rPr>
        <w:t xml:space="preserve"> 1995</w:t>
      </w:r>
    </w:p>
    <w:p w:rsidR="002A4817" w:rsidRPr="00AE3622" w:rsidRDefault="002A4817" w:rsidP="002A4817">
      <w:pPr>
        <w:bidi/>
        <w:spacing w:after="0" w:line="240" w:lineRule="auto"/>
        <w:jc w:val="both"/>
        <w:rPr>
          <w:rFonts w:ascii="Sakkal Majalla" w:hAnsi="Sakkal Majalla" w:cs="Sakkal Majalla"/>
          <w:b/>
          <w:bCs/>
          <w:color w:val="000000" w:themeColor="text1"/>
          <w:sz w:val="28"/>
          <w:szCs w:val="28"/>
          <w:rtl/>
          <w:lang w:val="en-US" w:bidi="ar-DZ"/>
        </w:rPr>
      </w:pPr>
      <w:proofErr w:type="gramStart"/>
      <w:r w:rsidRPr="00AE3622">
        <w:rPr>
          <w:rFonts w:ascii="Sakkal Majalla" w:hAnsi="Sakkal Majalla" w:cs="Sakkal Majalla"/>
          <w:b/>
          <w:bCs/>
          <w:color w:val="000000" w:themeColor="text1"/>
          <w:sz w:val="28"/>
          <w:szCs w:val="28"/>
          <w:rtl/>
          <w:lang w:val="en-US" w:bidi="ar-DZ"/>
        </w:rPr>
        <w:t>المحور</w:t>
      </w:r>
      <w:proofErr w:type="gramEnd"/>
      <w:r w:rsidRPr="00AE3622">
        <w:rPr>
          <w:rFonts w:ascii="Sakkal Majalla" w:hAnsi="Sakkal Majalla" w:cs="Sakkal Majalla"/>
          <w:b/>
          <w:bCs/>
          <w:color w:val="000000" w:themeColor="text1"/>
          <w:sz w:val="28"/>
          <w:szCs w:val="28"/>
          <w:rtl/>
          <w:lang w:val="en-US" w:bidi="ar-DZ"/>
        </w:rPr>
        <w:t xml:space="preserve"> الرابع: الحماية القانونية للأسرة في الدستور الجزائري.</w:t>
      </w:r>
    </w:p>
    <w:p w:rsidR="002A4817" w:rsidRPr="00AE3622" w:rsidRDefault="002A4817" w:rsidP="002A4817">
      <w:pPr>
        <w:bidi/>
        <w:spacing w:after="0" w:line="240" w:lineRule="auto"/>
        <w:ind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أولا-حماية الأسرة في ظل دساتير النظام الاشتراكي.</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-حماية الأسرة في دستور 1963</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-الحماية </w:t>
      </w:r>
      <w:proofErr w:type="gramStart"/>
      <w:r w:rsidRPr="00AE3622">
        <w:rPr>
          <w:rFonts w:ascii="Sakkal Majalla" w:hAnsi="Sakkal Majalla" w:cs="Sakkal Majalla"/>
          <w:b/>
          <w:bCs/>
          <w:color w:val="000000" w:themeColor="text1"/>
          <w:sz w:val="28"/>
          <w:szCs w:val="28"/>
          <w:rtl/>
          <w:lang w:val="en-US" w:bidi="ar-DZ"/>
        </w:rPr>
        <w:t>القانونية</w:t>
      </w:r>
      <w:proofErr w:type="gramEnd"/>
      <w:r w:rsidRPr="00AE3622">
        <w:rPr>
          <w:rFonts w:ascii="Sakkal Majalla" w:hAnsi="Sakkal Majalla" w:cs="Sakkal Majalla"/>
          <w:b/>
          <w:bCs/>
          <w:color w:val="000000" w:themeColor="text1"/>
          <w:sz w:val="28"/>
          <w:szCs w:val="28"/>
          <w:rtl/>
          <w:lang w:val="en-US" w:bidi="ar-DZ"/>
        </w:rPr>
        <w:t xml:space="preserve"> للأسرة في ظل دستور 1976:</w:t>
      </w:r>
    </w:p>
    <w:p w:rsidR="002A4817" w:rsidRPr="00AE3622" w:rsidRDefault="002A4817" w:rsidP="002A4817">
      <w:pPr>
        <w:bidi/>
        <w:spacing w:after="0" w:line="240" w:lineRule="auto"/>
        <w:ind w:left="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ثانيا- حماية الأسرة في ظل دساتير التعددية الحزبية و</w:t>
      </w:r>
      <w:r w:rsidRPr="00AE3622">
        <w:rPr>
          <w:rFonts w:ascii="Sakkal Majalla" w:hAnsi="Sakkal Majalla" w:cs="Sakkal Majalla" w:hint="cs"/>
          <w:b/>
          <w:bCs/>
          <w:color w:val="000000" w:themeColor="text1"/>
          <w:sz w:val="28"/>
          <w:szCs w:val="28"/>
          <w:rtl/>
          <w:lang w:val="en-US" w:bidi="ar-DZ"/>
        </w:rPr>
        <w:t>ال</w:t>
      </w:r>
      <w:r w:rsidRPr="00AE3622">
        <w:rPr>
          <w:rFonts w:ascii="Sakkal Majalla" w:hAnsi="Sakkal Majalla" w:cs="Sakkal Majalla"/>
          <w:b/>
          <w:bCs/>
          <w:color w:val="000000" w:themeColor="text1"/>
          <w:sz w:val="28"/>
          <w:szCs w:val="28"/>
          <w:rtl/>
          <w:lang w:val="en-US" w:bidi="ar-DZ"/>
        </w:rPr>
        <w:t>نظام الرأسمالي</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-حماية الأسرة في ظل دستور 198</w:t>
      </w:r>
      <w:r w:rsidRPr="00AE3622">
        <w:rPr>
          <w:rFonts w:ascii="Sakkal Majalla" w:hAnsi="Sakkal Majalla" w:cs="Sakkal Majalla" w:hint="cs"/>
          <w:b/>
          <w:bCs/>
          <w:color w:val="000000" w:themeColor="text1"/>
          <w:sz w:val="28"/>
          <w:szCs w:val="28"/>
          <w:rtl/>
          <w:lang w:val="en-US" w:bidi="ar-DZ"/>
        </w:rPr>
        <w:t>9</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proofErr w:type="spellStart"/>
      <w:r w:rsidRPr="00AE3622">
        <w:rPr>
          <w:rFonts w:ascii="Sakkal Majalla" w:hAnsi="Sakkal Majalla" w:cs="Sakkal Majalla"/>
          <w:b/>
          <w:bCs/>
          <w:color w:val="000000" w:themeColor="text1"/>
          <w:sz w:val="28"/>
          <w:szCs w:val="28"/>
          <w:rtl/>
          <w:lang w:val="en-US" w:bidi="ar-DZ"/>
        </w:rPr>
        <w:t>-</w:t>
      </w:r>
      <w:proofErr w:type="spellEnd"/>
      <w:r w:rsidRPr="00AE3622">
        <w:rPr>
          <w:rFonts w:ascii="Sakkal Majalla" w:hAnsi="Sakkal Majalla" w:cs="Sakkal Majalla"/>
          <w:b/>
          <w:bCs/>
          <w:color w:val="000000" w:themeColor="text1"/>
          <w:sz w:val="28"/>
          <w:szCs w:val="28"/>
          <w:rtl/>
          <w:lang w:val="en-US" w:bidi="ar-DZ"/>
        </w:rPr>
        <w:t xml:space="preserve"> حماية الأسرة في ظل دستور 1996 والتعديلات الأخيرة</w:t>
      </w:r>
    </w:p>
    <w:p w:rsidR="002A4817" w:rsidRPr="00AE3622" w:rsidRDefault="002A4817" w:rsidP="002A4817">
      <w:pPr>
        <w:bidi/>
        <w:spacing w:after="0" w:line="240" w:lineRule="auto"/>
        <w:jc w:val="both"/>
        <w:rPr>
          <w:rFonts w:ascii="Sakkal Majalla" w:hAnsi="Sakkal Majalla" w:cs="Sakkal Majalla"/>
          <w:b/>
          <w:bCs/>
          <w:color w:val="000000" w:themeColor="text1"/>
          <w:sz w:val="28"/>
          <w:szCs w:val="28"/>
          <w:rtl/>
          <w:lang w:val="en-US" w:bidi="ar-DZ"/>
        </w:rPr>
      </w:pPr>
      <w:proofErr w:type="gramStart"/>
      <w:r w:rsidRPr="00AE3622">
        <w:rPr>
          <w:rFonts w:ascii="Sakkal Majalla" w:hAnsi="Sakkal Majalla" w:cs="Sakkal Majalla"/>
          <w:b/>
          <w:bCs/>
          <w:color w:val="000000" w:themeColor="text1"/>
          <w:sz w:val="28"/>
          <w:szCs w:val="28"/>
          <w:rtl/>
          <w:lang w:val="en-US" w:bidi="ar-DZ"/>
        </w:rPr>
        <w:t>المحور</w:t>
      </w:r>
      <w:proofErr w:type="gramEnd"/>
      <w:r w:rsidRPr="00AE3622">
        <w:rPr>
          <w:rFonts w:ascii="Sakkal Majalla" w:hAnsi="Sakkal Majalla" w:cs="Sakkal Majalla"/>
          <w:b/>
          <w:bCs/>
          <w:color w:val="000000" w:themeColor="text1"/>
          <w:sz w:val="28"/>
          <w:szCs w:val="28"/>
          <w:rtl/>
          <w:lang w:val="en-US" w:bidi="ar-DZ"/>
        </w:rPr>
        <w:t xml:space="preserve"> الخامس: الحماية الجنائية للأسرة.</w:t>
      </w:r>
    </w:p>
    <w:p w:rsidR="002A4817" w:rsidRPr="00AE3622" w:rsidRDefault="002A4817" w:rsidP="002A4817">
      <w:pPr>
        <w:bidi/>
        <w:spacing w:after="0" w:line="240" w:lineRule="auto"/>
        <w:ind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أولا-الحماية الجنائية الموضوعية للأسرة</w:t>
      </w:r>
      <w:r w:rsidRPr="00AE3622">
        <w:rPr>
          <w:rFonts w:ascii="Sakkal Majalla" w:hAnsi="Sakkal Majalla" w:cs="Sakkal Majalla" w:hint="cs"/>
          <w:b/>
          <w:bCs/>
          <w:color w:val="000000" w:themeColor="text1"/>
          <w:sz w:val="28"/>
          <w:szCs w:val="28"/>
          <w:rtl/>
          <w:lang w:val="en-US" w:bidi="ar-DZ"/>
        </w:rPr>
        <w:t>.</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-اعتبار </w:t>
      </w:r>
      <w:proofErr w:type="gramStart"/>
      <w:r w:rsidRPr="00AE3622">
        <w:rPr>
          <w:rFonts w:ascii="Sakkal Majalla" w:hAnsi="Sakkal Majalla" w:cs="Sakkal Majalla"/>
          <w:b/>
          <w:bCs/>
          <w:color w:val="000000" w:themeColor="text1"/>
          <w:sz w:val="28"/>
          <w:szCs w:val="28"/>
          <w:rtl/>
          <w:lang w:val="en-US" w:bidi="ar-DZ"/>
        </w:rPr>
        <w:t>الرابطة</w:t>
      </w:r>
      <w:proofErr w:type="gramEnd"/>
      <w:r w:rsidRPr="00AE3622">
        <w:rPr>
          <w:rFonts w:ascii="Sakkal Majalla" w:hAnsi="Sakkal Majalla" w:cs="Sakkal Majalla"/>
          <w:b/>
          <w:bCs/>
          <w:color w:val="000000" w:themeColor="text1"/>
          <w:sz w:val="28"/>
          <w:szCs w:val="28"/>
          <w:rtl/>
          <w:lang w:val="en-US" w:bidi="ar-DZ"/>
        </w:rPr>
        <w:t xml:space="preserve"> العائلية سبب من أسباب الإباحة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-تجريم الأفعال التي تهدد كيان الأسرة وترابطها</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-اعتبار </w:t>
      </w:r>
      <w:proofErr w:type="gramStart"/>
      <w:r w:rsidRPr="00AE3622">
        <w:rPr>
          <w:rFonts w:ascii="Sakkal Majalla" w:hAnsi="Sakkal Majalla" w:cs="Sakkal Majalla"/>
          <w:b/>
          <w:bCs/>
          <w:color w:val="000000" w:themeColor="text1"/>
          <w:sz w:val="28"/>
          <w:szCs w:val="28"/>
          <w:rtl/>
          <w:lang w:val="en-US" w:bidi="ar-DZ"/>
        </w:rPr>
        <w:t>الرابطة</w:t>
      </w:r>
      <w:proofErr w:type="gramEnd"/>
      <w:r w:rsidRPr="00AE3622">
        <w:rPr>
          <w:rFonts w:ascii="Sakkal Majalla" w:hAnsi="Sakkal Majalla" w:cs="Sakkal Majalla"/>
          <w:b/>
          <w:bCs/>
          <w:color w:val="000000" w:themeColor="text1"/>
          <w:sz w:val="28"/>
          <w:szCs w:val="28"/>
          <w:rtl/>
          <w:lang w:val="en-US" w:bidi="ar-DZ"/>
        </w:rPr>
        <w:t xml:space="preserve"> العائلية عذرا معفيا من العقاب</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-اعتبار </w:t>
      </w:r>
      <w:proofErr w:type="gramStart"/>
      <w:r w:rsidRPr="00AE3622">
        <w:rPr>
          <w:rFonts w:ascii="Sakkal Majalla" w:hAnsi="Sakkal Majalla" w:cs="Sakkal Majalla"/>
          <w:b/>
          <w:bCs/>
          <w:color w:val="000000" w:themeColor="text1"/>
          <w:sz w:val="28"/>
          <w:szCs w:val="28"/>
          <w:rtl/>
          <w:lang w:val="en-US" w:bidi="ar-DZ"/>
        </w:rPr>
        <w:t>الرابطة</w:t>
      </w:r>
      <w:proofErr w:type="gramEnd"/>
      <w:r w:rsidRPr="00AE3622">
        <w:rPr>
          <w:rFonts w:ascii="Sakkal Majalla" w:hAnsi="Sakkal Majalla" w:cs="Sakkal Majalla"/>
          <w:b/>
          <w:bCs/>
          <w:color w:val="000000" w:themeColor="text1"/>
          <w:sz w:val="28"/>
          <w:szCs w:val="28"/>
          <w:rtl/>
          <w:lang w:val="en-US" w:bidi="ar-DZ"/>
        </w:rPr>
        <w:t xml:space="preserve"> العائلية عذرا مخففا للعقوبة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-اعتبار </w:t>
      </w:r>
      <w:proofErr w:type="gramStart"/>
      <w:r w:rsidRPr="00AE3622">
        <w:rPr>
          <w:rFonts w:ascii="Sakkal Majalla" w:hAnsi="Sakkal Majalla" w:cs="Sakkal Majalla"/>
          <w:b/>
          <w:bCs/>
          <w:color w:val="000000" w:themeColor="text1"/>
          <w:sz w:val="28"/>
          <w:szCs w:val="28"/>
          <w:rtl/>
          <w:lang w:val="en-US" w:bidi="ar-DZ"/>
        </w:rPr>
        <w:t>الرابطة</w:t>
      </w:r>
      <w:proofErr w:type="gramEnd"/>
      <w:r w:rsidRPr="00AE3622">
        <w:rPr>
          <w:rFonts w:ascii="Sakkal Majalla" w:hAnsi="Sakkal Majalla" w:cs="Sakkal Majalla"/>
          <w:b/>
          <w:bCs/>
          <w:color w:val="000000" w:themeColor="text1"/>
          <w:sz w:val="28"/>
          <w:szCs w:val="28"/>
          <w:rtl/>
          <w:lang w:val="en-US" w:bidi="ar-DZ"/>
        </w:rPr>
        <w:t xml:space="preserve"> العائلية ظرفا مشددا للعقوبة </w:t>
      </w:r>
    </w:p>
    <w:p w:rsidR="002A4817" w:rsidRPr="00AE3622" w:rsidRDefault="002A4817" w:rsidP="002A4817">
      <w:pPr>
        <w:bidi/>
        <w:spacing w:after="0" w:line="240" w:lineRule="auto"/>
        <w:ind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ثانيا-</w:t>
      </w:r>
      <w:proofErr w:type="gramStart"/>
      <w:r w:rsidRPr="00AE3622">
        <w:rPr>
          <w:rFonts w:ascii="Sakkal Majalla" w:hAnsi="Sakkal Majalla" w:cs="Sakkal Majalla"/>
          <w:b/>
          <w:bCs/>
          <w:color w:val="000000" w:themeColor="text1"/>
          <w:sz w:val="28"/>
          <w:szCs w:val="28"/>
          <w:rtl/>
          <w:lang w:val="en-US" w:bidi="ar-DZ"/>
        </w:rPr>
        <w:t>الحماية</w:t>
      </w:r>
      <w:proofErr w:type="gramEnd"/>
      <w:r w:rsidRPr="00AE3622">
        <w:rPr>
          <w:rFonts w:ascii="Sakkal Majalla" w:hAnsi="Sakkal Majalla" w:cs="Sakkal Majalla"/>
          <w:b/>
          <w:bCs/>
          <w:color w:val="000000" w:themeColor="text1"/>
          <w:sz w:val="28"/>
          <w:szCs w:val="28"/>
          <w:rtl/>
          <w:lang w:val="en-US" w:bidi="ar-DZ"/>
        </w:rPr>
        <w:t xml:space="preserve"> الجنائية الإجرائية</w:t>
      </w:r>
    </w:p>
    <w:p w:rsidR="002A4817" w:rsidRPr="00AE3622" w:rsidRDefault="002A4817" w:rsidP="00BD00B1">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w:t>
      </w:r>
      <w:proofErr w:type="gramStart"/>
      <w:r w:rsidRPr="00AE3622">
        <w:rPr>
          <w:rFonts w:ascii="Sakkal Majalla" w:hAnsi="Sakkal Majalla" w:cs="Sakkal Majalla"/>
          <w:b/>
          <w:bCs/>
          <w:color w:val="000000" w:themeColor="text1"/>
          <w:sz w:val="28"/>
          <w:szCs w:val="28"/>
          <w:rtl/>
          <w:lang w:val="en-US" w:bidi="ar-DZ"/>
        </w:rPr>
        <w:t>تقييد</w:t>
      </w:r>
      <w:proofErr w:type="gramEnd"/>
      <w:r w:rsidRPr="00AE3622">
        <w:rPr>
          <w:rFonts w:ascii="Sakkal Majalla" w:hAnsi="Sakkal Majalla" w:cs="Sakkal Majalla"/>
          <w:b/>
          <w:bCs/>
          <w:color w:val="000000" w:themeColor="text1"/>
          <w:sz w:val="28"/>
          <w:szCs w:val="28"/>
          <w:rtl/>
          <w:lang w:val="en-US" w:bidi="ar-DZ"/>
        </w:rPr>
        <w:t xml:space="preserve"> سلطة النيابة العامة في تحريك الدعوى العمومية وتعليقها على شكوى الطرف المضرور في بعض الجرائم الماسة بالأسرة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-صفح الضحية يضع حدا للمتابعة الجزائية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-استحداث نظام الوساطة الجزائية في بعض الجرائم الماسة بالأسرة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-معاملة الأحداث معاملة خاصة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-توسيع الاختصاص المحلي في جريمة عدم تسديد النفقة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-التكليف المباشر </w:t>
      </w:r>
      <w:r>
        <w:rPr>
          <w:rFonts w:ascii="Sakkal Majalla" w:hAnsi="Sakkal Majalla" w:cs="Sakkal Majalla" w:hint="cs"/>
          <w:b/>
          <w:bCs/>
          <w:color w:val="000000" w:themeColor="text1"/>
          <w:sz w:val="28"/>
          <w:szCs w:val="28"/>
          <w:rtl/>
          <w:lang w:val="en-US" w:bidi="ar-DZ"/>
        </w:rPr>
        <w:t>ب</w:t>
      </w:r>
      <w:r w:rsidRPr="00AE3622">
        <w:rPr>
          <w:rFonts w:ascii="Sakkal Majalla" w:hAnsi="Sakkal Majalla" w:cs="Sakkal Majalla"/>
          <w:b/>
          <w:bCs/>
          <w:color w:val="000000" w:themeColor="text1"/>
          <w:sz w:val="28"/>
          <w:szCs w:val="28"/>
          <w:rtl/>
          <w:lang w:val="en-US" w:bidi="ar-DZ"/>
        </w:rPr>
        <w:t>الحضور أمام المحكمة  في بعض الجرائم الماسة بالأسرة</w:t>
      </w:r>
    </w:p>
    <w:p w:rsidR="002A4817" w:rsidRPr="00AE3622" w:rsidRDefault="002A4817" w:rsidP="002A4817">
      <w:pPr>
        <w:bidi/>
        <w:spacing w:after="0" w:line="240" w:lineRule="auto"/>
        <w:jc w:val="both"/>
        <w:rPr>
          <w:rFonts w:ascii="Sakkal Majalla" w:hAnsi="Sakkal Majalla" w:cs="Sakkal Majalla"/>
          <w:b/>
          <w:bCs/>
          <w:color w:val="000000" w:themeColor="text1"/>
          <w:sz w:val="28"/>
          <w:szCs w:val="28"/>
          <w:rtl/>
          <w:lang w:val="en-US" w:bidi="ar-DZ"/>
        </w:rPr>
      </w:pPr>
      <w:proofErr w:type="gramStart"/>
      <w:r w:rsidRPr="00AE3622">
        <w:rPr>
          <w:rFonts w:ascii="Sakkal Majalla" w:hAnsi="Sakkal Majalla" w:cs="Sakkal Majalla"/>
          <w:b/>
          <w:bCs/>
          <w:color w:val="000000" w:themeColor="text1"/>
          <w:sz w:val="28"/>
          <w:szCs w:val="28"/>
          <w:rtl/>
          <w:lang w:val="en-US" w:bidi="ar-DZ"/>
        </w:rPr>
        <w:t>المحور</w:t>
      </w:r>
      <w:proofErr w:type="gramEnd"/>
      <w:r w:rsidRPr="00AE3622">
        <w:rPr>
          <w:rFonts w:ascii="Sakkal Majalla" w:hAnsi="Sakkal Majalla" w:cs="Sakkal Majalla"/>
          <w:b/>
          <w:bCs/>
          <w:color w:val="000000" w:themeColor="text1"/>
          <w:sz w:val="28"/>
          <w:szCs w:val="28"/>
          <w:rtl/>
          <w:lang w:val="en-US" w:bidi="ar-DZ"/>
        </w:rPr>
        <w:t xml:space="preserve"> السادس: الحماية القانونية للأسرة من خلال أحكام قانون الأسرة.</w:t>
      </w:r>
    </w:p>
    <w:p w:rsidR="002A4817" w:rsidRPr="00AE3622" w:rsidRDefault="002A4817" w:rsidP="002A4817">
      <w:pPr>
        <w:bidi/>
        <w:spacing w:after="0" w:line="240" w:lineRule="auto"/>
        <w:ind w:firstLine="708"/>
        <w:jc w:val="both"/>
        <w:rPr>
          <w:rFonts w:ascii="Sakkal Majalla" w:hAnsi="Sakkal Majalla" w:cs="Sakkal Majalla"/>
          <w:b/>
          <w:bCs/>
          <w:color w:val="000000" w:themeColor="text1"/>
          <w:sz w:val="28"/>
          <w:szCs w:val="28"/>
          <w:rtl/>
          <w:lang w:val="en-US" w:bidi="ar-EG"/>
        </w:rPr>
      </w:pPr>
      <w:r w:rsidRPr="00AE3622">
        <w:rPr>
          <w:rFonts w:ascii="Sakkal Majalla" w:hAnsi="Sakkal Majalla" w:cs="Sakkal Majalla"/>
          <w:b/>
          <w:bCs/>
          <w:color w:val="000000" w:themeColor="text1"/>
          <w:sz w:val="28"/>
          <w:szCs w:val="28"/>
          <w:rtl/>
          <w:lang w:val="en-US" w:bidi="ar-EG"/>
        </w:rPr>
        <w:t>أولا-المساواة بين المرأة والرجل في عقد الزواج</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EG"/>
        </w:rPr>
      </w:pPr>
      <w:r w:rsidRPr="00AE3622">
        <w:rPr>
          <w:rFonts w:ascii="Sakkal Majalla" w:hAnsi="Sakkal Majalla" w:cs="Sakkal Majalla"/>
          <w:b/>
          <w:bCs/>
          <w:color w:val="000000" w:themeColor="text1"/>
          <w:sz w:val="28"/>
          <w:szCs w:val="28"/>
          <w:rtl/>
          <w:lang w:val="en-US" w:bidi="ar-EG"/>
        </w:rPr>
        <w:t>-</w:t>
      </w:r>
      <w:proofErr w:type="gramStart"/>
      <w:r w:rsidRPr="00AE3622">
        <w:rPr>
          <w:rFonts w:ascii="Sakkal Majalla" w:hAnsi="Sakkal Majalla" w:cs="Sakkal Majalla"/>
          <w:b/>
          <w:bCs/>
          <w:color w:val="000000" w:themeColor="text1"/>
          <w:sz w:val="28"/>
          <w:szCs w:val="28"/>
          <w:rtl/>
          <w:lang w:val="en-US" w:bidi="ar-EG"/>
        </w:rPr>
        <w:t>توحيد</w:t>
      </w:r>
      <w:proofErr w:type="gramEnd"/>
      <w:r w:rsidRPr="00AE3622">
        <w:rPr>
          <w:rFonts w:ascii="Sakkal Majalla" w:hAnsi="Sakkal Majalla" w:cs="Sakkal Majalla"/>
          <w:b/>
          <w:bCs/>
          <w:color w:val="000000" w:themeColor="text1"/>
          <w:sz w:val="28"/>
          <w:szCs w:val="28"/>
          <w:rtl/>
          <w:lang w:val="en-US" w:bidi="ar-EG"/>
        </w:rPr>
        <w:t xml:space="preserve"> سن الزواج</w:t>
      </w:r>
      <w:r w:rsidRPr="00AE3622">
        <w:rPr>
          <w:rFonts w:ascii="Sakkal Majalla" w:hAnsi="Sakkal Majalla" w:cs="Sakkal Majalla" w:hint="cs"/>
          <w:b/>
          <w:bCs/>
          <w:color w:val="000000" w:themeColor="text1"/>
          <w:sz w:val="28"/>
          <w:szCs w:val="28"/>
          <w:rtl/>
          <w:lang w:val="en-US" w:bidi="ar-EG"/>
        </w:rPr>
        <w:t>.</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-اعتبار رضا الزوجين الركن الوحيد في عقد الزواج وإسقاط ركن الولي</w:t>
      </w:r>
      <w:r w:rsidRPr="00AE3622">
        <w:rPr>
          <w:rFonts w:ascii="Sakkal Majalla" w:hAnsi="Sakkal Majalla" w:cs="Sakkal Majalla" w:hint="cs"/>
          <w:b/>
          <w:bCs/>
          <w:color w:val="000000" w:themeColor="text1"/>
          <w:sz w:val="28"/>
          <w:szCs w:val="28"/>
          <w:rtl/>
        </w:rPr>
        <w:t>.</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-المساواة بين الزوجين في حق الاشتراط</w:t>
      </w:r>
      <w:r w:rsidRPr="00AE3622">
        <w:rPr>
          <w:rFonts w:ascii="Sakkal Majalla" w:hAnsi="Sakkal Majalla" w:cs="Sakkal Majalla" w:hint="cs"/>
          <w:b/>
          <w:bCs/>
          <w:color w:val="000000" w:themeColor="text1"/>
          <w:sz w:val="28"/>
          <w:szCs w:val="28"/>
          <w:rtl/>
        </w:rPr>
        <w:t>.</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 xml:space="preserve">-ضرورة الفحص الطبي </w:t>
      </w:r>
      <w:proofErr w:type="gramStart"/>
      <w:r w:rsidRPr="00AE3622">
        <w:rPr>
          <w:rFonts w:ascii="Sakkal Majalla" w:hAnsi="Sakkal Majalla" w:cs="Sakkal Majalla"/>
          <w:b/>
          <w:bCs/>
          <w:color w:val="000000" w:themeColor="text1"/>
          <w:sz w:val="28"/>
          <w:szCs w:val="28"/>
          <w:rtl/>
        </w:rPr>
        <w:t>لكلا</w:t>
      </w:r>
      <w:proofErr w:type="gramEnd"/>
      <w:r w:rsidRPr="00AE3622">
        <w:rPr>
          <w:rFonts w:ascii="Sakkal Majalla" w:hAnsi="Sakkal Majalla" w:cs="Sakkal Majalla"/>
          <w:b/>
          <w:bCs/>
          <w:color w:val="000000" w:themeColor="text1"/>
          <w:sz w:val="28"/>
          <w:szCs w:val="28"/>
          <w:rtl/>
        </w:rPr>
        <w:t xml:space="preserve"> الزوجين قبل إبرام عقد الزواج</w:t>
      </w:r>
      <w:r w:rsidRPr="00AE3622">
        <w:rPr>
          <w:rFonts w:ascii="Sakkal Majalla" w:hAnsi="Sakkal Majalla" w:cs="Sakkal Majalla" w:hint="cs"/>
          <w:b/>
          <w:bCs/>
          <w:color w:val="000000" w:themeColor="text1"/>
          <w:sz w:val="28"/>
          <w:szCs w:val="28"/>
          <w:rtl/>
        </w:rPr>
        <w:t>.</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w:t>
      </w:r>
      <w:proofErr w:type="gramStart"/>
      <w:r w:rsidRPr="00AE3622">
        <w:rPr>
          <w:rFonts w:ascii="Sakkal Majalla" w:hAnsi="Sakkal Majalla" w:cs="Sakkal Majalla"/>
          <w:b/>
          <w:bCs/>
          <w:color w:val="000000" w:themeColor="text1"/>
          <w:sz w:val="28"/>
          <w:szCs w:val="28"/>
          <w:rtl/>
        </w:rPr>
        <w:t>تسجيل</w:t>
      </w:r>
      <w:proofErr w:type="gramEnd"/>
      <w:r w:rsidRPr="00AE3622">
        <w:rPr>
          <w:rFonts w:ascii="Sakkal Majalla" w:hAnsi="Sakkal Majalla" w:cs="Sakkal Majalla"/>
          <w:b/>
          <w:bCs/>
          <w:color w:val="000000" w:themeColor="text1"/>
          <w:sz w:val="28"/>
          <w:szCs w:val="28"/>
          <w:rtl/>
        </w:rPr>
        <w:t xml:space="preserve"> عقد الزواج وإثباته</w:t>
      </w:r>
      <w:r w:rsidRPr="00AE3622">
        <w:rPr>
          <w:rFonts w:ascii="Sakkal Majalla" w:hAnsi="Sakkal Majalla" w:cs="Sakkal Majalla" w:hint="cs"/>
          <w:b/>
          <w:bCs/>
          <w:color w:val="000000" w:themeColor="text1"/>
          <w:sz w:val="28"/>
          <w:szCs w:val="28"/>
          <w:rtl/>
        </w:rPr>
        <w:t>.</w:t>
      </w:r>
    </w:p>
    <w:p w:rsidR="002A4817" w:rsidRPr="00AE3622" w:rsidRDefault="002A4817" w:rsidP="002A4817">
      <w:pPr>
        <w:bidi/>
        <w:spacing w:after="0" w:line="240" w:lineRule="auto"/>
        <w:ind w:left="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 xml:space="preserve">ثانيا-توازن </w:t>
      </w:r>
      <w:proofErr w:type="gramStart"/>
      <w:r w:rsidRPr="00AE3622">
        <w:rPr>
          <w:rFonts w:ascii="Sakkal Majalla" w:hAnsi="Sakkal Majalla" w:cs="Sakkal Majalla"/>
          <w:b/>
          <w:bCs/>
          <w:color w:val="000000" w:themeColor="text1"/>
          <w:sz w:val="28"/>
          <w:szCs w:val="28"/>
          <w:rtl/>
        </w:rPr>
        <w:t>السلطة</w:t>
      </w:r>
      <w:proofErr w:type="gramEnd"/>
      <w:r w:rsidRPr="00AE3622">
        <w:rPr>
          <w:rFonts w:ascii="Sakkal Majalla" w:hAnsi="Sakkal Majalla" w:cs="Sakkal Majalla"/>
          <w:b/>
          <w:bCs/>
          <w:color w:val="000000" w:themeColor="text1"/>
          <w:sz w:val="28"/>
          <w:szCs w:val="28"/>
          <w:rtl/>
        </w:rPr>
        <w:t xml:space="preserve"> بين الزوجين في فك الرابطة الزوجية</w:t>
      </w:r>
      <w:r w:rsidRPr="00AE3622">
        <w:rPr>
          <w:rFonts w:ascii="Sakkal Majalla" w:hAnsi="Sakkal Majalla" w:cs="Sakkal Majalla" w:hint="cs"/>
          <w:b/>
          <w:bCs/>
          <w:color w:val="000000" w:themeColor="text1"/>
          <w:sz w:val="28"/>
          <w:szCs w:val="28"/>
          <w:rtl/>
        </w:rPr>
        <w:t>.</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-الطلاق بالإرادة المنفردة للزوج</w:t>
      </w:r>
      <w:r w:rsidRPr="00AE3622">
        <w:rPr>
          <w:rFonts w:ascii="Sakkal Majalla" w:hAnsi="Sakkal Majalla" w:cs="Sakkal Majalla" w:hint="cs"/>
          <w:b/>
          <w:bCs/>
          <w:color w:val="000000" w:themeColor="text1"/>
          <w:sz w:val="28"/>
          <w:szCs w:val="28"/>
          <w:rtl/>
        </w:rPr>
        <w:t>.</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bidi="ar-DZ"/>
        </w:rPr>
      </w:pPr>
      <w:r w:rsidRPr="00AE3622">
        <w:rPr>
          <w:rFonts w:ascii="Sakkal Majalla" w:hAnsi="Sakkal Majalla" w:cs="Sakkal Majalla"/>
          <w:b/>
          <w:bCs/>
          <w:color w:val="000000" w:themeColor="text1"/>
          <w:sz w:val="28"/>
          <w:szCs w:val="28"/>
          <w:rtl/>
          <w:lang w:bidi="ar-DZ"/>
        </w:rPr>
        <w:t>-الطلاق بالإرادة المنفردة للزوجة (الخلع)</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-الطلاق بالإرادة المشتركة للزوجين</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-فك الرابطة الزوجية </w:t>
      </w:r>
      <w:proofErr w:type="gramStart"/>
      <w:r w:rsidRPr="00AE3622">
        <w:rPr>
          <w:rFonts w:ascii="Sakkal Majalla" w:hAnsi="Sakkal Majalla" w:cs="Sakkal Majalla"/>
          <w:b/>
          <w:bCs/>
          <w:color w:val="000000" w:themeColor="text1"/>
          <w:sz w:val="28"/>
          <w:szCs w:val="28"/>
          <w:rtl/>
          <w:lang w:val="en-US" w:bidi="ar-DZ"/>
        </w:rPr>
        <w:t>من</w:t>
      </w:r>
      <w:proofErr w:type="gramEnd"/>
      <w:r w:rsidRPr="00AE3622">
        <w:rPr>
          <w:rFonts w:ascii="Sakkal Majalla" w:hAnsi="Sakkal Majalla" w:cs="Sakkal Majalla"/>
          <w:b/>
          <w:bCs/>
          <w:color w:val="000000" w:themeColor="text1"/>
          <w:sz w:val="28"/>
          <w:szCs w:val="28"/>
          <w:rtl/>
          <w:lang w:val="en-US" w:bidi="ar-DZ"/>
        </w:rPr>
        <w:t xml:space="preserve"> طرف القاضي (التطليق)</w:t>
      </w:r>
    </w:p>
    <w:p w:rsidR="002A4817" w:rsidRPr="00AE3622" w:rsidRDefault="002A4817" w:rsidP="002A4817">
      <w:pPr>
        <w:bidi/>
        <w:spacing w:after="0" w:line="240" w:lineRule="auto"/>
        <w:ind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lastRenderedPageBreak/>
        <w:t>ثالثا-استقلالية الذمة المالية للزوجين</w:t>
      </w:r>
    </w:p>
    <w:p w:rsidR="002A4817" w:rsidRPr="00AE3622" w:rsidRDefault="002A4817" w:rsidP="002A4817">
      <w:pPr>
        <w:bidi/>
        <w:spacing w:after="0" w:line="240" w:lineRule="auto"/>
        <w:ind w:left="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رابعا-التنزيل آلية لحماية الأسرة</w:t>
      </w:r>
    </w:p>
    <w:p w:rsidR="002A4817" w:rsidRPr="00AE3622" w:rsidRDefault="002A4817" w:rsidP="002A4817">
      <w:pPr>
        <w:bidi/>
        <w:spacing w:after="0" w:line="240" w:lineRule="auto"/>
        <w:jc w:val="both"/>
        <w:rPr>
          <w:rFonts w:ascii="Sakkal Majalla" w:hAnsi="Sakkal Majalla" w:cs="Sakkal Majalla"/>
          <w:b/>
          <w:bCs/>
          <w:color w:val="000000" w:themeColor="text1"/>
          <w:sz w:val="28"/>
          <w:szCs w:val="28"/>
          <w:rtl/>
          <w:lang w:val="en-US" w:bidi="ar-DZ"/>
        </w:rPr>
      </w:pPr>
      <w:proofErr w:type="gramStart"/>
      <w:r w:rsidRPr="00AE3622">
        <w:rPr>
          <w:rFonts w:ascii="Sakkal Majalla" w:hAnsi="Sakkal Majalla" w:cs="Sakkal Majalla"/>
          <w:b/>
          <w:bCs/>
          <w:color w:val="000000" w:themeColor="text1"/>
          <w:sz w:val="28"/>
          <w:szCs w:val="28"/>
          <w:rtl/>
          <w:lang w:val="en-US" w:bidi="ar-DZ"/>
        </w:rPr>
        <w:t>المحور</w:t>
      </w:r>
      <w:proofErr w:type="gramEnd"/>
      <w:r w:rsidRPr="00AE3622">
        <w:rPr>
          <w:rFonts w:ascii="Sakkal Majalla" w:hAnsi="Sakkal Majalla" w:cs="Sakkal Majalla"/>
          <w:b/>
          <w:bCs/>
          <w:color w:val="000000" w:themeColor="text1"/>
          <w:sz w:val="28"/>
          <w:szCs w:val="28"/>
          <w:rtl/>
          <w:lang w:val="en-US" w:bidi="ar-DZ"/>
        </w:rPr>
        <w:t xml:space="preserve"> السابع: الحماية القضائية للأسرة.</w:t>
      </w:r>
    </w:p>
    <w:p w:rsidR="002A4817" w:rsidRDefault="002A4817" w:rsidP="002A4817">
      <w:pPr>
        <w:bidi/>
        <w:spacing w:after="0" w:line="240" w:lineRule="auto"/>
        <w:ind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أولا-حث القاضي على الحياد والنزاهة والمساواة في تطبيق القانون وتخصيص </w:t>
      </w:r>
      <w:r w:rsidRPr="00AE3622">
        <w:rPr>
          <w:rFonts w:ascii="Sakkal Majalla" w:hAnsi="Sakkal Majalla" w:cs="Sakkal Majalla" w:hint="cs"/>
          <w:b/>
          <w:bCs/>
          <w:color w:val="000000" w:themeColor="text1"/>
          <w:sz w:val="28"/>
          <w:szCs w:val="28"/>
          <w:rtl/>
          <w:lang w:val="en-US" w:bidi="ar-DZ"/>
        </w:rPr>
        <w:t xml:space="preserve">قضاء مستقل </w:t>
      </w:r>
    </w:p>
    <w:p w:rsidR="002A4817" w:rsidRPr="00AE3622" w:rsidRDefault="002A4817" w:rsidP="002A4817">
      <w:pPr>
        <w:bidi/>
        <w:spacing w:after="0" w:line="240" w:lineRule="auto"/>
        <w:ind w:firstLine="708"/>
        <w:jc w:val="both"/>
        <w:rPr>
          <w:rFonts w:ascii="Sakkal Majalla" w:hAnsi="Sakkal Majalla" w:cs="Sakkal Majalla"/>
          <w:color w:val="000000" w:themeColor="text1"/>
          <w:sz w:val="28"/>
          <w:szCs w:val="28"/>
          <w:rtl/>
          <w:lang w:val="en-US" w:bidi="ar-DZ"/>
        </w:rPr>
      </w:pPr>
      <w:proofErr w:type="gramStart"/>
      <w:r w:rsidRPr="00AE3622">
        <w:rPr>
          <w:rFonts w:ascii="Sakkal Majalla" w:hAnsi="Sakkal Majalla" w:cs="Sakkal Majalla" w:hint="cs"/>
          <w:b/>
          <w:bCs/>
          <w:color w:val="000000" w:themeColor="text1"/>
          <w:sz w:val="28"/>
          <w:szCs w:val="28"/>
          <w:rtl/>
          <w:lang w:val="en-US" w:bidi="ar-DZ"/>
        </w:rPr>
        <w:t>لشؤون</w:t>
      </w:r>
      <w:proofErr w:type="gramEnd"/>
      <w:r w:rsidRPr="00AE3622">
        <w:rPr>
          <w:rFonts w:ascii="Sakkal Majalla" w:hAnsi="Sakkal Majalla" w:cs="Sakkal Majalla" w:hint="cs"/>
          <w:b/>
          <w:bCs/>
          <w:color w:val="000000" w:themeColor="text1"/>
          <w:sz w:val="28"/>
          <w:szCs w:val="28"/>
          <w:rtl/>
          <w:lang w:val="en-US" w:bidi="ar-DZ"/>
        </w:rPr>
        <w:t xml:space="preserve"> الأسرة</w:t>
      </w:r>
      <w:r w:rsidRPr="00AE3622">
        <w:rPr>
          <w:rFonts w:ascii="Sakkal Majalla" w:hAnsi="Sakkal Majalla" w:cs="Sakkal Majalla"/>
          <w:color w:val="000000" w:themeColor="text1"/>
          <w:sz w:val="28"/>
          <w:szCs w:val="28"/>
          <w:rtl/>
          <w:lang w:val="en-US" w:bidi="ar-DZ"/>
        </w:rPr>
        <w:t xml:space="preserve"> </w:t>
      </w:r>
    </w:p>
    <w:p w:rsidR="002A4817" w:rsidRPr="00AE3622" w:rsidRDefault="002A4817" w:rsidP="002A4817">
      <w:pPr>
        <w:bidi/>
        <w:spacing w:after="0" w:line="240" w:lineRule="auto"/>
        <w:ind w:firstLine="708"/>
        <w:jc w:val="both"/>
        <w:rPr>
          <w:rFonts w:ascii="Sakkal Majalla" w:hAnsi="Sakkal Majalla" w:cs="Sakkal Majalla"/>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ثانيا-اعتبار النيابة </w:t>
      </w:r>
      <w:proofErr w:type="gramStart"/>
      <w:r w:rsidRPr="00AE3622">
        <w:rPr>
          <w:rFonts w:ascii="Sakkal Majalla" w:hAnsi="Sakkal Majalla" w:cs="Sakkal Majalla"/>
          <w:b/>
          <w:bCs/>
          <w:color w:val="000000" w:themeColor="text1"/>
          <w:sz w:val="28"/>
          <w:szCs w:val="28"/>
          <w:rtl/>
          <w:lang w:val="en-US" w:bidi="ar-DZ"/>
        </w:rPr>
        <w:t>العامة</w:t>
      </w:r>
      <w:proofErr w:type="gramEnd"/>
      <w:r w:rsidRPr="00AE3622">
        <w:rPr>
          <w:rFonts w:ascii="Sakkal Majalla" w:hAnsi="Sakkal Majalla" w:cs="Sakkal Majalla"/>
          <w:b/>
          <w:bCs/>
          <w:color w:val="000000" w:themeColor="text1"/>
          <w:sz w:val="28"/>
          <w:szCs w:val="28"/>
          <w:rtl/>
          <w:lang w:val="en-US" w:bidi="ar-DZ"/>
        </w:rPr>
        <w:t xml:space="preserve"> طرفا أصليا في قضايا شؤون الأسرة</w:t>
      </w:r>
      <w:r w:rsidRPr="00AE3622">
        <w:rPr>
          <w:rFonts w:ascii="Sakkal Majalla" w:hAnsi="Sakkal Majalla" w:cs="Sakkal Majalla"/>
          <w:color w:val="000000" w:themeColor="text1"/>
          <w:sz w:val="28"/>
          <w:szCs w:val="28"/>
          <w:rtl/>
          <w:lang w:val="en-US" w:bidi="ar-DZ"/>
        </w:rPr>
        <w:t xml:space="preserve"> </w:t>
      </w:r>
    </w:p>
    <w:p w:rsidR="002A4817" w:rsidRPr="00AE3622" w:rsidRDefault="002A4817" w:rsidP="002A4817">
      <w:pPr>
        <w:bidi/>
        <w:spacing w:after="0" w:line="240" w:lineRule="auto"/>
        <w:ind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ثالثا-دور القاضي في حماية الأسرة قبل </w:t>
      </w:r>
      <w:proofErr w:type="gramStart"/>
      <w:r w:rsidRPr="00AE3622">
        <w:rPr>
          <w:rFonts w:ascii="Sakkal Majalla" w:hAnsi="Sakkal Majalla" w:cs="Sakkal Majalla"/>
          <w:b/>
          <w:bCs/>
          <w:color w:val="000000" w:themeColor="text1"/>
          <w:sz w:val="28"/>
          <w:szCs w:val="28"/>
          <w:rtl/>
          <w:lang w:val="en-US" w:bidi="ar-DZ"/>
        </w:rPr>
        <w:t>إبرام</w:t>
      </w:r>
      <w:proofErr w:type="gramEnd"/>
      <w:r w:rsidRPr="00AE3622">
        <w:rPr>
          <w:rFonts w:ascii="Sakkal Majalla" w:hAnsi="Sakkal Majalla" w:cs="Sakkal Majalla"/>
          <w:b/>
          <w:bCs/>
          <w:color w:val="000000" w:themeColor="text1"/>
          <w:sz w:val="28"/>
          <w:szCs w:val="28"/>
          <w:rtl/>
          <w:lang w:val="en-US" w:bidi="ar-DZ"/>
        </w:rPr>
        <w:t xml:space="preserve"> الرابطة الزوجية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-سلطة القاضي في تقدير الضرر المترتب على العدول عن الخطبة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w:t>
      </w:r>
      <w:proofErr w:type="gramStart"/>
      <w:r w:rsidRPr="00AE3622">
        <w:rPr>
          <w:rFonts w:ascii="Sakkal Majalla" w:hAnsi="Sakkal Majalla" w:cs="Sakkal Majalla"/>
          <w:b/>
          <w:bCs/>
          <w:color w:val="000000" w:themeColor="text1"/>
          <w:sz w:val="28"/>
          <w:szCs w:val="28"/>
          <w:rtl/>
          <w:lang w:val="en-US" w:bidi="ar-DZ"/>
        </w:rPr>
        <w:t>سلطة</w:t>
      </w:r>
      <w:proofErr w:type="gramEnd"/>
      <w:r w:rsidRPr="00AE3622">
        <w:rPr>
          <w:rFonts w:ascii="Sakkal Majalla" w:hAnsi="Sakkal Majalla" w:cs="Sakkal Majalla"/>
          <w:b/>
          <w:bCs/>
          <w:color w:val="000000" w:themeColor="text1"/>
          <w:sz w:val="28"/>
          <w:szCs w:val="28"/>
          <w:rtl/>
          <w:lang w:val="en-US" w:bidi="ar-DZ"/>
        </w:rPr>
        <w:t xml:space="preserve"> القاضي في الترخيص للقاصرين بالزواج قبل بلوغهم </w:t>
      </w:r>
      <w:proofErr w:type="spellStart"/>
      <w:r w:rsidRPr="00AE3622">
        <w:rPr>
          <w:rFonts w:ascii="Sakkal Majalla" w:hAnsi="Sakkal Majalla" w:cs="Sakkal Majalla"/>
          <w:b/>
          <w:bCs/>
          <w:color w:val="000000" w:themeColor="text1"/>
          <w:sz w:val="28"/>
          <w:szCs w:val="28"/>
          <w:rtl/>
          <w:lang w:val="en-US" w:bidi="ar-DZ"/>
        </w:rPr>
        <w:t>سن19</w:t>
      </w:r>
      <w:proofErr w:type="spellEnd"/>
      <w:r w:rsidRPr="00AE3622">
        <w:rPr>
          <w:rFonts w:ascii="Sakkal Majalla" w:hAnsi="Sakkal Majalla" w:cs="Sakkal Majalla"/>
          <w:b/>
          <w:bCs/>
          <w:color w:val="000000" w:themeColor="text1"/>
          <w:sz w:val="28"/>
          <w:szCs w:val="28"/>
          <w:rtl/>
          <w:lang w:val="en-US" w:bidi="ar-DZ"/>
        </w:rPr>
        <w:t xml:space="preserve"> سنة لمصلحة أو ضرورة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-سلطة القاضي في الترخيص بتعدد الزوجات</w:t>
      </w:r>
      <w:r w:rsidRPr="00AE3622">
        <w:rPr>
          <w:rFonts w:ascii="Sakkal Majalla" w:hAnsi="Sakkal Majalla" w:cs="Sakkal Majalla" w:hint="cs"/>
          <w:b/>
          <w:bCs/>
          <w:color w:val="000000" w:themeColor="text1"/>
          <w:sz w:val="28"/>
          <w:szCs w:val="28"/>
          <w:rtl/>
          <w:lang w:val="en-US" w:bidi="ar-DZ"/>
        </w:rPr>
        <w:t>.</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-سلطة القاضي في تزويج القصر</w:t>
      </w:r>
      <w:r w:rsidRPr="00AE3622">
        <w:rPr>
          <w:rFonts w:ascii="Sakkal Majalla" w:hAnsi="Sakkal Majalla" w:cs="Sakkal Majalla" w:hint="cs"/>
          <w:b/>
          <w:bCs/>
          <w:color w:val="000000" w:themeColor="text1"/>
          <w:sz w:val="28"/>
          <w:szCs w:val="28"/>
          <w:rtl/>
          <w:lang w:val="en-US" w:bidi="ar-DZ"/>
        </w:rPr>
        <w:t>.</w:t>
      </w:r>
    </w:p>
    <w:p w:rsidR="002A4817" w:rsidRPr="00AE3622" w:rsidRDefault="002A4817" w:rsidP="002A4817">
      <w:pPr>
        <w:bidi/>
        <w:spacing w:after="0" w:line="240" w:lineRule="auto"/>
        <w:ind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رابعا-دور القاضي في حماية الأسرة بعد </w:t>
      </w:r>
      <w:proofErr w:type="gramStart"/>
      <w:r w:rsidRPr="00AE3622">
        <w:rPr>
          <w:rFonts w:ascii="Sakkal Majalla" w:hAnsi="Sakkal Majalla" w:cs="Sakkal Majalla"/>
          <w:b/>
          <w:bCs/>
          <w:color w:val="000000" w:themeColor="text1"/>
          <w:sz w:val="28"/>
          <w:szCs w:val="28"/>
          <w:rtl/>
          <w:lang w:val="en-US" w:bidi="ar-DZ"/>
        </w:rPr>
        <w:t>إبرام</w:t>
      </w:r>
      <w:proofErr w:type="gramEnd"/>
      <w:r w:rsidRPr="00AE3622">
        <w:rPr>
          <w:rFonts w:ascii="Sakkal Majalla" w:hAnsi="Sakkal Majalla" w:cs="Sakkal Majalla"/>
          <w:b/>
          <w:bCs/>
          <w:color w:val="000000" w:themeColor="text1"/>
          <w:sz w:val="28"/>
          <w:szCs w:val="28"/>
          <w:rtl/>
          <w:lang w:val="en-US" w:bidi="ar-DZ"/>
        </w:rPr>
        <w:t xml:space="preserve"> الرابطة الزوجية</w:t>
      </w:r>
      <w:r w:rsidRPr="00AE3622">
        <w:rPr>
          <w:rFonts w:ascii="Sakkal Majalla" w:hAnsi="Sakkal Majalla" w:cs="Sakkal Majalla" w:hint="cs"/>
          <w:b/>
          <w:bCs/>
          <w:color w:val="000000" w:themeColor="text1"/>
          <w:sz w:val="28"/>
          <w:szCs w:val="28"/>
          <w:rtl/>
          <w:lang w:val="en-US" w:bidi="ar-DZ"/>
        </w:rPr>
        <w:t>.</w:t>
      </w:r>
    </w:p>
    <w:p w:rsidR="002A4817" w:rsidRPr="00AE3622" w:rsidRDefault="002A4817" w:rsidP="002A4817">
      <w:pPr>
        <w:bidi/>
        <w:spacing w:after="0" w:line="240" w:lineRule="auto"/>
        <w:ind w:left="708" w:firstLine="708"/>
        <w:jc w:val="both"/>
        <w:rPr>
          <w:rFonts w:ascii="Sakkal Majalla" w:hAnsi="Sakkal Majalla" w:cs="Sakkal Majalla"/>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-سلطة القاضي في تقدير النفقة </w:t>
      </w:r>
    </w:p>
    <w:p w:rsidR="002A4817" w:rsidRPr="00AE3622" w:rsidRDefault="002A4817" w:rsidP="002A4817">
      <w:pPr>
        <w:bidi/>
        <w:spacing w:after="0" w:line="240" w:lineRule="auto"/>
        <w:ind w:left="708" w:firstLine="708"/>
        <w:jc w:val="both"/>
        <w:rPr>
          <w:rFonts w:ascii="Sakkal Majalla" w:hAnsi="Sakkal Majalla" w:cs="Sakkal Majalla"/>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-سلطة القاضي في اثبات أو نفي النسب </w:t>
      </w:r>
    </w:p>
    <w:p w:rsidR="002A4817"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 xml:space="preserve">-سلطات القاضي في حماية الأسرة من خلال التدابير </w:t>
      </w:r>
      <w:proofErr w:type="spellStart"/>
      <w:r w:rsidRPr="00AE3622">
        <w:rPr>
          <w:rFonts w:ascii="Sakkal Majalla" w:hAnsi="Sakkal Majalla" w:cs="Sakkal Majalla"/>
          <w:b/>
          <w:bCs/>
          <w:color w:val="000000" w:themeColor="text1"/>
          <w:sz w:val="28"/>
          <w:szCs w:val="28"/>
          <w:rtl/>
          <w:lang w:val="en-US" w:bidi="ar-DZ"/>
        </w:rPr>
        <w:t>الاستعجالية</w:t>
      </w:r>
      <w:proofErr w:type="spellEnd"/>
      <w:r w:rsidRPr="00AE3622">
        <w:rPr>
          <w:rFonts w:ascii="Sakkal Majalla" w:hAnsi="Sakkal Majalla" w:cs="Sakkal Majalla"/>
          <w:b/>
          <w:bCs/>
          <w:color w:val="000000" w:themeColor="text1"/>
          <w:sz w:val="28"/>
          <w:szCs w:val="28"/>
          <w:rtl/>
          <w:lang w:val="en-US" w:bidi="ar-DZ"/>
        </w:rPr>
        <w:t xml:space="preserve"> عند تعرض الرابطة الزوجية </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lang w:val="en-US" w:bidi="ar-DZ"/>
        </w:rPr>
      </w:pPr>
      <w:proofErr w:type="gramStart"/>
      <w:r w:rsidRPr="00AE3622">
        <w:rPr>
          <w:rFonts w:ascii="Sakkal Majalla" w:hAnsi="Sakkal Majalla" w:cs="Sakkal Majalla"/>
          <w:b/>
          <w:bCs/>
          <w:color w:val="000000" w:themeColor="text1"/>
          <w:sz w:val="28"/>
          <w:szCs w:val="28"/>
          <w:rtl/>
          <w:lang w:val="en-US" w:bidi="ar-DZ"/>
        </w:rPr>
        <w:t>للانحلال</w:t>
      </w:r>
      <w:proofErr w:type="gramEnd"/>
    </w:p>
    <w:p w:rsidR="002A4817" w:rsidRPr="00AE3622" w:rsidRDefault="002A4817" w:rsidP="002A4817">
      <w:pPr>
        <w:bidi/>
        <w:spacing w:after="0" w:line="240" w:lineRule="auto"/>
        <w:ind w:left="708" w:firstLine="708"/>
        <w:jc w:val="both"/>
        <w:rPr>
          <w:rFonts w:ascii="Sakkal Majalla" w:hAnsi="Sakkal Majalla" w:cs="Sakkal Majalla"/>
          <w:color w:val="000000" w:themeColor="text1"/>
          <w:sz w:val="28"/>
          <w:szCs w:val="28"/>
          <w:lang w:val="en-US" w:bidi="ar-DZ"/>
        </w:rPr>
      </w:pPr>
      <w:r w:rsidRPr="00AE3622">
        <w:rPr>
          <w:rFonts w:ascii="Sakkal Majalla" w:hAnsi="Sakkal Majalla" w:cs="Sakkal Majalla"/>
          <w:b/>
          <w:bCs/>
          <w:color w:val="000000" w:themeColor="text1"/>
          <w:sz w:val="28"/>
          <w:szCs w:val="28"/>
          <w:rtl/>
          <w:lang w:val="en-US" w:bidi="ar-DZ"/>
        </w:rPr>
        <w:t>-دور القاضي في حماية الأسرة من خلال آليتي الصلح والتحكيم</w:t>
      </w:r>
    </w:p>
    <w:p w:rsidR="002A4817" w:rsidRPr="00AE3622" w:rsidRDefault="002A4817" w:rsidP="002A4817">
      <w:pPr>
        <w:bidi/>
        <w:spacing w:after="0" w:line="240" w:lineRule="auto"/>
        <w:ind w:left="708" w:firstLine="708"/>
        <w:jc w:val="both"/>
        <w:rPr>
          <w:rFonts w:ascii="Sakkal Majalla" w:hAnsi="Sakkal Majalla" w:cs="Sakkal Majalla"/>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w:t>
      </w:r>
      <w:proofErr w:type="gramStart"/>
      <w:r w:rsidRPr="00AE3622">
        <w:rPr>
          <w:rFonts w:ascii="Sakkal Majalla" w:hAnsi="Sakkal Majalla" w:cs="Sakkal Majalla"/>
          <w:b/>
          <w:bCs/>
          <w:color w:val="000000" w:themeColor="text1"/>
          <w:sz w:val="28"/>
          <w:szCs w:val="28"/>
          <w:rtl/>
          <w:lang w:val="en-US" w:bidi="ar-DZ"/>
        </w:rPr>
        <w:t>دور</w:t>
      </w:r>
      <w:proofErr w:type="gramEnd"/>
      <w:r w:rsidRPr="00AE3622">
        <w:rPr>
          <w:rFonts w:ascii="Sakkal Majalla" w:hAnsi="Sakkal Majalla" w:cs="Sakkal Majalla"/>
          <w:b/>
          <w:bCs/>
          <w:color w:val="000000" w:themeColor="text1"/>
          <w:sz w:val="28"/>
          <w:szCs w:val="28"/>
          <w:rtl/>
          <w:lang w:val="en-US" w:bidi="ar-DZ"/>
        </w:rPr>
        <w:t xml:space="preserve"> القاضي في تقدير مدى تعسف الزوج في الطلاق وفي تقدير أسباب التطليق</w:t>
      </w:r>
      <w:r w:rsidRPr="00AE3622">
        <w:rPr>
          <w:rFonts w:ascii="Sakkal Majalla" w:hAnsi="Sakkal Majalla" w:cs="Sakkal Majalla"/>
          <w:color w:val="000000" w:themeColor="text1"/>
          <w:sz w:val="28"/>
          <w:szCs w:val="28"/>
          <w:rtl/>
          <w:lang w:val="en-US" w:bidi="ar-DZ"/>
        </w:rPr>
        <w:t xml:space="preserve"> </w:t>
      </w:r>
    </w:p>
    <w:p w:rsidR="002A4817" w:rsidRPr="00AE3622" w:rsidRDefault="002A4817" w:rsidP="002A4817">
      <w:pPr>
        <w:bidi/>
        <w:spacing w:after="0" w:line="240" w:lineRule="auto"/>
        <w:ind w:left="708" w:firstLine="708"/>
        <w:jc w:val="both"/>
        <w:rPr>
          <w:rFonts w:ascii="Sakkal Majalla" w:hAnsi="Sakkal Majalla" w:cs="Sakkal Majalla"/>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-دور القاضي في آثار انحلال الرابطة الزوجية</w:t>
      </w:r>
    </w:p>
    <w:p w:rsidR="002A4817" w:rsidRPr="00AE3622" w:rsidRDefault="002A4817" w:rsidP="002A4817">
      <w:pPr>
        <w:bidi/>
        <w:spacing w:after="0" w:line="240" w:lineRule="auto"/>
        <w:ind w:firstLine="708"/>
        <w:jc w:val="both"/>
        <w:rPr>
          <w:rFonts w:ascii="Sakkal Majalla" w:hAnsi="Sakkal Majalla" w:cs="Sakkal Majalla"/>
          <w:b/>
          <w:bCs/>
          <w:color w:val="000000" w:themeColor="text1"/>
          <w:sz w:val="28"/>
          <w:szCs w:val="28"/>
          <w:rtl/>
          <w:lang w:val="en-US" w:bidi="ar-DZ"/>
        </w:rPr>
      </w:pPr>
      <w:r w:rsidRPr="00AE3622">
        <w:rPr>
          <w:rFonts w:ascii="Sakkal Majalla" w:hAnsi="Sakkal Majalla" w:cs="Sakkal Majalla"/>
          <w:b/>
          <w:bCs/>
          <w:color w:val="000000" w:themeColor="text1"/>
          <w:sz w:val="28"/>
          <w:szCs w:val="28"/>
          <w:rtl/>
          <w:lang w:val="en-US" w:bidi="ar-DZ"/>
        </w:rPr>
        <w:t>خامسا-دور القاضي في النيابة الشرعية</w:t>
      </w:r>
    </w:p>
    <w:p w:rsidR="002A4817" w:rsidRPr="00AE3622" w:rsidRDefault="002A4817" w:rsidP="002A4817">
      <w:pPr>
        <w:bidi/>
        <w:spacing w:after="0" w:line="240" w:lineRule="auto"/>
        <w:jc w:val="both"/>
        <w:rPr>
          <w:rFonts w:ascii="Sakkal Majalla" w:hAnsi="Sakkal Majalla" w:cs="Sakkal Majalla"/>
          <w:b/>
          <w:bCs/>
          <w:color w:val="000000" w:themeColor="text1"/>
          <w:sz w:val="28"/>
          <w:szCs w:val="28"/>
          <w:lang w:bidi="ar-MA"/>
        </w:rPr>
      </w:pPr>
      <w:proofErr w:type="gramStart"/>
      <w:r w:rsidRPr="00AE3622">
        <w:rPr>
          <w:rFonts w:ascii="Sakkal Majalla" w:hAnsi="Sakkal Majalla" w:cs="Sakkal Majalla"/>
          <w:b/>
          <w:bCs/>
          <w:color w:val="000000" w:themeColor="text1"/>
          <w:sz w:val="28"/>
          <w:szCs w:val="28"/>
          <w:rtl/>
          <w:lang w:bidi="ar-MA"/>
        </w:rPr>
        <w:t>المحور</w:t>
      </w:r>
      <w:proofErr w:type="gramEnd"/>
      <w:r w:rsidRPr="00AE3622">
        <w:rPr>
          <w:rFonts w:ascii="Sakkal Majalla" w:hAnsi="Sakkal Majalla" w:cs="Sakkal Majalla"/>
          <w:b/>
          <w:bCs/>
          <w:color w:val="000000" w:themeColor="text1"/>
          <w:sz w:val="28"/>
          <w:szCs w:val="28"/>
          <w:rtl/>
          <w:lang w:bidi="ar-MA"/>
        </w:rPr>
        <w:t xml:space="preserve"> الثامن: الوساطة العائلية والاجتماعية لإبقاء الشخص المسن في وسطه العائلي.</w:t>
      </w:r>
    </w:p>
    <w:p w:rsidR="002A4817" w:rsidRPr="00AE3622" w:rsidRDefault="002A4817" w:rsidP="002A4817">
      <w:pPr>
        <w:bidi/>
        <w:spacing w:after="0" w:line="240" w:lineRule="auto"/>
        <w:ind w:firstLine="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أولا-مفهوم الوساطة العائلية والاجتماعية وشروطها وإجراءاتها</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-مفهوم الوساطة العائلية والاجتماعية</w:t>
      </w:r>
      <w:r w:rsidRPr="00AE3622">
        <w:rPr>
          <w:rFonts w:ascii="Sakkal Majalla" w:hAnsi="Sakkal Majalla" w:cs="Sakkal Majalla" w:hint="cs"/>
          <w:b/>
          <w:bCs/>
          <w:color w:val="000000" w:themeColor="text1"/>
          <w:sz w:val="28"/>
          <w:szCs w:val="28"/>
          <w:rtl/>
        </w:rPr>
        <w:t>.</w:t>
      </w:r>
    </w:p>
    <w:p w:rsidR="002A4817" w:rsidRPr="00AE3622" w:rsidRDefault="002A4817" w:rsidP="002A4817">
      <w:pPr>
        <w:bidi/>
        <w:spacing w:after="0" w:line="240" w:lineRule="auto"/>
        <w:ind w:left="708" w:firstLine="708"/>
        <w:jc w:val="both"/>
        <w:rPr>
          <w:rFonts w:ascii="Sakkal Majalla" w:hAnsi="Sakkal Majalla" w:cs="Sakkal Majalla"/>
          <w:color w:val="000000" w:themeColor="text1"/>
          <w:sz w:val="28"/>
          <w:szCs w:val="28"/>
          <w:rtl/>
        </w:rPr>
      </w:pPr>
      <w:r w:rsidRPr="00AE3622">
        <w:rPr>
          <w:rFonts w:ascii="Sakkal Majalla" w:hAnsi="Sakkal Majalla" w:cs="Sakkal Majalla"/>
          <w:b/>
          <w:bCs/>
          <w:color w:val="000000" w:themeColor="text1"/>
          <w:sz w:val="28"/>
          <w:szCs w:val="28"/>
          <w:rtl/>
        </w:rPr>
        <w:t>-شروط الوساطة العائلية والاجتماعية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-إجراءات الوساطة العائلية والاجتماعية.</w:t>
      </w:r>
    </w:p>
    <w:p w:rsidR="002A4817" w:rsidRPr="00AE3622" w:rsidRDefault="002A4817" w:rsidP="002A4817">
      <w:pPr>
        <w:bidi/>
        <w:spacing w:after="0" w:line="240" w:lineRule="auto"/>
        <w:ind w:left="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ثانيا-مقاصد وأهداف الوساطة العائلية والاجتماعية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-الوساطة العائلية والاجتماعية وسيلة لتحقيق وحدة الأمة</w:t>
      </w:r>
    </w:p>
    <w:p w:rsidR="002A4817" w:rsidRPr="00AE3622" w:rsidRDefault="002A4817" w:rsidP="002A4817">
      <w:pPr>
        <w:bidi/>
        <w:spacing w:after="0" w:line="240" w:lineRule="auto"/>
        <w:ind w:left="708" w:firstLine="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w:t>
      </w:r>
      <w:proofErr w:type="gramStart"/>
      <w:r w:rsidRPr="00AE3622">
        <w:rPr>
          <w:rFonts w:ascii="Sakkal Majalla" w:hAnsi="Sakkal Majalla" w:cs="Sakkal Majalla"/>
          <w:b/>
          <w:bCs/>
          <w:color w:val="000000" w:themeColor="text1"/>
          <w:sz w:val="28"/>
          <w:szCs w:val="28"/>
          <w:rtl/>
        </w:rPr>
        <w:t>الوساطة</w:t>
      </w:r>
      <w:proofErr w:type="gramEnd"/>
      <w:r w:rsidRPr="00AE3622">
        <w:rPr>
          <w:rFonts w:ascii="Sakkal Majalla" w:hAnsi="Sakkal Majalla" w:cs="Sakkal Majalla"/>
          <w:b/>
          <w:bCs/>
          <w:color w:val="000000" w:themeColor="text1"/>
          <w:sz w:val="28"/>
          <w:szCs w:val="28"/>
          <w:rtl/>
        </w:rPr>
        <w:t xml:space="preserve"> العائلية والاجتماعية وسيلة لحفظ النفس البشرية</w:t>
      </w:r>
    </w:p>
    <w:p w:rsidR="002A4817" w:rsidRDefault="002A4817" w:rsidP="002A4817">
      <w:pPr>
        <w:bidi/>
        <w:spacing w:after="0" w:line="240" w:lineRule="auto"/>
        <w:ind w:left="708" w:firstLine="708"/>
        <w:jc w:val="both"/>
        <w:rPr>
          <w:rFonts w:ascii="Sakkal Majalla" w:hAnsi="Sakkal Majalla" w:cs="Sakkal Majalla"/>
          <w:b/>
          <w:bCs/>
          <w:color w:val="000000" w:themeColor="text1"/>
          <w:sz w:val="28"/>
          <w:szCs w:val="28"/>
          <w:rtl/>
        </w:rPr>
      </w:pPr>
      <w:r w:rsidRPr="00AE3622">
        <w:rPr>
          <w:rFonts w:ascii="Sakkal Majalla" w:hAnsi="Sakkal Majalla" w:cs="Sakkal Majalla"/>
          <w:b/>
          <w:bCs/>
          <w:color w:val="000000" w:themeColor="text1"/>
          <w:sz w:val="28"/>
          <w:szCs w:val="28"/>
          <w:rtl/>
        </w:rPr>
        <w:t>-الوساطة العائلية والاجتماعية وسيلة لتوفير النفقات والأموال</w:t>
      </w:r>
    </w:p>
    <w:p w:rsidR="002A4817" w:rsidRPr="00AE3622" w:rsidRDefault="002A4817" w:rsidP="002A4817">
      <w:pPr>
        <w:bidi/>
        <w:spacing w:after="0" w:line="240" w:lineRule="auto"/>
        <w:jc w:val="both"/>
        <w:rPr>
          <w:rFonts w:ascii="Sakkal Majalla" w:hAnsi="Sakkal Majalla" w:cs="Sakkal Majalla"/>
          <w:b/>
          <w:bCs/>
          <w:color w:val="000000" w:themeColor="text1"/>
          <w:sz w:val="28"/>
          <w:szCs w:val="28"/>
          <w:rtl/>
        </w:rPr>
      </w:pPr>
      <w:proofErr w:type="gramStart"/>
      <w:r>
        <w:rPr>
          <w:rFonts w:ascii="Sakkal Majalla" w:hAnsi="Sakkal Majalla" w:cs="Sakkal Majalla" w:hint="cs"/>
          <w:b/>
          <w:bCs/>
          <w:color w:val="000000" w:themeColor="text1"/>
          <w:sz w:val="28"/>
          <w:szCs w:val="28"/>
          <w:rtl/>
        </w:rPr>
        <w:t>خاتمة</w:t>
      </w:r>
      <w:proofErr w:type="gramEnd"/>
    </w:p>
    <w:p w:rsidR="002A4817" w:rsidRDefault="002A4817" w:rsidP="002A4817">
      <w:pPr>
        <w:bidi/>
        <w:spacing w:after="0" w:line="300" w:lineRule="auto"/>
        <w:jc w:val="both"/>
        <w:rPr>
          <w:rFonts w:ascii="Sakkal Majalla" w:hAnsi="Sakkal Majalla" w:cs="Sakkal Majalla"/>
          <w:b/>
          <w:bCs/>
          <w:color w:val="000000" w:themeColor="text1"/>
          <w:sz w:val="32"/>
          <w:szCs w:val="32"/>
          <w:rtl/>
          <w:lang w:val="en-US"/>
        </w:rPr>
      </w:pPr>
    </w:p>
    <w:p w:rsidR="002A4817" w:rsidRPr="00FD3EE5" w:rsidRDefault="002A4817" w:rsidP="002A4817">
      <w:pPr>
        <w:bidi/>
        <w:spacing w:after="0" w:line="300" w:lineRule="auto"/>
        <w:jc w:val="both"/>
        <w:rPr>
          <w:rFonts w:ascii="Sakkal Majalla" w:hAnsi="Sakkal Majalla" w:cs="Sakkal Majalla"/>
          <w:b/>
          <w:bCs/>
          <w:color w:val="000000" w:themeColor="text1"/>
          <w:sz w:val="32"/>
          <w:szCs w:val="32"/>
          <w:rtl/>
          <w:lang w:val="en-US" w:bidi="ar-DZ"/>
        </w:rPr>
      </w:pPr>
    </w:p>
    <w:p w:rsidR="002A4817" w:rsidRPr="00FD3EE5" w:rsidRDefault="002A4817" w:rsidP="002A4817">
      <w:pPr>
        <w:bidi/>
        <w:spacing w:after="0" w:line="300" w:lineRule="auto"/>
        <w:jc w:val="both"/>
        <w:rPr>
          <w:rFonts w:ascii="Sakkal Majalla" w:hAnsi="Sakkal Majalla" w:cs="Sakkal Majalla"/>
          <w:b/>
          <w:bCs/>
          <w:color w:val="000000" w:themeColor="text1"/>
          <w:sz w:val="32"/>
          <w:szCs w:val="32"/>
          <w:rtl/>
          <w:lang w:val="en-US" w:bidi="ar-DZ"/>
        </w:rPr>
      </w:pPr>
    </w:p>
    <w:p w:rsidR="002A4817" w:rsidRPr="00FD3EE5" w:rsidRDefault="002A4817" w:rsidP="002A4817">
      <w:pPr>
        <w:bidi/>
        <w:spacing w:after="0" w:line="300" w:lineRule="auto"/>
        <w:jc w:val="both"/>
        <w:rPr>
          <w:rFonts w:ascii="Sakkal Majalla" w:hAnsi="Sakkal Majalla" w:cs="Sakkal Majalla"/>
          <w:b/>
          <w:bCs/>
          <w:color w:val="000000" w:themeColor="text1"/>
          <w:sz w:val="32"/>
          <w:szCs w:val="32"/>
          <w:rtl/>
          <w:lang w:val="en-US" w:bidi="ar-DZ"/>
        </w:rPr>
      </w:pPr>
    </w:p>
    <w:p w:rsidR="002A4817" w:rsidRPr="00FD3EE5" w:rsidRDefault="002A4817" w:rsidP="002A4817">
      <w:pPr>
        <w:bidi/>
        <w:spacing w:after="0" w:line="300" w:lineRule="auto"/>
        <w:jc w:val="both"/>
        <w:rPr>
          <w:rFonts w:ascii="Sakkal Majalla" w:hAnsi="Sakkal Majalla" w:cs="Sakkal Majalla"/>
          <w:b/>
          <w:bCs/>
          <w:color w:val="000000" w:themeColor="text1"/>
          <w:sz w:val="32"/>
          <w:szCs w:val="32"/>
          <w:rtl/>
          <w:lang w:val="en-US" w:bidi="ar-DZ"/>
        </w:rPr>
      </w:pPr>
    </w:p>
    <w:p w:rsidR="002A4817" w:rsidRPr="00FD3EE5" w:rsidRDefault="002A4817" w:rsidP="002A4817">
      <w:pPr>
        <w:bidi/>
        <w:spacing w:after="0" w:line="300" w:lineRule="auto"/>
        <w:jc w:val="both"/>
        <w:rPr>
          <w:rFonts w:ascii="Sakkal Majalla" w:hAnsi="Sakkal Majalla" w:cs="Sakkal Majalla"/>
          <w:b/>
          <w:bCs/>
          <w:color w:val="000000" w:themeColor="text1"/>
          <w:sz w:val="32"/>
          <w:szCs w:val="32"/>
          <w:rtl/>
          <w:lang w:val="en-US" w:bidi="ar-DZ"/>
        </w:rPr>
      </w:pPr>
    </w:p>
    <w:p w:rsidR="002A4817" w:rsidRDefault="002A4817" w:rsidP="002A4817">
      <w:pPr>
        <w:bidi/>
        <w:spacing w:after="0" w:line="300" w:lineRule="auto"/>
        <w:jc w:val="both"/>
        <w:rPr>
          <w:rFonts w:ascii="Sakkal Majalla" w:hAnsi="Sakkal Majalla" w:cs="Sakkal Majalla"/>
          <w:b/>
          <w:bCs/>
          <w:sz w:val="32"/>
          <w:szCs w:val="32"/>
          <w:rtl/>
          <w:lang w:val="en-US" w:bidi="ar-DZ"/>
        </w:rPr>
      </w:pPr>
      <w:proofErr w:type="gramStart"/>
      <w:r>
        <w:rPr>
          <w:rFonts w:ascii="Sakkal Majalla" w:hAnsi="Sakkal Majalla" w:cs="Sakkal Majalla" w:hint="cs"/>
          <w:b/>
          <w:bCs/>
          <w:sz w:val="32"/>
          <w:szCs w:val="32"/>
          <w:rtl/>
          <w:lang w:val="en-US" w:bidi="ar-DZ"/>
        </w:rPr>
        <w:t>مقدمة</w:t>
      </w:r>
      <w:proofErr w:type="gramEnd"/>
      <w:r>
        <w:rPr>
          <w:rFonts w:ascii="Sakkal Majalla" w:hAnsi="Sakkal Majalla" w:cs="Sakkal Majalla" w:hint="cs"/>
          <w:b/>
          <w:bCs/>
          <w:sz w:val="32"/>
          <w:szCs w:val="32"/>
          <w:rtl/>
          <w:lang w:val="en-US" w:bidi="ar-DZ"/>
        </w:rPr>
        <w:t xml:space="preserve">: </w:t>
      </w:r>
    </w:p>
    <w:p w:rsidR="002A4817" w:rsidRDefault="002A4817" w:rsidP="002A4817">
      <w:pPr>
        <w:bidi/>
        <w:spacing w:after="0" w:line="300" w:lineRule="auto"/>
        <w:jc w:val="both"/>
        <w:rPr>
          <w:rFonts w:ascii="Sakkal Majalla" w:hAnsi="Sakkal Majalla" w:cs="Sakkal Majalla"/>
          <w:sz w:val="32"/>
          <w:szCs w:val="32"/>
          <w:rtl/>
          <w:lang w:val="en-US" w:bidi="ar-DZ"/>
        </w:rPr>
      </w:pPr>
      <w:r>
        <w:rPr>
          <w:rFonts w:ascii="Sakkal Majalla" w:hAnsi="Sakkal Majalla" w:cs="Sakkal Majalla" w:hint="cs"/>
          <w:b/>
          <w:bCs/>
          <w:sz w:val="32"/>
          <w:szCs w:val="32"/>
          <w:rtl/>
          <w:lang w:val="en-US" w:bidi="ar-DZ"/>
        </w:rPr>
        <w:tab/>
      </w:r>
      <w:r>
        <w:rPr>
          <w:rFonts w:ascii="Sakkal Majalla" w:hAnsi="Sakkal Majalla" w:cs="Sakkal Majalla" w:hint="cs"/>
          <w:sz w:val="32"/>
          <w:szCs w:val="32"/>
          <w:rtl/>
          <w:lang w:val="en-US" w:bidi="ar-DZ"/>
        </w:rPr>
        <w:t>تعد الأسرة اللبنة الأساسية لبناء المجتمع وهو ما جعلها تتبوأ مكانة متميزة لدى النظم القانونية القديمة والتشريعات الوطنية والدولية الحديثة .</w:t>
      </w:r>
    </w:p>
    <w:p w:rsidR="002A4817" w:rsidRDefault="002A4817" w:rsidP="002A4817">
      <w:pPr>
        <w:bidi/>
        <w:spacing w:after="0" w:line="300" w:lineRule="auto"/>
        <w:ind w:firstLine="708"/>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وقد أحاط المشرع الجزائري الأسرة بعناية </w:t>
      </w:r>
      <w:proofErr w:type="gramStart"/>
      <w:r>
        <w:rPr>
          <w:rFonts w:ascii="Sakkal Majalla" w:hAnsi="Sakkal Majalla" w:cs="Sakkal Majalla" w:hint="cs"/>
          <w:sz w:val="32"/>
          <w:szCs w:val="32"/>
          <w:rtl/>
          <w:lang w:val="en-US" w:bidi="ar-DZ"/>
        </w:rPr>
        <w:t>كبيرة</w:t>
      </w:r>
      <w:proofErr w:type="gramEnd"/>
      <w:r>
        <w:rPr>
          <w:rFonts w:ascii="Sakkal Majalla" w:hAnsi="Sakkal Majalla" w:cs="Sakkal Majalla" w:hint="cs"/>
          <w:sz w:val="32"/>
          <w:szCs w:val="32"/>
          <w:rtl/>
          <w:lang w:val="en-US" w:bidi="ar-DZ"/>
        </w:rPr>
        <w:t xml:space="preserve"> بهدف حمايتها مما يهدد بقاءها واستمرارها تترجمها العديد من القوانين الموضوعية والإجرائية.</w:t>
      </w:r>
    </w:p>
    <w:p w:rsidR="002A4817" w:rsidRDefault="002A4817" w:rsidP="002A4817">
      <w:pPr>
        <w:bidi/>
        <w:spacing w:after="0" w:line="300" w:lineRule="auto"/>
        <w:ind w:firstLine="708"/>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وإذا كانت الحماية القانونية للأسرة تبرز جليا في الحماية الجنائية التي يوفرها قانون العقوبات من خلال تخصيصه قسما للجنايات والجنح ضد الأسرة </w:t>
      </w:r>
      <w:proofErr w:type="spellStart"/>
      <w:r>
        <w:rPr>
          <w:rFonts w:ascii="Sakkal Majalla" w:hAnsi="Sakkal Majalla" w:cs="Sakkal Majalla" w:hint="cs"/>
          <w:sz w:val="32"/>
          <w:szCs w:val="32"/>
          <w:rtl/>
          <w:lang w:val="en-US" w:bidi="ar-DZ"/>
        </w:rPr>
        <w:t>،</w:t>
      </w:r>
      <w:proofErr w:type="spellEnd"/>
      <w:r>
        <w:rPr>
          <w:rFonts w:ascii="Sakkal Majalla" w:hAnsi="Sakkal Majalla" w:cs="Sakkal Majalla" w:hint="cs"/>
          <w:sz w:val="32"/>
          <w:szCs w:val="32"/>
          <w:rtl/>
          <w:lang w:val="en-US" w:bidi="ar-DZ"/>
        </w:rPr>
        <w:t xml:space="preserve"> فإن قانون الأسرة يوفر هو الآخر آليات كثيرة لحمايتها من خلال خلق توازن بين الزوجين في الحقوق والواجبات وتوسيع مهام النيابة العامة بتدخلها في جميع قضايا شؤون الأسرة </w:t>
      </w:r>
      <w:proofErr w:type="spellStart"/>
      <w:r>
        <w:rPr>
          <w:rFonts w:ascii="Sakkal Majalla" w:hAnsi="Sakkal Majalla" w:cs="Sakkal Majalla" w:hint="cs"/>
          <w:sz w:val="32"/>
          <w:szCs w:val="32"/>
          <w:rtl/>
          <w:lang w:val="en-US" w:bidi="ar-DZ"/>
        </w:rPr>
        <w:t>وتفعيل</w:t>
      </w:r>
      <w:proofErr w:type="spellEnd"/>
      <w:r>
        <w:rPr>
          <w:rFonts w:ascii="Sakkal Majalla" w:hAnsi="Sakkal Majalla" w:cs="Sakkal Majalla" w:hint="cs"/>
          <w:sz w:val="32"/>
          <w:szCs w:val="32"/>
          <w:rtl/>
          <w:lang w:val="en-US" w:bidi="ar-DZ"/>
        </w:rPr>
        <w:t xml:space="preserve"> آلية الصلح القضائي وغيرها.</w:t>
      </w:r>
    </w:p>
    <w:p w:rsidR="002A4817" w:rsidRDefault="002A4817" w:rsidP="002A4817">
      <w:pPr>
        <w:bidi/>
        <w:spacing w:after="0" w:line="300" w:lineRule="auto"/>
        <w:ind w:firstLine="708"/>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إضافة إلى الحماية التي يوفرها كل من قانون الإجراءات المدنية والإدارية بتخصيص قسم خاص للإجراءات المتبعة أمام قسم شؤون الأسرة وما يوفره قانون الإجراءات الجزائية من حماية للأسرة عن طريق آلية الوساطة في بعض الجرائم الماسة بالأسرة وغيرها.</w:t>
      </w:r>
    </w:p>
    <w:p w:rsidR="002A4817" w:rsidRDefault="002A4817" w:rsidP="002A4817">
      <w:pPr>
        <w:bidi/>
        <w:spacing w:after="0" w:line="300" w:lineRule="auto"/>
        <w:ind w:firstLine="708"/>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ولأهمية الحماية القانونية للأسرة أصبحت متطلبا هاما من متطلبات برنامج الدعم </w:t>
      </w:r>
      <w:proofErr w:type="spellStart"/>
      <w:r>
        <w:rPr>
          <w:rFonts w:ascii="Sakkal Majalla" w:hAnsi="Sakkal Majalla" w:cs="Sakkal Majalla" w:hint="cs"/>
          <w:sz w:val="32"/>
          <w:szCs w:val="32"/>
          <w:rtl/>
          <w:lang w:val="en-US" w:bidi="ar-DZ"/>
        </w:rPr>
        <w:t>البيداغوجي</w:t>
      </w:r>
      <w:proofErr w:type="spellEnd"/>
      <w:r>
        <w:rPr>
          <w:rFonts w:ascii="Sakkal Majalla" w:hAnsi="Sakkal Majalla" w:cs="Sakkal Majalla" w:hint="cs"/>
          <w:sz w:val="32"/>
          <w:szCs w:val="32"/>
          <w:rtl/>
          <w:lang w:val="en-US" w:bidi="ar-DZ"/>
        </w:rPr>
        <w:t xml:space="preserve"> الموجه لطلبة السنة الأولى </w:t>
      </w:r>
      <w:proofErr w:type="spellStart"/>
      <w:r>
        <w:rPr>
          <w:rFonts w:ascii="Sakkal Majalla" w:hAnsi="Sakkal Majalla" w:cs="Sakkal Majalla" w:hint="cs"/>
          <w:sz w:val="32"/>
          <w:szCs w:val="32"/>
          <w:rtl/>
          <w:lang w:val="en-US" w:bidi="ar-DZ"/>
        </w:rPr>
        <w:t>ماستر</w:t>
      </w:r>
      <w:proofErr w:type="spellEnd"/>
      <w:r>
        <w:rPr>
          <w:rFonts w:ascii="Sakkal Majalla" w:hAnsi="Sakkal Majalla" w:cs="Sakkal Majalla" w:hint="cs"/>
          <w:sz w:val="32"/>
          <w:szCs w:val="32"/>
          <w:rtl/>
          <w:lang w:val="en-US" w:bidi="ar-DZ"/>
        </w:rPr>
        <w:t xml:space="preserve"> تخصص قانون الأسرة .</w:t>
      </w:r>
    </w:p>
    <w:p w:rsidR="002A4817" w:rsidRPr="006204F8" w:rsidRDefault="002A4817" w:rsidP="002A4817">
      <w:pPr>
        <w:bidi/>
        <w:spacing w:after="0" w:line="300" w:lineRule="auto"/>
        <w:ind w:firstLine="708"/>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ومن أجل لم شمل هذا الشتات المتناثر حول آليات الحماية القانونية للأسرة تم تقسيم برنامج هذا المقياس إلى ثمانية محاور أساسية بدء بحماية الأسرة في النظم القانونية القديمة وفي الشريعة الإسلامية ثم في النصوص الدولية ذات الطابع الإسلامي وغير الإسلامي </w:t>
      </w:r>
      <w:proofErr w:type="spellStart"/>
      <w:r>
        <w:rPr>
          <w:rFonts w:ascii="Sakkal Majalla" w:hAnsi="Sakkal Majalla" w:cs="Sakkal Majalla" w:hint="cs"/>
          <w:sz w:val="32"/>
          <w:szCs w:val="32"/>
          <w:rtl/>
          <w:lang w:val="en-US" w:bidi="ar-DZ"/>
        </w:rPr>
        <w:t>،</w:t>
      </w:r>
      <w:proofErr w:type="spellEnd"/>
      <w:r>
        <w:rPr>
          <w:rFonts w:ascii="Sakkal Majalla" w:hAnsi="Sakkal Majalla" w:cs="Sakkal Majalla" w:hint="cs"/>
          <w:sz w:val="32"/>
          <w:szCs w:val="32"/>
          <w:rtl/>
          <w:lang w:val="en-US" w:bidi="ar-DZ"/>
        </w:rPr>
        <w:t xml:space="preserve"> ليتم التطرق للحماية الداخلية للأسرة بدء بالحماية الدستورية فالحماية الجنائية فالحماية في قانون الأسرة ثم الحماية القضائية، ليتم في الأخير التعرض للحماية التي توفرها بعض النصوص الخاصة كتلك الصادرة عن وزارة التضامن الوطني والأسرة وقضايا المرأة </w:t>
      </w:r>
      <w:proofErr w:type="spellStart"/>
      <w:r>
        <w:rPr>
          <w:rFonts w:ascii="Sakkal Majalla" w:hAnsi="Sakkal Majalla" w:cs="Sakkal Majalla" w:hint="cs"/>
          <w:sz w:val="32"/>
          <w:szCs w:val="32"/>
          <w:rtl/>
          <w:lang w:val="en-US" w:bidi="ar-DZ"/>
        </w:rPr>
        <w:t>،</w:t>
      </w:r>
      <w:proofErr w:type="spellEnd"/>
      <w:r>
        <w:rPr>
          <w:rFonts w:ascii="Sakkal Majalla" w:hAnsi="Sakkal Majalla" w:cs="Sakkal Majalla" w:hint="cs"/>
          <w:sz w:val="32"/>
          <w:szCs w:val="32"/>
          <w:rtl/>
          <w:lang w:val="en-US" w:bidi="ar-DZ"/>
        </w:rPr>
        <w:t xml:space="preserve"> وكنموذج عن ذلك تم اختيار الوساطة العائلية والاجتماعية لإبقاء المسن في وسطه العائلي.</w:t>
      </w:r>
    </w:p>
    <w:p w:rsidR="002A4817" w:rsidRDefault="002A4817" w:rsidP="002A4817">
      <w:pPr>
        <w:rPr>
          <w:rFonts w:ascii="Sakkal Majalla" w:hAnsi="Sakkal Majalla" w:cs="Sakkal Majalla"/>
          <w:b/>
          <w:bCs/>
          <w:sz w:val="32"/>
          <w:szCs w:val="32"/>
          <w:rtl/>
          <w:lang w:val="en-US" w:bidi="ar-DZ"/>
        </w:rPr>
      </w:pPr>
      <w:r>
        <w:rPr>
          <w:rFonts w:ascii="Sakkal Majalla" w:hAnsi="Sakkal Majalla" w:cs="Sakkal Majalla"/>
          <w:b/>
          <w:bCs/>
          <w:sz w:val="32"/>
          <w:szCs w:val="32"/>
          <w:lang w:val="en-US" w:bidi="ar-DZ"/>
        </w:rPr>
        <w:br w:type="page"/>
      </w:r>
    </w:p>
    <w:p w:rsidR="002A4817" w:rsidRPr="00FD3EE5" w:rsidRDefault="002A4817" w:rsidP="002A4817">
      <w:pPr>
        <w:bidi/>
        <w:spacing w:after="0" w:line="300" w:lineRule="auto"/>
        <w:jc w:val="both"/>
        <w:rPr>
          <w:rFonts w:ascii="Sakkal Majalla" w:hAnsi="Sakkal Majalla" w:cs="Sakkal Majalla"/>
          <w:b/>
          <w:bCs/>
          <w:sz w:val="32"/>
          <w:szCs w:val="32"/>
          <w:rtl/>
          <w:lang w:val="en-US" w:bidi="ar-DZ"/>
        </w:rPr>
      </w:pPr>
      <w:proofErr w:type="gramStart"/>
      <w:r w:rsidRPr="00FD3EE5">
        <w:rPr>
          <w:rFonts w:ascii="Sakkal Majalla" w:hAnsi="Sakkal Majalla" w:cs="Sakkal Majalla"/>
          <w:b/>
          <w:bCs/>
          <w:sz w:val="32"/>
          <w:szCs w:val="32"/>
          <w:rtl/>
          <w:lang w:val="en-US" w:bidi="ar-DZ"/>
        </w:rPr>
        <w:lastRenderedPageBreak/>
        <w:t>المحور</w:t>
      </w:r>
      <w:proofErr w:type="gramEnd"/>
      <w:r w:rsidRPr="00FD3EE5">
        <w:rPr>
          <w:rFonts w:ascii="Sakkal Majalla" w:hAnsi="Sakkal Majalla" w:cs="Sakkal Majalla"/>
          <w:b/>
          <w:bCs/>
          <w:sz w:val="32"/>
          <w:szCs w:val="32"/>
          <w:rtl/>
          <w:lang w:val="en-US" w:bidi="ar-DZ"/>
        </w:rPr>
        <w:t xml:space="preserve"> الأول: حماية الأسرة في النظم القانونية القديمة.</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EG"/>
        </w:rPr>
      </w:pPr>
      <w:r w:rsidRPr="00FD3EE5">
        <w:rPr>
          <w:rFonts w:ascii="Sakkal Majalla" w:hAnsi="Sakkal Majalla" w:cs="Sakkal Majalla"/>
          <w:sz w:val="32"/>
          <w:szCs w:val="32"/>
          <w:rtl/>
          <w:lang w:val="en-US" w:bidi="ar-EG"/>
        </w:rPr>
        <w:t xml:space="preserve">تكتسي دراسة تاريخ القانون أهمية </w:t>
      </w:r>
      <w:proofErr w:type="gramStart"/>
      <w:r w:rsidRPr="00FD3EE5">
        <w:rPr>
          <w:rFonts w:ascii="Sakkal Majalla" w:hAnsi="Sakkal Majalla" w:cs="Sakkal Majalla"/>
          <w:sz w:val="32"/>
          <w:szCs w:val="32"/>
          <w:rtl/>
          <w:lang w:val="en-US" w:bidi="ar-EG"/>
        </w:rPr>
        <w:t xml:space="preserve">بالغة </w:t>
      </w:r>
      <w:proofErr w:type="spellStart"/>
      <w:r w:rsidRPr="00FD3EE5">
        <w:rPr>
          <w:rFonts w:ascii="Sakkal Majalla" w:hAnsi="Sakkal Majalla" w:cs="Sakkal Majalla"/>
          <w:sz w:val="32"/>
          <w:szCs w:val="32"/>
          <w:rtl/>
          <w:lang w:val="en-US" w:bidi="ar-EG"/>
        </w:rPr>
        <w:t>،</w:t>
      </w:r>
      <w:proofErr w:type="spellEnd"/>
      <w:proofErr w:type="gramEnd"/>
      <w:r w:rsidRPr="00FD3EE5">
        <w:rPr>
          <w:rFonts w:ascii="Sakkal Majalla" w:hAnsi="Sakkal Majalla" w:cs="Sakkal Majalla"/>
          <w:sz w:val="32"/>
          <w:szCs w:val="32"/>
          <w:rtl/>
          <w:lang w:val="en-US" w:bidi="ar-EG"/>
        </w:rPr>
        <w:t xml:space="preserve"> ذلك أن بعض النظم القانونية الحديثة لا يمكن فهمها إلا في ضوء دراسة تطورها التاريخي على اعتبار أنها امتداد لنظم سابقة.</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EG"/>
        </w:rPr>
      </w:pPr>
      <w:proofErr w:type="gramStart"/>
      <w:r w:rsidRPr="00FD3EE5">
        <w:rPr>
          <w:rFonts w:ascii="Sakkal Majalla" w:hAnsi="Sakkal Majalla" w:cs="Sakkal Majalla"/>
          <w:sz w:val="32"/>
          <w:szCs w:val="32"/>
          <w:rtl/>
          <w:lang w:val="en-US" w:bidi="ar-EG"/>
        </w:rPr>
        <w:t>يعود</w:t>
      </w:r>
      <w:proofErr w:type="gramEnd"/>
      <w:r w:rsidRPr="00FD3EE5">
        <w:rPr>
          <w:rFonts w:ascii="Sakkal Majalla" w:hAnsi="Sakkal Majalla" w:cs="Sakkal Majalla"/>
          <w:sz w:val="32"/>
          <w:szCs w:val="32"/>
          <w:rtl/>
          <w:lang w:val="en-US" w:bidi="ar-EG"/>
        </w:rPr>
        <w:t xml:space="preserve"> الفضل إلى تاريخ القانون في تمكيننا من صورة صادقة عن تطور النظم القانونية في الماضي وأسباب ذلك التطور ومعرفة مدى أصالة بعض النظم والاستفادة من تجاربها.</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EG"/>
        </w:rPr>
      </w:pPr>
      <w:proofErr w:type="gramStart"/>
      <w:r w:rsidRPr="00FD3EE5">
        <w:rPr>
          <w:rFonts w:ascii="Sakkal Majalla" w:hAnsi="Sakkal Majalla" w:cs="Sakkal Majalla"/>
          <w:sz w:val="32"/>
          <w:szCs w:val="32"/>
          <w:rtl/>
          <w:lang w:val="en-US" w:bidi="ar-EG"/>
        </w:rPr>
        <w:t>وقد</w:t>
      </w:r>
      <w:proofErr w:type="gramEnd"/>
      <w:r w:rsidRPr="00FD3EE5">
        <w:rPr>
          <w:rFonts w:ascii="Sakkal Majalla" w:hAnsi="Sakkal Majalla" w:cs="Sakkal Majalla"/>
          <w:sz w:val="32"/>
          <w:szCs w:val="32"/>
          <w:rtl/>
          <w:lang w:val="en-US" w:bidi="ar-EG"/>
        </w:rPr>
        <w:t xml:space="preserve"> حظيت الأسرة بمكانة متميزة لدى هذه النظم القانونية القديمة مما يمكن من استخلاص بعض آليات حماية الأسرة من خلال دراسة نظام الأسرة في عصور ما قبل التدوين وفي عصر ما بعد التدوين.</w:t>
      </w:r>
    </w:p>
    <w:p w:rsidR="002A4817" w:rsidRPr="00FD3EE5" w:rsidRDefault="002A4817" w:rsidP="002A4817">
      <w:pPr>
        <w:bidi/>
        <w:spacing w:after="0" w:line="300" w:lineRule="auto"/>
        <w:jc w:val="both"/>
        <w:rPr>
          <w:rFonts w:ascii="Sakkal Majalla" w:hAnsi="Sakkal Majalla" w:cs="Sakkal Majalla"/>
          <w:b/>
          <w:bCs/>
          <w:sz w:val="32"/>
          <w:szCs w:val="32"/>
          <w:rtl/>
          <w:lang w:val="en-US" w:bidi="ar-EG"/>
        </w:rPr>
      </w:pPr>
      <w:r w:rsidRPr="00FD3EE5">
        <w:rPr>
          <w:rFonts w:ascii="Sakkal Majalla" w:hAnsi="Sakkal Majalla" w:cs="Sakkal Majalla"/>
          <w:b/>
          <w:bCs/>
          <w:sz w:val="32"/>
          <w:szCs w:val="32"/>
          <w:rtl/>
          <w:lang w:val="en-US" w:bidi="ar-EG"/>
        </w:rPr>
        <w:t>أولا-</w:t>
      </w:r>
      <w:proofErr w:type="gramStart"/>
      <w:r w:rsidRPr="00FD3EE5">
        <w:rPr>
          <w:rFonts w:ascii="Sakkal Majalla" w:hAnsi="Sakkal Majalla" w:cs="Sakkal Majalla"/>
          <w:b/>
          <w:bCs/>
          <w:sz w:val="32"/>
          <w:szCs w:val="32"/>
          <w:rtl/>
          <w:lang w:val="en-US" w:bidi="ar-EG"/>
        </w:rPr>
        <w:t>عصور</w:t>
      </w:r>
      <w:proofErr w:type="gramEnd"/>
      <w:r w:rsidRPr="00FD3EE5">
        <w:rPr>
          <w:rFonts w:ascii="Sakkal Majalla" w:hAnsi="Sakkal Majalla" w:cs="Sakkal Majalla"/>
          <w:b/>
          <w:bCs/>
          <w:sz w:val="32"/>
          <w:szCs w:val="32"/>
          <w:rtl/>
          <w:lang w:val="en-US" w:bidi="ar-EG"/>
        </w:rPr>
        <w:t xml:space="preserve"> ما قبل التدوين:</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EG"/>
        </w:rPr>
      </w:pPr>
      <w:proofErr w:type="gramStart"/>
      <w:r w:rsidRPr="00FD3EE5">
        <w:rPr>
          <w:rFonts w:ascii="Sakkal Majalla" w:hAnsi="Sakkal Majalla" w:cs="Sakkal Majalla"/>
          <w:sz w:val="32"/>
          <w:szCs w:val="32"/>
          <w:rtl/>
          <w:lang w:val="en-US" w:bidi="ar-EG"/>
        </w:rPr>
        <w:t>سنتعرض</w:t>
      </w:r>
      <w:proofErr w:type="gramEnd"/>
      <w:r w:rsidRPr="00FD3EE5">
        <w:rPr>
          <w:rFonts w:ascii="Sakkal Majalla" w:hAnsi="Sakkal Majalla" w:cs="Sakkal Majalla"/>
          <w:sz w:val="32"/>
          <w:szCs w:val="32"/>
          <w:rtl/>
          <w:lang w:val="en-US" w:bidi="ar-EG"/>
        </w:rPr>
        <w:t xml:space="preserve"> فيها لنظام الأسرة في عهد القوة أو الانتقام الفردي، ثم في عهد التقاليد الدينية أو الوحي الإلهي لنختم بالتطرق لنظام الأسرة في عهد التقاليد العرفية.</w:t>
      </w:r>
    </w:p>
    <w:p w:rsidR="002A4817" w:rsidRPr="00FD3EE5" w:rsidRDefault="002A4817" w:rsidP="002A4817">
      <w:pPr>
        <w:bidi/>
        <w:spacing w:after="0" w:line="300" w:lineRule="auto"/>
        <w:jc w:val="both"/>
        <w:rPr>
          <w:rFonts w:ascii="Sakkal Majalla" w:hAnsi="Sakkal Majalla" w:cs="Sakkal Majalla"/>
          <w:b/>
          <w:bCs/>
          <w:sz w:val="32"/>
          <w:szCs w:val="32"/>
          <w:rtl/>
          <w:lang w:val="en-US" w:bidi="ar-EG"/>
        </w:rPr>
      </w:pPr>
      <w:r w:rsidRPr="00FD3EE5">
        <w:rPr>
          <w:rFonts w:ascii="Sakkal Majalla" w:hAnsi="Sakkal Majalla" w:cs="Sakkal Majalla"/>
          <w:b/>
          <w:bCs/>
          <w:sz w:val="32"/>
          <w:szCs w:val="32"/>
          <w:rtl/>
          <w:lang w:val="en-US" w:bidi="ar-EG"/>
        </w:rPr>
        <w:t xml:space="preserve">1-نظام الأسرة في عهد القوة أو </w:t>
      </w:r>
      <w:proofErr w:type="gramStart"/>
      <w:r w:rsidRPr="00FD3EE5">
        <w:rPr>
          <w:rFonts w:ascii="Sakkal Majalla" w:hAnsi="Sakkal Majalla" w:cs="Sakkal Majalla"/>
          <w:b/>
          <w:bCs/>
          <w:sz w:val="32"/>
          <w:szCs w:val="32"/>
          <w:rtl/>
          <w:lang w:val="en-US" w:bidi="ar-EG"/>
        </w:rPr>
        <w:t>الانتقام</w:t>
      </w:r>
      <w:proofErr w:type="gramEnd"/>
      <w:r w:rsidRPr="00FD3EE5">
        <w:rPr>
          <w:rFonts w:ascii="Sakkal Majalla" w:hAnsi="Sakkal Majalla" w:cs="Sakkal Majalla"/>
          <w:b/>
          <w:bCs/>
          <w:sz w:val="32"/>
          <w:szCs w:val="32"/>
          <w:rtl/>
          <w:lang w:val="en-US" w:bidi="ar-EG"/>
        </w:rPr>
        <w:t xml:space="preserve"> الفردي: </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EG"/>
        </w:rPr>
      </w:pPr>
      <w:r w:rsidRPr="00FD3EE5">
        <w:rPr>
          <w:rFonts w:ascii="Sakkal Majalla" w:hAnsi="Sakkal Majalla" w:cs="Sakkal Majalla"/>
          <w:sz w:val="32"/>
          <w:szCs w:val="32"/>
          <w:rtl/>
          <w:lang w:val="en-US" w:bidi="ar-EG"/>
        </w:rPr>
        <w:t xml:space="preserve">يمتد هذا العصر منذ ظهور الإنسان حتى العصر الحجري الحديث، ويتميز بأن حفظ النظام في المجتمع  يتم عن طريق القوة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إذ لا يوجد قانون بمفهومه الحديث، بل هو مجموعة تقاليد غريزية أو مجرد إحساس وشعور بوجود حقوق وواجبات للناس والمظهر الخارجي لهذا الإحساس وتلك التقاليد هو استعمال القوة</w:t>
      </w:r>
      <w:r w:rsidRPr="00FD3EE5">
        <w:rPr>
          <w:rStyle w:val="Appelnotedebasdep"/>
          <w:rFonts w:ascii="Sakkal Majalla" w:hAnsi="Sakkal Majalla" w:cs="Sakkal Majalla"/>
          <w:sz w:val="32"/>
          <w:szCs w:val="32"/>
          <w:lang w:val="en-US" w:bidi="ar-EG"/>
        </w:rPr>
        <w:footnoteReference w:customMarkFollows="1" w:id="1"/>
        <w:t>1</w:t>
      </w:r>
      <w:r w:rsidRPr="00FD3EE5">
        <w:rPr>
          <w:rFonts w:ascii="Sakkal Majalla" w:hAnsi="Sakkal Majalla" w:cs="Sakkal Majalla"/>
          <w:sz w:val="32"/>
          <w:szCs w:val="32"/>
          <w:rtl/>
          <w:lang w:val="en-US" w:bidi="ar-EG"/>
        </w:rPr>
        <w:t>.</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EG"/>
        </w:rPr>
      </w:pPr>
      <w:r w:rsidRPr="00FD3EE5">
        <w:rPr>
          <w:rFonts w:ascii="Sakkal Majalla" w:hAnsi="Sakkal Majalla" w:cs="Sakkal Majalla"/>
          <w:sz w:val="32"/>
          <w:szCs w:val="32"/>
          <w:rtl/>
          <w:lang w:val="en-US" w:bidi="ar-EG"/>
        </w:rPr>
        <w:t xml:space="preserve">وقد عرفت الجماعات البدائية العديد من التقاليد في تحديد علاقة الرجل </w:t>
      </w:r>
      <w:proofErr w:type="gramStart"/>
      <w:r w:rsidRPr="00FD3EE5">
        <w:rPr>
          <w:rFonts w:ascii="Sakkal Majalla" w:hAnsi="Sakkal Majalla" w:cs="Sakkal Majalla"/>
          <w:sz w:val="32"/>
          <w:szCs w:val="32"/>
          <w:rtl/>
          <w:lang w:val="en-US" w:bidi="ar-EG"/>
        </w:rPr>
        <w:t xml:space="preserve">بالمرأة </w:t>
      </w:r>
      <w:proofErr w:type="spellStart"/>
      <w:r w:rsidRPr="00FD3EE5">
        <w:rPr>
          <w:rFonts w:ascii="Sakkal Majalla" w:hAnsi="Sakkal Majalla" w:cs="Sakkal Majalla"/>
          <w:sz w:val="32"/>
          <w:szCs w:val="32"/>
          <w:rtl/>
          <w:lang w:val="en-US" w:bidi="ar-EG"/>
        </w:rPr>
        <w:t>،</w:t>
      </w:r>
      <w:proofErr w:type="spellEnd"/>
      <w:proofErr w:type="gramEnd"/>
      <w:r w:rsidRPr="00FD3EE5">
        <w:rPr>
          <w:rFonts w:ascii="Sakkal Majalla" w:hAnsi="Sakkal Majalla" w:cs="Sakkal Majalla"/>
          <w:sz w:val="32"/>
          <w:szCs w:val="32"/>
          <w:rtl/>
          <w:lang w:val="en-US" w:bidi="ar-EG"/>
        </w:rPr>
        <w:t xml:space="preserve"> بعضها من بقايا الإباحية الجنسية وبعض ال</w:t>
      </w:r>
      <w:r>
        <w:rPr>
          <w:rFonts w:ascii="Sakkal Majalla" w:hAnsi="Sakkal Majalla" w:cs="Sakkal Majalla" w:hint="cs"/>
          <w:sz w:val="32"/>
          <w:szCs w:val="32"/>
          <w:rtl/>
          <w:lang w:val="en-US" w:bidi="ar-EG"/>
        </w:rPr>
        <w:t>آ</w:t>
      </w:r>
      <w:r w:rsidRPr="00FD3EE5">
        <w:rPr>
          <w:rFonts w:ascii="Sakkal Majalla" w:hAnsi="Sakkal Majalla" w:cs="Sakkal Majalla"/>
          <w:sz w:val="32"/>
          <w:szCs w:val="32"/>
          <w:rtl/>
          <w:lang w:val="en-US" w:bidi="ar-EG"/>
        </w:rPr>
        <w:t xml:space="preserve">خر </w:t>
      </w:r>
      <w:r>
        <w:rPr>
          <w:rFonts w:ascii="Sakkal Majalla" w:hAnsi="Sakkal Majalla" w:cs="Sakkal Majalla" w:hint="cs"/>
          <w:sz w:val="32"/>
          <w:szCs w:val="32"/>
          <w:rtl/>
          <w:lang w:val="en-US" w:bidi="ar-EG"/>
        </w:rPr>
        <w:t xml:space="preserve"> </w:t>
      </w:r>
      <w:r w:rsidRPr="00FD3EE5">
        <w:rPr>
          <w:rFonts w:ascii="Sakkal Majalla" w:hAnsi="Sakkal Majalla" w:cs="Sakkal Majalla"/>
          <w:sz w:val="32"/>
          <w:szCs w:val="32"/>
          <w:rtl/>
          <w:lang w:val="en-US" w:bidi="ar-EG"/>
        </w:rPr>
        <w:t>يقترب من صور الزواج العرفي لدى الشعوب المتحضرة.</w:t>
      </w:r>
    </w:p>
    <w:p w:rsidR="002A4817" w:rsidRPr="00FD3EE5" w:rsidRDefault="002A4817" w:rsidP="002A4817">
      <w:pPr>
        <w:bidi/>
        <w:spacing w:after="0" w:line="312" w:lineRule="auto"/>
        <w:ind w:firstLine="708"/>
        <w:jc w:val="both"/>
        <w:rPr>
          <w:rFonts w:ascii="Sakkal Majalla" w:hAnsi="Sakkal Majalla" w:cs="Sakkal Majalla"/>
          <w:sz w:val="32"/>
          <w:szCs w:val="32"/>
          <w:rtl/>
          <w:lang w:val="en-US" w:bidi="ar-EG"/>
        </w:rPr>
      </w:pPr>
      <w:r w:rsidRPr="00FD3EE5">
        <w:rPr>
          <w:rFonts w:ascii="Sakkal Majalla" w:hAnsi="Sakkal Majalla" w:cs="Sakkal Majalla"/>
          <w:sz w:val="32"/>
          <w:szCs w:val="32"/>
          <w:rtl/>
          <w:lang w:val="en-US" w:bidi="ar-EG"/>
        </w:rPr>
        <w:t xml:space="preserve">وبظهور نظام الزواج الفردي الذي يستأثر فيه الرجل بامرأة واحدة ظهر إلى جانبه نظام تعدد الزوجات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ومع ذلك فإن النظام الأول هو السائد طيلة هذا العصر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وأما تعدد الزوجات فكان محدود التطبيق، ورغم أن الزواج في هذا العصر كان يختلف عما هو عليه الآن كزواج الخطف أو الأسر وزواج </w:t>
      </w:r>
      <w:proofErr w:type="spellStart"/>
      <w:r w:rsidRPr="00FD3EE5">
        <w:rPr>
          <w:rFonts w:ascii="Sakkal Majalla" w:hAnsi="Sakkal Majalla" w:cs="Sakkal Majalla"/>
          <w:sz w:val="32"/>
          <w:szCs w:val="32"/>
          <w:rtl/>
          <w:lang w:val="en-US" w:bidi="ar-EG"/>
        </w:rPr>
        <w:t>الشغار</w:t>
      </w:r>
      <w:proofErr w:type="spellEnd"/>
      <w:r w:rsidRPr="00FD3EE5">
        <w:rPr>
          <w:rFonts w:ascii="Sakkal Majalla" w:hAnsi="Sakkal Majalla" w:cs="Sakkal Majalla"/>
          <w:sz w:val="32"/>
          <w:szCs w:val="32"/>
          <w:rtl/>
          <w:lang w:val="en-US" w:bidi="ar-EG"/>
        </w:rPr>
        <w:t xml:space="preserve"> إلا أن هناك حالات كثيرة يتم فيها الزواج بالتراضي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لكن التراضي كان يقتصر في بعض الأحيان على رضا أقارب الزوجين فقط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وكان الرجل يبذل جهده للحصول على موافقة أقارب </w:t>
      </w:r>
      <w:r w:rsidRPr="00FD3EE5">
        <w:rPr>
          <w:rFonts w:ascii="Sakkal Majalla" w:hAnsi="Sakkal Majalla" w:cs="Sakkal Majalla"/>
          <w:sz w:val="32"/>
          <w:szCs w:val="32"/>
          <w:rtl/>
          <w:lang w:val="en-US" w:bidi="ar-EG"/>
        </w:rPr>
        <w:lastRenderedPageBreak/>
        <w:t xml:space="preserve">الزوجة بتقديم الهدايا لهم خاصة مع انتشار الزراعة البدائية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حيث تناقصت حالات الزواج بالخطف وزواج </w:t>
      </w:r>
      <w:proofErr w:type="spellStart"/>
      <w:r w:rsidRPr="00FD3EE5">
        <w:rPr>
          <w:rFonts w:ascii="Sakkal Majalla" w:hAnsi="Sakkal Majalla" w:cs="Sakkal Majalla"/>
          <w:sz w:val="32"/>
          <w:szCs w:val="32"/>
          <w:rtl/>
          <w:lang w:val="en-US" w:bidi="ar-EG"/>
        </w:rPr>
        <w:t>الشغار</w:t>
      </w:r>
      <w:proofErr w:type="spellEnd"/>
      <w:r w:rsidRPr="00FD3EE5">
        <w:rPr>
          <w:rFonts w:ascii="Sakkal Majalla" w:hAnsi="Sakkal Majalla" w:cs="Sakkal Majalla"/>
          <w:sz w:val="32"/>
          <w:szCs w:val="32"/>
          <w:rtl/>
          <w:lang w:val="en-US" w:bidi="ar-EG"/>
        </w:rPr>
        <w:t xml:space="preserve"> وحل محلها الزواج بالتراضي</w:t>
      </w:r>
      <w:r w:rsidRPr="00FD3EE5">
        <w:rPr>
          <w:rStyle w:val="Appelnotedebasdep"/>
          <w:rFonts w:ascii="Sakkal Majalla" w:hAnsi="Sakkal Majalla" w:cs="Sakkal Majalla"/>
          <w:sz w:val="32"/>
          <w:szCs w:val="32"/>
          <w:lang w:val="en-US" w:bidi="ar-EG"/>
        </w:rPr>
        <w:footnoteReference w:customMarkFollows="1" w:id="2"/>
        <w:t>1</w:t>
      </w:r>
      <w:r w:rsidRPr="00FD3EE5">
        <w:rPr>
          <w:rFonts w:ascii="Sakkal Majalla" w:hAnsi="Sakkal Majalla" w:cs="Sakkal Majalla"/>
          <w:sz w:val="32"/>
          <w:szCs w:val="32"/>
          <w:rtl/>
          <w:lang w:val="en-US" w:bidi="ar-EG"/>
        </w:rPr>
        <w:t>.</w:t>
      </w:r>
    </w:p>
    <w:p w:rsidR="002A4817" w:rsidRPr="00FD3EE5" w:rsidRDefault="002A4817" w:rsidP="002A4817">
      <w:pPr>
        <w:bidi/>
        <w:spacing w:after="0" w:line="312" w:lineRule="auto"/>
        <w:ind w:firstLine="708"/>
        <w:jc w:val="both"/>
        <w:rPr>
          <w:rFonts w:ascii="Sakkal Majalla" w:hAnsi="Sakkal Majalla" w:cs="Sakkal Majalla"/>
          <w:sz w:val="32"/>
          <w:szCs w:val="32"/>
          <w:rtl/>
          <w:lang w:val="en-US" w:bidi="ar-EG"/>
        </w:rPr>
      </w:pPr>
      <w:r w:rsidRPr="00FD3EE5">
        <w:rPr>
          <w:rFonts w:ascii="Sakkal Majalla" w:hAnsi="Sakkal Majalla" w:cs="Sakkal Majalla"/>
          <w:sz w:val="32"/>
          <w:szCs w:val="32"/>
          <w:rtl/>
          <w:lang w:val="en-US" w:bidi="ar-EG"/>
        </w:rPr>
        <w:t>وقد كانت الأسرة باعتبارها الخلية الأولى لأصل المجتمعات البدائية تتشكل من الأب</w:t>
      </w:r>
      <w:r>
        <w:rPr>
          <w:rFonts w:ascii="Sakkal Majalla" w:hAnsi="Sakkal Majalla" w:cs="Sakkal Majalla" w:hint="cs"/>
          <w:sz w:val="32"/>
          <w:szCs w:val="32"/>
          <w:rtl/>
          <w:lang w:val="en-US" w:bidi="ar-EG"/>
        </w:rPr>
        <w:t xml:space="preserve"> و</w:t>
      </w:r>
      <w:r w:rsidRPr="00FD3EE5">
        <w:rPr>
          <w:rFonts w:ascii="Sakkal Majalla" w:hAnsi="Sakkal Majalla" w:cs="Sakkal Majalla"/>
          <w:sz w:val="32"/>
          <w:szCs w:val="32"/>
          <w:rtl/>
          <w:lang w:val="en-US" w:bidi="ar-EG"/>
        </w:rPr>
        <w:t xml:space="preserve"> الأم والأولاد وقد تتشكل من أكثر من زوجة </w:t>
      </w:r>
      <w:proofErr w:type="gramStart"/>
      <w:r w:rsidRPr="00FD3EE5">
        <w:rPr>
          <w:rFonts w:ascii="Sakkal Majalla" w:hAnsi="Sakkal Majalla" w:cs="Sakkal Majalla"/>
          <w:sz w:val="32"/>
          <w:szCs w:val="32"/>
          <w:rtl/>
          <w:lang w:val="en-US" w:bidi="ar-EG"/>
        </w:rPr>
        <w:t xml:space="preserve">وأولادها </w:t>
      </w:r>
      <w:proofErr w:type="spellStart"/>
      <w:r w:rsidRPr="00FD3EE5">
        <w:rPr>
          <w:rFonts w:ascii="Sakkal Majalla" w:hAnsi="Sakkal Majalla" w:cs="Sakkal Majalla"/>
          <w:sz w:val="32"/>
          <w:szCs w:val="32"/>
          <w:rtl/>
          <w:lang w:val="en-US" w:bidi="ar-EG"/>
        </w:rPr>
        <w:t>،</w:t>
      </w:r>
      <w:proofErr w:type="spellEnd"/>
      <w:proofErr w:type="gramEnd"/>
      <w:r w:rsidRPr="00FD3EE5">
        <w:rPr>
          <w:rFonts w:ascii="Sakkal Majalla" w:hAnsi="Sakkal Majalla" w:cs="Sakkal Majalla"/>
          <w:sz w:val="32"/>
          <w:szCs w:val="32"/>
          <w:rtl/>
          <w:lang w:val="en-US" w:bidi="ar-EG"/>
        </w:rPr>
        <w:t xml:space="preserve"> كما عرفت هذه المجتمعات ما يس</w:t>
      </w:r>
      <w:r>
        <w:rPr>
          <w:rFonts w:ascii="Sakkal Majalla" w:hAnsi="Sakkal Majalla" w:cs="Sakkal Majalla" w:hint="cs"/>
          <w:sz w:val="32"/>
          <w:szCs w:val="32"/>
          <w:rtl/>
          <w:lang w:val="en-US" w:bidi="ar-EG"/>
        </w:rPr>
        <w:t>م</w:t>
      </w:r>
      <w:r w:rsidRPr="00FD3EE5">
        <w:rPr>
          <w:rFonts w:ascii="Sakkal Majalla" w:hAnsi="Sakkal Majalla" w:cs="Sakkal Majalla"/>
          <w:sz w:val="32"/>
          <w:szCs w:val="32"/>
          <w:rtl/>
          <w:lang w:val="en-US" w:bidi="ar-EG"/>
        </w:rPr>
        <w:t>ى بالأسرة الممتدة ورب هذه الأسرة يكون عادة أكبر أعضائها الذكور سنا.</w:t>
      </w:r>
    </w:p>
    <w:p w:rsidR="002A4817" w:rsidRPr="00FD3EE5" w:rsidRDefault="002A4817" w:rsidP="002A4817">
      <w:pPr>
        <w:bidi/>
        <w:spacing w:after="0" w:line="312" w:lineRule="auto"/>
        <w:ind w:firstLine="708"/>
        <w:jc w:val="both"/>
        <w:rPr>
          <w:rFonts w:ascii="Sakkal Majalla" w:hAnsi="Sakkal Majalla" w:cs="Sakkal Majalla"/>
          <w:sz w:val="32"/>
          <w:szCs w:val="32"/>
          <w:rtl/>
          <w:lang w:val="en-US" w:bidi="ar-EG"/>
        </w:rPr>
      </w:pPr>
      <w:r w:rsidRPr="00FD3EE5">
        <w:rPr>
          <w:rFonts w:ascii="Sakkal Majalla" w:hAnsi="Sakkal Majalla" w:cs="Sakkal Majalla"/>
          <w:sz w:val="32"/>
          <w:szCs w:val="32"/>
          <w:rtl/>
          <w:lang w:val="en-US" w:bidi="ar-EG"/>
        </w:rPr>
        <w:t xml:space="preserve">أما القرابة في بعض هذه المجتمعات فكانت تستند في تكوينها إلى جهة الأم ويترتب على ذلك أن يكون الأولاد أعضاء في جماعة أمهم لا في جماعة </w:t>
      </w:r>
      <w:proofErr w:type="gramStart"/>
      <w:r w:rsidRPr="00FD3EE5">
        <w:rPr>
          <w:rFonts w:ascii="Sakkal Majalla" w:hAnsi="Sakkal Majalla" w:cs="Sakkal Majalla"/>
          <w:sz w:val="32"/>
          <w:szCs w:val="32"/>
          <w:rtl/>
          <w:lang w:val="en-US" w:bidi="ar-EG"/>
        </w:rPr>
        <w:t>أبيهم</w:t>
      </w:r>
      <w:r w:rsidRPr="00FD3EE5">
        <w:rPr>
          <w:rStyle w:val="Appelnotedebasdep"/>
          <w:rFonts w:ascii="Sakkal Majalla" w:hAnsi="Sakkal Majalla" w:cs="Sakkal Majalla"/>
          <w:sz w:val="32"/>
          <w:szCs w:val="32"/>
          <w:lang w:val="en-US" w:bidi="ar-EG"/>
        </w:rPr>
        <w:footnoteReference w:customMarkFollows="1" w:id="3"/>
        <w:t>2</w:t>
      </w:r>
      <w:r w:rsidRPr="00FD3EE5">
        <w:rPr>
          <w:rFonts w:ascii="Sakkal Majalla" w:hAnsi="Sakkal Majalla" w:cs="Sakkal Majalla"/>
          <w:sz w:val="32"/>
          <w:szCs w:val="32"/>
          <w:rtl/>
          <w:lang w:val="en-US" w:bidi="ar-EG"/>
        </w:rPr>
        <w:t>.</w:t>
      </w:r>
      <w:proofErr w:type="gramEnd"/>
    </w:p>
    <w:p w:rsidR="002A4817" w:rsidRPr="00FD3EE5" w:rsidRDefault="002A4817" w:rsidP="002A4817">
      <w:pPr>
        <w:bidi/>
        <w:spacing w:after="0" w:line="312" w:lineRule="auto"/>
        <w:ind w:firstLine="708"/>
        <w:jc w:val="both"/>
        <w:rPr>
          <w:rFonts w:ascii="Sakkal Majalla" w:hAnsi="Sakkal Majalla" w:cs="Sakkal Majalla"/>
          <w:sz w:val="32"/>
          <w:szCs w:val="32"/>
          <w:rtl/>
          <w:lang w:val="en-US" w:bidi="ar-EG"/>
        </w:rPr>
      </w:pPr>
      <w:r w:rsidRPr="00FD3EE5">
        <w:rPr>
          <w:rFonts w:ascii="Sakkal Majalla" w:hAnsi="Sakkal Majalla" w:cs="Sakkal Majalla"/>
          <w:sz w:val="32"/>
          <w:szCs w:val="32"/>
          <w:rtl/>
          <w:lang w:val="en-US" w:bidi="ar-EG"/>
        </w:rPr>
        <w:t>أما نظام الإرث فكان يتبع عمود النسب من جهة الأم نتيجة تغليبه نظام الأسرة الأمية، فالولد يرث أمه وخاله لا أباه وعمه، وقد يتبادر إلى الأذهان أن غلبة نظام الأسرة الأمية نتج عنه سيادة المرأة على الرجل لكن الواقع أثبت أن الصدارة ظلت للرجل لأن مكانة الشخص في هذه المجتمعات كانت ت</w:t>
      </w:r>
      <w:r>
        <w:rPr>
          <w:rFonts w:ascii="Sakkal Majalla" w:hAnsi="Sakkal Majalla" w:cs="Sakkal Majalla" w:hint="cs"/>
          <w:sz w:val="32"/>
          <w:szCs w:val="32"/>
          <w:rtl/>
          <w:lang w:val="en-US" w:bidi="ar-EG"/>
        </w:rPr>
        <w:t>ت</w:t>
      </w:r>
      <w:r w:rsidRPr="00FD3EE5">
        <w:rPr>
          <w:rFonts w:ascii="Sakkal Majalla" w:hAnsi="Sakkal Majalla" w:cs="Sakkal Majalla"/>
          <w:sz w:val="32"/>
          <w:szCs w:val="32"/>
          <w:rtl/>
          <w:lang w:val="en-US" w:bidi="ar-EG"/>
        </w:rPr>
        <w:t>حدد بقوته وقدرته على حمل السلاح والمرأة عاجزة عن ذلك لذلك فإن منزلتها كانت أقل من منزلة الرجل</w:t>
      </w:r>
      <w:r w:rsidRPr="00FD3EE5">
        <w:rPr>
          <w:rStyle w:val="Appelnotedebasdep"/>
          <w:rFonts w:ascii="Sakkal Majalla" w:hAnsi="Sakkal Majalla" w:cs="Sakkal Majalla"/>
          <w:sz w:val="32"/>
          <w:szCs w:val="32"/>
          <w:lang w:val="en-US" w:bidi="ar-EG"/>
        </w:rPr>
        <w:footnoteReference w:customMarkFollows="1" w:id="4"/>
        <w:t>3</w:t>
      </w:r>
      <w:r w:rsidRPr="00FD3EE5">
        <w:rPr>
          <w:rFonts w:ascii="Sakkal Majalla" w:hAnsi="Sakkal Majalla" w:cs="Sakkal Majalla"/>
          <w:sz w:val="32"/>
          <w:szCs w:val="32"/>
          <w:rtl/>
          <w:lang w:val="en-US" w:bidi="ar-EG"/>
        </w:rPr>
        <w:t>.</w:t>
      </w:r>
    </w:p>
    <w:p w:rsidR="002A4817" w:rsidRPr="00FD3EE5" w:rsidRDefault="002A4817" w:rsidP="002A4817">
      <w:pPr>
        <w:bidi/>
        <w:spacing w:after="0" w:line="312" w:lineRule="auto"/>
        <w:jc w:val="both"/>
        <w:rPr>
          <w:rFonts w:ascii="Sakkal Majalla" w:hAnsi="Sakkal Majalla" w:cs="Sakkal Majalla"/>
          <w:b/>
          <w:bCs/>
          <w:sz w:val="32"/>
          <w:szCs w:val="32"/>
          <w:rtl/>
          <w:lang w:val="en-US" w:bidi="ar-EG"/>
        </w:rPr>
      </w:pPr>
      <w:r w:rsidRPr="00FD3EE5">
        <w:rPr>
          <w:rFonts w:ascii="Sakkal Majalla" w:hAnsi="Sakkal Majalla" w:cs="Sakkal Majalla"/>
          <w:b/>
          <w:bCs/>
          <w:sz w:val="32"/>
          <w:szCs w:val="32"/>
          <w:rtl/>
          <w:lang w:val="en-US" w:bidi="ar-EG"/>
        </w:rPr>
        <w:t>2-نظام الأسرة في عهد التقاليد الدينية:</w:t>
      </w:r>
    </w:p>
    <w:p w:rsidR="002A4817" w:rsidRPr="00FD3EE5" w:rsidRDefault="002A4817" w:rsidP="002A4817">
      <w:pPr>
        <w:bidi/>
        <w:spacing w:after="0" w:line="312" w:lineRule="auto"/>
        <w:jc w:val="both"/>
        <w:rPr>
          <w:rFonts w:ascii="Sakkal Majalla" w:hAnsi="Sakkal Majalla" w:cs="Sakkal Majalla"/>
          <w:sz w:val="32"/>
          <w:szCs w:val="32"/>
          <w:rtl/>
          <w:lang w:val="en-US" w:bidi="ar-EG"/>
        </w:rPr>
      </w:pPr>
      <w:r w:rsidRPr="00FD3EE5">
        <w:rPr>
          <w:rFonts w:ascii="Sakkal Majalla" w:hAnsi="Sakkal Majalla" w:cs="Sakkal Majalla"/>
          <w:sz w:val="32"/>
          <w:szCs w:val="32"/>
          <w:rtl/>
          <w:lang w:val="en-US" w:bidi="ar-EG"/>
        </w:rPr>
        <w:tab/>
        <w:t>تميز هذا العصر من الناحية الاقتصادية بالاعتماد على ال</w:t>
      </w:r>
      <w:r>
        <w:rPr>
          <w:rFonts w:ascii="Sakkal Majalla" w:hAnsi="Sakkal Majalla" w:cs="Sakkal Majalla" w:hint="cs"/>
          <w:sz w:val="32"/>
          <w:szCs w:val="32"/>
          <w:rtl/>
          <w:lang w:val="en-US" w:bidi="ar-EG"/>
        </w:rPr>
        <w:t>ز</w:t>
      </w:r>
      <w:r w:rsidRPr="00FD3EE5">
        <w:rPr>
          <w:rFonts w:ascii="Sakkal Majalla" w:hAnsi="Sakkal Majalla" w:cs="Sakkal Majalla"/>
          <w:sz w:val="32"/>
          <w:szCs w:val="32"/>
          <w:rtl/>
          <w:lang w:val="en-US" w:bidi="ar-EG"/>
        </w:rPr>
        <w:t xml:space="preserve">راعة وتربية الماشية كمورد أساسي للحياة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ومن الناحية الاجتماعية أخلت الأسرة الأمية مكانتها للأسرة الأبوية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فالزعامة الاقتصادية أصبحت للرجل سواء عند الشعوب التي تعتمد على الزراعة أو تلك التي تعتمد على الرعي وتدنت مكانة المرأة وأصبحت في حكم المال المملوك لصاحب السلطان </w:t>
      </w:r>
      <w:r>
        <w:rPr>
          <w:rFonts w:ascii="Sakkal Majalla" w:hAnsi="Sakkal Majalla" w:cs="Sakkal Majalla" w:hint="cs"/>
          <w:sz w:val="32"/>
          <w:szCs w:val="32"/>
          <w:rtl/>
          <w:lang w:val="en-US" w:bidi="ar-EG"/>
        </w:rPr>
        <w:t xml:space="preserve">عليها </w:t>
      </w:r>
      <w:r w:rsidRPr="00FD3EE5">
        <w:rPr>
          <w:rFonts w:ascii="Sakkal Majalla" w:hAnsi="Sakkal Majalla" w:cs="Sakkal Majalla"/>
          <w:sz w:val="32"/>
          <w:szCs w:val="32"/>
          <w:rtl/>
          <w:lang w:val="en-US" w:bidi="ar-EG"/>
        </w:rPr>
        <w:t>كال</w:t>
      </w:r>
      <w:r>
        <w:rPr>
          <w:rFonts w:ascii="Sakkal Majalla" w:hAnsi="Sakkal Majalla" w:cs="Sakkal Majalla" w:hint="cs"/>
          <w:sz w:val="32"/>
          <w:szCs w:val="32"/>
          <w:rtl/>
          <w:lang w:val="en-US" w:bidi="ar-EG"/>
        </w:rPr>
        <w:t>أ</w:t>
      </w:r>
      <w:r w:rsidRPr="00FD3EE5">
        <w:rPr>
          <w:rFonts w:ascii="Sakkal Majalla" w:hAnsi="Sakkal Majalla" w:cs="Sakkal Majalla"/>
          <w:sz w:val="32"/>
          <w:szCs w:val="32"/>
          <w:rtl/>
          <w:lang w:val="en-US" w:bidi="ar-EG"/>
        </w:rPr>
        <w:t>ب والأخ قبل زواجها والزوج بعد زواجها.</w:t>
      </w:r>
    </w:p>
    <w:p w:rsidR="002A4817" w:rsidRPr="00FD3EE5" w:rsidRDefault="002A4817" w:rsidP="002A4817">
      <w:pPr>
        <w:bidi/>
        <w:spacing w:after="0" w:line="312" w:lineRule="auto"/>
        <w:jc w:val="both"/>
        <w:rPr>
          <w:rFonts w:ascii="Sakkal Majalla" w:hAnsi="Sakkal Majalla" w:cs="Sakkal Majalla"/>
          <w:sz w:val="32"/>
          <w:szCs w:val="32"/>
          <w:rtl/>
          <w:lang w:val="en-US" w:bidi="ar-EG"/>
        </w:rPr>
      </w:pPr>
      <w:r w:rsidRPr="00FD3EE5">
        <w:rPr>
          <w:rFonts w:ascii="Sakkal Majalla" w:hAnsi="Sakkal Majalla" w:cs="Sakkal Majalla"/>
          <w:sz w:val="32"/>
          <w:szCs w:val="32"/>
          <w:rtl/>
          <w:lang w:val="en-US" w:bidi="ar-EG"/>
        </w:rPr>
        <w:tab/>
        <w:t xml:space="preserve">كما تلاشت حالة الإباحية الجنسية وأصبح نظام الزواج هو النظام الأكثر شيوعا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وكان الهدف منه دائما إنجاب النسل وأصبح نظام تعدد الزوجات ظاهرة عامة لأن الزراعة تتطلب كثرة الأيدي العاملة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فأصبح الأولاد عنصرا من عناصر ثروة الشخص ينتفع بهم في أعمال الزراعة ورعي </w:t>
      </w:r>
      <w:r w:rsidRPr="00FD3EE5">
        <w:rPr>
          <w:rFonts w:ascii="Sakkal Majalla" w:hAnsi="Sakkal Majalla" w:cs="Sakkal Majalla"/>
          <w:sz w:val="32"/>
          <w:szCs w:val="32"/>
          <w:rtl/>
          <w:lang w:val="en-US" w:bidi="ar-EG"/>
        </w:rPr>
        <w:lastRenderedPageBreak/>
        <w:t xml:space="preserve">الماشية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و</w:t>
      </w:r>
      <w:r>
        <w:rPr>
          <w:rFonts w:ascii="Sakkal Majalla" w:hAnsi="Sakkal Majalla" w:cs="Sakkal Majalla" w:hint="cs"/>
          <w:sz w:val="32"/>
          <w:szCs w:val="32"/>
          <w:rtl/>
          <w:lang w:val="en-US" w:bidi="ar-EG"/>
        </w:rPr>
        <w:t>أ</w:t>
      </w:r>
      <w:r w:rsidRPr="00FD3EE5">
        <w:rPr>
          <w:rFonts w:ascii="Sakkal Majalla" w:hAnsi="Sakkal Majalla" w:cs="Sakkal Majalla"/>
          <w:sz w:val="32"/>
          <w:szCs w:val="32"/>
          <w:rtl/>
          <w:lang w:val="en-US" w:bidi="ar-EG"/>
        </w:rPr>
        <w:t xml:space="preserve">دى هذا إلى ظهور تقاليد تحدد كيفية معاملة الزوجة الأولى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وينحصر نظام الإرث في عمود النسب من جهة الأب</w:t>
      </w:r>
      <w:r w:rsidRPr="00FD3EE5">
        <w:rPr>
          <w:rStyle w:val="Appelnotedebasdep"/>
          <w:rFonts w:ascii="Sakkal Majalla" w:hAnsi="Sakkal Majalla" w:cs="Sakkal Majalla"/>
          <w:sz w:val="32"/>
          <w:szCs w:val="32"/>
          <w:lang w:val="en-US" w:bidi="ar-EG"/>
        </w:rPr>
        <w:footnoteReference w:customMarkFollows="1" w:id="5"/>
        <w:t>1</w:t>
      </w:r>
      <w:r w:rsidRPr="00FD3EE5">
        <w:rPr>
          <w:rFonts w:ascii="Sakkal Majalla" w:hAnsi="Sakkal Majalla" w:cs="Sakkal Majalla"/>
          <w:sz w:val="32"/>
          <w:szCs w:val="32"/>
          <w:rtl/>
          <w:lang w:val="en-US" w:bidi="ar-EG"/>
        </w:rPr>
        <w:t xml:space="preserve">.   </w:t>
      </w:r>
    </w:p>
    <w:p w:rsidR="002A4817" w:rsidRPr="00FD3EE5" w:rsidRDefault="002A4817" w:rsidP="002A4817">
      <w:pPr>
        <w:bidi/>
        <w:spacing w:after="0" w:line="300" w:lineRule="auto"/>
        <w:jc w:val="both"/>
        <w:rPr>
          <w:rFonts w:ascii="Sakkal Majalla" w:hAnsi="Sakkal Majalla" w:cs="Sakkal Majalla"/>
          <w:sz w:val="32"/>
          <w:szCs w:val="32"/>
          <w:rtl/>
          <w:lang w:val="en-US" w:bidi="ar-EG"/>
        </w:rPr>
      </w:pPr>
      <w:r w:rsidRPr="00FD3EE5">
        <w:rPr>
          <w:rFonts w:ascii="Sakkal Majalla" w:hAnsi="Sakkal Majalla" w:cs="Sakkal Majalla"/>
          <w:sz w:val="32"/>
          <w:szCs w:val="32"/>
          <w:rtl/>
          <w:lang w:val="en-US" w:bidi="ar-EG"/>
        </w:rPr>
        <w:tab/>
        <w:t xml:space="preserve">وظهر في هذا العصر نظام المهر أو الصداق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فقد جرى العرف على </w:t>
      </w:r>
      <w:r>
        <w:rPr>
          <w:rFonts w:ascii="Sakkal Majalla" w:hAnsi="Sakkal Majalla" w:cs="Sakkal Majalla" w:hint="cs"/>
          <w:sz w:val="32"/>
          <w:szCs w:val="32"/>
          <w:rtl/>
          <w:lang w:val="en-US" w:bidi="ar-EG"/>
        </w:rPr>
        <w:t xml:space="preserve">تودد </w:t>
      </w:r>
      <w:r w:rsidRPr="00FD3EE5">
        <w:rPr>
          <w:rFonts w:ascii="Sakkal Majalla" w:hAnsi="Sakkal Majalla" w:cs="Sakkal Majalla"/>
          <w:sz w:val="32"/>
          <w:szCs w:val="32"/>
          <w:rtl/>
          <w:lang w:val="en-US" w:bidi="ar-EG"/>
        </w:rPr>
        <w:t xml:space="preserve">الرجل إلى أقارب المرأة التي يرغب في الزواج منها بتقديم بعض الهدايا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وبانتشار الزراعة قامت تلك الهدايا مقام المهر والذي يكون عادة عددا من رؤوس الماشية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وقد يزاد عليها بعض الأشياء كقطع الأسلحة وغيرها</w:t>
      </w:r>
      <w:r>
        <w:rPr>
          <w:rFonts w:ascii="Sakkal Majalla" w:hAnsi="Sakkal Majalla" w:cs="Sakkal Majalla" w:hint="cs"/>
          <w:sz w:val="32"/>
          <w:szCs w:val="32"/>
          <w:rtl/>
          <w:lang w:val="en-US" w:bidi="ar-EG"/>
        </w:rPr>
        <w:t>،</w:t>
      </w:r>
      <w:r w:rsidRPr="00FD3EE5">
        <w:rPr>
          <w:rFonts w:ascii="Sakkal Majalla" w:hAnsi="Sakkal Majalla" w:cs="Sakkal Majalla"/>
          <w:sz w:val="32"/>
          <w:szCs w:val="32"/>
          <w:rtl/>
          <w:lang w:val="en-US" w:bidi="ar-EG"/>
        </w:rPr>
        <w:t xml:space="preserve"> لكن الغريب في هذه المجتمعات أن مهر المرأة يؤول إلى أسرتها ولا تأخذ منه شيئا بل تعارفوا على نصيب ما يأخذه كل واحد منهم سواء كان من جهة الأب أو من جهة الأم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كما تم تحديد مقدار ما يمكن للزوج أن يسترده منه إذا رفضت الانتقال معه إلى بين الزوجية أو هجرت زوجها وعاشرت رجلا أخر</w:t>
      </w:r>
      <w:r w:rsidRPr="00FD3EE5">
        <w:rPr>
          <w:rStyle w:val="Appelnotedebasdep"/>
          <w:rFonts w:ascii="Sakkal Majalla" w:hAnsi="Sakkal Majalla" w:cs="Sakkal Majalla"/>
          <w:sz w:val="32"/>
          <w:szCs w:val="32"/>
          <w:lang w:val="en-US" w:bidi="ar-EG"/>
        </w:rPr>
        <w:footnoteReference w:customMarkFollows="1" w:id="6"/>
        <w:t>2</w:t>
      </w:r>
      <w:r w:rsidRPr="00FD3EE5">
        <w:rPr>
          <w:rFonts w:ascii="Sakkal Majalla" w:hAnsi="Sakkal Majalla" w:cs="Sakkal Majalla"/>
          <w:sz w:val="32"/>
          <w:szCs w:val="32"/>
          <w:rtl/>
          <w:lang w:val="en-US" w:bidi="ar-EG"/>
        </w:rPr>
        <w:t>.</w:t>
      </w:r>
    </w:p>
    <w:p w:rsidR="002A4817" w:rsidRPr="00FD3EE5" w:rsidRDefault="002A4817" w:rsidP="002A4817">
      <w:pPr>
        <w:bidi/>
        <w:spacing w:after="0" w:line="300" w:lineRule="auto"/>
        <w:jc w:val="both"/>
        <w:rPr>
          <w:rFonts w:ascii="Sakkal Majalla" w:hAnsi="Sakkal Majalla" w:cs="Sakkal Majalla"/>
          <w:b/>
          <w:bCs/>
          <w:sz w:val="32"/>
          <w:szCs w:val="32"/>
          <w:rtl/>
          <w:lang w:val="en-US" w:bidi="ar-EG"/>
        </w:rPr>
      </w:pPr>
      <w:r w:rsidRPr="00FD3EE5">
        <w:rPr>
          <w:rFonts w:ascii="Sakkal Majalla" w:hAnsi="Sakkal Majalla" w:cs="Sakkal Majalla"/>
          <w:b/>
          <w:bCs/>
          <w:sz w:val="32"/>
          <w:szCs w:val="32"/>
          <w:rtl/>
          <w:lang w:val="en-US" w:bidi="ar-EG"/>
        </w:rPr>
        <w:t>3-نظام الأسرة في عهد التقاليد العرفية:</w:t>
      </w:r>
    </w:p>
    <w:p w:rsidR="002A4817" w:rsidRPr="00FD3EE5" w:rsidRDefault="002A4817" w:rsidP="002A4817">
      <w:pPr>
        <w:bidi/>
        <w:spacing w:after="0" w:line="300" w:lineRule="auto"/>
        <w:jc w:val="both"/>
        <w:rPr>
          <w:rFonts w:ascii="Sakkal Majalla" w:hAnsi="Sakkal Majalla" w:cs="Sakkal Majalla"/>
          <w:sz w:val="32"/>
          <w:szCs w:val="32"/>
          <w:rtl/>
          <w:lang w:val="en-US" w:bidi="ar-EG"/>
        </w:rPr>
      </w:pPr>
      <w:r w:rsidRPr="00FD3EE5">
        <w:rPr>
          <w:rFonts w:ascii="Sakkal Majalla" w:hAnsi="Sakkal Majalla" w:cs="Sakkal Majalla"/>
          <w:sz w:val="32"/>
          <w:szCs w:val="32"/>
          <w:rtl/>
          <w:lang w:val="en-US" w:bidi="ar-EG"/>
        </w:rPr>
        <w:tab/>
        <w:t xml:space="preserve">تميز هذا العصر </w:t>
      </w:r>
      <w:r>
        <w:rPr>
          <w:rFonts w:ascii="Sakkal Majalla" w:hAnsi="Sakkal Majalla" w:cs="Sakkal Majalla" w:hint="cs"/>
          <w:sz w:val="32"/>
          <w:szCs w:val="32"/>
          <w:rtl/>
          <w:lang w:val="en-US" w:bidi="ar-EG"/>
        </w:rPr>
        <w:t>بانفصال القانون عن الدين و</w:t>
      </w:r>
      <w:r w:rsidRPr="00FD3EE5">
        <w:rPr>
          <w:rFonts w:ascii="Sakkal Majalla" w:hAnsi="Sakkal Majalla" w:cs="Sakkal Majalla"/>
          <w:sz w:val="32"/>
          <w:szCs w:val="32"/>
          <w:rtl/>
          <w:lang w:val="en-US" w:bidi="ar-EG"/>
        </w:rPr>
        <w:t xml:space="preserve">ظهور مصدر جديد للقانون هو التقاليد العرفية وأصبحت لها المكانة الأولى بين مصادر القانون لدى بعض الشعوب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وظل نظام الأسرة الأبوية سائدا </w:t>
      </w:r>
      <w:proofErr w:type="spellStart"/>
      <w:r w:rsidRPr="00FD3EE5">
        <w:rPr>
          <w:rFonts w:ascii="Sakkal Majalla" w:hAnsi="Sakkal Majalla" w:cs="Sakkal Majalla"/>
          <w:sz w:val="32"/>
          <w:szCs w:val="32"/>
          <w:rtl/>
          <w:lang w:val="en-US" w:bidi="ar-EG"/>
        </w:rPr>
        <w:t>،</w:t>
      </w:r>
      <w:proofErr w:type="spellEnd"/>
      <w:r w:rsidRPr="00FD3EE5">
        <w:rPr>
          <w:rFonts w:ascii="Sakkal Majalla" w:hAnsi="Sakkal Majalla" w:cs="Sakkal Majalla"/>
          <w:sz w:val="32"/>
          <w:szCs w:val="32"/>
          <w:rtl/>
          <w:lang w:val="en-US" w:bidi="ar-EG"/>
        </w:rPr>
        <w:t xml:space="preserve"> وفي بداية هذا العصر </w:t>
      </w:r>
      <w:r>
        <w:rPr>
          <w:rFonts w:ascii="Sakkal Majalla" w:hAnsi="Sakkal Majalla" w:cs="Sakkal Majalla" w:hint="cs"/>
          <w:sz w:val="32"/>
          <w:szCs w:val="32"/>
          <w:rtl/>
          <w:lang w:val="en-US" w:bidi="ar-EG"/>
        </w:rPr>
        <w:t xml:space="preserve">تهلهلت </w:t>
      </w:r>
      <w:r w:rsidRPr="00FD3EE5">
        <w:rPr>
          <w:rFonts w:ascii="Sakkal Majalla" w:hAnsi="Sakkal Majalla" w:cs="Sakkal Majalla"/>
          <w:sz w:val="32"/>
          <w:szCs w:val="32"/>
          <w:rtl/>
          <w:lang w:val="en-US" w:bidi="ar-EG"/>
        </w:rPr>
        <w:t>روابط القبيلة والعشيرة ولم يبق منها إلى بعض الآثار في نظام الميراث والقرابة والوصايا.</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EG"/>
        </w:rPr>
        <w:tab/>
        <w:t xml:space="preserve">وظل نظام الزواج بالتراضي سائدا، غير أن رضا الزوجين أصبح لازما بجانب رضا أسرتيهما، وشهد هذا العصر تناقصا كبيرا في حالات تعدد الزوجات وأصبح الغالب هو نظام الزواج الفردي، وبجانبه ظهر نظام </w:t>
      </w:r>
      <w:r>
        <w:rPr>
          <w:rFonts w:ascii="Sakkal Majalla" w:hAnsi="Sakkal Majalla" w:cs="Sakkal Majalla" w:hint="cs"/>
          <w:sz w:val="32"/>
          <w:szCs w:val="32"/>
          <w:rtl/>
          <w:lang w:val="en-US" w:bidi="ar-EG"/>
        </w:rPr>
        <w:t xml:space="preserve">التسري </w:t>
      </w:r>
      <w:r w:rsidRPr="00FD3EE5">
        <w:rPr>
          <w:rFonts w:ascii="Sakkal Majalla" w:hAnsi="Sakkal Majalla" w:cs="Sakkal Majalla"/>
          <w:sz w:val="32"/>
          <w:szCs w:val="32"/>
          <w:rtl/>
          <w:lang w:val="en-US" w:bidi="ar-EG"/>
        </w:rPr>
        <w:t xml:space="preserve">حيث يكون للرجل عدد من </w:t>
      </w:r>
      <w:proofErr w:type="spellStart"/>
      <w:r w:rsidRPr="00FD3EE5">
        <w:rPr>
          <w:rFonts w:ascii="Sakkal Majalla" w:hAnsi="Sakkal Majalla" w:cs="Sakkal Majalla"/>
          <w:sz w:val="32"/>
          <w:szCs w:val="32"/>
          <w:rtl/>
          <w:lang w:val="en-US" w:bidi="ar-EG"/>
        </w:rPr>
        <w:t>السراري</w:t>
      </w:r>
      <w:proofErr w:type="spellEnd"/>
      <w:r w:rsidRPr="00FD3EE5">
        <w:rPr>
          <w:rFonts w:ascii="Sakkal Majalla" w:hAnsi="Sakkal Majalla" w:cs="Sakkal Majalla"/>
          <w:sz w:val="32"/>
          <w:szCs w:val="32"/>
          <w:rtl/>
          <w:lang w:val="en-US" w:bidi="ar-EG"/>
        </w:rPr>
        <w:t xml:space="preserve"> أو ال</w:t>
      </w:r>
      <w:r>
        <w:rPr>
          <w:rFonts w:ascii="Sakkal Majalla" w:hAnsi="Sakkal Majalla" w:cs="Sakkal Majalla" w:hint="cs"/>
          <w:sz w:val="32"/>
          <w:szCs w:val="32"/>
          <w:rtl/>
          <w:lang w:val="en-US" w:bidi="ar-EG"/>
        </w:rPr>
        <w:t>حظ</w:t>
      </w:r>
      <w:r w:rsidRPr="00FD3EE5">
        <w:rPr>
          <w:rFonts w:ascii="Sakkal Majalla" w:hAnsi="Sakkal Majalla" w:cs="Sakkal Majalla"/>
          <w:sz w:val="32"/>
          <w:szCs w:val="32"/>
          <w:rtl/>
          <w:lang w:val="en-US" w:bidi="ar-EG"/>
        </w:rPr>
        <w:t>ايا بجانب زوجته</w:t>
      </w:r>
      <w:r w:rsidRPr="00FD3EE5">
        <w:rPr>
          <w:rFonts w:ascii="Sakkal Majalla" w:hAnsi="Sakkal Majalla" w:cs="Sakkal Majalla"/>
          <w:sz w:val="32"/>
          <w:szCs w:val="32"/>
          <w:rtl/>
          <w:lang w:val="en-US" w:bidi="ar-DZ"/>
        </w:rPr>
        <w:t>.</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وفي حالة التسري ينسب الأولاد إلى أمهاتهن ما لم يدخلهم رب الأسرة في أسرته عن طريق التبني، ومعيار التمييز بين الزواج الشرعي وحالات التسري هو ما يصاحب الزواج من طقوس وإجراءات تستهدف العلانية مثل الشهود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حفلة الزفاف وغيرها.</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كما حدث تطور هام في نظام المهر رغم أنه ظل ملكا لأسرة الزوجة،</w:t>
      </w:r>
      <w:r>
        <w:rPr>
          <w:rFonts w:ascii="Sakkal Majalla" w:hAnsi="Sakkal Majalla" w:cs="Sakkal Majalla" w:hint="cs"/>
          <w:sz w:val="32"/>
          <w:szCs w:val="32"/>
          <w:rtl/>
          <w:lang w:val="en-US" w:bidi="ar-DZ"/>
        </w:rPr>
        <w:t xml:space="preserve"> </w:t>
      </w:r>
      <w:r w:rsidRPr="00FD3EE5">
        <w:rPr>
          <w:rFonts w:ascii="Sakkal Majalla" w:hAnsi="Sakkal Majalla" w:cs="Sakkal Majalla"/>
          <w:sz w:val="32"/>
          <w:szCs w:val="32"/>
          <w:rtl/>
          <w:lang w:val="en-US" w:bidi="ar-DZ"/>
        </w:rPr>
        <w:t xml:space="preserve">فإلى جانبه ظهر نظام </w:t>
      </w:r>
      <w:proofErr w:type="spellStart"/>
      <w:r w:rsidRPr="00FD3EE5">
        <w:rPr>
          <w:rFonts w:ascii="Sakkal Majalla" w:hAnsi="Sakkal Majalla" w:cs="Sakkal Majalla"/>
          <w:sz w:val="32"/>
          <w:szCs w:val="32"/>
          <w:rtl/>
          <w:lang w:val="en-US" w:bidi="ar-DZ"/>
        </w:rPr>
        <w:t>الدوطة</w:t>
      </w:r>
      <w:proofErr w:type="spellEnd"/>
      <w:r w:rsidRPr="00FD3EE5">
        <w:rPr>
          <w:rFonts w:ascii="Sakkal Majalla" w:hAnsi="Sakkal Majalla" w:cs="Sakkal Majalla"/>
          <w:sz w:val="32"/>
          <w:szCs w:val="32"/>
          <w:rtl/>
          <w:lang w:val="en-US" w:bidi="ar-DZ"/>
        </w:rPr>
        <w:t xml:space="preserve"> وهو أن يهب رب أسرة البنت قدرا من المال يعادل أو يفوق ما يق</w:t>
      </w:r>
      <w:r>
        <w:rPr>
          <w:rFonts w:ascii="Sakkal Majalla" w:hAnsi="Sakkal Majalla" w:cs="Sakkal Majalla" w:hint="cs"/>
          <w:sz w:val="32"/>
          <w:szCs w:val="32"/>
          <w:rtl/>
          <w:lang w:val="en-US" w:bidi="ar-DZ"/>
        </w:rPr>
        <w:t>ب</w:t>
      </w:r>
      <w:r w:rsidRPr="00FD3EE5">
        <w:rPr>
          <w:rFonts w:ascii="Sakkal Majalla" w:hAnsi="Sakkal Majalla" w:cs="Sakkal Majalla"/>
          <w:sz w:val="32"/>
          <w:szCs w:val="32"/>
          <w:rtl/>
          <w:lang w:val="en-US" w:bidi="ar-DZ"/>
        </w:rPr>
        <w:t xml:space="preserve">ضه من مهر، ويظل هذا المال مملوكا للزوجة أثناء الزواج دون أن يكون لها أو لزوجها حق التصرف فيه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وفي بعض الحالات يصبح </w:t>
      </w:r>
      <w:r w:rsidRPr="00FD3EE5">
        <w:rPr>
          <w:rFonts w:ascii="Sakkal Majalla" w:hAnsi="Sakkal Majalla" w:cs="Sakkal Majalla"/>
          <w:sz w:val="32"/>
          <w:szCs w:val="32"/>
          <w:rtl/>
          <w:lang w:val="en-US" w:bidi="ar-DZ"/>
        </w:rPr>
        <w:lastRenderedPageBreak/>
        <w:t xml:space="preserve">هذا المال ملكية مشتركة بين الزوجين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وتقرر معظم الشرائع أن ملكية </w:t>
      </w:r>
      <w:proofErr w:type="spellStart"/>
      <w:r w:rsidRPr="00FD3EE5">
        <w:rPr>
          <w:rFonts w:ascii="Sakkal Majalla" w:hAnsi="Sakkal Majalla" w:cs="Sakkal Majalla"/>
          <w:sz w:val="32"/>
          <w:szCs w:val="32"/>
          <w:rtl/>
          <w:lang w:val="en-US" w:bidi="ar-DZ"/>
        </w:rPr>
        <w:t>الدوطة</w:t>
      </w:r>
      <w:proofErr w:type="spellEnd"/>
      <w:r w:rsidRPr="00FD3EE5">
        <w:rPr>
          <w:rFonts w:ascii="Sakkal Majalla" w:hAnsi="Sakkal Majalla" w:cs="Sakkal Majalla"/>
          <w:sz w:val="32"/>
          <w:szCs w:val="32"/>
          <w:rtl/>
          <w:lang w:val="en-US" w:bidi="ar-DZ"/>
        </w:rPr>
        <w:t xml:space="preserve"> تؤول إلى الأولاد بعد وفاة الأم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وتعود إلى أسرتها إن توفيت دون عقب</w:t>
      </w:r>
      <w:r w:rsidRPr="00FD3EE5">
        <w:rPr>
          <w:rStyle w:val="Appelnotedebasdep"/>
          <w:rFonts w:ascii="Sakkal Majalla" w:hAnsi="Sakkal Majalla" w:cs="Sakkal Majalla"/>
          <w:sz w:val="32"/>
          <w:szCs w:val="32"/>
          <w:lang w:val="en-US" w:bidi="ar-DZ"/>
        </w:rPr>
        <w:footnoteReference w:customMarkFollows="1" w:id="7"/>
        <w:t>1</w:t>
      </w:r>
      <w:r w:rsidRPr="00FD3EE5">
        <w:rPr>
          <w:rFonts w:ascii="Sakkal Majalla" w:hAnsi="Sakkal Majalla" w:cs="Sakkal Majalla"/>
          <w:sz w:val="32"/>
          <w:szCs w:val="32"/>
          <w:rtl/>
          <w:lang w:val="en-US" w:bidi="ar-DZ"/>
        </w:rPr>
        <w:t>.</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كما </w:t>
      </w:r>
      <w:r>
        <w:rPr>
          <w:rFonts w:ascii="Sakkal Majalla" w:hAnsi="Sakkal Majalla" w:cs="Sakkal Majalla" w:hint="cs"/>
          <w:sz w:val="32"/>
          <w:szCs w:val="32"/>
          <w:rtl/>
          <w:lang w:val="en-US" w:bidi="ar-DZ"/>
        </w:rPr>
        <w:t>حظ</w:t>
      </w:r>
      <w:r w:rsidRPr="00FD3EE5">
        <w:rPr>
          <w:rFonts w:ascii="Sakkal Majalla" w:hAnsi="Sakkal Majalla" w:cs="Sakkal Majalla"/>
          <w:sz w:val="32"/>
          <w:szCs w:val="32"/>
          <w:rtl/>
          <w:lang w:val="en-US" w:bidi="ar-DZ"/>
        </w:rPr>
        <w:t>ي نظام الميراث بتطور هام فالتركة تؤول إلى الذكور من أولاد المتوف</w:t>
      </w:r>
      <w:r>
        <w:rPr>
          <w:rFonts w:ascii="Sakkal Majalla" w:hAnsi="Sakkal Majalla" w:cs="Sakkal Majalla" w:hint="cs"/>
          <w:sz w:val="32"/>
          <w:szCs w:val="32"/>
          <w:rtl/>
          <w:lang w:val="en-US" w:bidi="ar-DZ"/>
        </w:rPr>
        <w:t>ى</w:t>
      </w:r>
      <w:r w:rsidRPr="00FD3EE5">
        <w:rPr>
          <w:rFonts w:ascii="Sakkal Majalla" w:hAnsi="Sakkal Majalla" w:cs="Sakkal Majalla"/>
          <w:sz w:val="32"/>
          <w:szCs w:val="32"/>
          <w:rtl/>
          <w:lang w:val="en-US" w:bidi="ar-DZ"/>
        </w:rPr>
        <w:t xml:space="preserve"> وينحصر الإرث فيهم ولا تشترك البنات معهم في الإرث كما كان الحال عند العرب قبل الإسلام، ويذكر أن بعض الشعوب </w:t>
      </w:r>
      <w:r>
        <w:rPr>
          <w:rFonts w:ascii="Sakkal Majalla" w:hAnsi="Sakkal Majalla" w:cs="Sakkal Majalla" w:hint="cs"/>
          <w:sz w:val="32"/>
          <w:szCs w:val="32"/>
          <w:rtl/>
          <w:lang w:val="en-US" w:bidi="ar-DZ"/>
        </w:rPr>
        <w:t xml:space="preserve">ميزت </w:t>
      </w:r>
      <w:proofErr w:type="spellStart"/>
      <w:r w:rsidRPr="00FD3EE5">
        <w:rPr>
          <w:rFonts w:ascii="Sakkal Majalla" w:hAnsi="Sakkal Majalla" w:cs="Sakkal Majalla"/>
          <w:sz w:val="32"/>
          <w:szCs w:val="32"/>
          <w:rtl/>
          <w:lang w:val="en-US" w:bidi="ar-DZ"/>
        </w:rPr>
        <w:t>الإبن</w:t>
      </w:r>
      <w:proofErr w:type="spellEnd"/>
      <w:r w:rsidRPr="00FD3EE5">
        <w:rPr>
          <w:rFonts w:ascii="Sakkal Majalla" w:hAnsi="Sakkal Majalla" w:cs="Sakkal Majalla"/>
          <w:sz w:val="32"/>
          <w:szCs w:val="32"/>
          <w:rtl/>
          <w:lang w:val="en-US" w:bidi="ar-DZ"/>
        </w:rPr>
        <w:t xml:space="preserve"> الأكبر بمنحه نصيبا متميزا عن بقية إخوته وبعضها الآخر </w:t>
      </w:r>
      <w:r>
        <w:rPr>
          <w:rFonts w:ascii="Sakkal Majalla" w:hAnsi="Sakkal Majalla" w:cs="Sakkal Majalla" w:hint="cs"/>
          <w:sz w:val="32"/>
          <w:szCs w:val="32"/>
          <w:rtl/>
          <w:lang w:val="en-US" w:bidi="ar-DZ"/>
        </w:rPr>
        <w:t xml:space="preserve"> </w:t>
      </w:r>
      <w:r w:rsidRPr="00FD3EE5">
        <w:rPr>
          <w:rFonts w:ascii="Sakkal Majalla" w:hAnsi="Sakkal Majalla" w:cs="Sakkal Majalla"/>
          <w:sz w:val="32"/>
          <w:szCs w:val="32"/>
          <w:rtl/>
          <w:lang w:val="en-US" w:bidi="ar-DZ"/>
        </w:rPr>
        <w:t>يسوى بينهم.</w:t>
      </w:r>
    </w:p>
    <w:p w:rsidR="002A4817" w:rsidRPr="00FD3EE5" w:rsidRDefault="002A4817" w:rsidP="002A4817">
      <w:pPr>
        <w:bidi/>
        <w:spacing w:after="0" w:line="300" w:lineRule="auto"/>
        <w:jc w:val="both"/>
        <w:rPr>
          <w:rFonts w:ascii="Sakkal Majalla" w:hAnsi="Sakkal Majalla" w:cs="Sakkal Majalla"/>
          <w:b/>
          <w:bCs/>
          <w:sz w:val="32"/>
          <w:szCs w:val="32"/>
          <w:rtl/>
          <w:lang w:val="en-US" w:bidi="ar-DZ"/>
        </w:rPr>
      </w:pPr>
      <w:r w:rsidRPr="00FD3EE5">
        <w:rPr>
          <w:rFonts w:ascii="Sakkal Majalla" w:hAnsi="Sakkal Majalla" w:cs="Sakkal Majalla"/>
          <w:b/>
          <w:bCs/>
          <w:sz w:val="32"/>
          <w:szCs w:val="32"/>
          <w:rtl/>
          <w:lang w:val="en-US" w:bidi="ar-DZ"/>
        </w:rPr>
        <w:t>ثانيا-</w:t>
      </w:r>
      <w:proofErr w:type="gramStart"/>
      <w:r w:rsidRPr="00FD3EE5">
        <w:rPr>
          <w:rFonts w:ascii="Sakkal Majalla" w:hAnsi="Sakkal Majalla" w:cs="Sakkal Majalla"/>
          <w:b/>
          <w:bCs/>
          <w:sz w:val="32"/>
          <w:szCs w:val="32"/>
          <w:rtl/>
          <w:lang w:val="en-US" w:bidi="ar-DZ"/>
        </w:rPr>
        <w:t>عصور</w:t>
      </w:r>
      <w:proofErr w:type="gramEnd"/>
      <w:r w:rsidRPr="00FD3EE5">
        <w:rPr>
          <w:rFonts w:ascii="Sakkal Majalla" w:hAnsi="Sakkal Majalla" w:cs="Sakkal Majalla"/>
          <w:b/>
          <w:bCs/>
          <w:sz w:val="32"/>
          <w:szCs w:val="32"/>
          <w:rtl/>
          <w:lang w:val="en-US" w:bidi="ar-DZ"/>
        </w:rPr>
        <w:t xml:space="preserve"> ما بعد التدوين:</w:t>
      </w:r>
    </w:p>
    <w:p w:rsidR="002A4817" w:rsidRPr="000F7B62" w:rsidRDefault="002A4817" w:rsidP="002A4817">
      <w:pPr>
        <w:bidi/>
        <w:spacing w:after="0" w:line="300" w:lineRule="auto"/>
        <w:jc w:val="both"/>
        <w:rPr>
          <w:rFonts w:ascii="Sakkal Majalla" w:hAnsi="Sakkal Majalla" w:cs="Sakkal Majalla"/>
          <w:b/>
          <w:bCs/>
          <w:sz w:val="32"/>
          <w:szCs w:val="32"/>
          <w:rtl/>
          <w:lang w:val="en-US" w:bidi="ar-DZ"/>
        </w:rPr>
      </w:pPr>
      <w:r w:rsidRPr="000F7B62">
        <w:rPr>
          <w:rFonts w:ascii="Sakkal Majalla" w:hAnsi="Sakkal Majalla" w:cs="Sakkal Majalla" w:hint="cs"/>
          <w:b/>
          <w:bCs/>
          <w:sz w:val="32"/>
          <w:szCs w:val="32"/>
          <w:rtl/>
          <w:lang w:val="en-US" w:bidi="ar-DZ"/>
        </w:rPr>
        <w:t>1-نظام الأسرة عند البابليين:</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يؤكد العديد من الدارسين لتاريخ النظم القانونية في بلاد الرافدين تأثرها برسالات سيدنا نوح وإبراهيم ويونس وغيرهم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وقد عد </w:t>
      </w:r>
      <w:proofErr w:type="spellStart"/>
      <w:r w:rsidRPr="00FD3EE5">
        <w:rPr>
          <w:rFonts w:ascii="Sakkal Majalla" w:hAnsi="Sakkal Majalla" w:cs="Sakkal Majalla"/>
          <w:sz w:val="32"/>
          <w:szCs w:val="32"/>
          <w:rtl/>
          <w:lang w:val="en-US" w:bidi="ar-DZ"/>
        </w:rPr>
        <w:t>حمورابي</w:t>
      </w:r>
      <w:proofErr w:type="spellEnd"/>
      <w:r w:rsidRPr="00FD3EE5">
        <w:rPr>
          <w:rFonts w:ascii="Sakkal Majalla" w:hAnsi="Sakkal Majalla" w:cs="Sakkal Majalla"/>
          <w:sz w:val="32"/>
          <w:szCs w:val="32"/>
          <w:rtl/>
          <w:lang w:val="en-US" w:bidi="ar-DZ"/>
        </w:rPr>
        <w:t xml:space="preserve"> مصلحا اجتماعيا وهذا لاهتمامه بشؤون الأسرة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فقد كانت المرأة تتمتع بمركز قانوني واجتماعي مرموق جعلها تتقلد الوظائف القضائية والإدارية، وكانت لها الشخصية القانونية الكاملة، إذ يحق لها التقاضي ولو ضد زوجها، كما لها الحق في الإدلاء بشهادتها أمام القضاء بشكل متساو مع الرجل</w:t>
      </w:r>
      <w:r w:rsidRPr="00FD3EE5">
        <w:rPr>
          <w:rStyle w:val="Appelnotedebasdep"/>
          <w:rFonts w:ascii="Sakkal Majalla" w:hAnsi="Sakkal Majalla" w:cs="Sakkal Majalla"/>
          <w:sz w:val="32"/>
          <w:szCs w:val="32"/>
          <w:lang w:val="en-US" w:bidi="ar-DZ"/>
        </w:rPr>
        <w:footnoteReference w:customMarkFollows="1" w:id="8"/>
        <w:t>2</w:t>
      </w:r>
      <w:r w:rsidRPr="00FD3EE5">
        <w:rPr>
          <w:rFonts w:ascii="Sakkal Majalla" w:hAnsi="Sakkal Majalla" w:cs="Sakkal Majalla"/>
          <w:sz w:val="32"/>
          <w:szCs w:val="32"/>
          <w:rtl/>
          <w:lang w:val="en-US" w:bidi="ar-DZ"/>
        </w:rPr>
        <w:t>.</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وكان الزواج في بلاد ما بين النهرين يمثل دعامة الحياة العائلية ولم يمنع اختلاف المركز الاجتماعي للزوجين من </w:t>
      </w:r>
      <w:proofErr w:type="spellStart"/>
      <w:r w:rsidRPr="00FD3EE5">
        <w:rPr>
          <w:rFonts w:ascii="Sakkal Majalla" w:hAnsi="Sakkal Majalla" w:cs="Sakkal Majalla"/>
          <w:sz w:val="32"/>
          <w:szCs w:val="32"/>
          <w:rtl/>
          <w:lang w:val="en-US" w:bidi="ar-DZ"/>
        </w:rPr>
        <w:t>قيامه</w:t>
      </w:r>
      <w:proofErr w:type="spellEnd"/>
      <w:r w:rsidRPr="00FD3EE5">
        <w:rPr>
          <w:rFonts w:ascii="Sakkal Majalla" w:hAnsi="Sakkal Majalla" w:cs="Sakkal Majalla"/>
          <w:sz w:val="32"/>
          <w:szCs w:val="32"/>
          <w:rtl/>
          <w:lang w:val="en-US" w:bidi="ar-DZ"/>
        </w:rPr>
        <w:t xml:space="preserve">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ويدفع الزوج المهر عند الاتفاق على الزواج يدون ذلك في محضر يتضمن قبض المهر من قبل ولي المرأة أو بواسطة المرأة نفسها.</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وقد كان قانون </w:t>
      </w:r>
      <w:proofErr w:type="spellStart"/>
      <w:r w:rsidRPr="00FD3EE5">
        <w:rPr>
          <w:rFonts w:ascii="Sakkal Majalla" w:hAnsi="Sakkal Majalla" w:cs="Sakkal Majalla"/>
          <w:sz w:val="32"/>
          <w:szCs w:val="32"/>
          <w:rtl/>
          <w:lang w:val="en-US" w:bidi="ar-DZ"/>
        </w:rPr>
        <w:t>حمورابي</w:t>
      </w:r>
      <w:proofErr w:type="spellEnd"/>
      <w:r w:rsidRPr="00FD3EE5">
        <w:rPr>
          <w:rFonts w:ascii="Sakkal Majalla" w:hAnsi="Sakkal Majalla" w:cs="Sakkal Majalla"/>
          <w:sz w:val="32"/>
          <w:szCs w:val="32"/>
          <w:rtl/>
          <w:lang w:val="en-US" w:bidi="ar-DZ"/>
        </w:rPr>
        <w:t xml:space="preserve"> في مادته 159 يسمح للزوج الراغب في الزواج (الخاطب) باسترداد ما دفع إذا كان العدول من قبل أب الفتاة أما إذا كان العدول منه فلا يسترد شيئا.</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كما أن عقد الزواج يحرر في وثيقة مكتوبة حتى يكون </w:t>
      </w:r>
      <w:proofErr w:type="gramStart"/>
      <w:r w:rsidRPr="00FD3EE5">
        <w:rPr>
          <w:rFonts w:ascii="Sakkal Majalla" w:hAnsi="Sakkal Majalla" w:cs="Sakkal Majalla"/>
          <w:sz w:val="32"/>
          <w:szCs w:val="32"/>
          <w:rtl/>
          <w:lang w:val="en-US" w:bidi="ar-DZ"/>
        </w:rPr>
        <w:t>صحيحا</w:t>
      </w:r>
      <w:r>
        <w:rPr>
          <w:rStyle w:val="Appelnotedebasdep"/>
          <w:rFonts w:ascii="Sakkal Majalla" w:hAnsi="Sakkal Majalla" w:cs="Sakkal Majalla"/>
          <w:sz w:val="32"/>
          <w:szCs w:val="32"/>
          <w:lang w:val="en-US" w:bidi="ar-DZ"/>
        </w:rPr>
        <w:footnoteReference w:customMarkFollows="1" w:id="9"/>
        <w:t>3</w:t>
      </w:r>
      <w:r w:rsidRPr="00FD3EE5">
        <w:rPr>
          <w:rFonts w:ascii="Sakkal Majalla" w:hAnsi="Sakkal Majalla" w:cs="Sakkal Majalla"/>
          <w:sz w:val="32"/>
          <w:szCs w:val="32"/>
          <w:rtl/>
          <w:lang w:val="en-US" w:bidi="ar-DZ"/>
        </w:rPr>
        <w:t>.</w:t>
      </w:r>
      <w:proofErr w:type="gramEnd"/>
      <w:r w:rsidRPr="00FD3EE5">
        <w:rPr>
          <w:rFonts w:ascii="Sakkal Majalla" w:hAnsi="Sakkal Majalla" w:cs="Sakkal Majalla"/>
          <w:sz w:val="32"/>
          <w:szCs w:val="32"/>
          <w:rtl/>
          <w:lang w:val="en-US" w:bidi="ar-DZ"/>
        </w:rPr>
        <w:t xml:space="preserve"> وبخصوص التراضي في عقد الزواج فقد تضاربت النصوص فهناك من النصوص ما يشترط رضا أولياء الزوجين، وهناك من النصوص ما يشترط رضا الراغب في الزواج مع رضا ولي الزوجة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وهو ما أدى إلى تضارب في الآراء بين الفقهاء حول التراضي</w:t>
      </w:r>
      <w:r>
        <w:rPr>
          <w:rStyle w:val="Appelnotedebasdep"/>
          <w:rFonts w:ascii="Sakkal Majalla" w:hAnsi="Sakkal Majalla" w:cs="Sakkal Majalla"/>
          <w:sz w:val="32"/>
          <w:szCs w:val="32"/>
          <w:lang w:val="en-US" w:bidi="ar-DZ"/>
        </w:rPr>
        <w:footnoteReference w:customMarkFollows="1" w:id="10"/>
        <w:t>4</w:t>
      </w:r>
      <w:r w:rsidRPr="00FD3EE5">
        <w:rPr>
          <w:rFonts w:ascii="Sakkal Majalla" w:hAnsi="Sakkal Majalla" w:cs="Sakkal Majalla"/>
          <w:sz w:val="32"/>
          <w:szCs w:val="32"/>
          <w:rtl/>
          <w:lang w:val="en-US" w:bidi="ar-DZ"/>
        </w:rPr>
        <w:t>.</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lastRenderedPageBreak/>
        <w:t>وبخصوص موانع الزواج فقد تضمنت تشريعات بلاد ما بين النهرين نصوصا عديدة تحرم الزواج بين الأقارب الأقربين سواء في ذلك الأقارب عن طريق النسب أو عن طريق المصاهرة، وجاءت النصوص خالية من ذكر قرابة الحواشي باعتبارها من موانع الزواج مما يدفع إلى التساؤل عن إمكانية الزواج بين الأخ والأخت</w:t>
      </w:r>
      <w:r>
        <w:rPr>
          <w:rStyle w:val="Appelnotedebasdep"/>
          <w:rFonts w:ascii="Sakkal Majalla" w:hAnsi="Sakkal Majalla" w:cs="Sakkal Majalla"/>
          <w:sz w:val="32"/>
          <w:szCs w:val="32"/>
          <w:lang w:val="en-US" w:bidi="ar-DZ"/>
        </w:rPr>
        <w:footnoteReference w:customMarkFollows="1" w:id="11"/>
        <w:t>1</w:t>
      </w:r>
      <w:r w:rsidRPr="00FD3EE5">
        <w:rPr>
          <w:rFonts w:ascii="Sakkal Majalla" w:hAnsi="Sakkal Majalla" w:cs="Sakkal Majalla"/>
          <w:sz w:val="32"/>
          <w:szCs w:val="32"/>
          <w:rtl/>
          <w:lang w:val="en-US" w:bidi="ar-DZ"/>
        </w:rPr>
        <w:t>.</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كما عرفت التشريعات البابلية الطلاق حيث منح قانون </w:t>
      </w:r>
      <w:proofErr w:type="spellStart"/>
      <w:r w:rsidRPr="00FD3EE5">
        <w:rPr>
          <w:rFonts w:ascii="Sakkal Majalla" w:hAnsi="Sakkal Majalla" w:cs="Sakkal Majalla"/>
          <w:sz w:val="32"/>
          <w:szCs w:val="32"/>
          <w:rtl/>
          <w:lang w:val="en-US" w:bidi="ar-DZ"/>
        </w:rPr>
        <w:t>حمورابي</w:t>
      </w:r>
      <w:proofErr w:type="spellEnd"/>
      <w:r w:rsidRPr="00FD3EE5">
        <w:rPr>
          <w:rFonts w:ascii="Sakkal Majalla" w:hAnsi="Sakkal Majalla" w:cs="Sakkal Majalla"/>
          <w:sz w:val="32"/>
          <w:szCs w:val="32"/>
          <w:rtl/>
          <w:lang w:val="en-US" w:bidi="ar-DZ"/>
        </w:rPr>
        <w:t xml:space="preserve"> للمرأة حق طلب الطلاق إذا رأت في تصرف زوجها ما يجعلها تشك </w:t>
      </w:r>
      <w:proofErr w:type="spellStart"/>
      <w:r w:rsidRPr="00FD3EE5">
        <w:rPr>
          <w:rFonts w:ascii="Sakkal Majalla" w:hAnsi="Sakkal Majalla" w:cs="Sakkal Majalla"/>
          <w:sz w:val="32"/>
          <w:szCs w:val="32"/>
          <w:rtl/>
          <w:lang w:val="en-US" w:bidi="ar-DZ"/>
        </w:rPr>
        <w:t>به</w:t>
      </w:r>
      <w:proofErr w:type="spellEnd"/>
      <w:r w:rsidRPr="00FD3EE5">
        <w:rPr>
          <w:rFonts w:ascii="Sakkal Majalla" w:hAnsi="Sakkal Majalla" w:cs="Sakkal Majalla"/>
          <w:sz w:val="32"/>
          <w:szCs w:val="32"/>
          <w:rtl/>
          <w:lang w:val="en-US" w:bidi="ar-DZ"/>
        </w:rPr>
        <w:t xml:space="preserve"> أو إذا أهملها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وليس للزوج الذي تصاب زوجته بمرض أو عاهة حق طلاقها بل له أن يتزوج بامرأة أخرى على أن يظل المركز الأول للزوجة الأولى.</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كما يحق له إذا لم تنجب له أولاد</w:t>
      </w:r>
      <w:r>
        <w:rPr>
          <w:rFonts w:ascii="Sakkal Majalla" w:hAnsi="Sakkal Majalla" w:cs="Sakkal Majalla" w:hint="cs"/>
          <w:sz w:val="32"/>
          <w:szCs w:val="32"/>
          <w:rtl/>
          <w:lang w:val="en-US" w:bidi="ar-DZ"/>
        </w:rPr>
        <w:t>ا</w:t>
      </w:r>
      <w:r w:rsidRPr="00FD3EE5">
        <w:rPr>
          <w:rFonts w:ascii="Sakkal Majalla" w:hAnsi="Sakkal Majalla" w:cs="Sakkal Majalla"/>
          <w:sz w:val="32"/>
          <w:szCs w:val="32"/>
          <w:rtl/>
          <w:lang w:val="en-US" w:bidi="ar-DZ"/>
        </w:rPr>
        <w:t xml:space="preserve"> أن يتخذ محظية لتنسل له أو أن يطلقها بعد أن يدفع لها مبلغا من المال، وفي حالة بقائها فإنها تظل أرفع مكانة وعلى المحظية أن تخدمها</w:t>
      </w:r>
      <w:r>
        <w:rPr>
          <w:rStyle w:val="Appelnotedebasdep"/>
          <w:rFonts w:ascii="Sakkal Majalla" w:hAnsi="Sakkal Majalla" w:cs="Sakkal Majalla"/>
          <w:sz w:val="32"/>
          <w:szCs w:val="32"/>
          <w:lang w:val="en-US" w:bidi="ar-DZ"/>
        </w:rPr>
        <w:footnoteReference w:customMarkFollows="1" w:id="12"/>
        <w:t>2</w:t>
      </w:r>
      <w:r w:rsidRPr="00FD3EE5">
        <w:rPr>
          <w:rFonts w:ascii="Sakkal Majalla" w:hAnsi="Sakkal Majalla" w:cs="Sakkal Majalla"/>
          <w:sz w:val="32"/>
          <w:szCs w:val="32"/>
          <w:rtl/>
          <w:lang w:val="en-US" w:bidi="ar-DZ"/>
        </w:rPr>
        <w:t>.</w:t>
      </w:r>
    </w:p>
    <w:p w:rsidR="002A4817" w:rsidRPr="00FD3EE5" w:rsidRDefault="002A4817" w:rsidP="002A4817">
      <w:pPr>
        <w:bidi/>
        <w:spacing w:after="0" w:line="300" w:lineRule="auto"/>
        <w:jc w:val="both"/>
        <w:rPr>
          <w:rFonts w:ascii="Sakkal Majalla" w:hAnsi="Sakkal Majalla" w:cs="Sakkal Majalla"/>
          <w:b/>
          <w:bCs/>
          <w:sz w:val="32"/>
          <w:szCs w:val="32"/>
          <w:rtl/>
          <w:lang w:val="en-US" w:bidi="ar-DZ"/>
        </w:rPr>
      </w:pPr>
      <w:r w:rsidRPr="00FD3EE5">
        <w:rPr>
          <w:rFonts w:ascii="Sakkal Majalla" w:hAnsi="Sakkal Majalla" w:cs="Sakkal Majalla"/>
          <w:b/>
          <w:bCs/>
          <w:sz w:val="32"/>
          <w:szCs w:val="32"/>
          <w:rtl/>
          <w:lang w:val="en-US" w:bidi="ar-DZ"/>
        </w:rPr>
        <w:t>2-نظام الأسرة في مصر الفرعونية:</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رغم أن القرابة كانت قائمة في مصر الفرعونية على علاقة الأبوة إلا أن مكانة المرأة الاجتماعية اتسمت بالمساواة مع الرجل في كافة الحقوق سواء في نطاق الأسرة أو في الواقع الاجتماعي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فلها أن تتولى رئاسة الأسرة في حالة انعدام أولادها الكبار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كما كان لها الحرية المطلقة في اختيار زوجها واشتراط ما تشاء من شروط.</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وكان نظام الزواج </w:t>
      </w:r>
      <w:r>
        <w:rPr>
          <w:rFonts w:ascii="Sakkal Majalla" w:hAnsi="Sakkal Majalla" w:cs="Sakkal Majalla" w:hint="cs"/>
          <w:sz w:val="32"/>
          <w:szCs w:val="32"/>
          <w:rtl/>
          <w:lang w:val="en-US" w:bidi="ar-DZ"/>
        </w:rPr>
        <w:t>ال</w:t>
      </w:r>
      <w:r w:rsidRPr="00FD3EE5">
        <w:rPr>
          <w:rFonts w:ascii="Sakkal Majalla" w:hAnsi="Sakkal Majalla" w:cs="Sakkal Majalla"/>
          <w:sz w:val="32"/>
          <w:szCs w:val="32"/>
          <w:rtl/>
          <w:lang w:val="en-US" w:bidi="ar-DZ"/>
        </w:rPr>
        <w:t>فردي سائد</w:t>
      </w:r>
      <w:r>
        <w:rPr>
          <w:rFonts w:ascii="Sakkal Majalla" w:hAnsi="Sakkal Majalla" w:cs="Sakkal Majalla" w:hint="cs"/>
          <w:sz w:val="32"/>
          <w:szCs w:val="32"/>
          <w:rtl/>
          <w:lang w:val="en-US" w:bidi="ar-DZ"/>
        </w:rPr>
        <w:t>ا</w:t>
      </w:r>
      <w:r w:rsidRPr="00FD3EE5">
        <w:rPr>
          <w:rFonts w:ascii="Sakkal Majalla" w:hAnsi="Sakkal Majalla" w:cs="Sakkal Majalla"/>
          <w:sz w:val="32"/>
          <w:szCs w:val="32"/>
          <w:rtl/>
          <w:lang w:val="en-US" w:bidi="ar-DZ"/>
        </w:rPr>
        <w:t xml:space="preserve"> عند المصريين القدامى وفي حدود ضيقة عرف تعدد الزوجات، كما انتشرت عادة زواج الأخ من أخته ما بين الأسر الملكية وذلك لما فيه من محافظة على نقاء وصفاء الدم في محيط الأسرة </w:t>
      </w:r>
      <w:proofErr w:type="gramStart"/>
      <w:r w:rsidRPr="00FD3EE5">
        <w:rPr>
          <w:rFonts w:ascii="Sakkal Majalla" w:hAnsi="Sakkal Majalla" w:cs="Sakkal Majalla"/>
          <w:sz w:val="32"/>
          <w:szCs w:val="32"/>
          <w:rtl/>
          <w:lang w:val="en-US" w:bidi="ar-DZ"/>
        </w:rPr>
        <w:t>الملكية</w:t>
      </w:r>
      <w:r>
        <w:rPr>
          <w:rStyle w:val="Appelnotedebasdep"/>
          <w:rFonts w:ascii="Sakkal Majalla" w:hAnsi="Sakkal Majalla" w:cs="Sakkal Majalla"/>
          <w:sz w:val="32"/>
          <w:szCs w:val="32"/>
          <w:lang w:val="en-US" w:bidi="ar-DZ"/>
        </w:rPr>
        <w:footnoteReference w:customMarkFollows="1" w:id="13"/>
        <w:t>3</w:t>
      </w:r>
      <w:r w:rsidRPr="00FD3EE5">
        <w:rPr>
          <w:rFonts w:ascii="Sakkal Majalla" w:hAnsi="Sakkal Majalla" w:cs="Sakkal Majalla"/>
          <w:sz w:val="32"/>
          <w:szCs w:val="32"/>
          <w:rtl/>
          <w:lang w:val="en-US" w:bidi="ar-DZ"/>
        </w:rPr>
        <w:t>.</w:t>
      </w:r>
      <w:proofErr w:type="gramEnd"/>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وقد عرف القانون المصري في مرحلة من المراحل نظام تعدد الزوجات، ففي العصر الإقطاعي الأول تظهر النقوش الموجودة على المقابر أحد أمراء الأسرة السادسة محاط</w:t>
      </w:r>
      <w:r>
        <w:rPr>
          <w:rFonts w:ascii="Sakkal Majalla" w:hAnsi="Sakkal Majalla" w:cs="Sakkal Majalla" w:hint="cs"/>
          <w:sz w:val="32"/>
          <w:szCs w:val="32"/>
          <w:rtl/>
          <w:lang w:val="en-US" w:bidi="ar-DZ"/>
        </w:rPr>
        <w:t>ا</w:t>
      </w:r>
      <w:r w:rsidRPr="00FD3EE5">
        <w:rPr>
          <w:rFonts w:ascii="Sakkal Majalla" w:hAnsi="Sakkal Majalla" w:cs="Sakkal Majalla"/>
          <w:sz w:val="32"/>
          <w:szCs w:val="32"/>
          <w:rtl/>
          <w:lang w:val="en-US" w:bidi="ar-DZ"/>
        </w:rPr>
        <w:t xml:space="preserve"> بست زوجات وظل نظام تعدد الزوجات معمولا </w:t>
      </w:r>
      <w:proofErr w:type="spellStart"/>
      <w:r w:rsidRPr="00FD3EE5">
        <w:rPr>
          <w:rFonts w:ascii="Sakkal Majalla" w:hAnsi="Sakkal Majalla" w:cs="Sakkal Majalla"/>
          <w:sz w:val="32"/>
          <w:szCs w:val="32"/>
          <w:rtl/>
          <w:lang w:val="en-US" w:bidi="ar-DZ"/>
        </w:rPr>
        <w:t>به</w:t>
      </w:r>
      <w:proofErr w:type="spellEnd"/>
      <w:r w:rsidRPr="00FD3EE5">
        <w:rPr>
          <w:rFonts w:ascii="Sakkal Majalla" w:hAnsi="Sakkal Majalla" w:cs="Sakkal Majalla"/>
          <w:sz w:val="32"/>
          <w:szCs w:val="32"/>
          <w:rtl/>
          <w:lang w:val="en-US" w:bidi="ar-DZ"/>
        </w:rPr>
        <w:t xml:space="preserve"> حتى نهاية العصر الفرعوني لكنه كان قاصرا على الأثرياء وكبار رجال الدولة الذين كانوا قادرين على تحمل تبعاته المالية.</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وكان</w:t>
      </w:r>
      <w:r>
        <w:rPr>
          <w:rFonts w:ascii="Sakkal Majalla" w:hAnsi="Sakkal Majalla" w:cs="Sakkal Majalla" w:hint="cs"/>
          <w:sz w:val="32"/>
          <w:szCs w:val="32"/>
          <w:rtl/>
          <w:lang w:val="en-US" w:bidi="ar-DZ"/>
        </w:rPr>
        <w:t>ت</w:t>
      </w:r>
      <w:r w:rsidRPr="00FD3EE5">
        <w:rPr>
          <w:rFonts w:ascii="Sakkal Majalla" w:hAnsi="Sakkal Majalla" w:cs="Sakkal Majalla"/>
          <w:sz w:val="32"/>
          <w:szCs w:val="32"/>
          <w:rtl/>
          <w:lang w:val="en-US" w:bidi="ar-DZ"/>
        </w:rPr>
        <w:t xml:space="preserve"> النساء تحتطن لهذا النظام فتشترط شروطا مستحيلة مما يجعله نادر </w:t>
      </w:r>
      <w:proofErr w:type="gramStart"/>
      <w:r w:rsidRPr="00FD3EE5">
        <w:rPr>
          <w:rFonts w:ascii="Sakkal Majalla" w:hAnsi="Sakkal Majalla" w:cs="Sakkal Majalla"/>
          <w:sz w:val="32"/>
          <w:szCs w:val="32"/>
          <w:rtl/>
          <w:lang w:val="en-US" w:bidi="ar-DZ"/>
        </w:rPr>
        <w:t>الحدوث</w:t>
      </w:r>
      <w:r>
        <w:rPr>
          <w:rStyle w:val="Appelnotedebasdep"/>
          <w:rFonts w:ascii="Sakkal Majalla" w:hAnsi="Sakkal Majalla" w:cs="Sakkal Majalla"/>
          <w:sz w:val="32"/>
          <w:szCs w:val="32"/>
          <w:lang w:val="en-US" w:bidi="ar-DZ"/>
        </w:rPr>
        <w:footnoteReference w:customMarkFollows="1" w:id="14"/>
        <w:t>4</w:t>
      </w:r>
      <w:r w:rsidRPr="00FD3EE5">
        <w:rPr>
          <w:rFonts w:ascii="Sakkal Majalla" w:hAnsi="Sakkal Majalla" w:cs="Sakkal Majalla"/>
          <w:sz w:val="32"/>
          <w:szCs w:val="32"/>
          <w:rtl/>
          <w:lang w:val="en-US" w:bidi="ar-DZ"/>
        </w:rPr>
        <w:t>.</w:t>
      </w:r>
      <w:proofErr w:type="gramEnd"/>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lastRenderedPageBreak/>
        <w:tab/>
        <w:t xml:space="preserve">كما عرف القانون المصري انحلال الرابطة الزوجية بطريق الوفاة أو الطلاق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وبخصوص الطلاق فإن الرأي الراجح لدى أغلب فقهاء تاريخ القانون يذهب إلى أن القانون المصري اعترف لكل من الزوجين بالحق في الانفصال عن الآخر بالإرادة المنفردة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فللزوجة الحق في إيقاع الطلاق تماما مثل الرجل</w:t>
      </w:r>
      <w:r>
        <w:rPr>
          <w:rStyle w:val="Appelnotedebasdep"/>
          <w:rFonts w:ascii="Sakkal Majalla" w:hAnsi="Sakkal Majalla" w:cs="Sakkal Majalla"/>
          <w:sz w:val="32"/>
          <w:szCs w:val="32"/>
          <w:lang w:val="en-US" w:bidi="ar-DZ"/>
        </w:rPr>
        <w:footnoteReference w:customMarkFollows="1" w:id="15"/>
        <w:t>1</w:t>
      </w:r>
      <w:r w:rsidRPr="00FD3EE5">
        <w:rPr>
          <w:rFonts w:ascii="Sakkal Majalla" w:hAnsi="Sakkal Majalla" w:cs="Sakkal Majalla"/>
          <w:sz w:val="32"/>
          <w:szCs w:val="32"/>
          <w:rtl/>
          <w:lang w:val="en-US" w:bidi="ar-DZ"/>
        </w:rPr>
        <w:t>.</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وقد عرف المصريون القدامى نظام الميراث وكانت طريقة التوريث عندهم تجعل أرشد فرد في الأسرة محل </w:t>
      </w:r>
      <w:proofErr w:type="spellStart"/>
      <w:r w:rsidRPr="00FD3EE5">
        <w:rPr>
          <w:rFonts w:ascii="Sakkal Majalla" w:hAnsi="Sakkal Majalla" w:cs="Sakkal Majalla"/>
          <w:sz w:val="32"/>
          <w:szCs w:val="32"/>
          <w:rtl/>
          <w:lang w:val="en-US" w:bidi="ar-DZ"/>
        </w:rPr>
        <w:t>المتوفي</w:t>
      </w:r>
      <w:proofErr w:type="spellEnd"/>
      <w:r w:rsidRPr="00FD3EE5">
        <w:rPr>
          <w:rFonts w:ascii="Sakkal Majalla" w:hAnsi="Sakkal Majalla" w:cs="Sakkal Majalla"/>
          <w:sz w:val="32"/>
          <w:szCs w:val="32"/>
          <w:rtl/>
          <w:lang w:val="en-US" w:bidi="ar-DZ"/>
        </w:rPr>
        <w:t xml:space="preserve"> في فلاحة الأرض والانتفاع بإنتاجها دون ملكيتها وقيل أنهم كانوا لا يفرقون بين الذكر والأنثى في ذلك، كما ق</w:t>
      </w:r>
      <w:r>
        <w:rPr>
          <w:rFonts w:ascii="Sakkal Majalla" w:hAnsi="Sakkal Majalla" w:cs="Sakkal Majalla" w:hint="cs"/>
          <w:sz w:val="32"/>
          <w:szCs w:val="32"/>
          <w:rtl/>
          <w:lang w:val="en-US" w:bidi="ar-DZ"/>
        </w:rPr>
        <w:t>ي</w:t>
      </w:r>
      <w:r w:rsidRPr="00FD3EE5">
        <w:rPr>
          <w:rFonts w:ascii="Sakkal Majalla" w:hAnsi="Sakkal Majalla" w:cs="Sakkal Majalla"/>
          <w:sz w:val="32"/>
          <w:szCs w:val="32"/>
          <w:rtl/>
          <w:lang w:val="en-US" w:bidi="ar-DZ"/>
        </w:rPr>
        <w:t>ل أن نصيب الأنثى في الميراث كان أقل من نصيب الذكر وذلك باختيارهما</w:t>
      </w:r>
      <w:r>
        <w:rPr>
          <w:rStyle w:val="Appelnotedebasdep"/>
          <w:rFonts w:ascii="Sakkal Majalla" w:hAnsi="Sakkal Majalla" w:cs="Sakkal Majalla"/>
          <w:sz w:val="32"/>
          <w:szCs w:val="32"/>
          <w:lang w:val="en-US" w:bidi="ar-DZ"/>
        </w:rPr>
        <w:footnoteReference w:customMarkFollows="1" w:id="16"/>
        <w:t>2</w:t>
      </w:r>
      <w:r w:rsidRPr="00FD3EE5">
        <w:rPr>
          <w:rFonts w:ascii="Sakkal Majalla" w:hAnsi="Sakkal Majalla" w:cs="Sakkal Majalla"/>
          <w:sz w:val="32"/>
          <w:szCs w:val="32"/>
          <w:rtl/>
          <w:lang w:val="en-US" w:bidi="ar-DZ"/>
        </w:rPr>
        <w:t>.</w:t>
      </w:r>
    </w:p>
    <w:p w:rsidR="002A4817" w:rsidRPr="00FD3EE5" w:rsidRDefault="002A4817" w:rsidP="002A4817">
      <w:pPr>
        <w:bidi/>
        <w:spacing w:after="0" w:line="300" w:lineRule="auto"/>
        <w:jc w:val="both"/>
        <w:rPr>
          <w:rFonts w:ascii="Sakkal Majalla" w:hAnsi="Sakkal Majalla" w:cs="Sakkal Majalla"/>
          <w:b/>
          <w:bCs/>
          <w:sz w:val="32"/>
          <w:szCs w:val="32"/>
          <w:rtl/>
          <w:lang w:val="en-US" w:bidi="ar-DZ"/>
        </w:rPr>
      </w:pPr>
      <w:r w:rsidRPr="00FD3EE5">
        <w:rPr>
          <w:rFonts w:ascii="Sakkal Majalla" w:hAnsi="Sakkal Majalla" w:cs="Sakkal Majalla"/>
          <w:b/>
          <w:bCs/>
          <w:sz w:val="32"/>
          <w:szCs w:val="32"/>
          <w:rtl/>
          <w:lang w:val="en-US" w:bidi="ar-DZ"/>
        </w:rPr>
        <w:t>3-نظام الأسرة عند الإغريق:</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تتشكل الأسرة في بلاد اليونان من مجموعة من الأفراد يعيشون متكافلين متضامنين تحت سقف واحد ويتم دفن أفراد هذه الأسرة في قبر واحد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وتشكل عدة أسر صغيرة أسرة كبيرة تسم</w:t>
      </w:r>
      <w:r>
        <w:rPr>
          <w:rFonts w:ascii="Sakkal Majalla" w:hAnsi="Sakkal Majalla" w:cs="Sakkal Majalla" w:hint="cs"/>
          <w:sz w:val="32"/>
          <w:szCs w:val="32"/>
          <w:rtl/>
          <w:lang w:val="en-US" w:bidi="ar-DZ"/>
        </w:rPr>
        <w:t>ى</w:t>
      </w:r>
      <w:r w:rsidRPr="00FD3EE5">
        <w:rPr>
          <w:rFonts w:ascii="Sakkal Majalla" w:hAnsi="Sakkal Majalla" w:cs="Sakkal Majalla"/>
          <w:sz w:val="32"/>
          <w:szCs w:val="32"/>
          <w:rtl/>
          <w:lang w:val="en-US" w:bidi="ar-DZ"/>
        </w:rPr>
        <w:t xml:space="preserve"> العشيرة يجمع بينها وحدة الأصل المشترك ووحدة الحياة المشتركة ولها إله واحد يقدم له جميع أفراد الأسرة القرابين ويتمتع الأب بالإشراف على أولاده مند اليوم الثالث أو</w:t>
      </w:r>
      <w:r>
        <w:rPr>
          <w:rFonts w:ascii="Sakkal Majalla" w:hAnsi="Sakkal Majalla" w:cs="Sakkal Majalla" w:hint="cs"/>
          <w:sz w:val="32"/>
          <w:szCs w:val="32"/>
          <w:rtl/>
          <w:lang w:val="en-US" w:bidi="ar-DZ"/>
        </w:rPr>
        <w:t xml:space="preserve"> </w:t>
      </w:r>
      <w:r w:rsidRPr="00FD3EE5">
        <w:rPr>
          <w:rFonts w:ascii="Sakkal Majalla" w:hAnsi="Sakkal Majalla" w:cs="Sakkal Majalla"/>
          <w:sz w:val="32"/>
          <w:szCs w:val="32"/>
          <w:rtl/>
          <w:lang w:val="en-US" w:bidi="ar-DZ"/>
        </w:rPr>
        <w:t xml:space="preserve">الرابع من ميلادهم إلى غاية بلوغهم الثامنة عشر من حياتهم، أما مركز المرأة فكان ثانويا فهي تخضع الخضوع التام لزوجها من حيث الحماية والرعاية، أما إذا كانت أرملة فتكون رعايتها من جانب </w:t>
      </w:r>
      <w:r>
        <w:rPr>
          <w:rFonts w:ascii="Sakkal Majalla" w:hAnsi="Sakkal Majalla" w:cs="Sakkal Majalla" w:hint="cs"/>
          <w:sz w:val="32"/>
          <w:szCs w:val="32"/>
          <w:rtl/>
          <w:lang w:val="en-US" w:bidi="ar-DZ"/>
        </w:rPr>
        <w:t>ا</w:t>
      </w:r>
      <w:r w:rsidRPr="00FD3EE5">
        <w:rPr>
          <w:rFonts w:ascii="Sakkal Majalla" w:hAnsi="Sakkal Majalla" w:cs="Sakkal Majalla"/>
          <w:sz w:val="32"/>
          <w:szCs w:val="32"/>
          <w:rtl/>
          <w:lang w:val="en-US" w:bidi="ar-DZ"/>
        </w:rPr>
        <w:t>بنها الأكبر أو أخيها</w:t>
      </w:r>
      <w:r>
        <w:rPr>
          <w:rStyle w:val="Appelnotedebasdep"/>
          <w:rFonts w:ascii="Sakkal Majalla" w:hAnsi="Sakkal Majalla" w:cs="Sakkal Majalla"/>
          <w:sz w:val="32"/>
          <w:szCs w:val="32"/>
          <w:lang w:val="en-US" w:bidi="ar-DZ"/>
        </w:rPr>
        <w:footnoteReference w:customMarkFollows="1" w:id="17"/>
        <w:t>3</w:t>
      </w:r>
      <w:r w:rsidRPr="00FD3EE5">
        <w:rPr>
          <w:rFonts w:ascii="Sakkal Majalla" w:hAnsi="Sakkal Majalla" w:cs="Sakkal Majalla"/>
          <w:sz w:val="32"/>
          <w:szCs w:val="32"/>
          <w:rtl/>
          <w:lang w:val="en-US" w:bidi="ar-DZ"/>
        </w:rPr>
        <w:t xml:space="preserve">. </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أما الزواج فكان اليونان يعتبرونه واجبا على الإنسان نحو نفسه ونحو وطنه وكان يقوم على الزوجة الواحدة مع اباحة اتخاذ الخليلات واعتبروا المرأة موضوع عقد الزواج وليس طرفا فيه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كما يشاع عندهم زواج </w:t>
      </w:r>
      <w:proofErr w:type="spellStart"/>
      <w:r w:rsidRPr="00FD3EE5">
        <w:rPr>
          <w:rFonts w:ascii="Sakkal Majalla" w:hAnsi="Sakkal Majalla" w:cs="Sakkal Majalla"/>
          <w:sz w:val="32"/>
          <w:szCs w:val="32"/>
          <w:rtl/>
          <w:lang w:val="en-US" w:bidi="ar-DZ"/>
        </w:rPr>
        <w:t>الاست</w:t>
      </w:r>
      <w:r>
        <w:rPr>
          <w:rFonts w:ascii="Sakkal Majalla" w:hAnsi="Sakkal Majalla" w:cs="Sakkal Majalla" w:hint="cs"/>
          <w:sz w:val="32"/>
          <w:szCs w:val="32"/>
          <w:rtl/>
          <w:lang w:val="en-US" w:bidi="ar-DZ"/>
        </w:rPr>
        <w:t>ب</w:t>
      </w:r>
      <w:r w:rsidRPr="00FD3EE5">
        <w:rPr>
          <w:rFonts w:ascii="Sakkal Majalla" w:hAnsi="Sakkal Majalla" w:cs="Sakkal Majalla"/>
          <w:sz w:val="32"/>
          <w:szCs w:val="32"/>
          <w:rtl/>
          <w:lang w:val="en-US" w:bidi="ar-DZ"/>
        </w:rPr>
        <w:t>ضاع</w:t>
      </w:r>
      <w:proofErr w:type="spellEnd"/>
      <w:r w:rsidRPr="00FD3EE5">
        <w:rPr>
          <w:rFonts w:ascii="Sakkal Majalla" w:hAnsi="Sakkal Majalla" w:cs="Sakkal Majalla"/>
          <w:sz w:val="32"/>
          <w:szCs w:val="32"/>
          <w:rtl/>
          <w:lang w:val="en-US" w:bidi="ar-DZ"/>
        </w:rPr>
        <w:t>.</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كما عرفوا الطلاق واعتبره فلاسفتهم ظاهرة شاذة وتصرفا غير سوي يهدد كيان الأسرة والمجتمع ينبغي تقييدها، إلا أنه كان بيد الزوج يوقعه متى شعر بالحاجة إليه دون القيام بأية إجراءات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ولم يكن للمرأة هذا الحق ولم تنله إلا في العصر الكلاسيكي</w:t>
      </w:r>
      <w:r>
        <w:rPr>
          <w:rStyle w:val="Appelnotedebasdep"/>
          <w:rFonts w:ascii="Sakkal Majalla" w:hAnsi="Sakkal Majalla" w:cs="Sakkal Majalla"/>
          <w:sz w:val="32"/>
          <w:szCs w:val="32"/>
          <w:lang w:val="en-US" w:bidi="ar-DZ"/>
        </w:rPr>
        <w:footnoteReference w:customMarkFollows="1" w:id="18"/>
        <w:t>4</w:t>
      </w:r>
      <w:r w:rsidRPr="00FD3EE5">
        <w:rPr>
          <w:rFonts w:ascii="Sakkal Majalla" w:hAnsi="Sakkal Majalla" w:cs="Sakkal Majalla"/>
          <w:sz w:val="32"/>
          <w:szCs w:val="32"/>
          <w:rtl/>
          <w:lang w:val="en-US" w:bidi="ar-DZ"/>
        </w:rPr>
        <w:t>.</w:t>
      </w:r>
    </w:p>
    <w:p w:rsidR="002A4817" w:rsidRPr="00FD3EE5" w:rsidRDefault="002A4817" w:rsidP="002A4817">
      <w:pPr>
        <w:bidi/>
        <w:spacing w:after="0" w:line="300" w:lineRule="auto"/>
        <w:jc w:val="both"/>
        <w:rPr>
          <w:rFonts w:ascii="Sakkal Majalla" w:hAnsi="Sakkal Majalla" w:cs="Sakkal Majalla"/>
          <w:b/>
          <w:bCs/>
          <w:sz w:val="32"/>
          <w:szCs w:val="32"/>
          <w:rtl/>
          <w:lang w:val="en-US" w:bidi="ar-DZ"/>
        </w:rPr>
      </w:pPr>
      <w:r w:rsidRPr="00FD3EE5">
        <w:rPr>
          <w:rFonts w:ascii="Sakkal Majalla" w:hAnsi="Sakkal Majalla" w:cs="Sakkal Majalla"/>
          <w:b/>
          <w:bCs/>
          <w:sz w:val="32"/>
          <w:szCs w:val="32"/>
          <w:rtl/>
          <w:lang w:val="en-US" w:bidi="ar-DZ"/>
        </w:rPr>
        <w:t>4-نظام الأسرة عند الرومان:</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lastRenderedPageBreak/>
        <w:tab/>
        <w:t>تضمن ال</w:t>
      </w:r>
      <w:r>
        <w:rPr>
          <w:rFonts w:ascii="Sakkal Majalla" w:hAnsi="Sakkal Majalla" w:cs="Sakkal Majalla" w:hint="cs"/>
          <w:sz w:val="32"/>
          <w:szCs w:val="32"/>
          <w:rtl/>
          <w:lang w:val="en-US" w:bidi="ar-DZ"/>
        </w:rPr>
        <w:t>ل</w:t>
      </w:r>
      <w:r w:rsidRPr="00FD3EE5">
        <w:rPr>
          <w:rFonts w:ascii="Sakkal Majalla" w:hAnsi="Sakkal Majalla" w:cs="Sakkal Majalla"/>
          <w:sz w:val="32"/>
          <w:szCs w:val="32"/>
          <w:rtl/>
          <w:lang w:val="en-US" w:bidi="ar-DZ"/>
        </w:rPr>
        <w:t xml:space="preserve">وحان </w:t>
      </w:r>
      <w:r>
        <w:rPr>
          <w:rFonts w:ascii="Sakkal Majalla" w:hAnsi="Sakkal Majalla" w:cs="Sakkal Majalla" w:hint="cs"/>
          <w:sz w:val="32"/>
          <w:szCs w:val="32"/>
          <w:rtl/>
          <w:lang w:val="en-US" w:bidi="ar-DZ"/>
        </w:rPr>
        <w:t>ال</w:t>
      </w:r>
      <w:r w:rsidRPr="00FD3EE5">
        <w:rPr>
          <w:rFonts w:ascii="Sakkal Majalla" w:hAnsi="Sakkal Majalla" w:cs="Sakkal Majalla"/>
          <w:sz w:val="32"/>
          <w:szCs w:val="32"/>
          <w:rtl/>
          <w:lang w:val="en-US" w:bidi="ar-DZ"/>
        </w:rPr>
        <w:t xml:space="preserve">رابع والخامس من قانون الألواح </w:t>
      </w:r>
      <w:proofErr w:type="spellStart"/>
      <w:r w:rsidRPr="00FD3EE5">
        <w:rPr>
          <w:rFonts w:ascii="Sakkal Majalla" w:hAnsi="Sakkal Majalla" w:cs="Sakkal Majalla"/>
          <w:sz w:val="32"/>
          <w:szCs w:val="32"/>
          <w:rtl/>
          <w:lang w:val="en-US" w:bidi="ar-DZ"/>
        </w:rPr>
        <w:t>ال</w:t>
      </w:r>
      <w:r>
        <w:rPr>
          <w:rFonts w:ascii="Sakkal Majalla" w:hAnsi="Sakkal Majalla" w:cs="Sakkal Majalla" w:hint="cs"/>
          <w:sz w:val="32"/>
          <w:szCs w:val="32"/>
          <w:rtl/>
          <w:lang w:val="en-US" w:bidi="ar-DZ"/>
        </w:rPr>
        <w:t>إ</w:t>
      </w:r>
      <w:r w:rsidRPr="00FD3EE5">
        <w:rPr>
          <w:rFonts w:ascii="Sakkal Majalla" w:hAnsi="Sakkal Majalla" w:cs="Sakkal Majalla"/>
          <w:sz w:val="32"/>
          <w:szCs w:val="32"/>
          <w:rtl/>
          <w:lang w:val="en-US" w:bidi="ar-DZ"/>
        </w:rPr>
        <w:t>ثنى</w:t>
      </w:r>
      <w:proofErr w:type="spellEnd"/>
      <w:r w:rsidRPr="00FD3EE5">
        <w:rPr>
          <w:rFonts w:ascii="Sakkal Majalla" w:hAnsi="Sakkal Majalla" w:cs="Sakkal Majalla"/>
          <w:sz w:val="32"/>
          <w:szCs w:val="32"/>
          <w:rtl/>
          <w:lang w:val="en-US" w:bidi="ar-DZ"/>
        </w:rPr>
        <w:t xml:space="preserve"> عشر الذي يعد أول قانون دون عادات وأعراف الرومان القديمة بعض الأحكام عن سلطة رب الأسرة وعن تقسيم أموال التركة بالميراث أو الوصية، وتقوم الأسرة في قانون الألواح </w:t>
      </w:r>
      <w:proofErr w:type="spellStart"/>
      <w:r w:rsidRPr="00FD3EE5">
        <w:rPr>
          <w:rFonts w:ascii="Sakkal Majalla" w:hAnsi="Sakkal Majalla" w:cs="Sakkal Majalla"/>
          <w:sz w:val="32"/>
          <w:szCs w:val="32"/>
          <w:rtl/>
          <w:lang w:val="en-US" w:bidi="ar-DZ"/>
        </w:rPr>
        <w:t>الإثنى</w:t>
      </w:r>
      <w:proofErr w:type="spellEnd"/>
      <w:r w:rsidRPr="00FD3EE5">
        <w:rPr>
          <w:rFonts w:ascii="Sakkal Majalla" w:hAnsi="Sakkal Majalla" w:cs="Sakkal Majalla"/>
          <w:sz w:val="32"/>
          <w:szCs w:val="32"/>
          <w:rtl/>
          <w:lang w:val="en-US" w:bidi="ar-DZ"/>
        </w:rPr>
        <w:t xml:space="preserve"> عشر على أساس النظام الأبوي، حيث كان رب الأسرة هو المالك الوحيد لكافة الأموال وله مطلق السيادة على جميع أفراد الأسرة الخاضعين لسيادته</w:t>
      </w:r>
      <w:r w:rsidRPr="00FD3EE5">
        <w:rPr>
          <w:rStyle w:val="Appelnotedebasdep"/>
          <w:rFonts w:ascii="Sakkal Majalla" w:hAnsi="Sakkal Majalla" w:cs="Sakkal Majalla"/>
          <w:sz w:val="32"/>
          <w:szCs w:val="32"/>
          <w:lang w:val="en-US" w:bidi="ar-DZ"/>
        </w:rPr>
        <w:footnoteReference w:customMarkFollows="1" w:id="19"/>
        <w:t>1</w:t>
      </w:r>
      <w:r w:rsidRPr="00FD3EE5">
        <w:rPr>
          <w:rFonts w:ascii="Sakkal Majalla" w:hAnsi="Sakkal Majalla" w:cs="Sakkal Majalla"/>
          <w:sz w:val="32"/>
          <w:szCs w:val="32"/>
          <w:rtl/>
          <w:lang w:val="en-US" w:bidi="ar-DZ"/>
        </w:rPr>
        <w:t xml:space="preserve">. </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وكان نظام الأسرة عند الرومان يقوم على الزواج الذي عرف جملة من الموانع القانونية والاجتماعية </w:t>
      </w:r>
      <w:proofErr w:type="spellStart"/>
      <w:r>
        <w:rPr>
          <w:rFonts w:ascii="Sakkal Majalla" w:hAnsi="Sakkal Majalla" w:cs="Sakkal Majalla" w:hint="cs"/>
          <w:sz w:val="32"/>
          <w:szCs w:val="32"/>
          <w:rtl/>
          <w:lang w:val="en-US" w:bidi="ar-DZ"/>
        </w:rPr>
        <w:t>والاعتقادية</w:t>
      </w:r>
      <w:proofErr w:type="spellEnd"/>
      <w:r w:rsidRPr="00FD3EE5">
        <w:rPr>
          <w:rFonts w:ascii="Sakkal Majalla" w:hAnsi="Sakkal Majalla" w:cs="Sakkal Majalla"/>
          <w:sz w:val="32"/>
          <w:szCs w:val="32"/>
          <w:rtl/>
          <w:lang w:val="en-US" w:bidi="ar-DZ"/>
        </w:rPr>
        <w:t>.</w:t>
      </w:r>
    </w:p>
    <w:p w:rsidR="002A4817" w:rsidRPr="00FD3EE5" w:rsidRDefault="002A4817" w:rsidP="002A4817">
      <w:pPr>
        <w:bidi/>
        <w:spacing w:after="0" w:line="300" w:lineRule="auto"/>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ab/>
        <w:t xml:space="preserve">فالموانع القانونية منها القرابة خاصة الأصول </w:t>
      </w:r>
      <w:proofErr w:type="gramStart"/>
      <w:r w:rsidRPr="00FD3EE5">
        <w:rPr>
          <w:rFonts w:ascii="Sakkal Majalla" w:hAnsi="Sakkal Majalla" w:cs="Sakkal Majalla"/>
          <w:sz w:val="32"/>
          <w:szCs w:val="32"/>
          <w:rtl/>
          <w:lang w:val="en-US" w:bidi="ar-DZ"/>
        </w:rPr>
        <w:t xml:space="preserve">والفروع </w:t>
      </w:r>
      <w:proofErr w:type="spellStart"/>
      <w:r w:rsidRPr="00FD3EE5">
        <w:rPr>
          <w:rFonts w:ascii="Sakkal Majalla" w:hAnsi="Sakkal Majalla" w:cs="Sakkal Majalla"/>
          <w:sz w:val="32"/>
          <w:szCs w:val="32"/>
          <w:rtl/>
          <w:lang w:val="en-US" w:bidi="ar-DZ"/>
        </w:rPr>
        <w:t>،</w:t>
      </w:r>
      <w:proofErr w:type="spellEnd"/>
      <w:proofErr w:type="gramEnd"/>
      <w:r w:rsidRPr="00FD3EE5">
        <w:rPr>
          <w:rFonts w:ascii="Sakkal Majalla" w:hAnsi="Sakkal Majalla" w:cs="Sakkal Majalla"/>
          <w:sz w:val="32"/>
          <w:szCs w:val="32"/>
          <w:rtl/>
          <w:lang w:val="en-US" w:bidi="ar-DZ"/>
        </w:rPr>
        <w:t xml:space="preserve"> ومن الموانع الاجتماعية عدم جواز الزواج بين العامة والأشراف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ومن الموانع </w:t>
      </w:r>
      <w:r>
        <w:rPr>
          <w:rFonts w:ascii="Sakkal Majalla" w:hAnsi="Sakkal Majalla" w:cs="Sakkal Majalla" w:hint="cs"/>
          <w:sz w:val="32"/>
          <w:szCs w:val="32"/>
          <w:rtl/>
          <w:lang w:val="en-US" w:bidi="ar-DZ"/>
        </w:rPr>
        <w:t xml:space="preserve">الدينية </w:t>
      </w:r>
      <w:r w:rsidRPr="00FD3EE5">
        <w:rPr>
          <w:rFonts w:ascii="Sakkal Majalla" w:hAnsi="Sakkal Majalla" w:cs="Sakkal Majalla"/>
          <w:sz w:val="32"/>
          <w:szCs w:val="32"/>
          <w:rtl/>
          <w:lang w:val="en-US" w:bidi="ar-DZ"/>
        </w:rPr>
        <w:t xml:space="preserve">عدم جواز الزواج من اليهود بعد ظهور الديانة المسيحية </w:t>
      </w:r>
      <w:proofErr w:type="spellStart"/>
      <w:r w:rsidRPr="00FD3EE5">
        <w:rPr>
          <w:rFonts w:ascii="Sakkal Majalla" w:hAnsi="Sakkal Majalla" w:cs="Sakkal Majalla"/>
          <w:sz w:val="32"/>
          <w:szCs w:val="32"/>
          <w:rtl/>
          <w:lang w:val="en-US" w:bidi="ar-DZ"/>
        </w:rPr>
        <w:t>،</w:t>
      </w:r>
      <w:proofErr w:type="spellEnd"/>
      <w:r w:rsidRPr="00FD3EE5">
        <w:rPr>
          <w:rFonts w:ascii="Sakkal Majalla" w:hAnsi="Sakkal Majalla" w:cs="Sakkal Majalla"/>
          <w:sz w:val="32"/>
          <w:szCs w:val="32"/>
          <w:rtl/>
          <w:lang w:val="en-US" w:bidi="ar-DZ"/>
        </w:rPr>
        <w:t xml:space="preserve"> كما حرم الزواج على رجال المذهب الكاثوليكي.</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كما عرف الرومان نظام التبني الذي كان يتم </w:t>
      </w:r>
      <w:r>
        <w:rPr>
          <w:rFonts w:ascii="Sakkal Majalla" w:hAnsi="Sakkal Majalla" w:cs="Sakkal Majalla" w:hint="cs"/>
          <w:sz w:val="32"/>
          <w:szCs w:val="32"/>
          <w:rtl/>
          <w:lang w:val="en-US" w:bidi="ar-DZ"/>
        </w:rPr>
        <w:t>ب</w:t>
      </w:r>
      <w:r w:rsidRPr="00FD3EE5">
        <w:rPr>
          <w:rFonts w:ascii="Sakkal Majalla" w:hAnsi="Sakkal Majalla" w:cs="Sakkal Majalla"/>
          <w:sz w:val="32"/>
          <w:szCs w:val="32"/>
          <w:rtl/>
          <w:lang w:val="en-US" w:bidi="ar-DZ"/>
        </w:rPr>
        <w:t xml:space="preserve">موجب مراسيم </w:t>
      </w:r>
      <w:proofErr w:type="spellStart"/>
      <w:r w:rsidRPr="00FD3EE5">
        <w:rPr>
          <w:rFonts w:ascii="Sakkal Majalla" w:hAnsi="Sakkal Majalla" w:cs="Sakkal Majalla"/>
          <w:sz w:val="32"/>
          <w:szCs w:val="32"/>
          <w:rtl/>
          <w:lang w:val="en-US" w:bidi="ar-DZ"/>
        </w:rPr>
        <w:t>اعتقادية</w:t>
      </w:r>
      <w:proofErr w:type="spellEnd"/>
      <w:r w:rsidRPr="00FD3EE5">
        <w:rPr>
          <w:rFonts w:ascii="Sakkal Majalla" w:hAnsi="Sakkal Majalla" w:cs="Sakkal Majalla"/>
          <w:sz w:val="32"/>
          <w:szCs w:val="32"/>
          <w:rtl/>
          <w:lang w:val="en-US" w:bidi="ar-DZ"/>
        </w:rPr>
        <w:t xml:space="preserve"> تجعل من الطفل ينتقل من أسرته الأصلية إلى الأسرة الجديدة حيث يص</w:t>
      </w:r>
      <w:r>
        <w:rPr>
          <w:rFonts w:ascii="Sakkal Majalla" w:hAnsi="Sakkal Majalla" w:cs="Sakkal Majalla" w:hint="cs"/>
          <w:sz w:val="32"/>
          <w:szCs w:val="32"/>
          <w:rtl/>
          <w:lang w:val="en-US" w:bidi="ar-DZ"/>
        </w:rPr>
        <w:t>ي</w:t>
      </w:r>
      <w:r w:rsidRPr="00FD3EE5">
        <w:rPr>
          <w:rFonts w:ascii="Sakkal Majalla" w:hAnsi="Sakkal Majalla" w:cs="Sakkal Majalla"/>
          <w:sz w:val="32"/>
          <w:szCs w:val="32"/>
          <w:rtl/>
          <w:lang w:val="en-US" w:bidi="ar-DZ"/>
        </w:rPr>
        <w:t>ر ابنا شرعيا للمتبني.</w:t>
      </w:r>
    </w:p>
    <w:p w:rsidR="002A4817" w:rsidRPr="00FD3EE5" w:rsidRDefault="002A4817" w:rsidP="002A4817">
      <w:pPr>
        <w:bidi/>
        <w:spacing w:after="0" w:line="300" w:lineRule="auto"/>
        <w:ind w:firstLine="708"/>
        <w:jc w:val="both"/>
        <w:rPr>
          <w:rFonts w:ascii="Sakkal Majalla" w:hAnsi="Sakkal Majalla" w:cs="Sakkal Majalla"/>
          <w:sz w:val="32"/>
          <w:szCs w:val="32"/>
          <w:rtl/>
          <w:lang w:val="en-US" w:bidi="ar-DZ"/>
        </w:rPr>
      </w:pPr>
      <w:r w:rsidRPr="00FD3EE5">
        <w:rPr>
          <w:rFonts w:ascii="Sakkal Majalla" w:hAnsi="Sakkal Majalla" w:cs="Sakkal Majalla"/>
          <w:sz w:val="32"/>
          <w:szCs w:val="32"/>
          <w:rtl/>
          <w:lang w:val="en-US" w:bidi="ar-DZ"/>
        </w:rPr>
        <w:t xml:space="preserve">وكان الميراث يتم بموجب تصريح من الوصي يعين فيه الوارث أو الورثة علنيا أمام </w:t>
      </w:r>
      <w:proofErr w:type="gramStart"/>
      <w:r w:rsidRPr="00FD3EE5">
        <w:rPr>
          <w:rFonts w:ascii="Sakkal Majalla" w:hAnsi="Sakkal Majalla" w:cs="Sakkal Majalla"/>
          <w:sz w:val="32"/>
          <w:szCs w:val="32"/>
          <w:rtl/>
          <w:lang w:val="en-US" w:bidi="ar-DZ"/>
        </w:rPr>
        <w:t>الناس</w:t>
      </w:r>
      <w:r w:rsidRPr="00FD3EE5">
        <w:rPr>
          <w:rStyle w:val="Appelnotedebasdep"/>
          <w:rFonts w:ascii="Sakkal Majalla" w:hAnsi="Sakkal Majalla" w:cs="Sakkal Majalla"/>
          <w:sz w:val="32"/>
          <w:szCs w:val="32"/>
          <w:lang w:val="en-US" w:bidi="ar-DZ"/>
        </w:rPr>
        <w:footnoteReference w:customMarkFollows="1" w:id="20"/>
        <w:t>2</w:t>
      </w:r>
      <w:r w:rsidRPr="00FD3EE5">
        <w:rPr>
          <w:rFonts w:ascii="Sakkal Majalla" w:hAnsi="Sakkal Majalla" w:cs="Sakkal Majalla"/>
          <w:sz w:val="32"/>
          <w:szCs w:val="32"/>
          <w:rtl/>
          <w:lang w:val="en-US" w:bidi="ar-DZ"/>
        </w:rPr>
        <w:t>.</w:t>
      </w:r>
      <w:proofErr w:type="gramEnd"/>
    </w:p>
    <w:p w:rsidR="0004637D" w:rsidRPr="002A4817" w:rsidRDefault="0004637D" w:rsidP="002A4817">
      <w:pPr>
        <w:jc w:val="center"/>
        <w:rPr>
          <w:rFonts w:ascii="Sakkal Majalla" w:hAnsi="Sakkal Majalla" w:cs="Sakkal Majalla"/>
          <w:sz w:val="32"/>
          <w:szCs w:val="32"/>
          <w:lang w:bidi="ar-DZ"/>
        </w:rPr>
      </w:pPr>
    </w:p>
    <w:sectPr w:rsidR="0004637D" w:rsidRPr="002A4817" w:rsidSect="0004637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DA" w:rsidRDefault="00DD65DA" w:rsidP="002A4817">
      <w:pPr>
        <w:spacing w:after="0" w:line="240" w:lineRule="auto"/>
      </w:pPr>
      <w:r>
        <w:separator/>
      </w:r>
    </w:p>
  </w:endnote>
  <w:endnote w:type="continuationSeparator" w:id="0">
    <w:p w:rsidR="00DD65DA" w:rsidRDefault="00DD65DA" w:rsidP="002A4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96"/>
      <w:docPartObj>
        <w:docPartGallery w:val="Page Numbers (Bottom of Page)"/>
        <w:docPartUnique/>
      </w:docPartObj>
    </w:sdtPr>
    <w:sdtContent>
      <w:p w:rsidR="00BD00B1" w:rsidRDefault="00BD00B1">
        <w:pPr>
          <w:pStyle w:val="Pieddepage"/>
          <w:jc w:val="center"/>
        </w:pPr>
        <w:fldSimple w:instr=" PAGE   \* MERGEFORMAT ">
          <w:r>
            <w:rPr>
              <w:noProof/>
            </w:rPr>
            <w:t>11</w:t>
          </w:r>
        </w:fldSimple>
      </w:p>
    </w:sdtContent>
  </w:sdt>
  <w:p w:rsidR="00BD00B1" w:rsidRDefault="00BD00B1" w:rsidP="00BD00B1">
    <w:pPr>
      <w:pStyle w:val="Pieddepage"/>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DA" w:rsidRDefault="00DD65DA" w:rsidP="002A4817">
      <w:pPr>
        <w:spacing w:after="0" w:line="240" w:lineRule="auto"/>
      </w:pPr>
      <w:r>
        <w:separator/>
      </w:r>
    </w:p>
  </w:footnote>
  <w:footnote w:type="continuationSeparator" w:id="0">
    <w:p w:rsidR="00DD65DA" w:rsidRDefault="00DD65DA" w:rsidP="002A4817">
      <w:pPr>
        <w:spacing w:after="0" w:line="240" w:lineRule="auto"/>
      </w:pPr>
      <w:r>
        <w:continuationSeparator/>
      </w:r>
    </w:p>
  </w:footnote>
  <w:footnote w:id="1">
    <w:p w:rsidR="002A4817" w:rsidRPr="00387294" w:rsidRDefault="002A4817" w:rsidP="002A4817">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–انظر </w:t>
      </w:r>
      <w:r>
        <w:rPr>
          <w:rFonts w:ascii="Sakkal Majalla" w:hAnsi="Sakkal Majalla" w:cs="Sakkal Majalla" w:hint="cs"/>
          <w:sz w:val="24"/>
          <w:szCs w:val="24"/>
          <w:rtl/>
          <w:lang w:bidi="ar-DZ"/>
        </w:rPr>
        <w:t xml:space="preserve">صوفي </w:t>
      </w:r>
      <w:r w:rsidRPr="00387294">
        <w:rPr>
          <w:rFonts w:ascii="Sakkal Majalla" w:hAnsi="Sakkal Majalla" w:cs="Sakkal Majalla"/>
          <w:sz w:val="24"/>
          <w:szCs w:val="24"/>
          <w:rtl/>
          <w:lang w:bidi="ar-DZ"/>
        </w:rPr>
        <w:t xml:space="preserve">أبو طالب وجمال محمود عبد </w:t>
      </w:r>
      <w:proofErr w:type="gramStart"/>
      <w:r w:rsidRPr="00387294">
        <w:rPr>
          <w:rFonts w:ascii="Sakkal Majalla" w:hAnsi="Sakkal Majalla" w:cs="Sakkal Majalla"/>
          <w:sz w:val="24"/>
          <w:szCs w:val="24"/>
          <w:rtl/>
          <w:lang w:bidi="ar-DZ"/>
        </w:rPr>
        <w:t xml:space="preserve">العزيز </w:t>
      </w:r>
      <w:proofErr w:type="spellStart"/>
      <w:r w:rsidRPr="00387294">
        <w:rPr>
          <w:rFonts w:ascii="Sakkal Majalla" w:hAnsi="Sakkal Majalla" w:cs="Sakkal Majalla"/>
          <w:sz w:val="24"/>
          <w:szCs w:val="24"/>
          <w:rtl/>
          <w:lang w:bidi="ar-DZ"/>
        </w:rPr>
        <w:t>،</w:t>
      </w:r>
      <w:proofErr w:type="spellEnd"/>
      <w:proofErr w:type="gramEnd"/>
      <w:r w:rsidRPr="00387294">
        <w:rPr>
          <w:rFonts w:ascii="Sakkal Majalla" w:hAnsi="Sakkal Majalla" w:cs="Sakkal Majalla"/>
          <w:sz w:val="24"/>
          <w:szCs w:val="24"/>
          <w:rtl/>
          <w:lang w:bidi="ar-DZ"/>
        </w:rPr>
        <w:t xml:space="preserve"> تاريخ النظم القانونية والاجتماعية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دون دار النشر، </w:t>
      </w:r>
      <w:proofErr w:type="spellStart"/>
      <w:r w:rsidRPr="00387294">
        <w:rPr>
          <w:rFonts w:ascii="Sakkal Majalla" w:hAnsi="Sakkal Majalla" w:cs="Sakkal Majalla"/>
          <w:sz w:val="24"/>
          <w:szCs w:val="24"/>
          <w:rtl/>
          <w:lang w:bidi="ar-DZ"/>
        </w:rPr>
        <w:t>1422هـ</w:t>
      </w:r>
      <w:proofErr w:type="spellEnd"/>
      <w:r w:rsidRPr="00387294">
        <w:rPr>
          <w:rFonts w:ascii="Sakkal Majalla" w:hAnsi="Sakkal Majalla" w:cs="Sakkal Majalla"/>
          <w:sz w:val="24"/>
          <w:szCs w:val="24"/>
          <w:rtl/>
          <w:lang w:bidi="ar-DZ"/>
        </w:rPr>
        <w:t>/</w:t>
      </w:r>
      <w:proofErr w:type="spellStart"/>
      <w:r w:rsidRPr="00387294">
        <w:rPr>
          <w:rFonts w:ascii="Sakkal Majalla" w:hAnsi="Sakkal Majalla" w:cs="Sakkal Majalla"/>
          <w:sz w:val="24"/>
          <w:szCs w:val="24"/>
          <w:rtl/>
          <w:lang w:bidi="ar-DZ"/>
        </w:rPr>
        <w:t>2002م،</w:t>
      </w:r>
      <w:proofErr w:type="spellEnd"/>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ص32</w:t>
      </w:r>
      <w:proofErr w:type="spellEnd"/>
      <w:r w:rsidRPr="00387294">
        <w:rPr>
          <w:rFonts w:ascii="Sakkal Majalla" w:hAnsi="Sakkal Majalla" w:cs="Sakkal Majalla"/>
          <w:sz w:val="24"/>
          <w:szCs w:val="24"/>
          <w:rtl/>
          <w:lang w:bidi="ar-DZ"/>
        </w:rPr>
        <w:t>.</w:t>
      </w:r>
    </w:p>
  </w:footnote>
  <w:footnote w:id="2">
    <w:p w:rsidR="002A4817" w:rsidRPr="00387294" w:rsidRDefault="002A4817" w:rsidP="002A4817">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–أنظر صوفي حسن </w:t>
      </w:r>
      <w:proofErr w:type="gramStart"/>
      <w:r w:rsidRPr="00387294">
        <w:rPr>
          <w:rFonts w:ascii="Sakkal Majalla" w:hAnsi="Sakkal Majalla" w:cs="Sakkal Majalla"/>
          <w:sz w:val="24"/>
          <w:szCs w:val="24"/>
          <w:rtl/>
          <w:lang w:bidi="ar-DZ"/>
        </w:rPr>
        <w:t>أبو</w:t>
      </w:r>
      <w:proofErr w:type="gramEnd"/>
      <w:r w:rsidRPr="00387294">
        <w:rPr>
          <w:rFonts w:ascii="Sakkal Majalla" w:hAnsi="Sakkal Majalla" w:cs="Sakkal Majalla"/>
          <w:sz w:val="24"/>
          <w:szCs w:val="24"/>
          <w:rtl/>
          <w:lang w:bidi="ar-DZ"/>
        </w:rPr>
        <w:t xml:space="preserve"> طالب، المرجع السابق، ص 48، 49.</w:t>
      </w:r>
    </w:p>
  </w:footnote>
  <w:footnote w:id="3">
    <w:p w:rsidR="002A4817" w:rsidRPr="00387294" w:rsidRDefault="002A4817" w:rsidP="002A4817">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2</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–انظر إدريس فاضلي، المدخل إلى تاريخ النظم، ديوان المطبوعات </w:t>
      </w:r>
      <w:proofErr w:type="gramStart"/>
      <w:r w:rsidRPr="00387294">
        <w:rPr>
          <w:rFonts w:ascii="Sakkal Majalla" w:hAnsi="Sakkal Majalla" w:cs="Sakkal Majalla"/>
          <w:sz w:val="24"/>
          <w:szCs w:val="24"/>
          <w:rtl/>
          <w:lang w:bidi="ar-DZ"/>
        </w:rPr>
        <w:t xml:space="preserve">الجامعية </w:t>
      </w:r>
      <w:proofErr w:type="spellStart"/>
      <w:r w:rsidRPr="00387294">
        <w:rPr>
          <w:rFonts w:ascii="Sakkal Majalla" w:hAnsi="Sakkal Majalla" w:cs="Sakkal Majalla"/>
          <w:sz w:val="24"/>
          <w:szCs w:val="24"/>
          <w:rtl/>
          <w:lang w:bidi="ar-DZ"/>
        </w:rPr>
        <w:t>،</w:t>
      </w:r>
      <w:proofErr w:type="spellEnd"/>
      <w:proofErr w:type="gramEnd"/>
      <w:r w:rsidRPr="00387294">
        <w:rPr>
          <w:rFonts w:ascii="Sakkal Majalla" w:hAnsi="Sakkal Majalla" w:cs="Sakkal Majalla"/>
          <w:sz w:val="24"/>
          <w:szCs w:val="24"/>
          <w:rtl/>
          <w:lang w:bidi="ar-DZ"/>
        </w:rPr>
        <w:t xml:space="preserve"> الجزائر،</w:t>
      </w:r>
      <w:r>
        <w:rPr>
          <w:rFonts w:ascii="Sakkal Majalla" w:hAnsi="Sakkal Majalla" w:cs="Sakkal Majalla" w:hint="cs"/>
          <w:sz w:val="24"/>
          <w:szCs w:val="24"/>
          <w:rtl/>
          <w:lang w:bidi="ar-DZ"/>
        </w:rPr>
        <w:t xml:space="preserve">2006، </w:t>
      </w:r>
      <w:r w:rsidRPr="00387294">
        <w:rPr>
          <w:rFonts w:ascii="Sakkal Majalla" w:hAnsi="Sakkal Majalla" w:cs="Sakkal Majalla"/>
          <w:sz w:val="24"/>
          <w:szCs w:val="24"/>
          <w:rtl/>
          <w:lang w:bidi="ar-DZ"/>
        </w:rPr>
        <w:t>ص 38، 39.</w:t>
      </w:r>
    </w:p>
  </w:footnote>
  <w:footnote w:id="4">
    <w:p w:rsidR="002A4817" w:rsidRPr="00387294" w:rsidRDefault="002A4817" w:rsidP="002A4817">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3</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–انظر </w:t>
      </w:r>
      <w:r>
        <w:rPr>
          <w:rFonts w:ascii="Sakkal Majalla" w:hAnsi="Sakkal Majalla" w:cs="Sakkal Majalla" w:hint="cs"/>
          <w:sz w:val="24"/>
          <w:szCs w:val="24"/>
          <w:rtl/>
          <w:lang w:bidi="ar-DZ"/>
        </w:rPr>
        <w:t xml:space="preserve">صوفي </w:t>
      </w:r>
      <w:proofErr w:type="gramStart"/>
      <w:r w:rsidRPr="00387294">
        <w:rPr>
          <w:rFonts w:ascii="Sakkal Majalla" w:hAnsi="Sakkal Majalla" w:cs="Sakkal Majalla"/>
          <w:sz w:val="24"/>
          <w:szCs w:val="24"/>
          <w:rtl/>
          <w:lang w:bidi="ar-DZ"/>
        </w:rPr>
        <w:t>أبو</w:t>
      </w:r>
      <w:proofErr w:type="gramEnd"/>
      <w:r w:rsidRPr="00387294">
        <w:rPr>
          <w:rFonts w:ascii="Sakkal Majalla" w:hAnsi="Sakkal Majalla" w:cs="Sakkal Majalla"/>
          <w:sz w:val="24"/>
          <w:szCs w:val="24"/>
          <w:rtl/>
          <w:lang w:bidi="ar-DZ"/>
        </w:rPr>
        <w:t xml:space="preserve"> طالب، المرجع السابق، </w:t>
      </w:r>
      <w:proofErr w:type="spellStart"/>
      <w:r w:rsidRPr="00387294">
        <w:rPr>
          <w:rFonts w:ascii="Sakkal Majalla" w:hAnsi="Sakkal Majalla" w:cs="Sakkal Majalla"/>
          <w:sz w:val="24"/>
          <w:szCs w:val="24"/>
          <w:rtl/>
          <w:lang w:bidi="ar-DZ"/>
        </w:rPr>
        <w:t>ص50</w:t>
      </w:r>
      <w:proofErr w:type="spellEnd"/>
      <w:r w:rsidRPr="00387294">
        <w:rPr>
          <w:rFonts w:ascii="Sakkal Majalla" w:hAnsi="Sakkal Majalla" w:cs="Sakkal Majalla"/>
          <w:sz w:val="24"/>
          <w:szCs w:val="24"/>
          <w:rtl/>
          <w:lang w:bidi="ar-DZ"/>
        </w:rPr>
        <w:t>.</w:t>
      </w:r>
    </w:p>
  </w:footnote>
  <w:footnote w:id="5">
    <w:p w:rsidR="002A4817" w:rsidRPr="00387294" w:rsidRDefault="002A4817" w:rsidP="002A4817">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proofErr w:type="spellStart"/>
      <w:r w:rsidRPr="00387294">
        <w:rPr>
          <w:rFonts w:ascii="Sakkal Majalla" w:hAnsi="Sakkal Majalla" w:cs="Sakkal Majalla"/>
          <w:sz w:val="24"/>
          <w:szCs w:val="24"/>
          <w:rtl/>
        </w:rPr>
        <w:t>-</w:t>
      </w:r>
      <w:proofErr w:type="spellEnd"/>
      <w:r w:rsidRPr="00387294">
        <w:rPr>
          <w:rFonts w:ascii="Sakkal Majalla" w:hAnsi="Sakkal Majalla" w:cs="Sakkal Majalla"/>
          <w:sz w:val="24"/>
          <w:szCs w:val="24"/>
          <w:rtl/>
          <w:lang w:bidi="ar-DZ"/>
        </w:rPr>
        <w:t xml:space="preserve"> انظر </w:t>
      </w:r>
      <w:r>
        <w:rPr>
          <w:rFonts w:ascii="Sakkal Majalla" w:hAnsi="Sakkal Majalla" w:cs="Sakkal Majalla" w:hint="cs"/>
          <w:sz w:val="24"/>
          <w:szCs w:val="24"/>
          <w:rtl/>
          <w:lang w:bidi="ar-DZ"/>
        </w:rPr>
        <w:t xml:space="preserve">صوفي </w:t>
      </w:r>
      <w:proofErr w:type="gramStart"/>
      <w:r w:rsidRPr="00387294">
        <w:rPr>
          <w:rFonts w:ascii="Sakkal Majalla" w:hAnsi="Sakkal Majalla" w:cs="Sakkal Majalla"/>
          <w:sz w:val="24"/>
          <w:szCs w:val="24"/>
          <w:rtl/>
          <w:lang w:bidi="ar-DZ"/>
        </w:rPr>
        <w:t>أبو</w:t>
      </w:r>
      <w:proofErr w:type="gramEnd"/>
      <w:r w:rsidRPr="00387294">
        <w:rPr>
          <w:rFonts w:ascii="Sakkal Majalla" w:hAnsi="Sakkal Majalla" w:cs="Sakkal Majalla"/>
          <w:sz w:val="24"/>
          <w:szCs w:val="24"/>
          <w:rtl/>
          <w:lang w:bidi="ar-DZ"/>
        </w:rPr>
        <w:t xml:space="preserve"> طالب، المرجع السابق، </w:t>
      </w:r>
      <w:proofErr w:type="spellStart"/>
      <w:r w:rsidRPr="00387294">
        <w:rPr>
          <w:rFonts w:ascii="Sakkal Majalla" w:hAnsi="Sakkal Majalla" w:cs="Sakkal Majalla"/>
          <w:sz w:val="24"/>
          <w:szCs w:val="24"/>
          <w:rtl/>
          <w:lang w:bidi="ar-DZ"/>
        </w:rPr>
        <w:t>ص92،</w:t>
      </w:r>
      <w:proofErr w:type="spellEnd"/>
      <w:r w:rsidRPr="00387294">
        <w:rPr>
          <w:rFonts w:ascii="Sakkal Majalla" w:hAnsi="Sakkal Majalla" w:cs="Sakkal Majalla"/>
          <w:sz w:val="24"/>
          <w:szCs w:val="24"/>
          <w:rtl/>
          <w:lang w:bidi="ar-DZ"/>
        </w:rPr>
        <w:t xml:space="preserve"> 93.</w:t>
      </w:r>
    </w:p>
  </w:footnote>
  <w:footnote w:id="6">
    <w:p w:rsidR="002A4817" w:rsidRPr="00387294" w:rsidRDefault="002A4817" w:rsidP="002A4817">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2</w:t>
      </w:r>
      <w:r w:rsidRPr="00387294">
        <w:rPr>
          <w:rFonts w:ascii="Sakkal Majalla" w:hAnsi="Sakkal Majalla" w:cs="Sakkal Majalla"/>
          <w:sz w:val="24"/>
          <w:szCs w:val="24"/>
          <w:rtl/>
          <w:lang w:bidi="ar-DZ"/>
        </w:rPr>
        <w:t xml:space="preserve">–انظر </w:t>
      </w:r>
      <w:proofErr w:type="gramStart"/>
      <w:r w:rsidRPr="00387294">
        <w:rPr>
          <w:rFonts w:ascii="Sakkal Majalla" w:hAnsi="Sakkal Majalla" w:cs="Sakkal Majalla"/>
          <w:sz w:val="24"/>
          <w:szCs w:val="24"/>
          <w:rtl/>
          <w:lang w:bidi="ar-DZ"/>
        </w:rPr>
        <w:t>العربي</w:t>
      </w:r>
      <w:proofErr w:type="gramEnd"/>
      <w:r w:rsidRPr="00387294">
        <w:rPr>
          <w:rFonts w:ascii="Sakkal Majalla" w:hAnsi="Sakkal Majalla" w:cs="Sakkal Majalla"/>
          <w:sz w:val="24"/>
          <w:szCs w:val="24"/>
          <w:rtl/>
          <w:lang w:bidi="ar-DZ"/>
        </w:rPr>
        <w:t xml:space="preserve"> بختي، نظام الأسرة في الإسلام والشرائع والنظم القانونية القديمة، </w:t>
      </w:r>
      <w:proofErr w:type="spellStart"/>
      <w:r w:rsidRPr="00387294">
        <w:rPr>
          <w:rFonts w:ascii="Sakkal Majalla" w:hAnsi="Sakkal Majalla" w:cs="Sakkal Majalla"/>
          <w:sz w:val="24"/>
          <w:szCs w:val="24"/>
          <w:rtl/>
          <w:lang w:bidi="ar-DZ"/>
        </w:rPr>
        <w:t>ط1،</w:t>
      </w:r>
      <w:proofErr w:type="spellEnd"/>
      <w:r w:rsidRPr="00387294">
        <w:rPr>
          <w:rFonts w:ascii="Sakkal Majalla" w:hAnsi="Sakkal Majalla" w:cs="Sakkal Majalla"/>
          <w:sz w:val="24"/>
          <w:szCs w:val="24"/>
          <w:rtl/>
          <w:lang w:bidi="ar-DZ"/>
        </w:rPr>
        <w:t xml:space="preserve"> مؤسسة كنوز الحكمة، الجزائر، 2013، </w:t>
      </w:r>
      <w:proofErr w:type="spellStart"/>
      <w:r w:rsidRPr="00387294">
        <w:rPr>
          <w:rFonts w:ascii="Sakkal Majalla" w:hAnsi="Sakkal Majalla" w:cs="Sakkal Majalla"/>
          <w:sz w:val="24"/>
          <w:szCs w:val="24"/>
          <w:rtl/>
          <w:lang w:bidi="ar-DZ"/>
        </w:rPr>
        <w:t>ص11</w:t>
      </w:r>
      <w:proofErr w:type="spellEnd"/>
      <w:r w:rsidRPr="00387294">
        <w:rPr>
          <w:rFonts w:ascii="Sakkal Majalla" w:hAnsi="Sakkal Majalla" w:cs="Sakkal Majalla"/>
          <w:sz w:val="24"/>
          <w:szCs w:val="24"/>
          <w:rtl/>
          <w:lang w:bidi="ar-DZ"/>
        </w:rPr>
        <w:t>.</w:t>
      </w:r>
    </w:p>
  </w:footnote>
  <w:footnote w:id="7">
    <w:p w:rsidR="002A4817" w:rsidRPr="00387294" w:rsidRDefault="002A4817" w:rsidP="002A4817">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انظر حسني أبو طالب، المرجع السابق، ص 132</w:t>
      </w:r>
      <w:proofErr w:type="gramStart"/>
      <w:r w:rsidRPr="00387294">
        <w:rPr>
          <w:rFonts w:ascii="Sakkal Majalla" w:hAnsi="Sakkal Majalla" w:cs="Sakkal Majalla"/>
          <w:sz w:val="24"/>
          <w:szCs w:val="24"/>
          <w:rtl/>
          <w:lang w:bidi="ar-DZ"/>
        </w:rPr>
        <w:t>،133</w:t>
      </w:r>
      <w:proofErr w:type="gramEnd"/>
      <w:r w:rsidRPr="00387294">
        <w:rPr>
          <w:rFonts w:ascii="Sakkal Majalla" w:hAnsi="Sakkal Majalla" w:cs="Sakkal Majalla"/>
          <w:sz w:val="24"/>
          <w:szCs w:val="24"/>
          <w:rtl/>
          <w:lang w:bidi="ar-DZ"/>
        </w:rPr>
        <w:t>.</w:t>
      </w:r>
    </w:p>
  </w:footnote>
  <w:footnote w:id="8">
    <w:p w:rsidR="002A4817" w:rsidRPr="00387294" w:rsidRDefault="002A4817" w:rsidP="002A4817">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2</w:t>
      </w:r>
      <w:r w:rsidRPr="00387294">
        <w:rPr>
          <w:rFonts w:ascii="Sakkal Majalla" w:hAnsi="Sakkal Majalla" w:cs="Sakkal Majalla"/>
          <w:sz w:val="24"/>
          <w:szCs w:val="24"/>
        </w:rPr>
        <w:t xml:space="preserve">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انظر العربي بختي، المرجع </w:t>
      </w:r>
      <w:proofErr w:type="gramStart"/>
      <w:r w:rsidRPr="00387294">
        <w:rPr>
          <w:rFonts w:ascii="Sakkal Majalla" w:hAnsi="Sakkal Majalla" w:cs="Sakkal Majalla"/>
          <w:sz w:val="24"/>
          <w:szCs w:val="24"/>
          <w:rtl/>
          <w:lang w:bidi="ar-DZ"/>
        </w:rPr>
        <w:t xml:space="preserve">السابق </w:t>
      </w:r>
      <w:proofErr w:type="spellStart"/>
      <w:r w:rsidRPr="00387294">
        <w:rPr>
          <w:rFonts w:ascii="Sakkal Majalla" w:hAnsi="Sakkal Majalla" w:cs="Sakkal Majalla"/>
          <w:sz w:val="24"/>
          <w:szCs w:val="24"/>
          <w:rtl/>
          <w:lang w:bidi="ar-DZ"/>
        </w:rPr>
        <w:t>،</w:t>
      </w:r>
      <w:proofErr w:type="spellEnd"/>
      <w:proofErr w:type="gramEnd"/>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ص24</w:t>
      </w:r>
      <w:proofErr w:type="spellEnd"/>
      <w:r w:rsidRPr="00387294">
        <w:rPr>
          <w:rFonts w:ascii="Sakkal Majalla" w:hAnsi="Sakkal Majalla" w:cs="Sakkal Majalla"/>
          <w:sz w:val="24"/>
          <w:szCs w:val="24"/>
          <w:rtl/>
          <w:lang w:bidi="ar-DZ"/>
        </w:rPr>
        <w:t>.</w:t>
      </w:r>
    </w:p>
  </w:footnote>
  <w:footnote w:id="9">
    <w:p w:rsidR="002A4817" w:rsidRPr="000F7B62" w:rsidRDefault="002A4817" w:rsidP="002A4817">
      <w:pPr>
        <w:pStyle w:val="Notedebasdepage"/>
        <w:bidi/>
        <w:jc w:val="left"/>
        <w:rPr>
          <w:rtl/>
          <w:lang w:bidi="ar-DZ"/>
        </w:rPr>
      </w:pPr>
      <w:r>
        <w:rPr>
          <w:rStyle w:val="Appelnotedebasdep"/>
        </w:rPr>
        <w:t>3</w:t>
      </w:r>
      <w:r>
        <w:t xml:space="preserve"> </w:t>
      </w:r>
      <w:r w:rsidRPr="00387294">
        <w:rPr>
          <w:rFonts w:ascii="Sakkal Majalla" w:hAnsi="Sakkal Majalla" w:cs="Sakkal Majalla"/>
          <w:sz w:val="24"/>
          <w:szCs w:val="24"/>
          <w:rtl/>
          <w:lang w:bidi="ar-DZ"/>
        </w:rPr>
        <w:t xml:space="preserve">انظر </w:t>
      </w:r>
      <w:proofErr w:type="gramStart"/>
      <w:r w:rsidRPr="00387294">
        <w:rPr>
          <w:rFonts w:ascii="Sakkal Majalla" w:hAnsi="Sakkal Majalla" w:cs="Sakkal Majalla"/>
          <w:sz w:val="24"/>
          <w:szCs w:val="24"/>
          <w:rtl/>
          <w:lang w:bidi="ar-DZ"/>
        </w:rPr>
        <w:t>إدريس</w:t>
      </w:r>
      <w:proofErr w:type="gramEnd"/>
      <w:r w:rsidRPr="00387294">
        <w:rPr>
          <w:rFonts w:ascii="Sakkal Majalla" w:hAnsi="Sakkal Majalla" w:cs="Sakkal Majalla"/>
          <w:sz w:val="24"/>
          <w:szCs w:val="24"/>
          <w:rtl/>
          <w:lang w:bidi="ar-DZ"/>
        </w:rPr>
        <w:t xml:space="preserve"> فاضلي، المرجع السابق، ص 77، 78.</w:t>
      </w:r>
    </w:p>
  </w:footnote>
  <w:footnote w:id="10">
    <w:p w:rsidR="002A4817" w:rsidRDefault="002A4817" w:rsidP="002A4817">
      <w:pPr>
        <w:pStyle w:val="Notedebasdepage"/>
        <w:bidi/>
        <w:jc w:val="left"/>
        <w:rPr>
          <w:rtl/>
          <w:lang w:bidi="ar-DZ"/>
        </w:rPr>
      </w:pPr>
      <w:r>
        <w:rPr>
          <w:rStyle w:val="Appelnotedebasdep"/>
        </w:rPr>
        <w:t>4</w:t>
      </w:r>
      <w:r>
        <w:t xml:space="preserve"> </w:t>
      </w:r>
      <w:r w:rsidRPr="00387294">
        <w:rPr>
          <w:rFonts w:ascii="Sakkal Majalla" w:hAnsi="Sakkal Majalla" w:cs="Sakkal Majalla"/>
          <w:sz w:val="24"/>
          <w:szCs w:val="24"/>
          <w:rtl/>
          <w:lang w:bidi="ar-DZ"/>
        </w:rPr>
        <w:t xml:space="preserve">انظر أحمد إبراهيم حسن، فلسفة وتاريخ النظم الاجتماعية والقانونية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أبو العزم للطباعة، </w:t>
      </w:r>
      <w:proofErr w:type="spellStart"/>
      <w:r w:rsidRPr="00387294">
        <w:rPr>
          <w:rFonts w:ascii="Sakkal Majalla" w:hAnsi="Sakkal Majalla" w:cs="Sakkal Majalla"/>
          <w:sz w:val="24"/>
          <w:szCs w:val="24"/>
          <w:rtl/>
          <w:lang w:bidi="ar-DZ"/>
        </w:rPr>
        <w:t>العصافرة،</w:t>
      </w:r>
      <w:proofErr w:type="spellEnd"/>
      <w:r w:rsidRPr="00387294">
        <w:rPr>
          <w:rFonts w:ascii="Sakkal Majalla" w:hAnsi="Sakkal Majalla" w:cs="Sakkal Majalla"/>
          <w:sz w:val="24"/>
          <w:szCs w:val="24"/>
          <w:rtl/>
          <w:lang w:bidi="ar-DZ"/>
        </w:rPr>
        <w:t xml:space="preserve"> مصر، 2003، </w:t>
      </w:r>
      <w:proofErr w:type="spellStart"/>
      <w:r w:rsidRPr="00387294">
        <w:rPr>
          <w:rFonts w:ascii="Sakkal Majalla" w:hAnsi="Sakkal Majalla" w:cs="Sakkal Majalla"/>
          <w:sz w:val="24"/>
          <w:szCs w:val="24"/>
          <w:rtl/>
          <w:lang w:bidi="ar-DZ"/>
        </w:rPr>
        <w:t>ص438</w:t>
      </w:r>
      <w:proofErr w:type="spellEnd"/>
      <w:r w:rsidRPr="00387294">
        <w:rPr>
          <w:rFonts w:ascii="Sakkal Majalla" w:hAnsi="Sakkal Majalla" w:cs="Sakkal Majalla"/>
          <w:sz w:val="24"/>
          <w:szCs w:val="24"/>
          <w:rtl/>
          <w:lang w:bidi="ar-DZ"/>
        </w:rPr>
        <w:t>.</w:t>
      </w:r>
    </w:p>
  </w:footnote>
  <w:footnote w:id="11">
    <w:p w:rsidR="002A4817" w:rsidRPr="000F7B62" w:rsidRDefault="002A4817" w:rsidP="002A4817">
      <w:pPr>
        <w:pStyle w:val="Notedebasdepage"/>
        <w:bidi/>
        <w:jc w:val="left"/>
        <w:rPr>
          <w:rtl/>
          <w:lang w:bidi="ar-DZ"/>
        </w:rPr>
      </w:pPr>
      <w:r>
        <w:rPr>
          <w:rStyle w:val="Appelnotedebasdep"/>
        </w:rPr>
        <w:t>1</w:t>
      </w:r>
      <w:r>
        <w:t xml:space="preserve"> </w:t>
      </w:r>
      <w:r>
        <w:rPr>
          <w:rFonts w:hint="cs"/>
          <w:rtl/>
        </w:rPr>
        <w:t xml:space="preserve">أحمد إبراهيم حسن، </w:t>
      </w:r>
      <w:proofErr w:type="gramStart"/>
      <w:r w:rsidRPr="00387294">
        <w:rPr>
          <w:rFonts w:ascii="Sakkal Majalla" w:hAnsi="Sakkal Majalla" w:cs="Sakkal Majalla"/>
          <w:sz w:val="24"/>
          <w:szCs w:val="24"/>
          <w:rtl/>
          <w:lang w:bidi="ar-DZ"/>
        </w:rPr>
        <w:t>المرجع</w:t>
      </w:r>
      <w:proofErr w:type="gramEnd"/>
      <w:r w:rsidRPr="00387294">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السابق</w:t>
      </w:r>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ص443</w:t>
      </w:r>
      <w:proofErr w:type="spellEnd"/>
      <w:r w:rsidRPr="00387294">
        <w:rPr>
          <w:rFonts w:ascii="Sakkal Majalla" w:hAnsi="Sakkal Majalla" w:cs="Sakkal Majalla"/>
          <w:sz w:val="24"/>
          <w:szCs w:val="24"/>
          <w:rtl/>
          <w:lang w:bidi="ar-DZ"/>
        </w:rPr>
        <w:t>.</w:t>
      </w:r>
    </w:p>
  </w:footnote>
  <w:footnote w:id="12">
    <w:p w:rsidR="002A4817" w:rsidRPr="000F7B62" w:rsidRDefault="002A4817" w:rsidP="002A4817">
      <w:pPr>
        <w:pStyle w:val="Notedebasdepage"/>
        <w:bidi/>
        <w:jc w:val="left"/>
        <w:rPr>
          <w:rtl/>
          <w:lang w:bidi="ar-DZ"/>
        </w:rPr>
      </w:pPr>
      <w:r>
        <w:rPr>
          <w:rStyle w:val="Appelnotedebasdep"/>
        </w:rPr>
        <w:t>2</w:t>
      </w:r>
      <w:r>
        <w:t xml:space="preserve"> </w:t>
      </w:r>
      <w:r w:rsidRPr="00387294">
        <w:rPr>
          <w:rFonts w:ascii="Sakkal Majalla" w:hAnsi="Sakkal Majalla" w:cs="Sakkal Majalla"/>
          <w:sz w:val="24"/>
          <w:szCs w:val="24"/>
          <w:rtl/>
          <w:lang w:bidi="ar-DZ"/>
        </w:rPr>
        <w:t xml:space="preserve">انظر </w:t>
      </w:r>
      <w:proofErr w:type="gramStart"/>
      <w:r w:rsidRPr="00387294">
        <w:rPr>
          <w:rFonts w:ascii="Sakkal Majalla" w:hAnsi="Sakkal Majalla" w:cs="Sakkal Majalla"/>
          <w:sz w:val="24"/>
          <w:szCs w:val="24"/>
          <w:rtl/>
          <w:lang w:bidi="ar-DZ"/>
        </w:rPr>
        <w:t>إدريس</w:t>
      </w:r>
      <w:proofErr w:type="gramEnd"/>
      <w:r w:rsidRPr="00387294">
        <w:rPr>
          <w:rFonts w:ascii="Sakkal Majalla" w:hAnsi="Sakkal Majalla" w:cs="Sakkal Majalla"/>
          <w:sz w:val="24"/>
          <w:szCs w:val="24"/>
          <w:rtl/>
          <w:lang w:bidi="ar-DZ"/>
        </w:rPr>
        <w:t xml:space="preserve"> فاضلي، المرجع السابق، ص 80.</w:t>
      </w:r>
    </w:p>
  </w:footnote>
  <w:footnote w:id="13">
    <w:p w:rsidR="002A4817" w:rsidRPr="000F7B62" w:rsidRDefault="002A4817" w:rsidP="002A4817">
      <w:pPr>
        <w:pStyle w:val="Notedebasdepage"/>
        <w:bidi/>
        <w:jc w:val="left"/>
        <w:rPr>
          <w:rtl/>
          <w:lang w:bidi="ar-DZ"/>
        </w:rPr>
      </w:pPr>
      <w:r>
        <w:rPr>
          <w:rStyle w:val="Appelnotedebasdep"/>
        </w:rPr>
        <w:t>3</w:t>
      </w:r>
      <w:r>
        <w:t xml:space="preserve"> </w:t>
      </w:r>
      <w:r w:rsidRPr="00387294">
        <w:rPr>
          <w:rFonts w:ascii="Sakkal Majalla" w:hAnsi="Sakkal Majalla" w:cs="Sakkal Majalla"/>
          <w:sz w:val="24"/>
          <w:szCs w:val="24"/>
          <w:rtl/>
          <w:lang w:bidi="ar-DZ"/>
        </w:rPr>
        <w:t xml:space="preserve">المرجع </w:t>
      </w:r>
      <w:r>
        <w:rPr>
          <w:rFonts w:ascii="Sakkal Majalla" w:hAnsi="Sakkal Majalla" w:cs="Sakkal Majalla" w:hint="cs"/>
          <w:sz w:val="24"/>
          <w:szCs w:val="24"/>
          <w:rtl/>
          <w:lang w:bidi="ar-DZ"/>
        </w:rPr>
        <w:t>نفسه</w:t>
      </w:r>
      <w:r w:rsidRPr="00387294">
        <w:rPr>
          <w:rFonts w:ascii="Sakkal Majalla" w:hAnsi="Sakkal Majalla" w:cs="Sakkal Majalla"/>
          <w:sz w:val="24"/>
          <w:szCs w:val="24"/>
          <w:rtl/>
          <w:lang w:bidi="ar-DZ"/>
        </w:rPr>
        <w:t>، ص 109، 110.</w:t>
      </w:r>
    </w:p>
  </w:footnote>
  <w:footnote w:id="14">
    <w:p w:rsidR="002A4817" w:rsidRDefault="002A4817" w:rsidP="002A4817">
      <w:pPr>
        <w:pStyle w:val="Notedebasdepage"/>
        <w:bidi/>
        <w:jc w:val="left"/>
        <w:rPr>
          <w:rtl/>
          <w:lang w:bidi="ar-DZ"/>
        </w:rPr>
      </w:pPr>
      <w:r>
        <w:rPr>
          <w:rStyle w:val="Appelnotedebasdep"/>
        </w:rPr>
        <w:t>4</w:t>
      </w:r>
      <w:r>
        <w:t xml:space="preserve"> </w:t>
      </w:r>
      <w:r w:rsidRPr="00387294">
        <w:rPr>
          <w:rFonts w:ascii="Sakkal Majalla" w:hAnsi="Sakkal Majalla" w:cs="Sakkal Majalla"/>
          <w:sz w:val="24"/>
          <w:szCs w:val="24"/>
          <w:rtl/>
          <w:lang w:bidi="ar-DZ"/>
        </w:rPr>
        <w:t xml:space="preserve">انظر </w:t>
      </w:r>
      <w:proofErr w:type="gramStart"/>
      <w:r w:rsidRPr="00387294">
        <w:rPr>
          <w:rFonts w:ascii="Sakkal Majalla" w:hAnsi="Sakkal Majalla" w:cs="Sakkal Majalla"/>
          <w:sz w:val="24"/>
          <w:szCs w:val="24"/>
          <w:rtl/>
          <w:lang w:bidi="ar-DZ"/>
        </w:rPr>
        <w:t>أحمد</w:t>
      </w:r>
      <w:proofErr w:type="gramEnd"/>
      <w:r w:rsidRPr="00387294">
        <w:rPr>
          <w:rFonts w:ascii="Sakkal Majalla" w:hAnsi="Sakkal Majalla" w:cs="Sakkal Majalla"/>
          <w:sz w:val="24"/>
          <w:szCs w:val="24"/>
          <w:rtl/>
          <w:lang w:bidi="ar-DZ"/>
        </w:rPr>
        <w:t xml:space="preserve"> إبراهيم حسن، المرجع السابق، </w:t>
      </w:r>
      <w:proofErr w:type="spellStart"/>
      <w:r w:rsidRPr="00387294">
        <w:rPr>
          <w:rFonts w:ascii="Sakkal Majalla" w:hAnsi="Sakkal Majalla" w:cs="Sakkal Majalla"/>
          <w:sz w:val="24"/>
          <w:szCs w:val="24"/>
          <w:rtl/>
          <w:lang w:bidi="ar-DZ"/>
        </w:rPr>
        <w:t>ص450</w:t>
      </w:r>
      <w:proofErr w:type="spellEnd"/>
      <w:r w:rsidRPr="00387294">
        <w:rPr>
          <w:rFonts w:ascii="Sakkal Majalla" w:hAnsi="Sakkal Majalla" w:cs="Sakkal Majalla"/>
          <w:sz w:val="24"/>
          <w:szCs w:val="24"/>
          <w:rtl/>
          <w:lang w:bidi="ar-DZ"/>
        </w:rPr>
        <w:t>.</w:t>
      </w:r>
    </w:p>
  </w:footnote>
  <w:footnote w:id="15">
    <w:p w:rsidR="002A4817" w:rsidRPr="0053056A" w:rsidRDefault="002A4817" w:rsidP="002A4817">
      <w:pPr>
        <w:pStyle w:val="Notedebasdepage"/>
        <w:bidi/>
        <w:jc w:val="left"/>
        <w:rPr>
          <w:rtl/>
          <w:lang w:bidi="ar-DZ"/>
        </w:rPr>
      </w:pPr>
      <w:r>
        <w:rPr>
          <w:rStyle w:val="Appelnotedebasdep"/>
        </w:rPr>
        <w:t>1</w:t>
      </w:r>
      <w:r>
        <w:t xml:space="preserve"> </w:t>
      </w:r>
      <w:r>
        <w:rPr>
          <w:rFonts w:hint="cs"/>
          <w:rtl/>
        </w:rPr>
        <w:t xml:space="preserve">أحمد إبراهيم حسن، </w:t>
      </w:r>
      <w:proofErr w:type="gramStart"/>
      <w:r w:rsidRPr="00387294">
        <w:rPr>
          <w:rFonts w:ascii="Sakkal Majalla" w:hAnsi="Sakkal Majalla" w:cs="Sakkal Majalla"/>
          <w:sz w:val="24"/>
          <w:szCs w:val="24"/>
          <w:rtl/>
          <w:lang w:bidi="ar-DZ"/>
        </w:rPr>
        <w:t>المرجع</w:t>
      </w:r>
      <w:proofErr w:type="gramEnd"/>
      <w:r w:rsidRPr="00387294">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السابق</w:t>
      </w:r>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ص484</w:t>
      </w:r>
      <w:proofErr w:type="spellEnd"/>
      <w:r w:rsidRPr="00387294">
        <w:rPr>
          <w:rFonts w:ascii="Sakkal Majalla" w:hAnsi="Sakkal Majalla" w:cs="Sakkal Majalla"/>
          <w:sz w:val="24"/>
          <w:szCs w:val="24"/>
          <w:rtl/>
          <w:lang w:bidi="ar-DZ"/>
        </w:rPr>
        <w:t>.</w:t>
      </w:r>
    </w:p>
  </w:footnote>
  <w:footnote w:id="16">
    <w:p w:rsidR="002A4817" w:rsidRPr="0053056A" w:rsidRDefault="002A4817" w:rsidP="002A4817">
      <w:pPr>
        <w:pStyle w:val="Notedebasdepage"/>
        <w:bidi/>
        <w:jc w:val="left"/>
        <w:rPr>
          <w:rtl/>
          <w:lang w:bidi="ar-DZ"/>
        </w:rPr>
      </w:pPr>
      <w:r>
        <w:rPr>
          <w:rStyle w:val="Appelnotedebasdep"/>
        </w:rPr>
        <w:t>2</w:t>
      </w:r>
      <w:r>
        <w:t xml:space="preserve"> </w:t>
      </w:r>
      <w:r w:rsidRPr="00387294">
        <w:rPr>
          <w:rFonts w:ascii="Sakkal Majalla" w:hAnsi="Sakkal Majalla" w:cs="Sakkal Majalla"/>
          <w:sz w:val="24"/>
          <w:szCs w:val="24"/>
          <w:rtl/>
          <w:lang w:bidi="ar-DZ"/>
        </w:rPr>
        <w:t xml:space="preserve">العربي بختي، المرجع </w:t>
      </w:r>
      <w:proofErr w:type="gramStart"/>
      <w:r w:rsidRPr="00387294">
        <w:rPr>
          <w:rFonts w:ascii="Sakkal Majalla" w:hAnsi="Sakkal Majalla" w:cs="Sakkal Majalla"/>
          <w:sz w:val="24"/>
          <w:szCs w:val="24"/>
          <w:rtl/>
          <w:lang w:bidi="ar-DZ"/>
        </w:rPr>
        <w:t xml:space="preserve">السابق </w:t>
      </w:r>
      <w:proofErr w:type="spellStart"/>
      <w:r w:rsidRPr="00387294">
        <w:rPr>
          <w:rFonts w:ascii="Sakkal Majalla" w:hAnsi="Sakkal Majalla" w:cs="Sakkal Majalla"/>
          <w:sz w:val="24"/>
          <w:szCs w:val="24"/>
          <w:rtl/>
          <w:lang w:bidi="ar-DZ"/>
        </w:rPr>
        <w:t>،</w:t>
      </w:r>
      <w:proofErr w:type="spellEnd"/>
      <w:proofErr w:type="gramEnd"/>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ص68</w:t>
      </w:r>
      <w:proofErr w:type="spellEnd"/>
      <w:r w:rsidRPr="00387294">
        <w:rPr>
          <w:rFonts w:ascii="Sakkal Majalla" w:hAnsi="Sakkal Majalla" w:cs="Sakkal Majalla"/>
          <w:sz w:val="24"/>
          <w:szCs w:val="24"/>
          <w:rtl/>
          <w:lang w:bidi="ar-DZ"/>
        </w:rPr>
        <w:t>.</w:t>
      </w:r>
    </w:p>
  </w:footnote>
  <w:footnote w:id="17">
    <w:p w:rsidR="002A4817" w:rsidRPr="0053056A" w:rsidRDefault="002A4817" w:rsidP="002A4817">
      <w:pPr>
        <w:pStyle w:val="Notedebasdepage"/>
        <w:bidi/>
        <w:jc w:val="left"/>
        <w:rPr>
          <w:rtl/>
          <w:lang w:bidi="ar-DZ"/>
        </w:rPr>
      </w:pPr>
      <w:r>
        <w:rPr>
          <w:rStyle w:val="Appelnotedebasdep"/>
        </w:rPr>
        <w:t>3</w:t>
      </w:r>
      <w:r>
        <w:t xml:space="preserve"> </w:t>
      </w:r>
      <w:r w:rsidRPr="00387294">
        <w:rPr>
          <w:rFonts w:ascii="Sakkal Majalla" w:hAnsi="Sakkal Majalla" w:cs="Sakkal Majalla"/>
          <w:sz w:val="24"/>
          <w:szCs w:val="24"/>
          <w:rtl/>
          <w:lang w:bidi="ar-DZ"/>
        </w:rPr>
        <w:t xml:space="preserve">إدريس </w:t>
      </w:r>
      <w:proofErr w:type="gramStart"/>
      <w:r w:rsidRPr="00387294">
        <w:rPr>
          <w:rFonts w:ascii="Sakkal Majalla" w:hAnsi="Sakkal Majalla" w:cs="Sakkal Majalla"/>
          <w:sz w:val="24"/>
          <w:szCs w:val="24"/>
          <w:rtl/>
          <w:lang w:bidi="ar-DZ"/>
        </w:rPr>
        <w:t>فاضلي</w:t>
      </w:r>
      <w:proofErr w:type="gramEnd"/>
      <w:r w:rsidRPr="00387294">
        <w:rPr>
          <w:rFonts w:ascii="Sakkal Majalla" w:hAnsi="Sakkal Majalla" w:cs="Sakkal Majalla"/>
          <w:sz w:val="24"/>
          <w:szCs w:val="24"/>
          <w:rtl/>
          <w:lang w:bidi="ar-DZ"/>
        </w:rPr>
        <w:t>، المرجع السابق، ص 148، 149.</w:t>
      </w:r>
    </w:p>
  </w:footnote>
  <w:footnote w:id="18">
    <w:p w:rsidR="002A4817" w:rsidRPr="0053056A" w:rsidRDefault="002A4817" w:rsidP="002A4817">
      <w:pPr>
        <w:pStyle w:val="Notedebasdepage"/>
        <w:bidi/>
        <w:jc w:val="left"/>
        <w:rPr>
          <w:rtl/>
          <w:lang w:bidi="ar-DZ"/>
        </w:rPr>
      </w:pPr>
      <w:r>
        <w:rPr>
          <w:rStyle w:val="Appelnotedebasdep"/>
        </w:rPr>
        <w:t>4</w:t>
      </w:r>
      <w:r>
        <w:t xml:space="preserve"> </w:t>
      </w:r>
      <w:r w:rsidRPr="00387294">
        <w:rPr>
          <w:rFonts w:ascii="Sakkal Majalla" w:hAnsi="Sakkal Majalla" w:cs="Sakkal Majalla"/>
          <w:sz w:val="24"/>
          <w:szCs w:val="24"/>
          <w:rtl/>
          <w:lang w:bidi="ar-DZ"/>
        </w:rPr>
        <w:t xml:space="preserve">أنظر العربي بختي، المرجع </w:t>
      </w:r>
      <w:proofErr w:type="gramStart"/>
      <w:r w:rsidRPr="00387294">
        <w:rPr>
          <w:rFonts w:ascii="Sakkal Majalla" w:hAnsi="Sakkal Majalla" w:cs="Sakkal Majalla"/>
          <w:sz w:val="24"/>
          <w:szCs w:val="24"/>
          <w:rtl/>
          <w:lang w:bidi="ar-DZ"/>
        </w:rPr>
        <w:t xml:space="preserve">السابق </w:t>
      </w:r>
      <w:proofErr w:type="spellStart"/>
      <w:r w:rsidRPr="00387294">
        <w:rPr>
          <w:rFonts w:ascii="Sakkal Majalla" w:hAnsi="Sakkal Majalla" w:cs="Sakkal Majalla"/>
          <w:sz w:val="24"/>
          <w:szCs w:val="24"/>
          <w:rtl/>
          <w:lang w:bidi="ar-DZ"/>
        </w:rPr>
        <w:t>،</w:t>
      </w:r>
      <w:proofErr w:type="spellEnd"/>
      <w:proofErr w:type="gramEnd"/>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ص75،</w:t>
      </w:r>
      <w:proofErr w:type="spellEnd"/>
      <w:r w:rsidRPr="00387294">
        <w:rPr>
          <w:rFonts w:ascii="Sakkal Majalla" w:hAnsi="Sakkal Majalla" w:cs="Sakkal Majalla"/>
          <w:sz w:val="24"/>
          <w:szCs w:val="24"/>
          <w:rtl/>
          <w:lang w:bidi="ar-DZ"/>
        </w:rPr>
        <w:t xml:space="preserve"> 76.</w:t>
      </w:r>
    </w:p>
  </w:footnote>
  <w:footnote w:id="19">
    <w:p w:rsidR="002A4817" w:rsidRPr="00387294" w:rsidRDefault="002A4817" w:rsidP="002A4817">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إدريس </w:t>
      </w:r>
      <w:proofErr w:type="gramStart"/>
      <w:r w:rsidRPr="00387294">
        <w:rPr>
          <w:rFonts w:ascii="Sakkal Majalla" w:hAnsi="Sakkal Majalla" w:cs="Sakkal Majalla"/>
          <w:sz w:val="24"/>
          <w:szCs w:val="24"/>
          <w:rtl/>
          <w:lang w:bidi="ar-DZ"/>
        </w:rPr>
        <w:t>فاضلي</w:t>
      </w:r>
      <w:proofErr w:type="gramEnd"/>
      <w:r w:rsidRPr="00387294">
        <w:rPr>
          <w:rFonts w:ascii="Sakkal Majalla" w:hAnsi="Sakkal Majalla" w:cs="Sakkal Majalla"/>
          <w:sz w:val="24"/>
          <w:szCs w:val="24"/>
          <w:rtl/>
          <w:lang w:bidi="ar-DZ"/>
        </w:rPr>
        <w:t>، المرجع السابق، ص 225.</w:t>
      </w:r>
    </w:p>
  </w:footnote>
  <w:footnote w:id="20">
    <w:p w:rsidR="002A4817" w:rsidRPr="00387294" w:rsidRDefault="002A4817" w:rsidP="002A4817">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2</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–صالح </w:t>
      </w:r>
      <w:proofErr w:type="spellStart"/>
      <w:r w:rsidRPr="00387294">
        <w:rPr>
          <w:rFonts w:ascii="Sakkal Majalla" w:hAnsi="Sakkal Majalla" w:cs="Sakkal Majalla"/>
          <w:sz w:val="24"/>
          <w:szCs w:val="24"/>
          <w:rtl/>
          <w:lang w:bidi="ar-DZ"/>
        </w:rPr>
        <w:t>فركوس،</w:t>
      </w:r>
      <w:proofErr w:type="spellEnd"/>
      <w:r w:rsidRPr="00387294">
        <w:rPr>
          <w:rFonts w:ascii="Sakkal Majalla" w:hAnsi="Sakkal Majalla" w:cs="Sakkal Majalla"/>
          <w:sz w:val="24"/>
          <w:szCs w:val="24"/>
          <w:rtl/>
          <w:lang w:bidi="ar-DZ"/>
        </w:rPr>
        <w:t xml:space="preserve"> تاريخ النظم القانونية والإسلامية، دار العلوم، </w:t>
      </w:r>
      <w:proofErr w:type="spellStart"/>
      <w:r w:rsidRPr="00387294">
        <w:rPr>
          <w:rFonts w:ascii="Sakkal Majalla" w:hAnsi="Sakkal Majalla" w:cs="Sakkal Majalla"/>
          <w:sz w:val="24"/>
          <w:szCs w:val="24"/>
          <w:rtl/>
          <w:lang w:bidi="ar-DZ"/>
        </w:rPr>
        <w:t>عنابة،</w:t>
      </w:r>
      <w:proofErr w:type="spellEnd"/>
      <w:r w:rsidRPr="00387294">
        <w:rPr>
          <w:rFonts w:ascii="Sakkal Majalla" w:hAnsi="Sakkal Majalla" w:cs="Sakkal Majalla"/>
          <w:sz w:val="24"/>
          <w:szCs w:val="24"/>
          <w:rtl/>
          <w:lang w:bidi="ar-DZ"/>
        </w:rPr>
        <w:t xml:space="preserve"> الجزائر، 2001، </w:t>
      </w:r>
      <w:proofErr w:type="spellStart"/>
      <w:r w:rsidRPr="00387294">
        <w:rPr>
          <w:rFonts w:ascii="Sakkal Majalla" w:hAnsi="Sakkal Majalla" w:cs="Sakkal Majalla"/>
          <w:sz w:val="24"/>
          <w:szCs w:val="24"/>
          <w:rtl/>
          <w:lang w:bidi="ar-DZ"/>
        </w:rPr>
        <w:t>ص36،</w:t>
      </w:r>
      <w:proofErr w:type="spellEnd"/>
      <w:r w:rsidRPr="00387294">
        <w:rPr>
          <w:rFonts w:ascii="Sakkal Majalla" w:hAnsi="Sakkal Majalla" w:cs="Sakkal Majalla"/>
          <w:sz w:val="24"/>
          <w:szCs w:val="24"/>
          <w:rtl/>
          <w:lang w:bidi="ar-DZ"/>
        </w:rPr>
        <w:t xml:space="preserve"> 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77B1C"/>
    <w:multiLevelType w:val="hybridMultilevel"/>
    <w:tmpl w:val="709A5B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B33A6"/>
    <w:rsid w:val="0004637D"/>
    <w:rsid w:val="002A4817"/>
    <w:rsid w:val="00777AFB"/>
    <w:rsid w:val="007A7AB5"/>
    <w:rsid w:val="00BD00B1"/>
    <w:rsid w:val="00C33B8E"/>
    <w:rsid w:val="00DD65DA"/>
    <w:rsid w:val="00EB33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A4817"/>
    <w:pPr>
      <w:spacing w:after="0" w:line="240" w:lineRule="auto"/>
      <w:jc w:val="right"/>
    </w:pPr>
    <w:rPr>
      <w:sz w:val="20"/>
      <w:szCs w:val="20"/>
    </w:rPr>
  </w:style>
  <w:style w:type="character" w:customStyle="1" w:styleId="NotedebasdepageCar">
    <w:name w:val="Note de bas de page Car"/>
    <w:basedOn w:val="Policepardfaut"/>
    <w:link w:val="Notedebasdepage"/>
    <w:rsid w:val="002A4817"/>
    <w:rPr>
      <w:sz w:val="20"/>
      <w:szCs w:val="20"/>
    </w:rPr>
  </w:style>
  <w:style w:type="character" w:styleId="Appelnotedebasdep">
    <w:name w:val="footnote reference"/>
    <w:basedOn w:val="Policepardfaut"/>
    <w:uiPriority w:val="99"/>
    <w:semiHidden/>
    <w:unhideWhenUsed/>
    <w:rsid w:val="002A4817"/>
    <w:rPr>
      <w:vertAlign w:val="superscript"/>
    </w:rPr>
  </w:style>
  <w:style w:type="paragraph" w:styleId="En-tte">
    <w:name w:val="header"/>
    <w:basedOn w:val="Normal"/>
    <w:link w:val="En-tteCar"/>
    <w:uiPriority w:val="99"/>
    <w:semiHidden/>
    <w:unhideWhenUsed/>
    <w:rsid w:val="00BD00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00B1"/>
  </w:style>
  <w:style w:type="paragraph" w:styleId="Pieddepage">
    <w:name w:val="footer"/>
    <w:basedOn w:val="Normal"/>
    <w:link w:val="PieddepageCar"/>
    <w:uiPriority w:val="99"/>
    <w:unhideWhenUsed/>
    <w:rsid w:val="00BD00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00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2541</Words>
  <Characters>13981</Characters>
  <Application>Microsoft Office Word</Application>
  <DocSecurity>0</DocSecurity>
  <Lines>116</Lines>
  <Paragraphs>32</Paragraphs>
  <ScaleCrop>false</ScaleCrop>
  <Company/>
  <LinksUpToDate>false</LinksUpToDate>
  <CharactersWithSpaces>16490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3</cp:revision>
  <dcterms:created xsi:type="dcterms:W3CDTF">2021-01-24T09:48:00Z</dcterms:created>
  <dcterms:modified xsi:type="dcterms:W3CDTF">2021-01-24T11:35:00Z</dcterms:modified>
</cp:coreProperties>
</file>