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65F" w:rsidRPr="00EE4107" w:rsidRDefault="0079365F" w:rsidP="0079365F">
      <w:pPr>
        <w:spacing w:before="100" w:beforeAutospacing="1" w:after="100" w:afterAutospacing="1" w:line="240" w:lineRule="auto"/>
        <w:jc w:val="center"/>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ا</w:t>
      </w:r>
      <w:r w:rsidRPr="00EE4107">
        <w:rPr>
          <w:rFonts w:ascii="Simplified Arabic" w:eastAsia="Times New Roman" w:hAnsi="Simplified Arabic" w:cs="Simplified Arabic" w:hint="cs"/>
          <w:b/>
          <w:bCs/>
          <w:sz w:val="32"/>
          <w:szCs w:val="32"/>
          <w:rtl/>
        </w:rPr>
        <w:t>لمحاضرة 4/ التفكير اللساني في التراث العربي</w:t>
      </w:r>
    </w:p>
    <w:p w:rsidR="0079365F" w:rsidRPr="00EE4107" w:rsidRDefault="0079365F" w:rsidP="0079365F">
      <w:pPr>
        <w:spacing w:before="100" w:beforeAutospacing="1" w:after="100" w:afterAutospacing="1" w:line="240" w:lineRule="auto"/>
        <w:jc w:val="both"/>
        <w:rPr>
          <w:rFonts w:ascii="Simplified Arabic" w:eastAsia="Times New Roman" w:hAnsi="Simplified Arabic" w:cs="Simplified Arabic"/>
          <w:sz w:val="32"/>
          <w:szCs w:val="32"/>
          <w:rtl/>
          <w:lang w:bidi="ar-DZ"/>
        </w:rPr>
      </w:pPr>
      <w:r w:rsidRPr="00EE4107">
        <w:rPr>
          <w:rFonts w:ascii="Simplified Arabic" w:eastAsia="Times New Roman" w:hAnsi="Simplified Arabic" w:cs="Simplified Arabic"/>
          <w:sz w:val="32"/>
          <w:szCs w:val="32"/>
          <w:rtl/>
        </w:rPr>
        <w:t>اللِّساني</w:t>
      </w:r>
      <w:r>
        <w:rPr>
          <w:rFonts w:ascii="Simplified Arabic" w:eastAsia="Times New Roman" w:hAnsi="Simplified Arabic" w:cs="Simplified Arabic" w:hint="cs"/>
          <w:sz w:val="32"/>
          <w:szCs w:val="32"/>
          <w:rtl/>
        </w:rPr>
        <w:t>ات</w:t>
      </w:r>
      <w:r>
        <w:rPr>
          <w:rFonts w:ascii="Simplified Arabic" w:eastAsia="Times New Roman" w:hAnsi="Simplified Arabic" w:cs="Simplified Arabic"/>
          <w:sz w:val="32"/>
          <w:szCs w:val="32"/>
          <w:rtl/>
        </w:rPr>
        <w:t>:</w:t>
      </w:r>
      <w:r w:rsidRPr="00EE4107">
        <w:rPr>
          <w:rFonts w:ascii="Simplified Arabic" w:eastAsia="Times New Roman" w:hAnsi="Simplified Arabic" w:cs="Simplified Arabic"/>
          <w:sz w:val="32"/>
          <w:szCs w:val="32"/>
          <w:rtl/>
        </w:rPr>
        <w:t>" العلم الذي يدرس اللغة الإنسانية دراسة علمية تقوم على الوصف ومعاينة الوقائع؛ بعيدًا عن النَّزعة التَّعليميَّة والأحكام المعيارية</w:t>
      </w:r>
      <w:r>
        <w:rPr>
          <w:rFonts w:ascii="Simplified Arabic" w:eastAsia="Times New Roman" w:hAnsi="Simplified Arabic" w:cs="Simplified Arabic" w:hint="cs"/>
          <w:sz w:val="32"/>
          <w:szCs w:val="32"/>
          <w:rtl/>
          <w:lang w:bidi="ar-DZ"/>
        </w:rPr>
        <w:t xml:space="preserve">" </w:t>
      </w:r>
      <w:r w:rsidRPr="00EE4107">
        <w:rPr>
          <w:rFonts w:ascii="Simplified Arabic" w:eastAsia="Times New Roman" w:hAnsi="Simplified Arabic" w:cs="Simplified Arabic"/>
          <w:sz w:val="32"/>
          <w:szCs w:val="32"/>
          <w:vertAlign w:val="superscript"/>
        </w:rPr>
        <w:t>.</w:t>
      </w:r>
      <w:bookmarkStart w:id="0" w:name="_ftnref1"/>
      <w:r w:rsidR="00575DF8" w:rsidRPr="00EE4107">
        <w:rPr>
          <w:rFonts w:ascii="Simplified Arabic" w:eastAsia="Times New Roman" w:hAnsi="Simplified Arabic" w:cs="Simplified Arabic"/>
          <w:sz w:val="32"/>
          <w:szCs w:val="32"/>
          <w:vertAlign w:val="superscript"/>
        </w:rPr>
        <w:fldChar w:fldCharType="begin"/>
      </w:r>
      <w:r w:rsidRPr="00EE4107">
        <w:rPr>
          <w:rFonts w:ascii="Simplified Arabic" w:eastAsia="Times New Roman" w:hAnsi="Simplified Arabic" w:cs="Simplified Arabic"/>
          <w:sz w:val="32"/>
          <w:szCs w:val="32"/>
          <w:vertAlign w:val="superscript"/>
        </w:rPr>
        <w:instrText xml:space="preserve"> HYPERLINK "https://www.alukah.net/literature_language/0/95484/" \l "_ftn1" </w:instrText>
      </w:r>
      <w:r w:rsidR="00575DF8" w:rsidRPr="00EE4107">
        <w:rPr>
          <w:rFonts w:ascii="Simplified Arabic" w:eastAsia="Times New Roman" w:hAnsi="Simplified Arabic" w:cs="Simplified Arabic"/>
          <w:sz w:val="32"/>
          <w:szCs w:val="32"/>
          <w:vertAlign w:val="superscript"/>
        </w:rPr>
        <w:fldChar w:fldCharType="separate"/>
      </w:r>
      <w:r w:rsidRPr="00EE4107">
        <w:rPr>
          <w:rFonts w:ascii="Simplified Arabic" w:eastAsia="Times New Roman" w:hAnsi="Simplified Arabic" w:cs="Simplified Arabic"/>
          <w:sz w:val="32"/>
          <w:szCs w:val="32"/>
          <w:u w:val="single"/>
          <w:vertAlign w:val="superscript"/>
        </w:rPr>
        <w:t>[1]</w:t>
      </w:r>
      <w:r w:rsidR="00575DF8" w:rsidRPr="00EE4107">
        <w:rPr>
          <w:rFonts w:ascii="Simplified Arabic" w:eastAsia="Times New Roman" w:hAnsi="Simplified Arabic" w:cs="Simplified Arabic"/>
          <w:sz w:val="32"/>
          <w:szCs w:val="32"/>
          <w:vertAlign w:val="superscript"/>
        </w:rPr>
        <w:fldChar w:fldCharType="end"/>
      </w:r>
      <w:bookmarkEnd w:id="0"/>
    </w:p>
    <w:p w:rsidR="0079365F" w:rsidRPr="00EE4107" w:rsidRDefault="0079365F" w:rsidP="0079365F">
      <w:pPr>
        <w:spacing w:before="100" w:beforeAutospacing="1" w:after="100" w:afterAutospacing="1" w:line="240" w:lineRule="auto"/>
        <w:jc w:val="both"/>
        <w:rPr>
          <w:rFonts w:ascii="Simplified Arabic" w:eastAsia="Times New Roman" w:hAnsi="Simplified Arabic" w:cs="Simplified Arabic"/>
          <w:sz w:val="32"/>
          <w:szCs w:val="32"/>
        </w:rPr>
      </w:pPr>
      <w:r w:rsidRPr="00EE4107">
        <w:rPr>
          <w:rFonts w:ascii="Simplified Arabic" w:eastAsia="Times New Roman" w:hAnsi="Simplified Arabic" w:cs="Simplified Arabic"/>
          <w:sz w:val="32"/>
          <w:szCs w:val="32"/>
          <w:rtl/>
        </w:rPr>
        <w:t>وقيل اللسانيات: هي الدراسة العلمية للغات البشرية كافة، من خلال الألسنة الخاصة بكل قومٍ من الأقوام. وهذه الدِّراسة تشمل: الأصوات اللُّغويَّة، والتَّراكيب النَّحويَّة، والدَّلالات والمعاني اللُّغويَّة، وعلاقة اللُّغات البشريَّة بالعالم الفيزيائي الذي يحيط بالإنسان</w:t>
      </w:r>
      <w:r w:rsidRPr="00EE4107">
        <w:rPr>
          <w:rFonts w:ascii="Simplified Arabic" w:eastAsia="Times New Roman" w:hAnsi="Simplified Arabic" w:cs="Simplified Arabic"/>
          <w:sz w:val="32"/>
          <w:szCs w:val="32"/>
        </w:rPr>
        <w:t>.</w:t>
      </w:r>
    </w:p>
    <w:p w:rsidR="0079365F" w:rsidRPr="00EE4107" w:rsidRDefault="0079365F" w:rsidP="0079365F">
      <w:pPr>
        <w:spacing w:before="100" w:beforeAutospacing="1" w:after="100" w:afterAutospacing="1" w:line="240" w:lineRule="auto"/>
        <w:jc w:val="both"/>
        <w:rPr>
          <w:rFonts w:ascii="Simplified Arabic" w:eastAsia="Times New Roman" w:hAnsi="Simplified Arabic" w:cs="Simplified Arabic"/>
          <w:sz w:val="32"/>
          <w:szCs w:val="32"/>
        </w:rPr>
      </w:pPr>
      <w:r w:rsidRPr="00EE4107">
        <w:rPr>
          <w:rFonts w:ascii="Simplified Arabic" w:eastAsia="Times New Roman" w:hAnsi="Simplified Arabic" w:cs="Simplified Arabic"/>
          <w:sz w:val="32"/>
          <w:szCs w:val="32"/>
          <w:rtl/>
        </w:rPr>
        <w:t xml:space="preserve">‏ونعني بالدراسة العلمية: البحث الذي يستخدم الأسلوب العلمي المُعتمد على المقاييس التالية: مُلاحظة الظَّواهر </w:t>
      </w:r>
      <w:r>
        <w:rPr>
          <w:rFonts w:ascii="Simplified Arabic" w:eastAsia="Times New Roman" w:hAnsi="Simplified Arabic" w:cs="Simplified Arabic"/>
          <w:sz w:val="32"/>
          <w:szCs w:val="32"/>
          <w:rtl/>
        </w:rPr>
        <w:t>اللُّغوية</w:t>
      </w:r>
      <w:r w:rsidRPr="00EE4107">
        <w:rPr>
          <w:rFonts w:ascii="Simplified Arabic" w:eastAsia="Times New Roman" w:hAnsi="Simplified Arabic" w:cs="Simplified Arabic"/>
          <w:sz w:val="32"/>
          <w:szCs w:val="32"/>
          <w:rtl/>
        </w:rPr>
        <w:t>- التَّجريب والاستقراء المُستمر- بناء نظريات لسانية كلية من خلال وضع نماذج لسانية قابلة للتَّطوير- ضبط النَّظريات اللِّسانية الكُليَّة ثم ضبط الظّ</w:t>
      </w:r>
      <w:r>
        <w:rPr>
          <w:rFonts w:ascii="Simplified Arabic" w:eastAsia="Times New Roman" w:hAnsi="Simplified Arabic" w:cs="Simplified Arabic"/>
          <w:sz w:val="32"/>
          <w:szCs w:val="32"/>
          <w:rtl/>
        </w:rPr>
        <w:t>َواهر اللُّغوية التي تعمل عليها</w:t>
      </w:r>
      <w:r w:rsidRPr="00EE4107">
        <w:rPr>
          <w:rFonts w:ascii="Simplified Arabic" w:eastAsia="Times New Roman" w:hAnsi="Simplified Arabic" w:cs="Simplified Arabic"/>
          <w:sz w:val="32"/>
          <w:szCs w:val="32"/>
          <w:rtl/>
        </w:rPr>
        <w:t>- استعمال النَّماذج والعلائق الرياضية الحديثة - التحليل الرياضي الحديث للغة - الموضوعية المُطلقة</w:t>
      </w:r>
      <w:r w:rsidRPr="00EE4107">
        <w:rPr>
          <w:rFonts w:ascii="Simplified Arabic" w:eastAsia="Times New Roman" w:hAnsi="Simplified Arabic" w:cs="Simplified Arabic"/>
          <w:sz w:val="32"/>
          <w:szCs w:val="32"/>
        </w:rPr>
        <w:t>.</w:t>
      </w:r>
    </w:p>
    <w:p w:rsidR="0079365F" w:rsidRPr="00EE4107" w:rsidRDefault="0079365F" w:rsidP="0079365F">
      <w:pPr>
        <w:spacing w:before="100" w:beforeAutospacing="1" w:after="100" w:afterAutospacing="1" w:line="240" w:lineRule="auto"/>
        <w:jc w:val="both"/>
        <w:rPr>
          <w:rFonts w:ascii="Simplified Arabic" w:eastAsia="Times New Roman" w:hAnsi="Simplified Arabic" w:cs="Simplified Arabic"/>
          <w:sz w:val="32"/>
          <w:szCs w:val="32"/>
          <w:rtl/>
          <w:lang w:bidi="ar-DZ"/>
        </w:rPr>
      </w:pPr>
      <w:r w:rsidRPr="00EE4107">
        <w:rPr>
          <w:rFonts w:ascii="Simplified Arabic" w:eastAsia="Times New Roman" w:hAnsi="Simplified Arabic" w:cs="Simplified Arabic"/>
          <w:sz w:val="32"/>
          <w:szCs w:val="32"/>
          <w:rtl/>
        </w:rPr>
        <w:t>ومن يطَّلع على الكتاب الذي كتبه الباحث اللساني ر.روبنز</w:t>
      </w:r>
      <w:r w:rsidRPr="00EE4107">
        <w:rPr>
          <w:rFonts w:ascii="Simplified Arabic" w:eastAsia="Times New Roman" w:hAnsi="Simplified Arabic" w:cs="Simplified Arabic"/>
          <w:sz w:val="32"/>
          <w:szCs w:val="32"/>
        </w:rPr>
        <w:t xml:space="preserve"> (R. </w:t>
      </w:r>
      <w:r>
        <w:rPr>
          <w:rFonts w:ascii="Simplified Arabic" w:eastAsia="Times New Roman" w:hAnsi="Simplified Arabic" w:cs="Simplified Arabic"/>
          <w:sz w:val="32"/>
          <w:szCs w:val="32"/>
        </w:rPr>
        <w:t xml:space="preserve"> </w:t>
      </w:r>
      <w:r w:rsidRPr="00EE4107">
        <w:rPr>
          <w:rFonts w:ascii="Simplified Arabic" w:eastAsia="Times New Roman" w:hAnsi="Simplified Arabic" w:cs="Simplified Arabic"/>
          <w:sz w:val="32"/>
          <w:szCs w:val="32"/>
        </w:rPr>
        <w:t xml:space="preserve">Robins) </w:t>
      </w:r>
      <w:r>
        <w:rPr>
          <w:rFonts w:ascii="Simplified Arabic" w:eastAsia="Times New Roman" w:hAnsi="Simplified Arabic" w:cs="Simplified Arabic" w:hint="cs"/>
          <w:sz w:val="32"/>
          <w:szCs w:val="32"/>
          <w:rtl/>
          <w:lang w:bidi="ar-DZ"/>
        </w:rPr>
        <w:t xml:space="preserve"> </w:t>
      </w:r>
      <w:r w:rsidRPr="00EE4107">
        <w:rPr>
          <w:rFonts w:ascii="Simplified Arabic" w:eastAsia="Times New Roman" w:hAnsi="Simplified Arabic" w:cs="Simplified Arabic"/>
          <w:sz w:val="32"/>
          <w:szCs w:val="32"/>
          <w:rtl/>
        </w:rPr>
        <w:t>والمُسمَّى " التَّاريخ الوجيز للسانيات</w:t>
      </w:r>
      <w:r w:rsidRPr="00EE4107">
        <w:rPr>
          <w:rFonts w:ascii="Simplified Arabic" w:eastAsia="Times New Roman" w:hAnsi="Simplified Arabic" w:cs="Simplified Arabic"/>
          <w:sz w:val="32"/>
          <w:szCs w:val="32"/>
        </w:rPr>
        <w:t xml:space="preserve"> </w:t>
      </w:r>
      <w:r w:rsidRPr="00EE4107">
        <w:rPr>
          <w:rFonts w:ascii="Simplified Arabic" w:eastAsia="Times New Roman" w:hAnsi="Simplified Arabic" w:cs="Simplified Arabic"/>
          <w:sz w:val="32"/>
          <w:szCs w:val="32"/>
          <w:rtl/>
        </w:rPr>
        <w:t xml:space="preserve">سيكتشف أنَّ تاريخ الأمم السَّالفة حافل وغني بالدراسات اللغوية التي تبحث في الظاهرة اللغوية، من الوجهة الصَّوتيَّة والتَّركيبيَّة والدّلاليَّة، ثم علاقة هذه المكونات اللُّغوية بالعالم الذي يُحيط بالإنسان... فاللُّغة ظاهرةٌ فيزيولوجيةٌ - إنسانية، لاحظها الإنسان منذ أن خُلق على وجه الأرض، وقد حاول وما يزال يحاول سَبْرَهَا. وهكذا فإنَّ تاريخ الإنسان - بغضِّ النَّظر عن جنسه وعرقه وأصله وفصله - مليءٌ بالدِّراسات التي تناولت الظَّاهرة اللُّغوية.....، ولو التفت الغرب المُعاصر إلى التَّأريخ اللُّغوي التُّراثي العربي؛ لكان علم اللِّسانيات الحديث في مرحلة مُتقدِّمةٍ عن الزَّمن الذي هو فيه </w:t>
      </w:r>
      <w:bookmarkStart w:id="1" w:name="_ftnref2"/>
      <w:r w:rsidR="00575DF8" w:rsidRPr="00EE4107">
        <w:rPr>
          <w:rFonts w:ascii="Simplified Arabic" w:eastAsia="Times New Roman" w:hAnsi="Simplified Arabic" w:cs="Simplified Arabic"/>
          <w:sz w:val="32"/>
          <w:szCs w:val="32"/>
          <w:vertAlign w:val="superscript"/>
        </w:rPr>
        <w:fldChar w:fldCharType="begin"/>
      </w:r>
      <w:r w:rsidRPr="00EE4107">
        <w:rPr>
          <w:rFonts w:ascii="Simplified Arabic" w:eastAsia="Times New Roman" w:hAnsi="Simplified Arabic" w:cs="Simplified Arabic"/>
          <w:sz w:val="32"/>
          <w:szCs w:val="32"/>
          <w:vertAlign w:val="superscript"/>
        </w:rPr>
        <w:instrText xml:space="preserve"> HYPERLINK "https://www.alukah.net/literature_language/0/95484/" \l "_ftn2" </w:instrText>
      </w:r>
      <w:r w:rsidR="00575DF8" w:rsidRPr="00EE4107">
        <w:rPr>
          <w:rFonts w:ascii="Simplified Arabic" w:eastAsia="Times New Roman" w:hAnsi="Simplified Arabic" w:cs="Simplified Arabic"/>
          <w:sz w:val="32"/>
          <w:szCs w:val="32"/>
          <w:vertAlign w:val="superscript"/>
        </w:rPr>
        <w:fldChar w:fldCharType="separate"/>
      </w:r>
      <w:r w:rsidRPr="00EE4107">
        <w:rPr>
          <w:rFonts w:ascii="Simplified Arabic" w:eastAsia="Times New Roman" w:hAnsi="Simplified Arabic" w:cs="Simplified Arabic"/>
          <w:sz w:val="32"/>
          <w:szCs w:val="32"/>
          <w:u w:val="single"/>
          <w:vertAlign w:val="superscript"/>
        </w:rPr>
        <w:t>[2]</w:t>
      </w:r>
      <w:r w:rsidR="00575DF8" w:rsidRPr="00EE4107">
        <w:rPr>
          <w:rFonts w:ascii="Simplified Arabic" w:eastAsia="Times New Roman" w:hAnsi="Simplified Arabic" w:cs="Simplified Arabic"/>
          <w:sz w:val="32"/>
          <w:szCs w:val="32"/>
          <w:vertAlign w:val="superscript"/>
        </w:rPr>
        <w:fldChar w:fldCharType="end"/>
      </w:r>
      <w:bookmarkEnd w:id="1"/>
      <w:r w:rsidRPr="00EE4107">
        <w:rPr>
          <w:rFonts w:ascii="Simplified Arabic" w:eastAsia="Times New Roman" w:hAnsi="Simplified Arabic" w:cs="Simplified Arabic"/>
          <w:sz w:val="32"/>
          <w:szCs w:val="32"/>
        </w:rPr>
        <w:t xml:space="preserve"> </w:t>
      </w:r>
      <w:r>
        <w:rPr>
          <w:rFonts w:ascii="Simplified Arabic" w:eastAsia="Times New Roman" w:hAnsi="Simplified Arabic" w:cs="Simplified Arabic" w:hint="cs"/>
          <w:sz w:val="32"/>
          <w:szCs w:val="32"/>
          <w:rtl/>
          <w:lang w:bidi="ar-DZ"/>
        </w:rPr>
        <w:t xml:space="preserve">  </w:t>
      </w:r>
      <w:r w:rsidRPr="00EE4107">
        <w:rPr>
          <w:rFonts w:ascii="Simplified Arabic" w:eastAsia="Times New Roman" w:hAnsi="Simplified Arabic" w:cs="Simplified Arabic"/>
          <w:sz w:val="32"/>
          <w:szCs w:val="32"/>
          <w:rtl/>
        </w:rPr>
        <w:t xml:space="preserve">يقول الدكتور مازن الوعر: هذه الحقيقة شاركني فيها عالم اللسانيات الأمريكي نعوم تشومسكي خلال حوار كنت أجريته معه 1982م </w:t>
      </w:r>
      <w:bookmarkStart w:id="2" w:name="_ftnref3"/>
      <w:r w:rsidR="00575DF8" w:rsidRPr="00EE4107">
        <w:rPr>
          <w:rFonts w:ascii="Simplified Arabic" w:eastAsia="Times New Roman" w:hAnsi="Simplified Arabic" w:cs="Simplified Arabic"/>
          <w:sz w:val="32"/>
          <w:szCs w:val="32"/>
          <w:vertAlign w:val="superscript"/>
        </w:rPr>
        <w:fldChar w:fldCharType="begin"/>
      </w:r>
      <w:r w:rsidRPr="00EE4107">
        <w:rPr>
          <w:rFonts w:ascii="Simplified Arabic" w:eastAsia="Times New Roman" w:hAnsi="Simplified Arabic" w:cs="Simplified Arabic"/>
          <w:sz w:val="32"/>
          <w:szCs w:val="32"/>
          <w:vertAlign w:val="superscript"/>
        </w:rPr>
        <w:instrText xml:space="preserve"> HYPERLINK "https://www.alukah.net/literature_language/0/95484/" \l "_ftn3" </w:instrText>
      </w:r>
      <w:r w:rsidR="00575DF8" w:rsidRPr="00EE4107">
        <w:rPr>
          <w:rFonts w:ascii="Simplified Arabic" w:eastAsia="Times New Roman" w:hAnsi="Simplified Arabic" w:cs="Simplified Arabic"/>
          <w:sz w:val="32"/>
          <w:szCs w:val="32"/>
          <w:vertAlign w:val="superscript"/>
        </w:rPr>
        <w:fldChar w:fldCharType="separate"/>
      </w:r>
      <w:r w:rsidRPr="00EE4107">
        <w:rPr>
          <w:rFonts w:ascii="Simplified Arabic" w:eastAsia="Times New Roman" w:hAnsi="Simplified Arabic" w:cs="Simplified Arabic"/>
          <w:sz w:val="32"/>
          <w:szCs w:val="32"/>
          <w:u w:val="single"/>
          <w:vertAlign w:val="superscript"/>
        </w:rPr>
        <w:t>[3]</w:t>
      </w:r>
      <w:r w:rsidR="00575DF8" w:rsidRPr="00EE4107">
        <w:rPr>
          <w:rFonts w:ascii="Simplified Arabic" w:eastAsia="Times New Roman" w:hAnsi="Simplified Arabic" w:cs="Simplified Arabic"/>
          <w:sz w:val="32"/>
          <w:szCs w:val="32"/>
          <w:vertAlign w:val="superscript"/>
        </w:rPr>
        <w:fldChar w:fldCharType="end"/>
      </w:r>
      <w:bookmarkEnd w:id="2"/>
      <w:r>
        <w:rPr>
          <w:rFonts w:ascii="Simplified Arabic" w:eastAsia="Times New Roman" w:hAnsi="Simplified Arabic" w:cs="Simplified Arabic"/>
          <w:sz w:val="32"/>
          <w:szCs w:val="32"/>
          <w:vertAlign w:val="superscript"/>
          <w:lang w:val="fr-FR"/>
        </w:rPr>
        <w:t xml:space="preserve"> </w:t>
      </w:r>
      <w:r w:rsidRPr="00EE4107">
        <w:rPr>
          <w:rFonts w:ascii="Simplified Arabic" w:eastAsia="Times New Roman" w:hAnsi="Simplified Arabic" w:cs="Simplified Arabic"/>
          <w:sz w:val="32"/>
          <w:szCs w:val="32"/>
          <w:vertAlign w:val="superscript"/>
        </w:rPr>
        <w:t>.</w:t>
      </w:r>
    </w:p>
    <w:p w:rsidR="0079365F" w:rsidRPr="00EE4107" w:rsidRDefault="0079365F" w:rsidP="0079365F">
      <w:pPr>
        <w:spacing w:before="100" w:beforeAutospacing="1" w:after="100" w:afterAutospacing="1" w:line="240" w:lineRule="auto"/>
        <w:jc w:val="both"/>
        <w:rPr>
          <w:rFonts w:ascii="Simplified Arabic" w:eastAsia="Times New Roman" w:hAnsi="Simplified Arabic" w:cs="Simplified Arabic"/>
          <w:sz w:val="32"/>
          <w:szCs w:val="32"/>
          <w:rtl/>
          <w:lang w:bidi="ar-DZ"/>
        </w:rPr>
      </w:pPr>
      <w:r w:rsidRPr="00EE4107">
        <w:rPr>
          <w:rFonts w:ascii="Simplified Arabic" w:eastAsia="Times New Roman" w:hAnsi="Simplified Arabic" w:cs="Simplified Arabic"/>
          <w:sz w:val="32"/>
          <w:szCs w:val="32"/>
          <w:rtl/>
        </w:rPr>
        <w:lastRenderedPageBreak/>
        <w:t xml:space="preserve">ويرى الدكتور: الوعر: أنَّ صلة القُربى ليست فقط بين التُّراث اللُّغوي العربي </w:t>
      </w:r>
      <w:hyperlink r:id="rId6" w:tgtFrame="_blank" w:history="1">
        <w:r w:rsidRPr="00EE4107">
          <w:rPr>
            <w:rFonts w:ascii="Simplified Arabic" w:eastAsia="Times New Roman" w:hAnsi="Simplified Arabic" w:cs="Simplified Arabic"/>
            <w:sz w:val="32"/>
            <w:szCs w:val="32"/>
            <w:u w:val="single"/>
            <w:rtl/>
          </w:rPr>
          <w:t>واللسانيات</w:t>
        </w:r>
      </w:hyperlink>
      <w:r w:rsidRPr="00EE4107">
        <w:rPr>
          <w:rFonts w:ascii="Simplified Arabic" w:eastAsia="Times New Roman" w:hAnsi="Simplified Arabic" w:cs="Simplified Arabic"/>
          <w:sz w:val="32"/>
          <w:szCs w:val="32"/>
          <w:rtl/>
        </w:rPr>
        <w:t>، وإنَّما هي موجودةٌ أصلاً بين التُّراث اللُّغوي العالمي واللسانيات. هذه الحقيقة هي قانون علمي للظَّواهر الحضارية، ذلك لأنًّ اللسانيات لم تنشأ في فراغ لتخدم في فراغ، وإنَّما هي شيءٌ لاحِقٌ لشيءٍ سابقٍ. فعملية التَّأثير والتَّأثر موجودةٌ، ليس بين اللسانيات وبين الدراسات التي سبقتها، وإنَّما بين الظَّواهر الحضارية كُلِّهَا.‏ ولكي تستطيع اللسانيات أن تكون عِلماً قائماً برأسه مُستقلاً عن بقية العلوم الإنسانية والطبيعية الأخرى، فلابد لها من أن تستفيد من المعارف والنظرات اللغوية والتراثية سواء أكانت عربية أم غير عربية</w:t>
      </w:r>
      <w:bookmarkStart w:id="3" w:name="_ftnref4"/>
      <w:r w:rsidR="00575DF8" w:rsidRPr="00EE4107">
        <w:rPr>
          <w:rFonts w:ascii="Simplified Arabic" w:eastAsia="Times New Roman" w:hAnsi="Simplified Arabic" w:cs="Simplified Arabic"/>
          <w:sz w:val="32"/>
          <w:szCs w:val="32"/>
          <w:vertAlign w:val="superscript"/>
        </w:rPr>
        <w:fldChar w:fldCharType="begin"/>
      </w:r>
      <w:r w:rsidRPr="00EE4107">
        <w:rPr>
          <w:rFonts w:ascii="Simplified Arabic" w:eastAsia="Times New Roman" w:hAnsi="Simplified Arabic" w:cs="Simplified Arabic"/>
          <w:sz w:val="32"/>
          <w:szCs w:val="32"/>
          <w:vertAlign w:val="superscript"/>
        </w:rPr>
        <w:instrText xml:space="preserve"> HYPERLINK "https://www.alukah.net/literature_language/0/95484/" \l "_ftn4" </w:instrText>
      </w:r>
      <w:r w:rsidR="00575DF8" w:rsidRPr="00EE4107">
        <w:rPr>
          <w:rFonts w:ascii="Simplified Arabic" w:eastAsia="Times New Roman" w:hAnsi="Simplified Arabic" w:cs="Simplified Arabic"/>
          <w:sz w:val="32"/>
          <w:szCs w:val="32"/>
          <w:vertAlign w:val="superscript"/>
        </w:rPr>
        <w:fldChar w:fldCharType="separate"/>
      </w:r>
      <w:r w:rsidRPr="00EE4107">
        <w:rPr>
          <w:rFonts w:ascii="Simplified Arabic" w:eastAsia="Times New Roman" w:hAnsi="Simplified Arabic" w:cs="Simplified Arabic"/>
          <w:sz w:val="32"/>
          <w:szCs w:val="32"/>
          <w:u w:val="single"/>
          <w:vertAlign w:val="superscript"/>
        </w:rPr>
        <w:t>[4]</w:t>
      </w:r>
      <w:r w:rsidR="00575DF8" w:rsidRPr="00EE4107">
        <w:rPr>
          <w:rFonts w:ascii="Simplified Arabic" w:eastAsia="Times New Roman" w:hAnsi="Simplified Arabic" w:cs="Simplified Arabic"/>
          <w:sz w:val="32"/>
          <w:szCs w:val="32"/>
          <w:vertAlign w:val="superscript"/>
        </w:rPr>
        <w:fldChar w:fldCharType="end"/>
      </w:r>
      <w:bookmarkEnd w:id="3"/>
      <w:r w:rsidRPr="00EE4107">
        <w:rPr>
          <w:rFonts w:ascii="Simplified Arabic" w:eastAsia="Times New Roman" w:hAnsi="Simplified Arabic" w:cs="Simplified Arabic"/>
          <w:sz w:val="32"/>
          <w:szCs w:val="32"/>
          <w:vertAlign w:val="superscript"/>
          <w:lang w:val="fr-FR"/>
        </w:rPr>
        <w:t xml:space="preserve"> </w:t>
      </w:r>
      <w:r w:rsidRPr="00EE4107">
        <w:rPr>
          <w:rFonts w:ascii="Simplified Arabic" w:eastAsia="Times New Roman" w:hAnsi="Simplified Arabic" w:cs="Simplified Arabic"/>
          <w:sz w:val="32"/>
          <w:szCs w:val="32"/>
          <w:vertAlign w:val="superscript"/>
          <w:rtl/>
        </w:rPr>
        <w:t>‏</w:t>
      </w:r>
      <w:r w:rsidRPr="00EE4107">
        <w:rPr>
          <w:rFonts w:ascii="Simplified Arabic" w:eastAsia="Times New Roman" w:hAnsi="Simplified Arabic" w:cs="Simplified Arabic"/>
          <w:sz w:val="32"/>
          <w:szCs w:val="32"/>
          <w:rtl/>
        </w:rPr>
        <w:t xml:space="preserve"> ولقد أثبت باحثون لِسانيون غربيون، مُعتدلون ومُنصفون (أمثال: روبنز</w:t>
      </w:r>
      <w:bookmarkStart w:id="4" w:name="_ftnref5"/>
      <w:r>
        <w:rPr>
          <w:rFonts w:ascii="Simplified Arabic" w:eastAsia="Times New Roman" w:hAnsi="Simplified Arabic" w:cs="Simplified Arabic" w:hint="cs"/>
          <w:sz w:val="32"/>
          <w:szCs w:val="32"/>
          <w:rtl/>
          <w:lang w:bidi="ar-DZ"/>
        </w:rPr>
        <w:t xml:space="preserve"> </w:t>
      </w:r>
      <w:hyperlink r:id="rId7" w:anchor="_ftn5" w:history="1">
        <w:r w:rsidRPr="00EE4107">
          <w:rPr>
            <w:rFonts w:ascii="Simplified Arabic" w:eastAsia="Times New Roman" w:hAnsi="Simplified Arabic" w:cs="Simplified Arabic"/>
            <w:sz w:val="32"/>
            <w:szCs w:val="32"/>
            <w:u w:val="single"/>
            <w:vertAlign w:val="superscript"/>
          </w:rPr>
          <w:t>[5]</w:t>
        </w:r>
      </w:hyperlink>
      <w:bookmarkEnd w:id="4"/>
      <w:r>
        <w:rPr>
          <w:rFonts w:ascii="Simplified Arabic" w:eastAsia="Times New Roman" w:hAnsi="Simplified Arabic" w:cs="Simplified Arabic" w:hint="cs"/>
          <w:sz w:val="32"/>
          <w:szCs w:val="32"/>
          <w:rtl/>
        </w:rPr>
        <w:t xml:space="preserve"> </w:t>
      </w:r>
      <w:r w:rsidRPr="00EE4107">
        <w:rPr>
          <w:rFonts w:ascii="Simplified Arabic" w:eastAsia="Times New Roman" w:hAnsi="Simplified Arabic" w:cs="Simplified Arabic"/>
          <w:sz w:val="32"/>
          <w:szCs w:val="32"/>
          <w:rtl/>
        </w:rPr>
        <w:t>، وتشومسكي، وكوك</w:t>
      </w:r>
      <w:bookmarkStart w:id="5" w:name="_ftnref6"/>
      <w:r>
        <w:rPr>
          <w:rFonts w:ascii="Simplified Arabic" w:eastAsia="Times New Roman" w:hAnsi="Simplified Arabic" w:cs="Simplified Arabic" w:hint="cs"/>
          <w:sz w:val="32"/>
          <w:szCs w:val="32"/>
          <w:rtl/>
          <w:lang w:bidi="ar-DZ"/>
        </w:rPr>
        <w:t>)</w:t>
      </w:r>
      <w:hyperlink r:id="rId8" w:anchor="_ftn6" w:history="1">
        <w:r w:rsidRPr="00EE4107">
          <w:rPr>
            <w:rFonts w:ascii="Simplified Arabic" w:eastAsia="Times New Roman" w:hAnsi="Simplified Arabic" w:cs="Simplified Arabic"/>
            <w:sz w:val="32"/>
            <w:szCs w:val="32"/>
            <w:u w:val="single"/>
            <w:vertAlign w:val="superscript"/>
          </w:rPr>
          <w:t>[6]</w:t>
        </w:r>
      </w:hyperlink>
      <w:bookmarkEnd w:id="5"/>
      <w:r w:rsidRPr="00EE4107">
        <w:rPr>
          <w:rFonts w:ascii="Simplified Arabic" w:eastAsia="Times New Roman" w:hAnsi="Simplified Arabic" w:cs="Simplified Arabic"/>
          <w:sz w:val="32"/>
          <w:szCs w:val="32"/>
        </w:rPr>
        <w:t xml:space="preserve"> </w:t>
      </w:r>
      <w:r>
        <w:rPr>
          <w:rFonts w:ascii="Simplified Arabic" w:eastAsia="Times New Roman" w:hAnsi="Simplified Arabic" w:cs="Simplified Arabic" w:hint="cs"/>
          <w:sz w:val="32"/>
          <w:szCs w:val="32"/>
          <w:rtl/>
          <w:lang w:bidi="ar-DZ"/>
        </w:rPr>
        <w:t xml:space="preserve"> </w:t>
      </w:r>
      <w:r w:rsidRPr="00EE4107">
        <w:rPr>
          <w:rFonts w:ascii="Simplified Arabic" w:eastAsia="Times New Roman" w:hAnsi="Simplified Arabic" w:cs="Simplified Arabic"/>
          <w:sz w:val="32"/>
          <w:szCs w:val="32"/>
          <w:rtl/>
        </w:rPr>
        <w:t>تأثر اللِّسانيات الحديثة بالتُّراث اللُّغوي العربي، وذلك عن طريق وسائل مُختلفة، سواءً أكانت مُباشرة</w:t>
      </w:r>
      <w:r w:rsidRPr="00EE4107">
        <w:rPr>
          <w:rFonts w:ascii="Simplified Arabic" w:eastAsia="Times New Roman" w:hAnsi="Simplified Arabic" w:cs="Simplified Arabic"/>
          <w:sz w:val="32"/>
          <w:szCs w:val="32"/>
        </w:rPr>
        <w:t xml:space="preserve"> (</w:t>
      </w:r>
      <w:r w:rsidRPr="00EE4107">
        <w:rPr>
          <w:rFonts w:ascii="Simplified Arabic" w:eastAsia="Times New Roman" w:hAnsi="Simplified Arabic" w:cs="Simplified Arabic"/>
          <w:sz w:val="32"/>
          <w:szCs w:val="32"/>
          <w:rtl/>
        </w:rPr>
        <w:t>الاطلاع على التُّراث اللُّغوي العربي باللغة العربية</w:t>
      </w:r>
      <w:r w:rsidRPr="00EE4107">
        <w:rPr>
          <w:rFonts w:ascii="Simplified Arabic" w:eastAsia="Times New Roman" w:hAnsi="Simplified Arabic" w:cs="Simplified Arabic"/>
          <w:sz w:val="32"/>
          <w:szCs w:val="32"/>
        </w:rPr>
        <w:t xml:space="preserve">) </w:t>
      </w:r>
      <w:r w:rsidRPr="00EE4107">
        <w:rPr>
          <w:rFonts w:ascii="Simplified Arabic" w:eastAsia="Times New Roman" w:hAnsi="Simplified Arabic" w:cs="Simplified Arabic"/>
          <w:sz w:val="32"/>
          <w:szCs w:val="32"/>
          <w:rtl/>
        </w:rPr>
        <w:t>أم غير مباشرة (عن طريق ترجمة أعمال النُّحاة واللُّغويين والبلاغيين العرب إلى لغات أجنبية كثيرة؛ وخاصة اللغة الألمانية</w:t>
      </w:r>
      <w:r w:rsidRPr="00EE4107">
        <w:rPr>
          <w:rFonts w:ascii="Simplified Arabic" w:eastAsia="Times New Roman" w:hAnsi="Simplified Arabic" w:cs="Simplified Arabic"/>
          <w:sz w:val="32"/>
          <w:szCs w:val="32"/>
        </w:rPr>
        <w:t xml:space="preserve"> </w:t>
      </w:r>
      <w:bookmarkStart w:id="6" w:name="_ftnref7"/>
      <w:r w:rsidR="00575DF8" w:rsidRPr="00EE4107">
        <w:rPr>
          <w:rFonts w:ascii="Simplified Arabic" w:eastAsia="Times New Roman" w:hAnsi="Simplified Arabic" w:cs="Simplified Arabic"/>
          <w:sz w:val="32"/>
          <w:szCs w:val="32"/>
          <w:vertAlign w:val="superscript"/>
        </w:rPr>
        <w:fldChar w:fldCharType="begin"/>
      </w:r>
      <w:r w:rsidRPr="00EE4107">
        <w:rPr>
          <w:rFonts w:ascii="Simplified Arabic" w:eastAsia="Times New Roman" w:hAnsi="Simplified Arabic" w:cs="Simplified Arabic"/>
          <w:sz w:val="32"/>
          <w:szCs w:val="32"/>
          <w:vertAlign w:val="superscript"/>
        </w:rPr>
        <w:instrText xml:space="preserve"> HYPERLINK "https://www.alukah.net/literature_language/0/95484/" \l "_ftn7" </w:instrText>
      </w:r>
      <w:r w:rsidR="00575DF8" w:rsidRPr="00EE4107">
        <w:rPr>
          <w:rFonts w:ascii="Simplified Arabic" w:eastAsia="Times New Roman" w:hAnsi="Simplified Arabic" w:cs="Simplified Arabic"/>
          <w:sz w:val="32"/>
          <w:szCs w:val="32"/>
          <w:vertAlign w:val="superscript"/>
        </w:rPr>
        <w:fldChar w:fldCharType="separate"/>
      </w:r>
      <w:r w:rsidRPr="00C44AD3">
        <w:rPr>
          <w:rFonts w:ascii="Simplified Arabic" w:eastAsia="Times New Roman" w:hAnsi="Simplified Arabic" w:cs="Simplified Arabic"/>
          <w:sz w:val="32"/>
          <w:szCs w:val="32"/>
          <w:u w:val="single"/>
          <w:vertAlign w:val="superscript"/>
        </w:rPr>
        <w:t>[7]</w:t>
      </w:r>
      <w:r w:rsidR="00575DF8" w:rsidRPr="00EE4107">
        <w:rPr>
          <w:rFonts w:ascii="Simplified Arabic" w:eastAsia="Times New Roman" w:hAnsi="Simplified Arabic" w:cs="Simplified Arabic"/>
          <w:sz w:val="32"/>
          <w:szCs w:val="32"/>
          <w:vertAlign w:val="superscript"/>
        </w:rPr>
        <w:fldChar w:fldCharType="end"/>
      </w:r>
      <w:bookmarkEnd w:id="6"/>
      <w:r>
        <w:rPr>
          <w:rFonts w:ascii="Simplified Arabic" w:eastAsia="Times New Roman" w:hAnsi="Simplified Arabic" w:cs="Simplified Arabic"/>
          <w:sz w:val="32"/>
          <w:szCs w:val="32"/>
          <w:lang w:val="fr-FR"/>
        </w:rPr>
        <w:t xml:space="preserve"> </w:t>
      </w:r>
      <w:r w:rsidRPr="00EE4107">
        <w:rPr>
          <w:rFonts w:ascii="Simplified Arabic" w:eastAsia="Times New Roman" w:hAnsi="Simplified Arabic" w:cs="Simplified Arabic"/>
          <w:sz w:val="32"/>
          <w:szCs w:val="32"/>
        </w:rPr>
        <w:t>.</w:t>
      </w:r>
      <w:r w:rsidRPr="00EE4107">
        <w:rPr>
          <w:rFonts w:ascii="Simplified Arabic" w:eastAsia="Times New Roman" w:hAnsi="Simplified Arabic" w:cs="Simplified Arabic"/>
          <w:sz w:val="32"/>
          <w:szCs w:val="32"/>
          <w:rtl/>
        </w:rPr>
        <w:t>‏</w:t>
      </w:r>
    </w:p>
    <w:p w:rsidR="0079365F" w:rsidRDefault="0079365F" w:rsidP="0079365F">
      <w:pPr>
        <w:spacing w:before="100" w:beforeAutospacing="1" w:after="100" w:afterAutospacing="1" w:line="240" w:lineRule="auto"/>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rPr>
        <w:t xml:space="preserve">    </w:t>
      </w:r>
      <w:r w:rsidRPr="00EE4107">
        <w:rPr>
          <w:rFonts w:ascii="Simplified Arabic" w:eastAsia="Times New Roman" w:hAnsi="Simplified Arabic" w:cs="Simplified Arabic"/>
          <w:sz w:val="32"/>
          <w:szCs w:val="32"/>
          <w:rtl/>
        </w:rPr>
        <w:t>وفي مقال للباحثة جوليا كرستيفيا</w:t>
      </w:r>
      <w:bookmarkStart w:id="7" w:name="_ftnref8"/>
      <w:r>
        <w:rPr>
          <w:rFonts w:ascii="Simplified Arabic" w:eastAsia="Times New Roman" w:hAnsi="Simplified Arabic" w:cs="Simplified Arabic" w:hint="cs"/>
          <w:sz w:val="32"/>
          <w:szCs w:val="32"/>
          <w:rtl/>
        </w:rPr>
        <w:t xml:space="preserve"> </w:t>
      </w:r>
      <w:hyperlink r:id="rId9" w:anchor="_ftn8" w:history="1">
        <w:r w:rsidRPr="00C44AD3">
          <w:rPr>
            <w:rFonts w:ascii="Simplified Arabic" w:eastAsia="Times New Roman" w:hAnsi="Simplified Arabic" w:cs="Simplified Arabic"/>
            <w:sz w:val="32"/>
            <w:szCs w:val="32"/>
            <w:u w:val="single"/>
            <w:vertAlign w:val="superscript"/>
          </w:rPr>
          <w:t>[8]</w:t>
        </w:r>
      </w:hyperlink>
      <w:bookmarkEnd w:id="7"/>
      <w:r w:rsidRPr="00EE4107">
        <w:rPr>
          <w:rFonts w:ascii="Simplified Arabic" w:eastAsia="Times New Roman" w:hAnsi="Simplified Arabic" w:cs="Simplified Arabic"/>
          <w:sz w:val="32"/>
          <w:szCs w:val="32"/>
          <w:rtl/>
        </w:rPr>
        <w:t>، اهتمَّت فيه بإبراز دور النُّحاة واللُّغويين العرب القُدامى في إثراء الحركة اللُّغويَّة، وإسهامهم في بحوثها، خاصةً منها ما تعلَّق بالنَّحو العربي، فإنَّ النَّاظر في المُصنَّفات والكُتب اللُّغويَّة المُتداولة بين المُشتغلين بالدَّرس اللِّساني الحديث لا يملك إلا أن يُسجِّل بكثيرٍ من الحَسْرَةِ والاستياء؛ إغفالَ أصحاب هذه المُصنَّفات، الحركة اللغوية التي قام بها اللُّغويون والنُّحاة العرب القُدامى، ولعلَّ هذه الباحثة - وهي مَنْ هي في صُلب الدِّراسات اللِّسانيَّة والسِّيميائيَّة الحديثة - أحدُ الاستثناءات القليلة في كتابها</w:t>
      </w:r>
      <w:r w:rsidRPr="00EE4107">
        <w:rPr>
          <w:rFonts w:ascii="Simplified Arabic" w:eastAsia="Times New Roman" w:hAnsi="Simplified Arabic" w:cs="Simplified Arabic"/>
          <w:sz w:val="24"/>
          <w:szCs w:val="24"/>
        </w:rPr>
        <w:t>: (Le Langage, cet inconnu Points-Seint, 1981)</w:t>
      </w:r>
      <w:r w:rsidRPr="00EE4107">
        <w:rPr>
          <w:rFonts w:ascii="Simplified Arabic" w:eastAsia="Times New Roman" w:hAnsi="Simplified Arabic" w:cs="Simplified Arabic"/>
          <w:sz w:val="32"/>
          <w:szCs w:val="32"/>
          <w:rtl/>
        </w:rPr>
        <w:t>، حيث كتبت فقرةً لا يُستهان بها؛ حول إسهام العرب القُدامى في مجال الدِّراسات اللُّغوية، تُبيِّنُ فيها قيمة هذه المُساهمة؛ عنوانها</w:t>
      </w:r>
      <w:r w:rsidRPr="00EE4107">
        <w:rPr>
          <w:rFonts w:ascii="Simplified Arabic" w:eastAsia="Times New Roman" w:hAnsi="Simplified Arabic" w:cs="Simplified Arabic"/>
          <w:sz w:val="32"/>
          <w:szCs w:val="32"/>
        </w:rPr>
        <w:t xml:space="preserve"> </w:t>
      </w:r>
      <w:r w:rsidRPr="00EE4107">
        <w:rPr>
          <w:rFonts w:ascii="Simplified Arabic" w:eastAsia="Times New Roman" w:hAnsi="Simplified Arabic" w:cs="Simplified Arabic"/>
          <w:sz w:val="24"/>
          <w:szCs w:val="24"/>
        </w:rPr>
        <w:t>(La grammaire arabe)</w:t>
      </w:r>
      <w:r w:rsidRPr="00EE4107">
        <w:rPr>
          <w:rFonts w:ascii="Simplified Arabic" w:eastAsia="Times New Roman" w:hAnsi="Simplified Arabic" w:cs="Simplified Arabic"/>
          <w:sz w:val="32"/>
          <w:szCs w:val="32"/>
        </w:rPr>
        <w:t xml:space="preserve"> (</w:t>
      </w:r>
      <w:r w:rsidRPr="00EE4107">
        <w:rPr>
          <w:rFonts w:ascii="Simplified Arabic" w:eastAsia="Times New Roman" w:hAnsi="Simplified Arabic" w:cs="Simplified Arabic"/>
          <w:sz w:val="32"/>
          <w:szCs w:val="32"/>
          <w:rtl/>
        </w:rPr>
        <w:t>النحو العربي</w:t>
      </w:r>
      <w:r w:rsidRPr="00EE4107">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lang w:val="fr-FR"/>
        </w:rPr>
        <w:t xml:space="preserve"> </w:t>
      </w:r>
      <w:r w:rsidRPr="00EE4107">
        <w:rPr>
          <w:rFonts w:ascii="Simplified Arabic" w:eastAsia="Times New Roman" w:hAnsi="Simplified Arabic" w:cs="Simplified Arabic"/>
          <w:sz w:val="32"/>
          <w:szCs w:val="32"/>
          <w:rtl/>
        </w:rPr>
        <w:t xml:space="preserve">ص129-134) حيث تقول: " يتبوأ النَّحو العربي مكانةً هامَّةً في صُلبِ مُكتسبات التَّفكير حول اللغة في العصور الوسطى... يقول المثل العربي السَّائر: إنَّ حكمة الرُّومان في ذهنهم، وحكمة الهنود في نزواتهم، وحكمة اليونان في </w:t>
      </w:r>
      <w:r w:rsidRPr="00EE4107">
        <w:rPr>
          <w:rFonts w:ascii="Simplified Arabic" w:eastAsia="Times New Roman" w:hAnsi="Simplified Arabic" w:cs="Simplified Arabic"/>
          <w:sz w:val="32"/>
          <w:szCs w:val="32"/>
          <w:rtl/>
        </w:rPr>
        <w:lastRenderedPageBreak/>
        <w:t>رُوحهم، أمَّا حكمة العرب ففي لسانهم....، وتتميز النَّظريَّة اللِّسانيَّة العربيَّة بفكرها الثَّاقب؛ حول أصوات اللغة، لقد درج هذا الفكر على تقسيم الأصوات إلى شديدةٍ ورخوةٍ من جهة، وإلى صفيرية وقلقلة من جهة أخرى...، لما كان العرب علماء تشريح كبارًا، مثل سيبويه، فقد كان لهم فضلُ السَّبق في وضع الأوصاف الدقيقة لجهاز النُّطق، التي أضافوا لها الأوصاف الفيزيائية لحركة الهواء. وقد كان تحليلهم للنِّظام اللُّغوي من الدِّقّ-ة ما مَكَّنهم بعد - وربَّما كانوا الرُّوَّاد - من التَّمييز بين العنصر الصَّوتي</w:t>
      </w:r>
      <w:r w:rsidRPr="00EE4107">
        <w:rPr>
          <w:rFonts w:ascii="Simplified Arabic" w:eastAsia="Times New Roman" w:hAnsi="Simplified Arabic" w:cs="Simplified Arabic"/>
          <w:sz w:val="32"/>
          <w:szCs w:val="32"/>
        </w:rPr>
        <w:t xml:space="preserve"> </w:t>
      </w:r>
      <w:r w:rsidRPr="00EE4107">
        <w:rPr>
          <w:rFonts w:ascii="Simplified Arabic" w:eastAsia="Times New Roman" w:hAnsi="Simplified Arabic" w:cs="Simplified Arabic"/>
          <w:sz w:val="32"/>
          <w:szCs w:val="32"/>
          <w:u w:val="single"/>
          <w:rtl/>
        </w:rPr>
        <w:t>الحرف</w:t>
      </w:r>
      <w:r w:rsidRPr="00EE4107">
        <w:rPr>
          <w:rFonts w:ascii="Simplified Arabic" w:eastAsia="Times New Roman" w:hAnsi="Simplified Arabic" w:cs="Simplified Arabic"/>
          <w:sz w:val="32"/>
          <w:szCs w:val="32"/>
        </w:rPr>
        <w:t xml:space="preserve"> </w:t>
      </w:r>
      <w:r w:rsidRPr="00EE4107">
        <w:rPr>
          <w:rFonts w:ascii="Simplified Arabic" w:eastAsia="Times New Roman" w:hAnsi="Simplified Arabic" w:cs="Simplified Arabic"/>
          <w:sz w:val="32"/>
          <w:szCs w:val="32"/>
          <w:rtl/>
        </w:rPr>
        <w:t>والعنصر الكتابي</w:t>
      </w:r>
      <w:r w:rsidRPr="00EE4107">
        <w:rPr>
          <w:rFonts w:ascii="Simplified Arabic" w:eastAsia="Times New Roman" w:hAnsi="Simplified Arabic" w:cs="Simplified Arabic"/>
          <w:sz w:val="32"/>
          <w:szCs w:val="32"/>
        </w:rPr>
        <w:t xml:space="preserve"> </w:t>
      </w:r>
      <w:r w:rsidRPr="00EE4107">
        <w:rPr>
          <w:rFonts w:ascii="Simplified Arabic" w:eastAsia="Times New Roman" w:hAnsi="Simplified Arabic" w:cs="Simplified Arabic"/>
          <w:sz w:val="32"/>
          <w:szCs w:val="32"/>
          <w:u w:val="single"/>
          <w:rtl/>
        </w:rPr>
        <w:t>العلامة</w:t>
      </w:r>
      <w:r>
        <w:rPr>
          <w:rFonts w:ascii="Simplified Arabic" w:eastAsia="Times New Roman" w:hAnsi="Simplified Arabic" w:cs="Simplified Arabic"/>
          <w:sz w:val="32"/>
          <w:szCs w:val="32"/>
          <w:lang w:val="fr-FR"/>
        </w:rPr>
        <w:t xml:space="preserve"> </w:t>
      </w:r>
      <w:r w:rsidRPr="00EE4107">
        <w:rPr>
          <w:rFonts w:ascii="Simplified Arabic" w:eastAsia="Times New Roman" w:hAnsi="Simplified Arabic" w:cs="Simplified Arabic"/>
          <w:sz w:val="32"/>
          <w:szCs w:val="32"/>
        </w:rPr>
        <w:t xml:space="preserve"> </w:t>
      </w:r>
      <w:r w:rsidRPr="00EE4107">
        <w:rPr>
          <w:rFonts w:ascii="Simplified Arabic" w:eastAsia="Times New Roman" w:hAnsi="Simplified Arabic" w:cs="Simplified Arabic"/>
          <w:sz w:val="32"/>
          <w:szCs w:val="32"/>
          <w:rtl/>
        </w:rPr>
        <w:t>للغة. كما أمكنهم تمييزهم للصَّوامت والصَّوائت من الاهتداء إلى حصر مفهومي المصوت والمقطع. هذا وقد عُدَّت الصَّوامت جوهر اللغة، في حين عُدَّت الصَّوائت عوارض</w:t>
      </w:r>
      <w:r w:rsidRPr="00EE4107">
        <w:rPr>
          <w:rFonts w:ascii="Simplified Arabic" w:eastAsia="Times New Roman" w:hAnsi="Simplified Arabic" w:cs="Simplified Arabic"/>
          <w:sz w:val="32"/>
          <w:szCs w:val="32"/>
        </w:rPr>
        <w:t xml:space="preserve"> </w:t>
      </w:r>
      <w:r w:rsidRPr="00EE4107">
        <w:rPr>
          <w:rFonts w:ascii="Simplified Arabic" w:eastAsia="Times New Roman" w:hAnsi="Simplified Arabic" w:cs="Simplified Arabic"/>
          <w:sz w:val="24"/>
          <w:szCs w:val="24"/>
        </w:rPr>
        <w:t>(accidents)</w:t>
      </w:r>
      <w:r w:rsidRPr="00EE4107">
        <w:rPr>
          <w:rFonts w:ascii="Simplified Arabic" w:eastAsia="Times New Roman" w:hAnsi="Simplified Arabic" w:cs="Simplified Arabic"/>
          <w:sz w:val="32"/>
          <w:szCs w:val="32"/>
        </w:rPr>
        <w:t xml:space="preserve">... </w:t>
      </w:r>
      <w:r w:rsidRPr="00EE4107">
        <w:rPr>
          <w:rFonts w:ascii="Simplified Arabic" w:eastAsia="Times New Roman" w:hAnsi="Simplified Arabic" w:cs="Simplified Arabic"/>
          <w:sz w:val="32"/>
          <w:szCs w:val="32"/>
          <w:rtl/>
        </w:rPr>
        <w:t xml:space="preserve">هذا وقد كان </w:t>
      </w:r>
      <w:hyperlink r:id="rId10" w:tgtFrame="_blank" w:history="1">
        <w:r w:rsidRPr="00EE4107">
          <w:rPr>
            <w:rFonts w:ascii="Simplified Arabic" w:eastAsia="Times New Roman" w:hAnsi="Simplified Arabic" w:cs="Simplified Arabic"/>
            <w:sz w:val="32"/>
            <w:szCs w:val="32"/>
            <w:u w:val="single"/>
            <w:rtl/>
          </w:rPr>
          <w:t>لسيبويه</w:t>
        </w:r>
      </w:hyperlink>
      <w:r w:rsidRPr="00EE4107">
        <w:rPr>
          <w:rFonts w:ascii="Simplified Arabic" w:eastAsia="Times New Roman" w:hAnsi="Simplified Arabic" w:cs="Simplified Arabic"/>
          <w:sz w:val="32"/>
          <w:szCs w:val="32"/>
          <w:rtl/>
        </w:rPr>
        <w:t>، تلميذ الخليل، الفضل في بلوغ النحو العربي قمته، ويُعدُّ مُصنَّفُهُ</w:t>
      </w:r>
      <w:r w:rsidRPr="00EE4107">
        <w:rPr>
          <w:rFonts w:ascii="Simplified Arabic" w:eastAsia="Times New Roman" w:hAnsi="Simplified Arabic" w:cs="Simplified Arabic"/>
          <w:sz w:val="32"/>
          <w:szCs w:val="32"/>
        </w:rPr>
        <w:t xml:space="preserve"> " </w:t>
      </w:r>
      <w:hyperlink r:id="rId11" w:tgtFrame="_blank" w:history="1">
        <w:r w:rsidRPr="00EE4107">
          <w:rPr>
            <w:rFonts w:ascii="Simplified Arabic" w:eastAsia="Times New Roman" w:hAnsi="Simplified Arabic" w:cs="Simplified Arabic"/>
            <w:sz w:val="32"/>
            <w:szCs w:val="32"/>
            <w:u w:val="single"/>
            <w:rtl/>
          </w:rPr>
          <w:t xml:space="preserve">الكتاب </w:t>
        </w:r>
      </w:hyperlink>
      <w:r w:rsidRPr="00EE4107">
        <w:rPr>
          <w:rFonts w:ascii="Simplified Arabic" w:eastAsia="Times New Roman" w:hAnsi="Simplified Arabic" w:cs="Simplified Arabic"/>
          <w:sz w:val="32"/>
          <w:szCs w:val="32"/>
        </w:rPr>
        <w:t xml:space="preserve">" </w:t>
      </w:r>
      <w:r>
        <w:rPr>
          <w:rFonts w:ascii="Simplified Arabic" w:eastAsia="Times New Roman" w:hAnsi="Simplified Arabic" w:cs="Simplified Arabic" w:hint="cs"/>
          <w:sz w:val="32"/>
          <w:szCs w:val="32"/>
          <w:rtl/>
        </w:rPr>
        <w:t xml:space="preserve"> </w:t>
      </w:r>
      <w:r w:rsidRPr="00EE4107">
        <w:rPr>
          <w:rFonts w:ascii="Simplified Arabic" w:eastAsia="Times New Roman" w:hAnsi="Simplified Arabic" w:cs="Simplified Arabic"/>
          <w:sz w:val="32"/>
          <w:szCs w:val="32"/>
          <w:rtl/>
        </w:rPr>
        <w:t>أول تأليف</w:t>
      </w:r>
      <w:r>
        <w:rPr>
          <w:rFonts w:ascii="Simplified Arabic" w:eastAsia="Times New Roman" w:hAnsi="Simplified Arabic" w:cs="Simplified Arabic"/>
          <w:sz w:val="32"/>
          <w:szCs w:val="32"/>
          <w:lang w:val="fr-FR"/>
        </w:rPr>
        <w:t xml:space="preserve"> </w:t>
      </w:r>
      <w:r w:rsidRPr="00EE4107">
        <w:rPr>
          <w:rFonts w:ascii="Simplified Arabic" w:eastAsia="Times New Roman" w:hAnsi="Simplified Arabic" w:cs="Simplified Arabic"/>
          <w:sz w:val="24"/>
          <w:szCs w:val="24"/>
        </w:rPr>
        <w:t xml:space="preserve">(Systématisation) </w:t>
      </w:r>
      <w:r>
        <w:rPr>
          <w:rFonts w:ascii="Simplified Arabic" w:eastAsia="Times New Roman" w:hAnsi="Simplified Arabic" w:cs="Simplified Arabic" w:hint="cs"/>
          <w:sz w:val="32"/>
          <w:szCs w:val="32"/>
          <w:rtl/>
          <w:lang w:bidi="ar-DZ"/>
        </w:rPr>
        <w:t xml:space="preserve"> </w:t>
      </w:r>
      <w:r w:rsidRPr="00EE4107">
        <w:rPr>
          <w:rFonts w:ascii="Simplified Arabic" w:eastAsia="Times New Roman" w:hAnsi="Simplified Arabic" w:cs="Simplified Arabic"/>
          <w:sz w:val="32"/>
          <w:szCs w:val="32"/>
          <w:rtl/>
        </w:rPr>
        <w:t>وتركيب له</w:t>
      </w:r>
      <w:r w:rsidRPr="00EE4107">
        <w:rPr>
          <w:rFonts w:ascii="Simplified Arabic" w:eastAsia="Times New Roman" w:hAnsi="Simplified Arabic" w:cs="Simplified Arabic"/>
          <w:sz w:val="32"/>
          <w:szCs w:val="32"/>
        </w:rPr>
        <w:t>.</w:t>
      </w:r>
    </w:p>
    <w:p w:rsidR="0079365F" w:rsidRPr="00E41FAC" w:rsidRDefault="0079365F" w:rsidP="0079365F">
      <w:pPr>
        <w:pStyle w:val="a3"/>
        <w:bidi/>
        <w:jc w:val="both"/>
        <w:rPr>
          <w:rFonts w:ascii="Simplified Arabic" w:hAnsi="Simplified Arabic" w:cs="Simplified Arabic"/>
          <w:sz w:val="32"/>
          <w:szCs w:val="32"/>
        </w:rPr>
      </w:pPr>
      <w:r>
        <w:rPr>
          <w:rFonts w:ascii="Simplified Arabic" w:hAnsi="Simplified Arabic" w:cs="Simplified Arabic" w:hint="cs"/>
          <w:sz w:val="32"/>
          <w:szCs w:val="32"/>
          <w:rtl/>
        </w:rPr>
        <w:t>ان طبيعة التفكير اللساني في التراث</w:t>
      </w:r>
      <w:r w:rsidRPr="00E41FAC">
        <w:rPr>
          <w:rFonts w:ascii="Simplified Arabic" w:hAnsi="Simplified Arabic" w:cs="Simplified Arabic"/>
          <w:sz w:val="32"/>
          <w:szCs w:val="32"/>
          <w:rtl/>
        </w:rPr>
        <w:t xml:space="preserve"> تُشغل غير واحد من الباحثين الذين يحاولون إقامة صلة علميّة واضحة بين ( التراث ) و</w:t>
      </w:r>
      <w:r w:rsidRPr="00E41FAC">
        <w:rPr>
          <w:rFonts w:ascii="Simplified Arabic" w:hAnsi="Simplified Arabic" w:cs="Simplified Arabic"/>
          <w:sz w:val="32"/>
          <w:szCs w:val="32"/>
        </w:rPr>
        <w:t xml:space="preserve"> </w:t>
      </w:r>
      <w:r>
        <w:rPr>
          <w:rFonts w:ascii="Simplified Arabic" w:hAnsi="Simplified Arabic" w:cs="Simplified Arabic" w:hint="cs"/>
          <w:sz w:val="32"/>
          <w:szCs w:val="32"/>
          <w:rtl/>
          <w:lang w:bidi="ar-DZ"/>
        </w:rPr>
        <w:t>(</w:t>
      </w:r>
      <w:r w:rsidRPr="00E41FAC">
        <w:rPr>
          <w:rFonts w:ascii="Simplified Arabic" w:hAnsi="Simplified Arabic" w:cs="Simplified Arabic"/>
          <w:sz w:val="32"/>
          <w:szCs w:val="32"/>
          <w:rtl/>
        </w:rPr>
        <w:t>المعاصرة ) بين تراث واسع عريض – دوِّن في أزمنةٍ متعاقبة ويعالج مسائل مختلفة ي</w:t>
      </w:r>
      <w:r>
        <w:rPr>
          <w:rFonts w:ascii="Simplified Arabic" w:hAnsi="Simplified Arabic" w:cs="Simplified Arabic"/>
          <w:sz w:val="32"/>
          <w:szCs w:val="32"/>
          <w:rtl/>
        </w:rPr>
        <w:t>لامس بعضها قضايا العصر ومشكلاته</w:t>
      </w:r>
      <w:r w:rsidRPr="00E41FAC">
        <w:rPr>
          <w:rFonts w:ascii="Simplified Arabic" w:hAnsi="Simplified Arabic" w:cs="Simplified Arabic"/>
          <w:sz w:val="32"/>
          <w:szCs w:val="32"/>
          <w:rtl/>
        </w:rPr>
        <w:t xml:space="preserve">، ويبحث بعضٌ آخرُ منه ألواناً من التفكير الذي أمسى اليوم غريبا – وبين معارف </w:t>
      </w:r>
      <w:r>
        <w:rPr>
          <w:rFonts w:ascii="Simplified Arabic" w:hAnsi="Simplified Arabic" w:cs="Simplified Arabic" w:hint="cs"/>
          <w:sz w:val="32"/>
          <w:szCs w:val="32"/>
          <w:rtl/>
        </w:rPr>
        <w:t xml:space="preserve">لسانية </w:t>
      </w:r>
      <w:r w:rsidRPr="00E41FAC">
        <w:rPr>
          <w:rFonts w:ascii="Simplified Arabic" w:hAnsi="Simplified Arabic" w:cs="Simplified Arabic"/>
          <w:sz w:val="32"/>
          <w:szCs w:val="32"/>
          <w:rtl/>
        </w:rPr>
        <w:t>معاصرة – هي مخرجات التفكير الحديث وأساليب العصرِ الذي تضخمت فيه المعرفة إلى حدِّ الانفجار – وصار الباحث العربيُّ يقف بين تيارين عظيمين : تيارٍ ينشئه تراث هائل لا يقوى على الفكاكِ منه وهو يراه جزءاً من تكوينه الروحي والفكري ، وتيّارٍ يمثّل هذه المعارف المعاصرة التي صارت تتخذ من المنهجية وأساليب التنظير والبرهنة أبرز سماتها وأهم خصائصها</w:t>
      </w:r>
      <w:r w:rsidRPr="00E41FAC">
        <w:rPr>
          <w:rFonts w:ascii="Simplified Arabic" w:hAnsi="Simplified Arabic" w:cs="Simplified Arabic"/>
          <w:sz w:val="32"/>
          <w:szCs w:val="32"/>
        </w:rPr>
        <w:t xml:space="preserve"> .</w:t>
      </w:r>
    </w:p>
    <w:p w:rsidR="0079365F" w:rsidRPr="00E41FAC" w:rsidRDefault="0079365F" w:rsidP="0079365F">
      <w:pPr>
        <w:pStyle w:val="a3"/>
        <w:bidi/>
        <w:jc w:val="both"/>
        <w:rPr>
          <w:rFonts w:ascii="Simplified Arabic" w:hAnsi="Simplified Arabic" w:cs="Simplified Arabic"/>
          <w:sz w:val="32"/>
          <w:szCs w:val="32"/>
        </w:rPr>
      </w:pPr>
      <w:r w:rsidRPr="00E41FAC">
        <w:rPr>
          <w:rFonts w:ascii="Simplified Arabic" w:hAnsi="Simplified Arabic" w:cs="Simplified Arabic"/>
          <w:sz w:val="32"/>
          <w:szCs w:val="32"/>
          <w:rtl/>
        </w:rPr>
        <w:t>وبينَ يديَّ نصّانِ تراثيّانِ ينتميانِ إلى حقلِ تفسيرِ النصِّ القرآنيِّ الكريمِ ، وهما يتناولانِ بالتفسير قوله تعالى : (( ومن آياته خلقُ السمواتِ والأرضِ واختلافُ ألسنتكم وألوانكم )) ( الروم 22</w:t>
      </w:r>
      <w:r>
        <w:rPr>
          <w:rFonts w:ascii="Simplified Arabic" w:hAnsi="Simplified Arabic" w:cs="Simplified Arabic" w:hint="cs"/>
          <w:sz w:val="32"/>
          <w:szCs w:val="32"/>
          <w:rtl/>
        </w:rPr>
        <w:t>),</w:t>
      </w:r>
    </w:p>
    <w:p w:rsidR="0079365F" w:rsidRPr="00E41FAC" w:rsidRDefault="0079365F" w:rsidP="0079365F">
      <w:pPr>
        <w:pStyle w:val="a3"/>
        <w:bidi/>
        <w:jc w:val="both"/>
        <w:rPr>
          <w:rFonts w:ascii="Simplified Arabic" w:hAnsi="Simplified Arabic" w:cs="Simplified Arabic"/>
          <w:sz w:val="32"/>
          <w:szCs w:val="32"/>
        </w:rPr>
      </w:pPr>
      <w:r w:rsidRPr="00E41FAC">
        <w:rPr>
          <w:rFonts w:ascii="Simplified Arabic" w:hAnsi="Simplified Arabic" w:cs="Simplified Arabic"/>
          <w:sz w:val="32"/>
          <w:szCs w:val="32"/>
          <w:rtl/>
        </w:rPr>
        <w:lastRenderedPageBreak/>
        <w:t>ولكنَّ لهما بعداً معرفيّاً يلامس جوانب من البحث الصوتيِّ ، أما أولهما فيقول فيه العلامة الزمخشري ( ت 538هـ ) : (( الألسنة : اللغات ، أو أجناس النطق وأشكاله ، خالف – عزَّ وعلا – بين هذه الأشياء حتى لا تكاد تسمع منطِقينِ متفقين في همسٍ واحدٍ ولا جهارةٍ ، ولا حِدّةٍ ( ولعلَّ المرادَ : شِدَّةٍ ) ولا رِخاوةٍ ، ولا فصاحةٍ ولا لكنة ، ولا نظمٍ ولا أسلوبٍ ، ولا غير ذلك من صفاتِ النطقِ وأحوالِهِ )) ( الكشاف 3/505</w:t>
      </w:r>
      <w:r>
        <w:rPr>
          <w:rFonts w:ascii="Simplified Arabic" w:hAnsi="Simplified Arabic" w:cs="Simplified Arabic" w:hint="cs"/>
          <w:sz w:val="32"/>
          <w:szCs w:val="32"/>
          <w:rtl/>
        </w:rPr>
        <w:t>).</w:t>
      </w:r>
    </w:p>
    <w:p w:rsidR="0079365F" w:rsidRPr="00E41FAC" w:rsidRDefault="0079365F" w:rsidP="0079365F">
      <w:pPr>
        <w:pStyle w:val="a3"/>
        <w:bidi/>
        <w:jc w:val="both"/>
        <w:rPr>
          <w:rFonts w:ascii="Simplified Arabic" w:hAnsi="Simplified Arabic" w:cs="Simplified Arabic"/>
          <w:sz w:val="32"/>
          <w:szCs w:val="32"/>
        </w:rPr>
      </w:pPr>
      <w:r w:rsidRPr="00E41FAC">
        <w:rPr>
          <w:rFonts w:ascii="Simplified Arabic" w:hAnsi="Simplified Arabic" w:cs="Simplified Arabic"/>
          <w:sz w:val="32"/>
          <w:szCs w:val="32"/>
          <w:rtl/>
        </w:rPr>
        <w:t>وأمّا ثانيهما فيتحدّث فيه العلامة الطبرسي ( ت 548هـ ) عن تفسير</w:t>
      </w:r>
      <w:r w:rsidRPr="00E41FAC">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E41FAC">
        <w:rPr>
          <w:rFonts w:ascii="Simplified Arabic" w:hAnsi="Simplified Arabic" w:cs="Simplified Arabic"/>
          <w:sz w:val="32"/>
          <w:szCs w:val="32"/>
        </w:rPr>
        <w:t xml:space="preserve"> </w:t>
      </w:r>
      <w:r w:rsidRPr="00E41FAC">
        <w:rPr>
          <w:rFonts w:ascii="Simplified Arabic" w:hAnsi="Simplified Arabic" w:cs="Simplified Arabic"/>
          <w:sz w:val="32"/>
          <w:szCs w:val="32"/>
          <w:rtl/>
        </w:rPr>
        <w:t>اختلاف الألسنة ) الوارد الإشارة إليه في الآية الكريمة فيقول</w:t>
      </w:r>
      <w:r>
        <w:rPr>
          <w:rFonts w:ascii="Simplified Arabic" w:hAnsi="Simplified Arabic" w:cs="Simplified Arabic" w:hint="cs"/>
          <w:sz w:val="32"/>
          <w:szCs w:val="32"/>
          <w:rtl/>
        </w:rPr>
        <w:t>:</w:t>
      </w:r>
      <w:r w:rsidRPr="00E41FAC">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E41FAC">
        <w:rPr>
          <w:rFonts w:ascii="Simplified Arabic" w:hAnsi="Simplified Arabic" w:cs="Simplified Arabic"/>
          <w:sz w:val="32"/>
          <w:szCs w:val="32"/>
        </w:rPr>
        <w:t xml:space="preserve"> </w:t>
      </w:r>
      <w:r w:rsidRPr="00E41FAC">
        <w:rPr>
          <w:rFonts w:ascii="Simplified Arabic" w:hAnsi="Simplified Arabic" w:cs="Simplified Arabic"/>
          <w:sz w:val="32"/>
          <w:szCs w:val="32"/>
          <w:rtl/>
        </w:rPr>
        <w:t xml:space="preserve">واختلافها هو أنْ ينشئَها اللهُ تعالى مختلفةً في الشكل والهيئة والتركيب ، فتختلفَ نغماتها وأصواتها ، حتى إنَّه لا يشتبه صوتانِ من نفسينِ هما أخوانِ </w:t>
      </w:r>
      <w:r>
        <w:rPr>
          <w:rFonts w:ascii="Simplified Arabic" w:hAnsi="Simplified Arabic" w:cs="Simplified Arabic" w:hint="cs"/>
          <w:sz w:val="32"/>
          <w:szCs w:val="32"/>
          <w:rtl/>
        </w:rPr>
        <w:t>"</w:t>
      </w:r>
      <w:r w:rsidRPr="00E41FAC">
        <w:rPr>
          <w:rFonts w:ascii="Simplified Arabic" w:hAnsi="Simplified Arabic" w:cs="Simplified Arabic"/>
          <w:sz w:val="32"/>
          <w:szCs w:val="32"/>
          <w:rtl/>
        </w:rPr>
        <w:t xml:space="preserve"> ( مجمع البيان في تفسير القرآن 8/43</w:t>
      </w:r>
      <w:r>
        <w:rPr>
          <w:rFonts w:ascii="Simplified Arabic" w:hAnsi="Simplified Arabic" w:cs="Simplified Arabic" w:hint="cs"/>
          <w:sz w:val="32"/>
          <w:szCs w:val="32"/>
          <w:rtl/>
        </w:rPr>
        <w:t>)</w:t>
      </w:r>
      <w:r w:rsidRPr="00E41FAC">
        <w:rPr>
          <w:rFonts w:ascii="Simplified Arabic" w:hAnsi="Simplified Arabic" w:cs="Simplified Arabic"/>
          <w:sz w:val="32"/>
          <w:szCs w:val="32"/>
        </w:rPr>
        <w:t xml:space="preserve"> .</w:t>
      </w:r>
    </w:p>
    <w:p w:rsidR="0079365F" w:rsidRPr="00E41FAC" w:rsidRDefault="0079365F" w:rsidP="0079365F">
      <w:pPr>
        <w:pStyle w:val="a3"/>
        <w:bidi/>
        <w:jc w:val="both"/>
        <w:rPr>
          <w:rFonts w:ascii="Simplified Arabic" w:hAnsi="Simplified Arabic" w:cs="Simplified Arabic"/>
          <w:sz w:val="32"/>
          <w:szCs w:val="32"/>
        </w:rPr>
      </w:pPr>
      <w:r w:rsidRPr="00E41FAC">
        <w:rPr>
          <w:rFonts w:ascii="Simplified Arabic" w:hAnsi="Simplified Arabic" w:cs="Simplified Arabic"/>
          <w:sz w:val="32"/>
          <w:szCs w:val="32"/>
          <w:rtl/>
        </w:rPr>
        <w:t>والسؤال الذي يتبادر إلى ذهن القارئ هو : ما الذي تقدِّمُهُ ( القراءة التراثيّة ) للتراثِ من محاولةٍ لتحليل هذينِ النَّصَّينِ والكشف عن مزاياهما ؟  الإجابة تحتاج إلى مناقشة</w:t>
      </w:r>
      <w:r w:rsidRPr="00E41FAC">
        <w:rPr>
          <w:rFonts w:ascii="Simplified Arabic" w:hAnsi="Simplified Arabic" w:cs="Simplified Arabic"/>
          <w:sz w:val="32"/>
          <w:szCs w:val="32"/>
        </w:rPr>
        <w:t xml:space="preserve">  .</w:t>
      </w:r>
    </w:p>
    <w:p w:rsidR="0079365F" w:rsidRPr="00E41FAC" w:rsidRDefault="0079365F" w:rsidP="0079365F">
      <w:pPr>
        <w:pStyle w:val="a3"/>
        <w:bidi/>
        <w:jc w:val="both"/>
        <w:rPr>
          <w:rFonts w:ascii="Simplified Arabic" w:hAnsi="Simplified Arabic" w:cs="Simplified Arabic"/>
          <w:sz w:val="32"/>
          <w:szCs w:val="32"/>
        </w:rPr>
      </w:pPr>
      <w:r w:rsidRPr="00E41FAC">
        <w:rPr>
          <w:rFonts w:ascii="Simplified Arabic" w:hAnsi="Simplified Arabic" w:cs="Simplified Arabic"/>
          <w:sz w:val="32"/>
          <w:szCs w:val="32"/>
          <w:rtl/>
        </w:rPr>
        <w:t xml:space="preserve">أمّا اللسانيّات الحديثة فإنَّ أدواتِها المعرفيّةَ تعيد قراءة هذين النصَّين وترى أنَّ ما قدّمه كلٌّ من الزمخشري والطبرسي يمكن أنْ يعدَّ سبقاً علميّاً في بابِهِ ( البحث الصوتيِّ ) ، إذ ترى هذه اللسانيّات أنَّ في النصّين إشارةً لما يسمّى </w:t>
      </w:r>
      <w:r>
        <w:rPr>
          <w:rFonts w:ascii="Simplified Arabic" w:hAnsi="Simplified Arabic" w:cs="Simplified Arabic"/>
          <w:sz w:val="32"/>
          <w:szCs w:val="32"/>
          <w:rtl/>
        </w:rPr>
        <w:t>عندها بظاهرة التفرد الصوتي ( أو</w:t>
      </w:r>
      <w:r>
        <w:rPr>
          <w:rFonts w:ascii="Simplified Arabic" w:hAnsi="Simplified Arabic" w:cs="Simplified Arabic" w:hint="cs"/>
          <w:sz w:val="32"/>
          <w:szCs w:val="32"/>
          <w:rtl/>
        </w:rPr>
        <w:t xml:space="preserve"> </w:t>
      </w:r>
      <w:r w:rsidRPr="00E41FAC">
        <w:rPr>
          <w:rFonts w:ascii="Simplified Arabic" w:hAnsi="Simplified Arabic" w:cs="Simplified Arabic"/>
          <w:sz w:val="32"/>
          <w:szCs w:val="32"/>
          <w:rtl/>
        </w:rPr>
        <w:t xml:space="preserve">البصمة </w:t>
      </w:r>
      <w:r>
        <w:rPr>
          <w:rFonts w:ascii="Simplified Arabic" w:hAnsi="Simplified Arabic" w:cs="Simplified Arabic"/>
          <w:sz w:val="32"/>
          <w:szCs w:val="32"/>
          <w:rtl/>
        </w:rPr>
        <w:t>الصوتيّة )، وتعني بها</w:t>
      </w:r>
      <w:r w:rsidRPr="00E41FAC">
        <w:rPr>
          <w:rFonts w:ascii="Simplified Arabic" w:hAnsi="Simplified Arabic" w:cs="Simplified Arabic"/>
          <w:sz w:val="32"/>
          <w:szCs w:val="32"/>
          <w:rtl/>
        </w:rPr>
        <w:t xml:space="preserve">: أنَّ كلَّ فردٍ منّا يمتلك جرساً صوتيّاً أو نغمةً صوتيةً خاصّةً به ، وترى اللسانيّاتُ كذلك أنَّ الزمخشريَّ لم يكتفِ بتدوينِ هذه الظاهرة والإشارة إليها ، </w:t>
      </w:r>
      <w:r>
        <w:rPr>
          <w:rFonts w:ascii="Simplified Arabic" w:hAnsi="Simplified Arabic" w:cs="Simplified Arabic"/>
          <w:sz w:val="32"/>
          <w:szCs w:val="32"/>
          <w:rtl/>
        </w:rPr>
        <w:t>بل تعدّى ذلك إلى محاولة تحليلها</w:t>
      </w:r>
      <w:r w:rsidRPr="00E41FAC">
        <w:rPr>
          <w:rFonts w:ascii="Simplified Arabic" w:hAnsi="Simplified Arabic" w:cs="Simplified Arabic"/>
          <w:sz w:val="32"/>
          <w:szCs w:val="32"/>
          <w:rtl/>
        </w:rPr>
        <w:t xml:space="preserve">، فقدّم نصّاً في تحليل الظاهرة التقى فيها مع أحدث الدراسات اللسانيّة التي ظهرت في السنوات العشر الأخيرة ، إذ تتحدّث مثل هذه الدراسات الآنَ عمّا تسمّيه : ( أمد بداية التصويت ) وتعني به : أنَّ كلَّ متكلمٍ ينطق الصوت اللغوي بمدةٍ زمنيّة ( تقدر بالمليثانية ) خاصّة به لا يشترك معه فيها أيّ فردٍ آخر ، أوَلا ترون أنَّ نصَّ الزمخشريِّ ليس </w:t>
      </w:r>
      <w:r w:rsidRPr="00E41FAC">
        <w:rPr>
          <w:rFonts w:ascii="Simplified Arabic" w:hAnsi="Simplified Arabic" w:cs="Simplified Arabic"/>
          <w:sz w:val="32"/>
          <w:szCs w:val="32"/>
          <w:rtl/>
        </w:rPr>
        <w:lastRenderedPageBreak/>
        <w:t>بعيداً عن هذه الفكرةِ حين ذهب إلى أنّه لا يسمع منطقان متفقانِ في همسٍ واحدٍ ولا جهارةٍ ، ولا شدة ولا رخاوة إلى غير ذلك</w:t>
      </w:r>
      <w:r w:rsidRPr="00E41FAC">
        <w:rPr>
          <w:rFonts w:ascii="Simplified Arabic" w:hAnsi="Simplified Arabic" w:cs="Simplified Arabic"/>
          <w:sz w:val="32"/>
          <w:szCs w:val="32"/>
        </w:rPr>
        <w:t xml:space="preserve"> .</w:t>
      </w:r>
    </w:p>
    <w:p w:rsidR="0079365F" w:rsidRPr="00E41FAC" w:rsidRDefault="0079365F" w:rsidP="0079365F">
      <w:pPr>
        <w:pStyle w:val="a3"/>
        <w:bidi/>
        <w:jc w:val="both"/>
        <w:rPr>
          <w:rFonts w:ascii="Simplified Arabic" w:hAnsi="Simplified Arabic" w:cs="Simplified Arabic"/>
          <w:sz w:val="32"/>
          <w:szCs w:val="32"/>
        </w:rPr>
      </w:pPr>
      <w:r w:rsidRPr="00E41FAC">
        <w:rPr>
          <w:rFonts w:ascii="Simplified Arabic" w:hAnsi="Simplified Arabic" w:cs="Simplified Arabic"/>
          <w:sz w:val="32"/>
          <w:szCs w:val="32"/>
          <w:rtl/>
        </w:rPr>
        <w:t xml:space="preserve">وأحسب أنَّ غيابَ الإشارةِ إلى البعد الزمني في نصِّ الزمخشريِّ له ما يسوِّغه فالتقدير الزمنيُّ لنطق الأصوات اللغويّة هو من مخرجات الدراسة الآلية المعاصرة ، ولكني أحسب أنَّ </w:t>
      </w:r>
      <w:r>
        <w:rPr>
          <w:rFonts w:ascii="Simplified Arabic" w:hAnsi="Simplified Arabic" w:cs="Simplified Arabic" w:hint="cs"/>
          <w:sz w:val="32"/>
          <w:szCs w:val="32"/>
          <w:rtl/>
        </w:rPr>
        <w:t>الطالب</w:t>
      </w:r>
      <w:r w:rsidRPr="00E41FAC">
        <w:rPr>
          <w:rFonts w:ascii="Simplified Arabic" w:hAnsi="Simplified Arabic" w:cs="Simplified Arabic"/>
          <w:sz w:val="32"/>
          <w:szCs w:val="32"/>
          <w:rtl/>
        </w:rPr>
        <w:t xml:space="preserve"> يشاركني في أنَّ جوهر الفكرة واحدٌ في ” نصِّ الزمخشريّ ” وفي ” اللسانيات الحديثة ” كذلك</w:t>
      </w:r>
      <w:r w:rsidRPr="00E41FAC">
        <w:rPr>
          <w:rFonts w:ascii="Simplified Arabic" w:hAnsi="Simplified Arabic" w:cs="Simplified Arabic"/>
          <w:sz w:val="32"/>
          <w:szCs w:val="32"/>
        </w:rPr>
        <w:t xml:space="preserve"> .</w:t>
      </w:r>
    </w:p>
    <w:p w:rsidR="0079365F" w:rsidRPr="000F4CE3" w:rsidRDefault="0079365F" w:rsidP="0079365F">
      <w:pPr>
        <w:pStyle w:val="a3"/>
        <w:bidi/>
        <w:jc w:val="both"/>
        <w:rPr>
          <w:rFonts w:ascii="Simplified Arabic" w:hAnsi="Simplified Arabic" w:cs="Simplified Arabic"/>
          <w:sz w:val="28"/>
          <w:szCs w:val="28"/>
          <w:rtl/>
          <w:lang w:bidi="ar-DZ"/>
        </w:rPr>
      </w:pPr>
      <w:r w:rsidRPr="00E41FAC">
        <w:rPr>
          <w:rFonts w:ascii="Simplified Arabic" w:hAnsi="Simplified Arabic" w:cs="Simplified Arabic"/>
          <w:sz w:val="32"/>
          <w:szCs w:val="32"/>
          <w:rtl/>
        </w:rPr>
        <w:t xml:space="preserve">أمّا نصُّ الطبرسيِّ فإنَّ للسانياتِ طريقةً أخرى في قراءتِه ، فهي ترى أنَّ الطبرسيَّ قد فَسَّرَ اللسانَ الوارد في الآيةِ الكريمةِ بالعضو الناطق ، ثم فسر سبب اختلاف النغمات والأصوات باختلاف أشكال وهيئات وتركيب هذا العضو الناطق ، وهو بذلك التقى مع الدرس الحديث في مسألتين : في تأكيد أهمية اللسانِ ، إذ يرى هذا الدرس أنَّ اللسان هو أهم أعضاء آلة النطق عند الإنسان ، وفي تأكيد هذا الدرس أنَّ اختلاف النغمات الصوتية عند المتحدثين يعود في جانب رئيس منه إلى اختلاف أَعضاء آله النطق عند الإنسان ، وفي ذلك يقول الدكتور سمير شريف إستيتية : (( يصحُّ الافتراض القائل إن اختلاف أصواتِ اللغاتِ الإنسانية بعضها عن بعضٍ يرتبط إلى حَدٍّ ما بالاختلافات الفسيولوجية في أعضاء النطق بين أمَّةٍ وأخرى وربما كان اختلاف طول اللسانِ واحداً من </w:t>
      </w:r>
      <w:r>
        <w:rPr>
          <w:rFonts w:ascii="Simplified Arabic" w:hAnsi="Simplified Arabic" w:cs="Simplified Arabic"/>
          <w:sz w:val="32"/>
          <w:szCs w:val="32"/>
          <w:rtl/>
        </w:rPr>
        <w:t>أبرز الاختلافات الفسيولوجية تلك)) (</w:t>
      </w:r>
      <w:r w:rsidRPr="000F4CE3">
        <w:rPr>
          <w:rFonts w:ascii="Simplified Arabic" w:hAnsi="Simplified Arabic" w:cs="Simplified Arabic"/>
          <w:sz w:val="28"/>
          <w:szCs w:val="28"/>
          <w:rtl/>
        </w:rPr>
        <w:t>الأصوات اللغوية – رؤية عضويّة ونطقية وفيزياوية 13</w:t>
      </w:r>
      <w:r>
        <w:rPr>
          <w:rFonts w:ascii="Simplified Arabic" w:hAnsi="Simplified Arabic" w:cs="Simplified Arabic"/>
          <w:sz w:val="28"/>
          <w:szCs w:val="28"/>
          <w:lang w:val="fr-FR"/>
        </w:rPr>
        <w:t>.</w:t>
      </w:r>
      <w:r w:rsidRPr="000F4CE3">
        <w:rPr>
          <w:rFonts w:ascii="Simplified Arabic" w:hAnsi="Simplified Arabic" w:cs="Simplified Arabic"/>
          <w:sz w:val="28"/>
          <w:szCs w:val="28"/>
        </w:rPr>
        <w:t xml:space="preserve"> </w:t>
      </w:r>
      <w:r>
        <w:rPr>
          <w:rFonts w:ascii="Simplified Arabic" w:hAnsi="Simplified Arabic" w:cs="Simplified Arabic"/>
          <w:sz w:val="28"/>
          <w:szCs w:val="28"/>
        </w:rPr>
        <w:t>(</w:t>
      </w:r>
    </w:p>
    <w:p w:rsidR="0079365F" w:rsidRPr="00E41FAC" w:rsidRDefault="0079365F" w:rsidP="0079365F">
      <w:pPr>
        <w:pStyle w:val="a3"/>
        <w:bidi/>
        <w:jc w:val="both"/>
        <w:rPr>
          <w:rtl/>
          <w:lang w:bidi="ar-DZ"/>
        </w:rPr>
      </w:pPr>
      <w:r w:rsidRPr="00E41FAC">
        <w:rPr>
          <w:rFonts w:ascii="Simplified Arabic" w:hAnsi="Simplified Arabic" w:cs="Simplified Arabic"/>
          <w:sz w:val="32"/>
          <w:szCs w:val="32"/>
          <w:rtl/>
        </w:rPr>
        <w:t>إنَّ هذه الطريقة في المزج ما بين التراث العربيِّ ” الواسع الكبير و</w:t>
      </w:r>
      <w:r w:rsidRPr="00E41FAC">
        <w:rPr>
          <w:rFonts w:ascii="Simplified Arabic" w:hAnsi="Simplified Arabic" w:cs="Simplified Arabic"/>
          <w:sz w:val="32"/>
          <w:szCs w:val="32"/>
        </w:rPr>
        <w:t xml:space="preserve"> ” </w:t>
      </w:r>
      <w:r w:rsidRPr="00E41FAC">
        <w:rPr>
          <w:rFonts w:ascii="Simplified Arabic" w:hAnsi="Simplified Arabic" w:cs="Simplified Arabic"/>
          <w:sz w:val="32"/>
          <w:szCs w:val="32"/>
          <w:rtl/>
        </w:rPr>
        <w:t>اللسانيّات الحديثة ” هي التي تجعلني أرجّح أنَّ اللسانيات بما تمتلكه من بعد فلسفيٍّ عميق ، وأدواتٍ منهجيّة إجرائيّةٍ تستمدُّ من ذلك العمقِ الفلسفيِّ خيوطها ونسيجها هي قادرة على إعادة قراءة التراث العربيِّ</w:t>
      </w:r>
      <w:r w:rsidRPr="00E41FAC">
        <w:rPr>
          <w:rFonts w:ascii="Simplified Arabic" w:hAnsi="Simplified Arabic" w:cs="Simplified Arabic"/>
          <w:sz w:val="32"/>
          <w:szCs w:val="32"/>
        </w:rPr>
        <w:t xml:space="preserve"> ( </w:t>
      </w:r>
      <w:r w:rsidRPr="00E41FAC">
        <w:rPr>
          <w:rFonts w:ascii="Simplified Arabic" w:hAnsi="Simplified Arabic" w:cs="Simplified Arabic"/>
          <w:sz w:val="32"/>
          <w:szCs w:val="32"/>
          <w:rtl/>
        </w:rPr>
        <w:t xml:space="preserve">ولاسيّما اللغويِّ منه على وجه الخصوص ) ، وبعثِ ذلك التراث ، وتقديمِ نصٍّ علميٍّ عربيٍّ يقوم على أساسِ الحقيقة العلميَّةِ التي تجمع مابين ذلك التراث وتلك </w:t>
      </w:r>
      <w:r w:rsidRPr="000F4CE3">
        <w:rPr>
          <w:rFonts w:ascii="Simplified Arabic" w:hAnsi="Simplified Arabic" w:cs="Simplified Arabic"/>
          <w:sz w:val="32"/>
          <w:szCs w:val="32"/>
          <w:rtl/>
        </w:rPr>
        <w:t>الحداثة العلميّة الراهنة</w:t>
      </w:r>
      <w:r w:rsidRPr="00E41FAC">
        <w:t xml:space="preserve"> .</w:t>
      </w:r>
    </w:p>
    <w:p w:rsidR="0079365F" w:rsidRPr="00EE4107" w:rsidRDefault="0079365F" w:rsidP="0079365F">
      <w:pPr>
        <w:spacing w:before="100" w:beforeAutospacing="1" w:after="100" w:afterAutospacing="1" w:line="240" w:lineRule="auto"/>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t>------------------</w:t>
      </w:r>
    </w:p>
    <w:bookmarkStart w:id="8" w:name="_ftn1"/>
    <w:p w:rsidR="0079365F" w:rsidRPr="00EE4107" w:rsidRDefault="00575DF8" w:rsidP="0079365F">
      <w:pPr>
        <w:spacing w:before="100" w:beforeAutospacing="1" w:after="100" w:afterAutospacing="1" w:line="240" w:lineRule="auto"/>
        <w:jc w:val="both"/>
        <w:rPr>
          <w:rFonts w:ascii="Simplified Arabic" w:eastAsia="Times New Roman" w:hAnsi="Simplified Arabic" w:cs="Simplified Arabic"/>
          <w:sz w:val="28"/>
          <w:szCs w:val="28"/>
          <w:rtl/>
          <w:lang w:bidi="ar-DZ"/>
        </w:rPr>
      </w:pPr>
      <w:r w:rsidRPr="00EE4107">
        <w:rPr>
          <w:rFonts w:ascii="Simplified Arabic" w:eastAsia="Times New Roman" w:hAnsi="Simplified Arabic" w:cs="Simplified Arabic"/>
          <w:sz w:val="28"/>
          <w:szCs w:val="28"/>
        </w:rPr>
        <w:lastRenderedPageBreak/>
        <w:fldChar w:fldCharType="begin"/>
      </w:r>
      <w:r w:rsidR="0079365F" w:rsidRPr="00EE4107">
        <w:rPr>
          <w:rFonts w:ascii="Simplified Arabic" w:eastAsia="Times New Roman" w:hAnsi="Simplified Arabic" w:cs="Simplified Arabic"/>
          <w:sz w:val="28"/>
          <w:szCs w:val="28"/>
        </w:rPr>
        <w:instrText xml:space="preserve"> HYPERLINK "https://www.alukah.net/literature_language/0/95484/" \l "_ftnref1" </w:instrText>
      </w:r>
      <w:r w:rsidRPr="00EE4107">
        <w:rPr>
          <w:rFonts w:ascii="Simplified Arabic" w:eastAsia="Times New Roman" w:hAnsi="Simplified Arabic" w:cs="Simplified Arabic"/>
          <w:sz w:val="28"/>
          <w:szCs w:val="28"/>
        </w:rPr>
        <w:fldChar w:fldCharType="separate"/>
      </w:r>
      <w:r w:rsidR="0079365F" w:rsidRPr="00C44AD3">
        <w:rPr>
          <w:rFonts w:ascii="Simplified Arabic" w:eastAsia="Times New Roman" w:hAnsi="Simplified Arabic" w:cs="Simplified Arabic"/>
          <w:sz w:val="28"/>
          <w:szCs w:val="28"/>
          <w:u w:val="single"/>
        </w:rPr>
        <w:t>[1]</w:t>
      </w:r>
      <w:r w:rsidRPr="00EE4107">
        <w:rPr>
          <w:rFonts w:ascii="Simplified Arabic" w:eastAsia="Times New Roman" w:hAnsi="Simplified Arabic" w:cs="Simplified Arabic"/>
          <w:sz w:val="28"/>
          <w:szCs w:val="28"/>
        </w:rPr>
        <w:fldChar w:fldCharType="end"/>
      </w:r>
      <w:bookmarkEnd w:id="8"/>
      <w:r w:rsidR="0079365F" w:rsidRPr="00EE4107">
        <w:rPr>
          <w:rFonts w:ascii="Simplified Arabic" w:eastAsia="Times New Roman" w:hAnsi="Simplified Arabic" w:cs="Simplified Arabic"/>
          <w:sz w:val="28"/>
          <w:szCs w:val="28"/>
        </w:rPr>
        <w:t xml:space="preserve"> </w:t>
      </w:r>
      <w:r w:rsidR="0079365F" w:rsidRPr="00EE4107">
        <w:rPr>
          <w:rFonts w:ascii="Simplified Arabic" w:eastAsia="Times New Roman" w:hAnsi="Simplified Arabic" w:cs="Simplified Arabic"/>
          <w:sz w:val="28"/>
          <w:szCs w:val="28"/>
          <w:rtl/>
        </w:rPr>
        <w:t>مبادئ اللسانيات، لأحمد قدور (ص11</w:t>
      </w:r>
      <w:r w:rsidR="0079365F">
        <w:rPr>
          <w:rFonts w:ascii="Simplified Arabic" w:eastAsia="Times New Roman" w:hAnsi="Simplified Arabic" w:cs="Simplified Arabic" w:hint="cs"/>
          <w:sz w:val="28"/>
          <w:szCs w:val="28"/>
          <w:rtl/>
          <w:lang w:bidi="ar-DZ"/>
        </w:rPr>
        <w:t>)</w:t>
      </w:r>
    </w:p>
    <w:bookmarkStart w:id="9" w:name="_ftn2"/>
    <w:p w:rsidR="0079365F" w:rsidRPr="00EE4107" w:rsidRDefault="00575DF8" w:rsidP="0079365F">
      <w:pPr>
        <w:spacing w:before="100" w:beforeAutospacing="1" w:after="100" w:afterAutospacing="1" w:line="240" w:lineRule="auto"/>
        <w:jc w:val="both"/>
        <w:rPr>
          <w:rFonts w:ascii="Simplified Arabic" w:eastAsia="Times New Roman" w:hAnsi="Simplified Arabic" w:cs="Simplified Arabic"/>
          <w:sz w:val="28"/>
          <w:szCs w:val="28"/>
        </w:rPr>
      </w:pPr>
      <w:r w:rsidRPr="00EE4107">
        <w:rPr>
          <w:rFonts w:ascii="Simplified Arabic" w:eastAsia="Times New Roman" w:hAnsi="Simplified Arabic" w:cs="Simplified Arabic"/>
          <w:sz w:val="28"/>
          <w:szCs w:val="28"/>
        </w:rPr>
        <w:fldChar w:fldCharType="begin"/>
      </w:r>
      <w:r w:rsidR="0079365F" w:rsidRPr="00EE4107">
        <w:rPr>
          <w:rFonts w:ascii="Simplified Arabic" w:eastAsia="Times New Roman" w:hAnsi="Simplified Arabic" w:cs="Simplified Arabic"/>
          <w:sz w:val="28"/>
          <w:szCs w:val="28"/>
        </w:rPr>
        <w:instrText xml:space="preserve"> HYPERLINK "https://www.alukah.net/literature_language/0/95484/" \l "_ftnref2" </w:instrText>
      </w:r>
      <w:r w:rsidRPr="00EE4107">
        <w:rPr>
          <w:rFonts w:ascii="Simplified Arabic" w:eastAsia="Times New Roman" w:hAnsi="Simplified Arabic" w:cs="Simplified Arabic"/>
          <w:sz w:val="28"/>
          <w:szCs w:val="28"/>
        </w:rPr>
        <w:fldChar w:fldCharType="separate"/>
      </w:r>
      <w:r w:rsidR="0079365F" w:rsidRPr="00C44AD3">
        <w:rPr>
          <w:rFonts w:ascii="Simplified Arabic" w:eastAsia="Times New Roman" w:hAnsi="Simplified Arabic" w:cs="Simplified Arabic"/>
          <w:sz w:val="28"/>
          <w:szCs w:val="28"/>
          <w:u w:val="single"/>
        </w:rPr>
        <w:t>[2]</w:t>
      </w:r>
      <w:r w:rsidRPr="00EE4107">
        <w:rPr>
          <w:rFonts w:ascii="Simplified Arabic" w:eastAsia="Times New Roman" w:hAnsi="Simplified Arabic" w:cs="Simplified Arabic"/>
          <w:sz w:val="28"/>
          <w:szCs w:val="28"/>
        </w:rPr>
        <w:fldChar w:fldCharType="end"/>
      </w:r>
      <w:bookmarkEnd w:id="9"/>
      <w:r w:rsidR="0079365F" w:rsidRPr="00EE4107">
        <w:rPr>
          <w:rFonts w:ascii="Simplified Arabic" w:eastAsia="Times New Roman" w:hAnsi="Simplified Arabic" w:cs="Simplified Arabic"/>
          <w:sz w:val="28"/>
          <w:szCs w:val="28"/>
        </w:rPr>
        <w:t xml:space="preserve"> </w:t>
      </w:r>
      <w:r w:rsidR="0079365F" w:rsidRPr="00EE4107">
        <w:rPr>
          <w:rFonts w:ascii="Simplified Arabic" w:eastAsia="Times New Roman" w:hAnsi="Simplified Arabic" w:cs="Simplified Arabic"/>
          <w:sz w:val="28"/>
          <w:szCs w:val="28"/>
          <w:rtl/>
        </w:rPr>
        <w:t>صلة التراث اللغوي العربي باللسانيات، د. مازن الوعر - مجلة التراث العربي</w:t>
      </w:r>
      <w:r w:rsidR="0079365F" w:rsidRPr="00EE4107">
        <w:rPr>
          <w:rFonts w:ascii="Simplified Arabic" w:eastAsia="Times New Roman" w:hAnsi="Simplified Arabic" w:cs="Simplified Arabic"/>
          <w:sz w:val="28"/>
          <w:szCs w:val="28"/>
        </w:rPr>
        <w:t>.</w:t>
      </w:r>
    </w:p>
    <w:bookmarkStart w:id="10" w:name="_ftn3"/>
    <w:p w:rsidR="0079365F" w:rsidRPr="00EE4107" w:rsidRDefault="00575DF8" w:rsidP="0079365F">
      <w:pPr>
        <w:spacing w:before="100" w:beforeAutospacing="1" w:after="100" w:afterAutospacing="1" w:line="240" w:lineRule="auto"/>
        <w:jc w:val="both"/>
        <w:rPr>
          <w:rFonts w:ascii="Simplified Arabic" w:eastAsia="Times New Roman" w:hAnsi="Simplified Arabic" w:cs="Simplified Arabic"/>
          <w:sz w:val="28"/>
          <w:szCs w:val="28"/>
        </w:rPr>
      </w:pPr>
      <w:r w:rsidRPr="00EE4107">
        <w:rPr>
          <w:rFonts w:ascii="Simplified Arabic" w:eastAsia="Times New Roman" w:hAnsi="Simplified Arabic" w:cs="Simplified Arabic"/>
          <w:sz w:val="28"/>
          <w:szCs w:val="28"/>
        </w:rPr>
        <w:fldChar w:fldCharType="begin"/>
      </w:r>
      <w:r w:rsidR="0079365F" w:rsidRPr="00EE4107">
        <w:rPr>
          <w:rFonts w:ascii="Simplified Arabic" w:eastAsia="Times New Roman" w:hAnsi="Simplified Arabic" w:cs="Simplified Arabic"/>
          <w:sz w:val="28"/>
          <w:szCs w:val="28"/>
        </w:rPr>
        <w:instrText xml:space="preserve"> HYPERLINK "https://www.alukah.net/literature_language/0/95484/" \l "_ftnref3" </w:instrText>
      </w:r>
      <w:r w:rsidRPr="00EE4107">
        <w:rPr>
          <w:rFonts w:ascii="Simplified Arabic" w:eastAsia="Times New Roman" w:hAnsi="Simplified Arabic" w:cs="Simplified Arabic"/>
          <w:sz w:val="28"/>
          <w:szCs w:val="28"/>
        </w:rPr>
        <w:fldChar w:fldCharType="separate"/>
      </w:r>
      <w:r w:rsidR="0079365F" w:rsidRPr="00C44AD3">
        <w:rPr>
          <w:rFonts w:ascii="Simplified Arabic" w:eastAsia="Times New Roman" w:hAnsi="Simplified Arabic" w:cs="Simplified Arabic"/>
          <w:sz w:val="28"/>
          <w:szCs w:val="28"/>
          <w:u w:val="single"/>
        </w:rPr>
        <w:t>[3]</w:t>
      </w:r>
      <w:r w:rsidRPr="00EE4107">
        <w:rPr>
          <w:rFonts w:ascii="Simplified Arabic" w:eastAsia="Times New Roman" w:hAnsi="Simplified Arabic" w:cs="Simplified Arabic"/>
          <w:sz w:val="28"/>
          <w:szCs w:val="28"/>
        </w:rPr>
        <w:fldChar w:fldCharType="end"/>
      </w:r>
      <w:bookmarkEnd w:id="10"/>
      <w:r w:rsidR="0079365F" w:rsidRPr="00EE4107">
        <w:rPr>
          <w:rFonts w:ascii="Simplified Arabic" w:eastAsia="Times New Roman" w:hAnsi="Simplified Arabic" w:cs="Simplified Arabic"/>
          <w:sz w:val="28"/>
          <w:szCs w:val="28"/>
        </w:rPr>
        <w:t xml:space="preserve"> </w:t>
      </w:r>
      <w:r w:rsidR="0079365F" w:rsidRPr="00EE4107">
        <w:rPr>
          <w:rFonts w:ascii="Simplified Arabic" w:eastAsia="Times New Roman" w:hAnsi="Simplified Arabic" w:cs="Simplified Arabic"/>
          <w:sz w:val="28"/>
          <w:szCs w:val="28"/>
          <w:rtl/>
        </w:rPr>
        <w:t xml:space="preserve">وقد نشر الدكتور الوعر ما قاله تشومسكي حول هذا الموضوع في مجلة اللسانيات الصادرة عن معهد العلوم الإنسانية والصوتية التابع لجامعة الجزائر (المجلد </w:t>
      </w:r>
      <w:r w:rsidR="0079365F" w:rsidRPr="00EE4107">
        <w:rPr>
          <w:rFonts w:ascii="Simplified Arabic" w:eastAsia="Times New Roman" w:hAnsi="Simplified Arabic" w:cs="Simplified Arabic"/>
          <w:sz w:val="28"/>
          <w:szCs w:val="28"/>
        </w:rPr>
        <w:t>6-1984</w:t>
      </w:r>
      <w:r w:rsidR="0079365F" w:rsidRPr="00EE4107">
        <w:rPr>
          <w:rFonts w:ascii="Simplified Arabic" w:eastAsia="Times New Roman" w:hAnsi="Simplified Arabic" w:cs="Simplified Arabic"/>
          <w:sz w:val="28"/>
          <w:szCs w:val="28"/>
          <w:rtl/>
        </w:rPr>
        <w:t>م</w:t>
      </w:r>
      <w:r w:rsidR="0079365F">
        <w:rPr>
          <w:rFonts w:ascii="Simplified Arabic" w:eastAsia="Times New Roman" w:hAnsi="Simplified Arabic" w:cs="Simplified Arabic" w:hint="cs"/>
          <w:sz w:val="28"/>
          <w:szCs w:val="28"/>
          <w:rtl/>
        </w:rPr>
        <w:t>)</w:t>
      </w:r>
    </w:p>
    <w:bookmarkStart w:id="11" w:name="_ftn4"/>
    <w:p w:rsidR="0079365F" w:rsidRPr="00EE4107" w:rsidRDefault="00575DF8" w:rsidP="0079365F">
      <w:pPr>
        <w:spacing w:before="100" w:beforeAutospacing="1" w:after="100" w:afterAutospacing="1" w:line="240" w:lineRule="auto"/>
        <w:jc w:val="both"/>
        <w:rPr>
          <w:rFonts w:ascii="Simplified Arabic" w:eastAsia="Times New Roman" w:hAnsi="Simplified Arabic" w:cs="Simplified Arabic"/>
          <w:sz w:val="28"/>
          <w:szCs w:val="28"/>
        </w:rPr>
      </w:pPr>
      <w:r w:rsidRPr="00EE4107">
        <w:rPr>
          <w:rFonts w:ascii="Simplified Arabic" w:eastAsia="Times New Roman" w:hAnsi="Simplified Arabic" w:cs="Simplified Arabic"/>
          <w:sz w:val="28"/>
          <w:szCs w:val="28"/>
        </w:rPr>
        <w:fldChar w:fldCharType="begin"/>
      </w:r>
      <w:r w:rsidR="0079365F" w:rsidRPr="00EE4107">
        <w:rPr>
          <w:rFonts w:ascii="Simplified Arabic" w:eastAsia="Times New Roman" w:hAnsi="Simplified Arabic" w:cs="Simplified Arabic"/>
          <w:sz w:val="28"/>
          <w:szCs w:val="28"/>
        </w:rPr>
        <w:instrText xml:space="preserve"> HYPERLINK "https://www.alukah.net/literature_language/0/95484/" \l "_ftnref4" </w:instrText>
      </w:r>
      <w:r w:rsidRPr="00EE4107">
        <w:rPr>
          <w:rFonts w:ascii="Simplified Arabic" w:eastAsia="Times New Roman" w:hAnsi="Simplified Arabic" w:cs="Simplified Arabic"/>
          <w:sz w:val="28"/>
          <w:szCs w:val="28"/>
        </w:rPr>
        <w:fldChar w:fldCharType="separate"/>
      </w:r>
      <w:r w:rsidR="0079365F" w:rsidRPr="00C44AD3">
        <w:rPr>
          <w:rFonts w:ascii="Simplified Arabic" w:eastAsia="Times New Roman" w:hAnsi="Simplified Arabic" w:cs="Simplified Arabic"/>
          <w:sz w:val="28"/>
          <w:szCs w:val="28"/>
          <w:u w:val="single"/>
        </w:rPr>
        <w:t>[4]</w:t>
      </w:r>
      <w:r w:rsidRPr="00EE4107">
        <w:rPr>
          <w:rFonts w:ascii="Simplified Arabic" w:eastAsia="Times New Roman" w:hAnsi="Simplified Arabic" w:cs="Simplified Arabic"/>
          <w:sz w:val="28"/>
          <w:szCs w:val="28"/>
        </w:rPr>
        <w:fldChar w:fldCharType="end"/>
      </w:r>
      <w:bookmarkEnd w:id="11"/>
      <w:r w:rsidR="0079365F" w:rsidRPr="00EE4107">
        <w:rPr>
          <w:rFonts w:ascii="Simplified Arabic" w:eastAsia="Times New Roman" w:hAnsi="Simplified Arabic" w:cs="Simplified Arabic"/>
          <w:sz w:val="28"/>
          <w:szCs w:val="28"/>
        </w:rPr>
        <w:t xml:space="preserve"> </w:t>
      </w:r>
      <w:r w:rsidR="0079365F" w:rsidRPr="00EE4107">
        <w:rPr>
          <w:rFonts w:ascii="Simplified Arabic" w:eastAsia="Times New Roman" w:hAnsi="Simplified Arabic" w:cs="Simplified Arabic"/>
          <w:sz w:val="28"/>
          <w:szCs w:val="28"/>
          <w:rtl/>
        </w:rPr>
        <w:t>صلة التراث اللغوي العربي باللسانيات، د. مازن الوعر (مرجع سابق</w:t>
      </w:r>
      <w:r w:rsidR="0079365F" w:rsidRPr="00EE4107">
        <w:rPr>
          <w:rFonts w:ascii="Simplified Arabic" w:eastAsia="Times New Roman" w:hAnsi="Simplified Arabic" w:cs="Simplified Arabic"/>
          <w:sz w:val="28"/>
          <w:szCs w:val="28"/>
        </w:rPr>
        <w:t>.</w:t>
      </w:r>
    </w:p>
    <w:bookmarkStart w:id="12" w:name="_ftn5"/>
    <w:p w:rsidR="0079365F" w:rsidRPr="00EE4107" w:rsidRDefault="00575DF8" w:rsidP="0079365F">
      <w:pPr>
        <w:spacing w:before="100" w:beforeAutospacing="1" w:after="100" w:afterAutospacing="1" w:line="240" w:lineRule="auto"/>
        <w:jc w:val="both"/>
        <w:rPr>
          <w:rFonts w:ascii="Simplified Arabic" w:eastAsia="Times New Roman" w:hAnsi="Simplified Arabic" w:cs="Simplified Arabic"/>
          <w:sz w:val="28"/>
          <w:szCs w:val="28"/>
        </w:rPr>
      </w:pPr>
      <w:r w:rsidRPr="00EE4107">
        <w:rPr>
          <w:rFonts w:ascii="Simplified Arabic" w:eastAsia="Times New Roman" w:hAnsi="Simplified Arabic" w:cs="Simplified Arabic"/>
          <w:sz w:val="28"/>
          <w:szCs w:val="28"/>
        </w:rPr>
        <w:fldChar w:fldCharType="begin"/>
      </w:r>
      <w:r w:rsidR="0079365F" w:rsidRPr="00EE4107">
        <w:rPr>
          <w:rFonts w:ascii="Simplified Arabic" w:eastAsia="Times New Roman" w:hAnsi="Simplified Arabic" w:cs="Simplified Arabic"/>
          <w:sz w:val="28"/>
          <w:szCs w:val="28"/>
        </w:rPr>
        <w:instrText xml:space="preserve"> HYPERLINK "https://www.alukah.net/literature_language/0/95484/" \l "_ftnref5" </w:instrText>
      </w:r>
      <w:r w:rsidRPr="00EE4107">
        <w:rPr>
          <w:rFonts w:ascii="Simplified Arabic" w:eastAsia="Times New Roman" w:hAnsi="Simplified Arabic" w:cs="Simplified Arabic"/>
          <w:sz w:val="28"/>
          <w:szCs w:val="28"/>
        </w:rPr>
        <w:fldChar w:fldCharType="separate"/>
      </w:r>
      <w:r w:rsidR="0079365F" w:rsidRPr="00C44AD3">
        <w:rPr>
          <w:rFonts w:ascii="Simplified Arabic" w:eastAsia="Times New Roman" w:hAnsi="Simplified Arabic" w:cs="Simplified Arabic"/>
          <w:sz w:val="28"/>
          <w:szCs w:val="28"/>
          <w:u w:val="single"/>
        </w:rPr>
        <w:t>[5]</w:t>
      </w:r>
      <w:r w:rsidRPr="00EE4107">
        <w:rPr>
          <w:rFonts w:ascii="Simplified Arabic" w:eastAsia="Times New Roman" w:hAnsi="Simplified Arabic" w:cs="Simplified Arabic"/>
          <w:sz w:val="28"/>
          <w:szCs w:val="28"/>
        </w:rPr>
        <w:fldChar w:fldCharType="end"/>
      </w:r>
      <w:bookmarkEnd w:id="12"/>
      <w:r w:rsidR="0079365F" w:rsidRPr="00EE4107">
        <w:rPr>
          <w:rFonts w:ascii="Simplified Arabic" w:eastAsia="Times New Roman" w:hAnsi="Simplified Arabic" w:cs="Simplified Arabic"/>
          <w:sz w:val="28"/>
          <w:szCs w:val="28"/>
        </w:rPr>
        <w:t xml:space="preserve"> </w:t>
      </w:r>
      <w:r w:rsidR="0079365F" w:rsidRPr="00EE4107">
        <w:rPr>
          <w:rFonts w:ascii="Simplified Arabic" w:eastAsia="Times New Roman" w:hAnsi="Simplified Arabic" w:cs="Simplified Arabic"/>
          <w:sz w:val="28"/>
          <w:szCs w:val="28"/>
          <w:rtl/>
        </w:rPr>
        <w:t>أنتوني روبنز</w:t>
      </w:r>
      <w:r w:rsidR="0079365F" w:rsidRPr="00EE4107">
        <w:rPr>
          <w:rFonts w:ascii="Simplified Arabic" w:eastAsia="Times New Roman" w:hAnsi="Simplified Arabic" w:cs="Simplified Arabic"/>
          <w:sz w:val="28"/>
          <w:szCs w:val="28"/>
        </w:rPr>
        <w:t xml:space="preserve"> (Anthony Robbins): </w:t>
      </w:r>
      <w:r w:rsidR="0079365F" w:rsidRPr="00EE4107">
        <w:rPr>
          <w:rFonts w:ascii="Simplified Arabic" w:eastAsia="Times New Roman" w:hAnsi="Simplified Arabic" w:cs="Simplified Arabic"/>
          <w:sz w:val="28"/>
          <w:szCs w:val="28"/>
          <w:rtl/>
        </w:rPr>
        <w:t>كاتب ومتحدث أمريكي، ولد في 29 فبراير 1960م في كاليفورنيا وله عدة كتب وبرامج في مجال تطوير الذات، من مؤسسي البرمجة العصبية اللغوية</w:t>
      </w:r>
      <w:r w:rsidR="0079365F" w:rsidRPr="00EE4107">
        <w:rPr>
          <w:rFonts w:ascii="Simplified Arabic" w:eastAsia="Times New Roman" w:hAnsi="Simplified Arabic" w:cs="Simplified Arabic"/>
          <w:sz w:val="28"/>
          <w:szCs w:val="28"/>
        </w:rPr>
        <w:t>.</w:t>
      </w:r>
    </w:p>
    <w:bookmarkStart w:id="13" w:name="_ftn6"/>
    <w:p w:rsidR="0079365F" w:rsidRPr="00EE4107" w:rsidRDefault="00575DF8" w:rsidP="0079365F">
      <w:pPr>
        <w:spacing w:before="100" w:beforeAutospacing="1" w:after="100" w:afterAutospacing="1" w:line="240" w:lineRule="auto"/>
        <w:jc w:val="both"/>
        <w:rPr>
          <w:rFonts w:ascii="Simplified Arabic" w:eastAsia="Times New Roman" w:hAnsi="Simplified Arabic" w:cs="Simplified Arabic"/>
          <w:sz w:val="28"/>
          <w:szCs w:val="28"/>
        </w:rPr>
      </w:pPr>
      <w:r w:rsidRPr="00EE4107">
        <w:rPr>
          <w:rFonts w:ascii="Simplified Arabic" w:eastAsia="Times New Roman" w:hAnsi="Simplified Arabic" w:cs="Simplified Arabic"/>
          <w:sz w:val="28"/>
          <w:szCs w:val="28"/>
        </w:rPr>
        <w:fldChar w:fldCharType="begin"/>
      </w:r>
      <w:r w:rsidR="0079365F" w:rsidRPr="00EE4107">
        <w:rPr>
          <w:rFonts w:ascii="Simplified Arabic" w:eastAsia="Times New Roman" w:hAnsi="Simplified Arabic" w:cs="Simplified Arabic"/>
          <w:sz w:val="28"/>
          <w:szCs w:val="28"/>
        </w:rPr>
        <w:instrText xml:space="preserve"> HYPERLINK "https://www.alukah.net/literature_language/0/95484/" \l "_ftnref6" </w:instrText>
      </w:r>
      <w:r w:rsidRPr="00EE4107">
        <w:rPr>
          <w:rFonts w:ascii="Simplified Arabic" w:eastAsia="Times New Roman" w:hAnsi="Simplified Arabic" w:cs="Simplified Arabic"/>
          <w:sz w:val="28"/>
          <w:szCs w:val="28"/>
        </w:rPr>
        <w:fldChar w:fldCharType="separate"/>
      </w:r>
      <w:r w:rsidR="0079365F" w:rsidRPr="00C44AD3">
        <w:rPr>
          <w:rFonts w:ascii="Simplified Arabic" w:eastAsia="Times New Roman" w:hAnsi="Simplified Arabic" w:cs="Simplified Arabic"/>
          <w:sz w:val="28"/>
          <w:szCs w:val="28"/>
          <w:u w:val="single"/>
        </w:rPr>
        <w:t>[6]</w:t>
      </w:r>
      <w:r w:rsidRPr="00EE4107">
        <w:rPr>
          <w:rFonts w:ascii="Simplified Arabic" w:eastAsia="Times New Roman" w:hAnsi="Simplified Arabic" w:cs="Simplified Arabic"/>
          <w:sz w:val="28"/>
          <w:szCs w:val="28"/>
        </w:rPr>
        <w:fldChar w:fldCharType="end"/>
      </w:r>
      <w:bookmarkEnd w:id="13"/>
      <w:r w:rsidR="0079365F" w:rsidRPr="00EE4107">
        <w:rPr>
          <w:rFonts w:ascii="Simplified Arabic" w:eastAsia="Times New Roman" w:hAnsi="Simplified Arabic" w:cs="Simplified Arabic"/>
          <w:sz w:val="28"/>
          <w:szCs w:val="28"/>
        </w:rPr>
        <w:t xml:space="preserve"> </w:t>
      </w:r>
      <w:r w:rsidR="0079365F" w:rsidRPr="00EE4107">
        <w:rPr>
          <w:rFonts w:ascii="Simplified Arabic" w:eastAsia="Times New Roman" w:hAnsi="Simplified Arabic" w:cs="Simplified Arabic"/>
          <w:sz w:val="28"/>
          <w:szCs w:val="28"/>
          <w:rtl/>
        </w:rPr>
        <w:t>ولتر كوك</w:t>
      </w:r>
      <w:r w:rsidR="0079365F" w:rsidRPr="00EE4107">
        <w:rPr>
          <w:rFonts w:ascii="Simplified Arabic" w:eastAsia="Times New Roman" w:hAnsi="Simplified Arabic" w:cs="Simplified Arabic"/>
          <w:sz w:val="28"/>
          <w:szCs w:val="28"/>
        </w:rPr>
        <w:t xml:space="preserve"> (Walter Cook) </w:t>
      </w:r>
      <w:r w:rsidR="0079365F" w:rsidRPr="00EE4107">
        <w:rPr>
          <w:rFonts w:ascii="Simplified Arabic" w:eastAsia="Times New Roman" w:hAnsi="Simplified Arabic" w:cs="Simplified Arabic"/>
          <w:sz w:val="28"/>
          <w:szCs w:val="28"/>
          <w:rtl/>
        </w:rPr>
        <w:t>العالم اللساني الأمريكي المشهور</w:t>
      </w:r>
      <w:r w:rsidR="0079365F" w:rsidRPr="00EE4107">
        <w:rPr>
          <w:rFonts w:ascii="Simplified Arabic" w:eastAsia="Times New Roman" w:hAnsi="Simplified Arabic" w:cs="Simplified Arabic"/>
          <w:sz w:val="28"/>
          <w:szCs w:val="28"/>
        </w:rPr>
        <w:t>.</w:t>
      </w:r>
    </w:p>
    <w:bookmarkStart w:id="14" w:name="_ftn7"/>
    <w:p w:rsidR="0079365F" w:rsidRPr="00EE4107" w:rsidRDefault="00575DF8" w:rsidP="0079365F">
      <w:pPr>
        <w:spacing w:before="100" w:beforeAutospacing="1" w:after="100" w:afterAutospacing="1" w:line="240" w:lineRule="auto"/>
        <w:jc w:val="both"/>
        <w:rPr>
          <w:rFonts w:ascii="Simplified Arabic" w:eastAsia="Times New Roman" w:hAnsi="Simplified Arabic" w:cs="Simplified Arabic"/>
          <w:sz w:val="28"/>
          <w:szCs w:val="28"/>
        </w:rPr>
      </w:pPr>
      <w:r w:rsidRPr="00EE4107">
        <w:rPr>
          <w:rFonts w:ascii="Simplified Arabic" w:eastAsia="Times New Roman" w:hAnsi="Simplified Arabic" w:cs="Simplified Arabic"/>
          <w:sz w:val="28"/>
          <w:szCs w:val="28"/>
        </w:rPr>
        <w:fldChar w:fldCharType="begin"/>
      </w:r>
      <w:r w:rsidR="0079365F" w:rsidRPr="00EE4107">
        <w:rPr>
          <w:rFonts w:ascii="Simplified Arabic" w:eastAsia="Times New Roman" w:hAnsi="Simplified Arabic" w:cs="Simplified Arabic"/>
          <w:sz w:val="28"/>
          <w:szCs w:val="28"/>
        </w:rPr>
        <w:instrText xml:space="preserve"> HYPERLINK "https://www.alukah.net/literature_language/0/95484/" \l "_ftnref7" </w:instrText>
      </w:r>
      <w:r w:rsidRPr="00EE4107">
        <w:rPr>
          <w:rFonts w:ascii="Simplified Arabic" w:eastAsia="Times New Roman" w:hAnsi="Simplified Arabic" w:cs="Simplified Arabic"/>
          <w:sz w:val="28"/>
          <w:szCs w:val="28"/>
        </w:rPr>
        <w:fldChar w:fldCharType="separate"/>
      </w:r>
      <w:r w:rsidR="0079365F" w:rsidRPr="00C44AD3">
        <w:rPr>
          <w:rFonts w:ascii="Simplified Arabic" w:eastAsia="Times New Roman" w:hAnsi="Simplified Arabic" w:cs="Simplified Arabic"/>
          <w:sz w:val="28"/>
          <w:szCs w:val="28"/>
          <w:u w:val="single"/>
        </w:rPr>
        <w:t>[7]</w:t>
      </w:r>
      <w:r w:rsidRPr="00EE4107">
        <w:rPr>
          <w:rFonts w:ascii="Simplified Arabic" w:eastAsia="Times New Roman" w:hAnsi="Simplified Arabic" w:cs="Simplified Arabic"/>
          <w:sz w:val="28"/>
          <w:szCs w:val="28"/>
        </w:rPr>
        <w:fldChar w:fldCharType="end"/>
      </w:r>
      <w:bookmarkEnd w:id="14"/>
      <w:r w:rsidR="0079365F" w:rsidRPr="00EE4107">
        <w:rPr>
          <w:rFonts w:ascii="Simplified Arabic" w:eastAsia="Times New Roman" w:hAnsi="Simplified Arabic" w:cs="Simplified Arabic"/>
          <w:sz w:val="28"/>
          <w:szCs w:val="28"/>
        </w:rPr>
        <w:t xml:space="preserve"> </w:t>
      </w:r>
      <w:r w:rsidR="0079365F" w:rsidRPr="00EE4107">
        <w:rPr>
          <w:rFonts w:ascii="Simplified Arabic" w:eastAsia="Times New Roman" w:hAnsi="Simplified Arabic" w:cs="Simplified Arabic"/>
          <w:sz w:val="28"/>
          <w:szCs w:val="28"/>
          <w:rtl/>
        </w:rPr>
        <w:t>صلة التراث اللغوي العربي باللسانيات، د. مازن الوعر مجلة التراث العربي</w:t>
      </w:r>
      <w:r w:rsidR="0079365F" w:rsidRPr="00EE4107">
        <w:rPr>
          <w:rFonts w:ascii="Simplified Arabic" w:eastAsia="Times New Roman" w:hAnsi="Simplified Arabic" w:cs="Simplified Arabic"/>
          <w:sz w:val="28"/>
          <w:szCs w:val="28"/>
        </w:rPr>
        <w:t>.</w:t>
      </w:r>
    </w:p>
    <w:bookmarkStart w:id="15" w:name="_ftn8"/>
    <w:p w:rsidR="009467AD" w:rsidRDefault="00575DF8" w:rsidP="0079365F">
      <w:pPr>
        <w:rPr>
          <w:lang w:bidi="ar-DZ"/>
        </w:rPr>
      </w:pPr>
      <w:r w:rsidRPr="00EE4107">
        <w:rPr>
          <w:rFonts w:ascii="Simplified Arabic" w:eastAsia="Times New Roman" w:hAnsi="Simplified Arabic" w:cs="Simplified Arabic"/>
          <w:sz w:val="28"/>
          <w:szCs w:val="28"/>
        </w:rPr>
        <w:fldChar w:fldCharType="begin"/>
      </w:r>
      <w:r w:rsidR="0079365F" w:rsidRPr="00EE4107">
        <w:rPr>
          <w:rFonts w:ascii="Simplified Arabic" w:eastAsia="Times New Roman" w:hAnsi="Simplified Arabic" w:cs="Simplified Arabic"/>
          <w:sz w:val="28"/>
          <w:szCs w:val="28"/>
        </w:rPr>
        <w:instrText xml:space="preserve"> HYPERLINK "https://www.alukah.net/literature_language/0/95484/" \l "_ftnref8" </w:instrText>
      </w:r>
      <w:r w:rsidRPr="00EE4107">
        <w:rPr>
          <w:rFonts w:ascii="Simplified Arabic" w:eastAsia="Times New Roman" w:hAnsi="Simplified Arabic" w:cs="Simplified Arabic"/>
          <w:sz w:val="28"/>
          <w:szCs w:val="28"/>
        </w:rPr>
        <w:fldChar w:fldCharType="separate"/>
      </w:r>
      <w:r w:rsidR="0079365F" w:rsidRPr="00C44AD3">
        <w:rPr>
          <w:rFonts w:ascii="Simplified Arabic" w:eastAsia="Times New Roman" w:hAnsi="Simplified Arabic" w:cs="Simplified Arabic"/>
          <w:sz w:val="28"/>
          <w:szCs w:val="28"/>
          <w:u w:val="single"/>
        </w:rPr>
        <w:t>[8]</w:t>
      </w:r>
      <w:r w:rsidRPr="00EE4107">
        <w:rPr>
          <w:rFonts w:ascii="Simplified Arabic" w:eastAsia="Times New Roman" w:hAnsi="Simplified Arabic" w:cs="Simplified Arabic"/>
          <w:sz w:val="28"/>
          <w:szCs w:val="28"/>
        </w:rPr>
        <w:fldChar w:fldCharType="end"/>
      </w:r>
      <w:bookmarkEnd w:id="15"/>
      <w:r w:rsidR="0079365F" w:rsidRPr="00EE4107">
        <w:rPr>
          <w:rFonts w:ascii="Simplified Arabic" w:eastAsia="Times New Roman" w:hAnsi="Simplified Arabic" w:cs="Simplified Arabic"/>
          <w:sz w:val="28"/>
          <w:szCs w:val="28"/>
        </w:rPr>
        <w:t xml:space="preserve"> </w:t>
      </w:r>
      <w:r w:rsidR="0079365F" w:rsidRPr="00EE4107">
        <w:rPr>
          <w:rFonts w:ascii="Simplified Arabic" w:eastAsia="Times New Roman" w:hAnsi="Simplified Arabic" w:cs="Simplified Arabic"/>
          <w:sz w:val="28"/>
          <w:szCs w:val="28"/>
          <w:rtl/>
        </w:rPr>
        <w:t>جوليا كرستيفيا: ناقدة ولغوية فرنسية مشهورة، أصلت لظاهرة التناص في النقد الأدبي</w:t>
      </w:r>
      <w:r w:rsidR="0079365F" w:rsidRPr="00EE4107">
        <w:rPr>
          <w:rFonts w:ascii="Simplified Arabic" w:eastAsia="Times New Roman" w:hAnsi="Simplified Arabic" w:cs="Simplified Arabic"/>
          <w:sz w:val="28"/>
          <w:szCs w:val="28"/>
        </w:rPr>
        <w:t>.</w:t>
      </w:r>
      <w:r w:rsidR="0079365F">
        <w:rPr>
          <w:rFonts w:hint="cs"/>
          <w:rtl/>
          <w:lang w:bidi="ar-DZ"/>
        </w:rPr>
        <w:t>ا</w:t>
      </w:r>
    </w:p>
    <w:sectPr w:rsidR="009467AD" w:rsidSect="00016BC7">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648" w:rsidRDefault="00E43648" w:rsidP="003C135E">
      <w:pPr>
        <w:spacing w:after="0" w:line="240" w:lineRule="auto"/>
      </w:pPr>
      <w:r>
        <w:separator/>
      </w:r>
    </w:p>
  </w:endnote>
  <w:endnote w:type="continuationSeparator" w:id="1">
    <w:p w:rsidR="00E43648" w:rsidRDefault="00E43648" w:rsidP="003C1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6705"/>
      <w:docPartObj>
        <w:docPartGallery w:val="Page Numbers (Bottom of Page)"/>
        <w:docPartUnique/>
      </w:docPartObj>
    </w:sdtPr>
    <w:sdtContent>
      <w:p w:rsidR="003C135E" w:rsidRDefault="003C135E">
        <w:pPr>
          <w:pStyle w:val="a5"/>
          <w:jc w:val="center"/>
        </w:pPr>
        <w:fldSimple w:instr=" PAGE   \* MERGEFORMAT ">
          <w:r w:rsidRPr="003C135E">
            <w:rPr>
              <w:rFonts w:cs="Calibri"/>
              <w:noProof/>
              <w:rtl/>
              <w:lang w:val="ar-SA"/>
            </w:rPr>
            <w:t>6</w:t>
          </w:r>
        </w:fldSimple>
      </w:p>
    </w:sdtContent>
  </w:sdt>
  <w:p w:rsidR="003C135E" w:rsidRDefault="003C13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648" w:rsidRDefault="00E43648" w:rsidP="003C135E">
      <w:pPr>
        <w:spacing w:after="0" w:line="240" w:lineRule="auto"/>
      </w:pPr>
      <w:r>
        <w:separator/>
      </w:r>
    </w:p>
  </w:footnote>
  <w:footnote w:type="continuationSeparator" w:id="1">
    <w:p w:rsidR="00E43648" w:rsidRDefault="00E43648" w:rsidP="003C13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79365F"/>
    <w:rsid w:val="00016BC7"/>
    <w:rsid w:val="003C135E"/>
    <w:rsid w:val="00575DF8"/>
    <w:rsid w:val="0079365F"/>
    <w:rsid w:val="009467AD"/>
    <w:rsid w:val="00E436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5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365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3C135E"/>
    <w:pPr>
      <w:tabs>
        <w:tab w:val="center" w:pos="4153"/>
        <w:tab w:val="right" w:pos="8306"/>
      </w:tabs>
      <w:spacing w:after="0" w:line="240" w:lineRule="auto"/>
    </w:pPr>
  </w:style>
  <w:style w:type="character" w:customStyle="1" w:styleId="Char">
    <w:name w:val="رأس صفحة Char"/>
    <w:basedOn w:val="a0"/>
    <w:link w:val="a4"/>
    <w:uiPriority w:val="99"/>
    <w:semiHidden/>
    <w:rsid w:val="003C135E"/>
  </w:style>
  <w:style w:type="paragraph" w:styleId="a5">
    <w:name w:val="footer"/>
    <w:basedOn w:val="a"/>
    <w:link w:val="Char0"/>
    <w:uiPriority w:val="99"/>
    <w:unhideWhenUsed/>
    <w:rsid w:val="003C135E"/>
    <w:pPr>
      <w:tabs>
        <w:tab w:val="center" w:pos="4153"/>
        <w:tab w:val="right" w:pos="8306"/>
      </w:tabs>
      <w:spacing w:after="0" w:line="240" w:lineRule="auto"/>
    </w:pPr>
  </w:style>
  <w:style w:type="character" w:customStyle="1" w:styleId="Char0">
    <w:name w:val="تذييل صفحة Char"/>
    <w:basedOn w:val="a0"/>
    <w:link w:val="a5"/>
    <w:uiPriority w:val="99"/>
    <w:rsid w:val="003C13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ukah.net/literature_language/0/9548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lukah.net/literature_language/0/9548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ukah.net/literature_language/0/49789" TargetMode="External"/><Relationship Id="rId11" Type="http://schemas.openxmlformats.org/officeDocument/2006/relationships/hyperlink" Target="https://www.alukah.net/culture/0/65611" TargetMode="External"/><Relationship Id="rId5" Type="http://schemas.openxmlformats.org/officeDocument/2006/relationships/endnotes" Target="endnotes.xml"/><Relationship Id="rId10" Type="http://schemas.openxmlformats.org/officeDocument/2006/relationships/hyperlink" Target="https://www.alukah.net/literature_language/0/75204" TargetMode="External"/><Relationship Id="rId4" Type="http://schemas.openxmlformats.org/officeDocument/2006/relationships/footnotes" Target="footnotes.xml"/><Relationship Id="rId9" Type="http://schemas.openxmlformats.org/officeDocument/2006/relationships/hyperlink" Target="https://www.alukah.net/literature_language/0/95484/"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1631</Words>
  <Characters>9297</Characters>
  <Application>Microsoft Office Word</Application>
  <DocSecurity>0</DocSecurity>
  <Lines>77</Lines>
  <Paragraphs>21</Paragraphs>
  <ScaleCrop>false</ScaleCrop>
  <Company/>
  <LinksUpToDate>false</LinksUpToDate>
  <CharactersWithSpaces>10907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kouder</dc:creator>
  <cp:lastModifiedBy>kouder</cp:lastModifiedBy>
  <cp:revision>2</cp:revision>
  <dcterms:created xsi:type="dcterms:W3CDTF">2020-12-22T16:23:00Z</dcterms:created>
  <dcterms:modified xsi:type="dcterms:W3CDTF">2021-01-29T08:24:00Z</dcterms:modified>
</cp:coreProperties>
</file>