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FC" w:rsidRPr="004B15F1" w:rsidRDefault="00C368FC" w:rsidP="00A06543">
      <w:pPr>
        <w:rPr>
          <w:b/>
          <w:sz w:val="28"/>
          <w:szCs w:val="28"/>
        </w:rPr>
      </w:pPr>
      <w:r w:rsidRPr="004B15F1">
        <w:rPr>
          <w:b/>
          <w:bCs/>
          <w:sz w:val="28"/>
          <w:szCs w:val="28"/>
        </w:rPr>
        <w:t>Université de M’</w:t>
      </w:r>
      <w:proofErr w:type="spellStart"/>
      <w:r w:rsidRPr="004B15F1">
        <w:rPr>
          <w:b/>
          <w:bCs/>
          <w:sz w:val="28"/>
          <w:szCs w:val="28"/>
        </w:rPr>
        <w:t>sila</w:t>
      </w:r>
      <w:proofErr w:type="spellEnd"/>
      <w:r w:rsidRPr="004B15F1">
        <w:rPr>
          <w:b/>
          <w:bCs/>
          <w:sz w:val="28"/>
          <w:szCs w:val="28"/>
        </w:rPr>
        <w:t xml:space="preserve">                        </w:t>
      </w:r>
      <w:r w:rsidR="004B15F1">
        <w:rPr>
          <w:b/>
          <w:bCs/>
          <w:sz w:val="28"/>
          <w:szCs w:val="28"/>
        </w:rPr>
        <w:t xml:space="preserve">            </w:t>
      </w:r>
      <w:r w:rsidRPr="004B15F1">
        <w:rPr>
          <w:b/>
          <w:sz w:val="28"/>
          <w:szCs w:val="28"/>
        </w:rPr>
        <w:t xml:space="preserve">Physique théorique </w:t>
      </w:r>
      <w:r w:rsidRPr="004B15F1">
        <w:rPr>
          <w:b/>
          <w:bCs/>
          <w:sz w:val="28"/>
          <w:szCs w:val="28"/>
        </w:rPr>
        <w:t>M1</w:t>
      </w:r>
      <w:r w:rsidR="00A06543">
        <w:rPr>
          <w:b/>
          <w:sz w:val="28"/>
          <w:szCs w:val="28"/>
        </w:rPr>
        <w:t> </w:t>
      </w:r>
      <w:r w:rsidRPr="004B15F1">
        <w:rPr>
          <w:b/>
          <w:sz w:val="28"/>
          <w:szCs w:val="28"/>
        </w:rPr>
        <w:t>20</w:t>
      </w:r>
      <w:r w:rsidR="00A06543">
        <w:rPr>
          <w:b/>
          <w:sz w:val="28"/>
          <w:szCs w:val="28"/>
        </w:rPr>
        <w:t>20</w:t>
      </w:r>
      <w:r w:rsidRPr="004B15F1">
        <w:rPr>
          <w:b/>
          <w:sz w:val="28"/>
          <w:szCs w:val="28"/>
        </w:rPr>
        <w:t>/202</w:t>
      </w:r>
      <w:r w:rsidR="00A06543">
        <w:rPr>
          <w:b/>
          <w:sz w:val="28"/>
          <w:szCs w:val="28"/>
        </w:rPr>
        <w:t>1</w:t>
      </w:r>
      <w:bookmarkStart w:id="0" w:name="_GoBack"/>
      <w:bookmarkEnd w:id="0"/>
      <w:r w:rsidRPr="004B15F1">
        <w:rPr>
          <w:b/>
          <w:bCs/>
          <w:sz w:val="28"/>
          <w:szCs w:val="28"/>
        </w:rPr>
        <w:t xml:space="preserve">           </w:t>
      </w:r>
      <w:r w:rsidRPr="004B15F1">
        <w:rPr>
          <w:b/>
          <w:sz w:val="28"/>
          <w:szCs w:val="28"/>
        </w:rPr>
        <w:t>Faculté des s</w:t>
      </w:r>
      <w:r w:rsidR="004B15F1">
        <w:rPr>
          <w:b/>
          <w:sz w:val="28"/>
          <w:szCs w:val="28"/>
        </w:rPr>
        <w:t xml:space="preserve">ciences </w:t>
      </w:r>
      <w:r w:rsidR="004B15F1">
        <w:rPr>
          <w:b/>
          <w:sz w:val="28"/>
          <w:szCs w:val="28"/>
        </w:rPr>
        <w:tab/>
        <w:t xml:space="preserve">                         </w:t>
      </w:r>
      <w:r w:rsidRPr="004B15F1">
        <w:rPr>
          <w:b/>
          <w:sz w:val="28"/>
          <w:szCs w:val="28"/>
        </w:rPr>
        <w:t xml:space="preserve">Module : Electromagnétisme avancé                    </w:t>
      </w:r>
    </w:p>
    <w:p w:rsidR="00C368FC" w:rsidRPr="004B15F1" w:rsidRDefault="00C368FC" w:rsidP="00C368FC">
      <w:pPr>
        <w:jc w:val="both"/>
        <w:rPr>
          <w:b/>
          <w:sz w:val="28"/>
          <w:szCs w:val="28"/>
        </w:rPr>
      </w:pPr>
      <w:r w:rsidRPr="004B15F1">
        <w:rPr>
          <w:b/>
          <w:sz w:val="28"/>
          <w:szCs w:val="28"/>
        </w:rPr>
        <w:t>Département de Physique</w:t>
      </w:r>
    </w:p>
    <w:p w:rsidR="00C368FC" w:rsidRPr="004B15F1" w:rsidRDefault="00C368FC" w:rsidP="00C368FC">
      <w:pPr>
        <w:jc w:val="both"/>
        <w:rPr>
          <w:b/>
          <w:sz w:val="28"/>
          <w:szCs w:val="28"/>
        </w:rPr>
      </w:pPr>
    </w:p>
    <w:p w:rsidR="00C368FC" w:rsidRPr="004B15F1" w:rsidRDefault="00C368FC" w:rsidP="00C368FC">
      <w:pPr>
        <w:jc w:val="center"/>
        <w:rPr>
          <w:b/>
          <w:sz w:val="28"/>
          <w:szCs w:val="28"/>
          <w:u w:val="single"/>
        </w:rPr>
      </w:pPr>
      <w:r w:rsidRPr="004B15F1">
        <w:rPr>
          <w:b/>
          <w:sz w:val="28"/>
          <w:szCs w:val="28"/>
          <w:u w:val="single"/>
        </w:rPr>
        <w:t>SERIE N° 1  </w:t>
      </w:r>
    </w:p>
    <w:p w:rsidR="004B15F1" w:rsidRPr="004B15F1" w:rsidRDefault="004B15F1" w:rsidP="00C368FC">
      <w:pPr>
        <w:rPr>
          <w:b/>
          <w:sz w:val="28"/>
          <w:szCs w:val="28"/>
          <w:u w:val="single"/>
        </w:rPr>
      </w:pPr>
    </w:p>
    <w:p w:rsidR="004B15F1" w:rsidRDefault="004B15F1" w:rsidP="00C368FC">
      <w:pPr>
        <w:rPr>
          <w:b/>
          <w:sz w:val="28"/>
          <w:szCs w:val="28"/>
          <w:u w:val="single"/>
        </w:rPr>
      </w:pPr>
    </w:p>
    <w:p w:rsidR="004B15F1" w:rsidRDefault="004B15F1" w:rsidP="00C368FC">
      <w:pPr>
        <w:rPr>
          <w:b/>
          <w:sz w:val="28"/>
          <w:szCs w:val="28"/>
          <w:u w:val="single"/>
        </w:rPr>
      </w:pPr>
    </w:p>
    <w:p w:rsidR="004B15F1" w:rsidRDefault="004B15F1" w:rsidP="00C368FC">
      <w:pPr>
        <w:rPr>
          <w:b/>
          <w:sz w:val="28"/>
          <w:szCs w:val="28"/>
          <w:u w:val="single"/>
        </w:rPr>
      </w:pPr>
    </w:p>
    <w:p w:rsidR="00C368FC" w:rsidRPr="004B15F1" w:rsidRDefault="00C368FC" w:rsidP="00C368FC">
      <w:pPr>
        <w:rPr>
          <w:b/>
          <w:sz w:val="28"/>
          <w:szCs w:val="28"/>
          <w:u w:val="single"/>
        </w:rPr>
      </w:pPr>
      <w:r w:rsidRPr="004B15F1">
        <w:rPr>
          <w:b/>
          <w:sz w:val="28"/>
          <w:szCs w:val="28"/>
          <w:u w:val="single"/>
        </w:rPr>
        <w:t>Exercice 1 :</w:t>
      </w:r>
    </w:p>
    <w:p w:rsidR="00C368FC" w:rsidRPr="004B15F1" w:rsidRDefault="00C368FC" w:rsidP="00C368FC">
      <w:pPr>
        <w:rPr>
          <w:b/>
          <w:sz w:val="28"/>
          <w:szCs w:val="28"/>
          <w:u w:val="single"/>
        </w:rPr>
      </w:pPr>
    </w:p>
    <w:p w:rsidR="00002A98" w:rsidRPr="004B15F1" w:rsidRDefault="00C368FC" w:rsidP="00C368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>Donner les équations de Maxwell dans un vide illimité en dehors des sources</w:t>
      </w:r>
      <w:r w:rsidR="00F4132A" w:rsidRPr="004B15F1">
        <w:rPr>
          <w:sz w:val="28"/>
          <w:szCs w:val="28"/>
        </w:rPr>
        <w:t>.</w:t>
      </w:r>
    </w:p>
    <w:p w:rsidR="00C368FC" w:rsidRPr="004B15F1" w:rsidRDefault="00C368FC" w:rsidP="00C368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>Citer deux conséquences fondamentales des équations de Maxwell</w:t>
      </w:r>
      <w:r w:rsidR="00F4132A" w:rsidRPr="004B15F1">
        <w:rPr>
          <w:sz w:val="28"/>
          <w:szCs w:val="28"/>
        </w:rPr>
        <w:t>.</w:t>
      </w:r>
    </w:p>
    <w:p w:rsidR="00C368FC" w:rsidRPr="004B15F1" w:rsidRDefault="00B46FA0" w:rsidP="00C221B3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 xml:space="preserve">Les coordonnées d’un champ électrique régnant dans ce vide sont les suivants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x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= 0</m:t>
        </m:r>
      </m:oMath>
      <w:r w:rsidRPr="004B15F1">
        <w:rPr>
          <w:sz w:val="28"/>
          <w:szCs w:val="28"/>
        </w:rPr>
        <w:t> </w:t>
      </w:r>
      <w:proofErr w:type="gramStart"/>
      <w:r w:rsidRPr="004B15F1">
        <w:rPr>
          <w:sz w:val="28"/>
          <w:szCs w:val="28"/>
        </w:rPr>
        <w:t xml:space="preserve">;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= 0</m:t>
        </m:r>
      </m:oMath>
      <w:r w:rsidRPr="004B15F1">
        <w:rPr>
          <w:sz w:val="28"/>
          <w:szCs w:val="28"/>
        </w:rPr>
        <w:t> ;</w:t>
      </w:r>
      <w:proofErr w:type="gramEnd"/>
      <w:r w:rsidRPr="004B15F1">
        <w:rPr>
          <w:sz w:val="28"/>
          <w:szCs w:val="28"/>
        </w:rPr>
        <w:t xml:space="preserve">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z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  <w:vertAlign w:val="subscript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exp(at - bx)</m:t>
        </m:r>
      </m:oMath>
    </w:p>
    <w:p w:rsidR="00B46FA0" w:rsidRPr="004B15F1" w:rsidRDefault="00B46FA0" w:rsidP="00C368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 xml:space="preserve">Calculer sa divergence et son </w:t>
      </w:r>
      <w:proofErr w:type="gramStart"/>
      <w:r w:rsidRPr="004B15F1">
        <w:rPr>
          <w:sz w:val="28"/>
          <w:szCs w:val="28"/>
        </w:rPr>
        <w:t>rotationnel</w:t>
      </w:r>
      <w:r w:rsidR="00F4132A" w:rsidRPr="004B15F1">
        <w:rPr>
          <w:sz w:val="28"/>
          <w:szCs w:val="28"/>
        </w:rPr>
        <w:t> .</w:t>
      </w:r>
      <w:proofErr w:type="gramEnd"/>
    </w:p>
    <w:p w:rsidR="00B46FA0" w:rsidRPr="004B15F1" w:rsidRDefault="00B46FA0" w:rsidP="00F4132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>A partir de l’équation Maxwell-faraday, déduire les cordonnées cartésiennes</w:t>
      </w:r>
      <w:r w:rsidR="00F4132A" w:rsidRPr="004B15F1">
        <w:rPr>
          <w:sz w:val="28"/>
          <w:szCs w:val="28"/>
        </w:rPr>
        <w:t xml:space="preserve"> du champ magnétique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Pr="004B15F1">
        <w:rPr>
          <w:sz w:val="28"/>
          <w:szCs w:val="28"/>
        </w:rPr>
        <w:t xml:space="preserve"> qui lui est associé</w:t>
      </w:r>
      <w:r w:rsidR="00C221B3" w:rsidRPr="004B15F1">
        <w:rPr>
          <w:sz w:val="28"/>
          <w:szCs w:val="28"/>
        </w:rPr>
        <w:t>.</w:t>
      </w:r>
    </w:p>
    <w:p w:rsidR="00B46FA0" w:rsidRPr="004B15F1" w:rsidRDefault="00F4132A" w:rsidP="00F4132A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 xml:space="preserve">Calculer </w:t>
      </w:r>
      <m:oMath>
        <m:r>
          <w:rPr>
            <w:rFonts w:ascii="Cambria Math" w:hAnsi="Cambria Math"/>
            <w:sz w:val="28"/>
            <w:szCs w:val="28"/>
          </w:rPr>
          <m:t>div</m:t>
        </m:r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</m:oMath>
      <w:r w:rsidRPr="004B15F1">
        <w:rPr>
          <w:sz w:val="28"/>
          <w:szCs w:val="28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rot</m:t>
            </m:r>
          </m:e>
        </m:acc>
        <m:acc>
          <m:accPr>
            <m:chr m:val="⃗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>.</m:t>
        </m:r>
      </m:oMath>
    </w:p>
    <w:p w:rsidR="00B46FA0" w:rsidRDefault="00B46FA0" w:rsidP="00C368FC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4B15F1">
        <w:rPr>
          <w:sz w:val="28"/>
          <w:szCs w:val="28"/>
        </w:rPr>
        <w:t>Trouver la relation entre a et b</w:t>
      </w:r>
      <w:r w:rsidR="00C221B3" w:rsidRPr="004B15F1">
        <w:rPr>
          <w:sz w:val="28"/>
          <w:szCs w:val="28"/>
        </w:rPr>
        <w:t>.</w:t>
      </w:r>
    </w:p>
    <w:p w:rsidR="004B15F1" w:rsidRPr="004B15F1" w:rsidRDefault="004B15F1" w:rsidP="004B15F1">
      <w:pPr>
        <w:pStyle w:val="Paragraphedeliste"/>
        <w:rPr>
          <w:sz w:val="28"/>
          <w:szCs w:val="28"/>
        </w:rPr>
      </w:pPr>
    </w:p>
    <w:p w:rsidR="00C221B3" w:rsidRDefault="00C221B3" w:rsidP="00C221B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B15F1">
        <w:rPr>
          <w:rFonts w:asciiTheme="majorBidi" w:hAnsiTheme="majorBidi" w:cstheme="majorBidi"/>
          <w:b/>
          <w:bCs/>
          <w:sz w:val="28"/>
          <w:szCs w:val="28"/>
          <w:u w:val="single"/>
        </w:rPr>
        <w:t>Exercice 2 :</w:t>
      </w:r>
    </w:p>
    <w:p w:rsidR="004B15F1" w:rsidRPr="004B15F1" w:rsidRDefault="004B15F1" w:rsidP="00C221B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A500C" w:rsidRPr="004B15F1" w:rsidRDefault="004A500C" w:rsidP="000227D8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Trouver les valeurs </w:t>
      </w:r>
      <w:proofErr w:type="gramStart"/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de </w:t>
      </w:r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,</w:t>
      </w:r>
      <w:proofErr w:type="gramEnd"/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</w:t>
      </w:r>
      <m:oMath>
        <m:r>
          <w:rPr>
            <w:rFonts w:ascii="Cambria Math" w:eastAsiaTheme="minorHAnsi" w:hAnsi="Cambria Math" w:cstheme="majorBidi"/>
            <w:sz w:val="28"/>
            <w:szCs w:val="28"/>
            <w:lang w:eastAsia="en-US"/>
          </w:rPr>
          <m:t>P</m:t>
        </m:r>
      </m:oMath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et </w:t>
      </w:r>
      <m:oMath>
        <m:sSub>
          <m:sSubPr>
            <m:ctrlPr>
              <w:rPr>
                <w:rFonts w:ascii="Cambria Math" w:eastAsiaTheme="minorHAnsi" w:hAnsi="Cambria Math" w:cstheme="majorBid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ajorBidi"/>
                <w:sz w:val="28"/>
                <w:szCs w:val="28"/>
                <w:lang w:eastAsia="en-US"/>
              </w:rPr>
              <m:t>χ</m:t>
            </m:r>
          </m:e>
          <m:sub>
            <m:r>
              <w:rPr>
                <w:rFonts w:ascii="Cambria Math" w:eastAsiaTheme="minorHAnsi" w:hAnsi="Cambria Math" w:cstheme="majorBidi"/>
                <w:sz w:val="28"/>
                <w:szCs w:val="28"/>
                <w:lang w:eastAsia="en-US"/>
              </w:rPr>
              <m:t>e</m:t>
            </m:r>
          </m:sub>
        </m:sSub>
      </m:oMath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dans un diélectrique avec </w:t>
      </w:r>
      <m:oMath>
        <m:sSub>
          <m:sSubPr>
            <m:ctrlPr>
              <w:rPr>
                <w:rFonts w:ascii="Cambria Math" w:eastAsiaTheme="minorHAnsi" w:hAnsi="Cambria Math" w:cstheme="majorBid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ajorBidi"/>
                <w:sz w:val="28"/>
                <w:szCs w:val="28"/>
                <w:lang w:eastAsia="en-US"/>
              </w:rPr>
              <m:t>ε</m:t>
            </m:r>
          </m:e>
          <m:sub>
            <m:r>
              <w:rPr>
                <w:rFonts w:ascii="Cambria Math" w:eastAsiaTheme="minorHAnsi" w:hAnsi="Cambria Math" w:cstheme="majorBidi"/>
                <w:sz w:val="28"/>
                <w:szCs w:val="28"/>
                <w:lang w:eastAsia="en-US"/>
              </w:rPr>
              <m:t>r</m:t>
            </m:r>
          </m:sub>
        </m:sSub>
      </m:oMath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= 3</w:t>
      </w:r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.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6 et</w:t>
      </w:r>
    </w:p>
    <w:p w:rsidR="004A500C" w:rsidRPr="004B15F1" w:rsidRDefault="000227D8" w:rsidP="004A500C">
      <w:pPr>
        <w:rPr>
          <w:rFonts w:asciiTheme="majorBidi" w:eastAsiaTheme="minorHAnsi" w:hAnsiTheme="majorBidi" w:cstheme="majorBidi"/>
          <w:sz w:val="28"/>
          <w:szCs w:val="28"/>
          <w:lang w:eastAsia="en-US"/>
        </w:rPr>
      </w:pPr>
      <m:oMath>
        <m:r>
          <w:rPr>
            <w:rFonts w:ascii="Cambria Math" w:eastAsiaTheme="minorHAnsi" w:hAnsi="Cambria Math" w:cstheme="majorBidi"/>
            <w:sz w:val="28"/>
            <w:szCs w:val="28"/>
            <w:lang w:eastAsia="en-US"/>
          </w:rPr>
          <m:t xml:space="preserve">D </m:t>
        </m:r>
      </m:oMath>
      <w:r w:rsidR="004A500C"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= 285 nCm−2.</w:t>
      </w:r>
    </w:p>
    <w:p w:rsidR="00FF6410" w:rsidRDefault="00FF6410" w:rsidP="004A500C">
      <w:pPr>
        <w:rPr>
          <w:b/>
          <w:bCs/>
          <w:u w:val="single"/>
        </w:rPr>
      </w:pPr>
    </w:p>
    <w:p w:rsidR="00C221B3" w:rsidRPr="004B15F1" w:rsidRDefault="004B15F1" w:rsidP="004B15F1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B15F1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eastAsia="en-US"/>
        </w:rPr>
        <w:t>Exercice 3</w:t>
      </w:r>
      <w:r w:rsidRPr="004B15F1">
        <w:rPr>
          <w:rFonts w:ascii="LMRoman12-Bold" w:eastAsiaTheme="minorHAnsi" w:hAnsi="LMRoman12-Bold" w:cs="LMRoman12-Bold"/>
          <w:b/>
          <w:bCs/>
          <w:sz w:val="28"/>
          <w:szCs w:val="28"/>
          <w:lang w:eastAsia="en-US"/>
        </w:rPr>
        <w:t xml:space="preserve"> :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Un conducteur en cuivre de conductivité 5</w:t>
      </w:r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.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8 × 107 Sm−1, a un diamètre de 2</w:t>
      </w:r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>.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05 </w:t>
      </w:r>
      <w:proofErr w:type="spellStart"/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mm.</w:t>
      </w:r>
      <w:proofErr w:type="spellEnd"/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Une longueur de 15m est parcourue par un courant d’intensité 20 A. Trouver l’intensité du champ électrique </w:t>
      </w:r>
      <m:oMath>
        <m:r>
          <w:rPr>
            <w:rFonts w:ascii="Cambria Math" w:eastAsiaTheme="minorHAnsi" w:hAnsi="Cambria Math" w:cstheme="majorBidi"/>
            <w:sz w:val="28"/>
            <w:szCs w:val="28"/>
            <w:lang w:eastAsia="en-US"/>
          </w:rPr>
          <m:t>E</m:t>
        </m:r>
      </m:oMath>
    </w:p>
    <w:p w:rsidR="004B15F1" w:rsidRPr="004B15F1" w:rsidRDefault="004B15F1" w:rsidP="004B15F1">
      <w:pPr>
        <w:autoSpaceDE w:val="0"/>
        <w:autoSpaceDN w:val="0"/>
        <w:adjustRightInd w:val="0"/>
        <w:rPr>
          <w:rFonts w:asciiTheme="majorBidi" w:eastAsiaTheme="minorHAnsi" w:hAnsiTheme="majorBidi" w:cstheme="majorBidi"/>
          <w:lang w:eastAsia="en-US"/>
        </w:rPr>
      </w:pPr>
    </w:p>
    <w:p w:rsidR="004B15F1" w:rsidRDefault="00FF6410" w:rsidP="004B15F1">
      <w:pPr>
        <w:autoSpaceDE w:val="0"/>
        <w:autoSpaceDN w:val="0"/>
        <w:adjustRightInd w:val="0"/>
        <w:rPr>
          <w:rFonts w:ascii="LMRoman12-Bold" w:eastAsiaTheme="minorHAnsi" w:hAnsi="LMRoman12-Bold" w:cs="LMRoman12-Bold"/>
          <w:b/>
          <w:bCs/>
          <w:sz w:val="28"/>
          <w:szCs w:val="28"/>
          <w:lang w:eastAsia="en-US"/>
        </w:rPr>
      </w:pPr>
      <w:r w:rsidRPr="004B15F1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lang w:eastAsia="en-US"/>
        </w:rPr>
        <w:t>Exercice 4</w:t>
      </w:r>
      <w:r w:rsidRPr="004B15F1">
        <w:rPr>
          <w:rFonts w:ascii="LMRoman12-Bold" w:eastAsiaTheme="minorHAnsi" w:hAnsi="LMRoman12-Bold" w:cs="LMRoman12-Bold"/>
          <w:b/>
          <w:bCs/>
          <w:sz w:val="28"/>
          <w:szCs w:val="28"/>
          <w:lang w:eastAsia="en-US"/>
        </w:rPr>
        <w:t xml:space="preserve"> : </w:t>
      </w:r>
    </w:p>
    <w:p w:rsidR="004B15F1" w:rsidRDefault="004B15F1" w:rsidP="004B15F1">
      <w:pPr>
        <w:autoSpaceDE w:val="0"/>
        <w:autoSpaceDN w:val="0"/>
        <w:adjustRightInd w:val="0"/>
        <w:rPr>
          <w:rFonts w:ascii="LMRoman12-Bold" w:eastAsiaTheme="minorHAnsi" w:hAnsi="LMRoman12-Bold" w:cs="LMRoman12-Bold"/>
          <w:b/>
          <w:bCs/>
          <w:sz w:val="28"/>
          <w:szCs w:val="28"/>
          <w:lang w:eastAsia="en-US"/>
        </w:rPr>
      </w:pPr>
    </w:p>
    <w:p w:rsidR="00FF6410" w:rsidRPr="004B15F1" w:rsidRDefault="00FF6410" w:rsidP="004B15F1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Un long solénoïde ayant 1800 tours par mètre est parcouru par un courant</w:t>
      </w:r>
    </w:p>
    <w:p w:rsidR="00FF6410" w:rsidRDefault="004B15F1" w:rsidP="004B15F1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>
        <w:rPr>
          <w:rFonts w:asciiTheme="majorBidi" w:eastAsiaTheme="minorHAnsi" w:hAnsiTheme="majorBidi" w:cstheme="majorBidi"/>
          <w:sz w:val="28"/>
          <w:szCs w:val="28"/>
          <w:lang w:eastAsia="en-US"/>
        </w:rPr>
        <w:t>de 2</w:t>
      </w:r>
      <w:r w:rsidR="00FF6410"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A. Il est rempli avec un matériau paramagnétique avec </w:t>
      </w:r>
      <m:oMath>
        <m:sSub>
          <m:sSubPr>
            <m:ctrlPr>
              <w:rPr>
                <w:rFonts w:ascii="Cambria Math" w:eastAsiaTheme="minorHAnsi" w:hAnsi="Cambria Math" w:cstheme="majorBid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eastAsiaTheme="minorHAnsi" w:hAnsi="Cambria Math" w:cstheme="majorBidi"/>
                <w:sz w:val="28"/>
                <w:szCs w:val="28"/>
                <w:lang w:eastAsia="en-US"/>
              </w:rPr>
              <m:t>χ</m:t>
            </m:r>
          </m:e>
          <m:sub>
            <m:r>
              <w:rPr>
                <w:rFonts w:ascii="Cambria Math" w:eastAsiaTheme="minorHAnsi" w:hAnsi="Cambria Math" w:cstheme="majorBidi"/>
                <w:sz w:val="28"/>
                <w:szCs w:val="28"/>
                <w:lang w:eastAsia="en-US"/>
              </w:rPr>
              <m:t>m</m:t>
            </m:r>
          </m:sub>
        </m:sSub>
      </m:oMath>
      <w:r w:rsidR="00FF6410"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= 66 × 10</w:t>
      </w:r>
      <w:r w:rsidR="00FF6410" w:rsidRPr="004B15F1">
        <w:rPr>
          <w:rFonts w:asciiTheme="majorBidi" w:eastAsiaTheme="minorHAnsi" w:hAnsiTheme="majorBidi" w:cstheme="majorBidi"/>
          <w:sz w:val="28"/>
          <w:szCs w:val="28"/>
          <w:vertAlign w:val="superscript"/>
          <w:lang w:eastAsia="en-US"/>
        </w:rPr>
        <w:t>−5</w:t>
      </w:r>
      <w:r w:rsidR="00FF6410"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.</w:t>
      </w:r>
    </w:p>
    <w:p w:rsidR="004B15F1" w:rsidRPr="004B15F1" w:rsidRDefault="004B15F1" w:rsidP="004B15F1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</w:p>
    <w:p w:rsidR="00FF6410" w:rsidRPr="004B15F1" w:rsidRDefault="00FF6410" w:rsidP="00FF641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Calculer l’excitation magnétique </w:t>
      </w:r>
      <m:oMath>
        <m:r>
          <w:rPr>
            <w:rFonts w:ascii="Cambria Math" w:eastAsiaTheme="minorHAnsi" w:hAnsi="Cambria Math" w:cstheme="majorBidi"/>
            <w:sz w:val="28"/>
            <w:szCs w:val="28"/>
            <w:lang w:eastAsia="en-US"/>
          </w:rPr>
          <m:t>H</m:t>
        </m:r>
      </m:oMath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dans le matériau.</w:t>
      </w:r>
    </w:p>
    <w:p w:rsidR="00FF6410" w:rsidRPr="004B15F1" w:rsidRDefault="00FF6410" w:rsidP="00FF6410">
      <w:pPr>
        <w:autoSpaceDE w:val="0"/>
        <w:autoSpaceDN w:val="0"/>
        <w:adjustRightInd w:val="0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Calculer le champ magnétique </w:t>
      </w:r>
      <m:oMath>
        <m:r>
          <w:rPr>
            <w:rFonts w:ascii="Cambria Math" w:eastAsiaTheme="minorHAnsi" w:hAnsi="Cambria Math" w:cstheme="majorBidi"/>
            <w:sz w:val="28"/>
            <w:szCs w:val="28"/>
            <w:lang w:eastAsia="en-US"/>
          </w:rPr>
          <m:t>B</m:t>
        </m:r>
      </m:oMath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dans le matériau.</w:t>
      </w:r>
    </w:p>
    <w:p w:rsidR="00B46FA0" w:rsidRPr="004B15F1" w:rsidRDefault="00FF6410" w:rsidP="004B15F1">
      <w:pPr>
        <w:rPr>
          <w:rFonts w:asciiTheme="majorBidi" w:hAnsiTheme="majorBidi" w:cstheme="majorBidi"/>
          <w:sz w:val="28"/>
          <w:szCs w:val="28"/>
        </w:rPr>
      </w:pP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Calculer l’aimantation </w:t>
      </w:r>
      <m:oMath>
        <m:r>
          <w:rPr>
            <w:rFonts w:ascii="Cambria Math" w:eastAsiaTheme="minorHAnsi" w:hAnsi="Cambria Math" w:cstheme="majorBidi"/>
            <w:sz w:val="28"/>
            <w:szCs w:val="28"/>
            <w:lang w:eastAsia="en-US"/>
          </w:rPr>
          <m:t>M</m:t>
        </m:r>
      </m:oMath>
      <w:r w:rsidRPr="004B15F1">
        <w:rPr>
          <w:rFonts w:asciiTheme="majorBidi" w:eastAsiaTheme="minorHAnsi" w:hAnsiTheme="majorBidi" w:cstheme="majorBidi"/>
          <w:i/>
          <w:iCs/>
          <w:sz w:val="28"/>
          <w:szCs w:val="28"/>
          <w:lang w:eastAsia="en-US"/>
        </w:rPr>
        <w:t xml:space="preserve"> </w:t>
      </w:r>
      <w:r w:rsidRPr="004B15F1">
        <w:rPr>
          <w:rFonts w:asciiTheme="majorBidi" w:eastAsiaTheme="minorHAnsi" w:hAnsiTheme="majorBidi" w:cstheme="majorBidi"/>
          <w:sz w:val="28"/>
          <w:szCs w:val="28"/>
          <w:lang w:eastAsia="en-US"/>
        </w:rPr>
        <w:t>dans le matériau.</w:t>
      </w:r>
    </w:p>
    <w:sectPr w:rsidR="00B46FA0" w:rsidRPr="004B1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Roman12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2365"/>
    <w:multiLevelType w:val="hybridMultilevel"/>
    <w:tmpl w:val="33FEE42C"/>
    <w:lvl w:ilvl="0" w:tplc="0AF22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FC"/>
    <w:rsid w:val="00002A98"/>
    <w:rsid w:val="000227D8"/>
    <w:rsid w:val="000A0B33"/>
    <w:rsid w:val="004A500C"/>
    <w:rsid w:val="004B15F1"/>
    <w:rsid w:val="00561AAB"/>
    <w:rsid w:val="00A06543"/>
    <w:rsid w:val="00B46FA0"/>
    <w:rsid w:val="00C221B3"/>
    <w:rsid w:val="00C368FC"/>
    <w:rsid w:val="00CE5021"/>
    <w:rsid w:val="00F4132A"/>
    <w:rsid w:val="00F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8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5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021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413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68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50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5021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F413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fouzia</dc:creator>
  <cp:lastModifiedBy>fouzia</cp:lastModifiedBy>
  <cp:revision>2</cp:revision>
  <dcterms:created xsi:type="dcterms:W3CDTF">2021-02-07T18:12:00Z</dcterms:created>
  <dcterms:modified xsi:type="dcterms:W3CDTF">2021-02-07T18:12:00Z</dcterms:modified>
</cp:coreProperties>
</file>