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0E" w:rsidRPr="005E0F0A" w:rsidRDefault="009B6B0E" w:rsidP="009B6B0E">
      <w:pPr>
        <w:shd w:val="clear" w:color="auto" w:fill="BFBFBF"/>
        <w:bidi/>
        <w:rPr>
          <w:rFonts w:asciiTheme="minorHAnsi" w:hAnsiTheme="minorHAnsi" w:cs="Simplified Arabic"/>
          <w:b/>
          <w:bCs/>
          <w:color w:val="000000"/>
          <w:sz w:val="28"/>
          <w:szCs w:val="28"/>
          <w:rtl/>
        </w:rPr>
      </w:pPr>
      <w:r w:rsidRPr="005E0F0A">
        <w:rPr>
          <w:rFonts w:cs="Simplified Arabic" w:hint="cs"/>
          <w:b/>
          <w:bCs/>
          <w:color w:val="000000"/>
          <w:sz w:val="28"/>
          <w:szCs w:val="28"/>
          <w:rtl/>
        </w:rPr>
        <w:t>قائمة المراجع المعتمدة في مادة المقياس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:</w:t>
      </w:r>
    </w:p>
    <w:p w:rsidR="009B6B0E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</w:p>
    <w:p w:rsidR="009B6B0E" w:rsidRPr="005D3D4B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4"/>
          <w:szCs w:val="24"/>
          <w:rtl/>
          <w:lang w:val="fr-FR" w:eastAsia="zh-CN"/>
        </w:rPr>
      </w:pPr>
      <w:r>
        <w:rPr>
          <w:rFonts w:eastAsia="SimSun" w:cs="Traditional Arabic" w:hint="cs"/>
          <w:color w:val="000000"/>
          <w:sz w:val="24"/>
          <w:szCs w:val="24"/>
          <w:rtl/>
          <w:lang w:val="fr-FR" w:eastAsia="zh-CN"/>
        </w:rPr>
        <w:t>1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- عفيفي محمد، التربية والتغير الثقافي، ط3، القاهرة، مكتبة </w:t>
      </w:r>
      <w:proofErr w:type="spellStart"/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الأنجلو</w:t>
      </w:r>
      <w:proofErr w:type="spellEnd"/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 المصرية، 1970.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2- </w:t>
      </w:r>
      <w:proofErr w:type="spellStart"/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بوشلوش</w:t>
      </w:r>
      <w:proofErr w:type="spellEnd"/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 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طاهر محمد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، التحولات الاجتماعية والاقتصادية وأثرها على القيم في المجتمع الجزائري (1967-1999) دراسة ميدانية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 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تحليلية لعينة من الشباب الجامعي، ط1، الجزائر، دار بن مرابط للنشر، 2008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3- </w:t>
      </w:r>
      <w:proofErr w:type="spellStart"/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الدقس</w:t>
      </w:r>
      <w:proofErr w:type="spellEnd"/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 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محمد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، التغير الاجتماعي بين النظرية والتطبيق، ط2، عمان، دار </w:t>
      </w:r>
      <w:proofErr w:type="spellStart"/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مجدلاوي</w:t>
      </w:r>
      <w:proofErr w:type="spellEnd"/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، 1996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4-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غيث </w:t>
      </w:r>
      <w:r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عاطف محمد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، التغير الاجتماعي والتخطيط، ط1، القاهرة،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دار المعارف، </w:t>
      </w:r>
      <w:r w:rsidRPr="00014590">
        <w:rPr>
          <w:rFonts w:eastAsia="SimSun" w:cs="Traditional Arabic"/>
          <w:color w:val="000000"/>
          <w:sz w:val="28"/>
          <w:szCs w:val="28"/>
          <w:lang w:val="fr-FR" w:eastAsia="zh-CN"/>
        </w:rPr>
        <w:t>1962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  <w:r w:rsidRPr="00014590">
        <w:rPr>
          <w:rFonts w:eastAsia="SimSun" w:cs="Traditional Arabic"/>
          <w:color w:val="000000"/>
          <w:sz w:val="28"/>
          <w:szCs w:val="28"/>
          <w:lang w:val="fr-FR" w:eastAsia="zh-CN"/>
        </w:rPr>
        <w:t xml:space="preserve">  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5- </w:t>
      </w:r>
      <w:proofErr w:type="spellStart"/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مير</w:t>
      </w:r>
      <w:proofErr w:type="spellEnd"/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 </w:t>
      </w:r>
      <w:r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لوسي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، مقدمة في تاريخ 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الانثربولوجيا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، ترجمة شاكر مصطفى سليم، ط2 ، بغداد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،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دار الشؤون الثقافية للنشر، 1983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6-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نخبة من 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الأساتذة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، معجم العلوم الاجتماعية، القاهرة، الهيئة المصرية العامة للكتاب، </w:t>
      </w:r>
      <w:r w:rsidRPr="00014590">
        <w:rPr>
          <w:rFonts w:eastAsia="SimSun" w:cs="Traditional Arabic"/>
          <w:color w:val="000000"/>
          <w:sz w:val="28"/>
          <w:szCs w:val="28"/>
          <w:lang w:val="fr-FR" w:eastAsia="zh-CN"/>
        </w:rPr>
        <w:t>1975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7- 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الهواري </w:t>
      </w:r>
      <w:r>
        <w:rPr>
          <w:rFonts w:cs="Traditional Arabic"/>
          <w:color w:val="000000"/>
          <w:sz w:val="28"/>
          <w:szCs w:val="28"/>
          <w:rtl/>
        </w:rPr>
        <w:t>عادل مختار</w:t>
      </w:r>
      <w:r w:rsidRPr="00014590">
        <w:rPr>
          <w:rFonts w:cs="Traditional Arabic"/>
          <w:color w:val="000000"/>
          <w:sz w:val="28"/>
          <w:szCs w:val="28"/>
          <w:rtl/>
        </w:rPr>
        <w:t>، التنمية في الوطن العربي، ط1،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الكويت، مكتبة الفلاح للطباعة والنشر، </w:t>
      </w:r>
      <w:r w:rsidRPr="00014590">
        <w:rPr>
          <w:rFonts w:cs="Traditional Arabic"/>
          <w:color w:val="000000"/>
          <w:sz w:val="28"/>
          <w:szCs w:val="28"/>
        </w:rPr>
        <w:t>1988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C29C4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8- 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غيث محمد عاطف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،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 التغير الاجتماعي والتخطيط،  ط2، دار المعارف، القاهرة، 1966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9- </w:t>
      </w:r>
      <w:proofErr w:type="spellStart"/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النكلاوي</w:t>
      </w:r>
      <w:proofErr w:type="spellEnd"/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 احمد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،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 التغير والبناء الاجتماعي، مكتبة القاهرة الحديثة، القاهرة، 1968.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10- 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صابر </w:t>
      </w:r>
      <w:r>
        <w:rPr>
          <w:rFonts w:cs="Traditional Arabic" w:hint="cs"/>
          <w:color w:val="000000"/>
          <w:sz w:val="28"/>
          <w:szCs w:val="28"/>
          <w:rtl/>
        </w:rPr>
        <w:t>محي الدين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، التغير الحضاري وتنمية المجتمع، مركز تنمية المجتمع في العالم العربي، القاهرة، </w:t>
      </w:r>
      <w:proofErr w:type="spellStart"/>
      <w:r w:rsidRPr="00014590">
        <w:rPr>
          <w:rFonts w:cs="Traditional Arabic" w:hint="cs"/>
          <w:color w:val="000000"/>
          <w:sz w:val="28"/>
          <w:szCs w:val="28"/>
          <w:rtl/>
        </w:rPr>
        <w:t>سرس</w:t>
      </w:r>
      <w:proofErr w:type="spellEnd"/>
      <w:r w:rsidRPr="00014590">
        <w:rPr>
          <w:rFonts w:cs="Traditional Arabic" w:hint="cs"/>
          <w:color w:val="000000"/>
          <w:sz w:val="28"/>
          <w:szCs w:val="28"/>
          <w:rtl/>
        </w:rPr>
        <w:t xml:space="preserve"> </w:t>
      </w:r>
      <w:proofErr w:type="spellStart"/>
      <w:r w:rsidRPr="00014590">
        <w:rPr>
          <w:rFonts w:cs="Traditional Arabic" w:hint="cs"/>
          <w:color w:val="000000"/>
          <w:sz w:val="28"/>
          <w:szCs w:val="28"/>
          <w:rtl/>
        </w:rPr>
        <w:t>الليان</w:t>
      </w:r>
      <w:proofErr w:type="spellEnd"/>
      <w:r w:rsidRPr="00014590">
        <w:rPr>
          <w:rFonts w:cs="Traditional Arabic" w:hint="cs"/>
          <w:color w:val="000000"/>
          <w:sz w:val="28"/>
          <w:szCs w:val="28"/>
          <w:rtl/>
        </w:rPr>
        <w:t>، 1962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11-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أم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ي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نة علي كاظم، التغ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ي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ر الاجتماعي والثقافي في المجتمع القطري، مصر، 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ه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جر للطباعة والنشر، 1993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12- </w:t>
      </w:r>
      <w:r w:rsidRPr="00014590">
        <w:rPr>
          <w:rFonts w:cs="Traditional Arabic"/>
          <w:color w:val="000000"/>
          <w:sz w:val="28"/>
          <w:szCs w:val="28"/>
          <w:rtl/>
        </w:rPr>
        <w:t>محمد عودة</w:t>
      </w:r>
      <w:r>
        <w:rPr>
          <w:rFonts w:cs="Traditional Arabic" w:hint="cs"/>
          <w:color w:val="000000"/>
          <w:sz w:val="28"/>
          <w:szCs w:val="28"/>
          <w:rtl/>
        </w:rPr>
        <w:t>،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 التغير الاجتماعي وأساليب الاتصال،القاهرة،</w:t>
      </w:r>
      <w:r w:rsidRPr="00014590">
        <w:rPr>
          <w:rFonts w:cs="Traditional Arabic" w:hint="cs"/>
          <w:color w:val="000000"/>
          <w:sz w:val="28"/>
          <w:szCs w:val="28"/>
          <w:rtl/>
        </w:rPr>
        <w:t>دس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13-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عثمان إبراهيم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،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 مقدمة في علم الاجتماع، ط1، عمان، دار الشروق للنشر والتوزيع، 1999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14- </w:t>
      </w:r>
      <w:r w:rsidRPr="00014590">
        <w:rPr>
          <w:rFonts w:cs="Traditional Arabic"/>
          <w:color w:val="000000"/>
          <w:sz w:val="28"/>
          <w:szCs w:val="28"/>
          <w:rtl/>
        </w:rPr>
        <w:t>العمري عبد الرحمن</w:t>
      </w:r>
      <w:r>
        <w:rPr>
          <w:rFonts w:cs="Traditional Arabic" w:hint="cs"/>
          <w:color w:val="000000"/>
          <w:sz w:val="28"/>
          <w:szCs w:val="28"/>
          <w:rtl/>
        </w:rPr>
        <w:t>،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 التغير الاجتماعي، خاص في منتدى الجامعات السعودية، قسم علم الاجتماع، 2004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15- </w:t>
      </w:r>
      <w:r w:rsidRPr="00014590">
        <w:rPr>
          <w:rFonts w:cs="Traditional Arabic"/>
          <w:color w:val="000000"/>
          <w:sz w:val="28"/>
          <w:szCs w:val="28"/>
          <w:rtl/>
        </w:rPr>
        <w:t>عبد الباسط حسن، التغير الاجتماعي في المجتمع الاشتراكي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، </w:t>
      </w:r>
      <w:r w:rsidRPr="00014590">
        <w:rPr>
          <w:rFonts w:cs="Traditional Arabic"/>
          <w:color w:val="000000"/>
          <w:sz w:val="28"/>
          <w:szCs w:val="28"/>
          <w:rtl/>
        </w:rPr>
        <w:t>القاهرة</w:t>
      </w:r>
      <w:r w:rsidRPr="00014590">
        <w:rPr>
          <w:rFonts w:cs="Traditional Arabic" w:hint="cs"/>
          <w:color w:val="000000"/>
          <w:sz w:val="28"/>
          <w:szCs w:val="28"/>
          <w:rtl/>
        </w:rPr>
        <w:t>،</w:t>
      </w:r>
      <w:r w:rsidRPr="00014590">
        <w:rPr>
          <w:rFonts w:cs="Traditional Arabic"/>
          <w:color w:val="000000"/>
          <w:sz w:val="28"/>
          <w:szCs w:val="28"/>
        </w:rPr>
        <w:t xml:space="preserve"> 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القاهرة الحديثة، </w:t>
      </w:r>
      <w:r w:rsidRPr="00014590">
        <w:rPr>
          <w:rFonts w:cs="Traditional Arabic" w:hint="cs"/>
          <w:color w:val="000000"/>
          <w:sz w:val="28"/>
          <w:szCs w:val="28"/>
          <w:rtl/>
        </w:rPr>
        <w:t>1974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16- </w:t>
      </w:r>
      <w:r w:rsidRPr="00014590">
        <w:rPr>
          <w:rFonts w:cs="Traditional Arabic"/>
          <w:color w:val="000000"/>
          <w:sz w:val="28"/>
          <w:szCs w:val="28"/>
          <w:rtl/>
        </w:rPr>
        <w:t>ابن خلدون</w:t>
      </w:r>
      <w:r w:rsidRPr="00CF30E1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/>
          <w:color w:val="000000"/>
          <w:sz w:val="28"/>
          <w:szCs w:val="28"/>
          <w:rtl/>
        </w:rPr>
        <w:t>عبدا لرحمن</w:t>
      </w:r>
      <w:r w:rsidRPr="00014590">
        <w:rPr>
          <w:rFonts w:cs="Traditional Arabic"/>
          <w:color w:val="000000"/>
          <w:sz w:val="28"/>
          <w:szCs w:val="28"/>
          <w:rtl/>
        </w:rPr>
        <w:t>، المقدمة، ط</w:t>
      </w:r>
      <w:r w:rsidRPr="00014590">
        <w:rPr>
          <w:rFonts w:cs="Traditional Arabic"/>
          <w:color w:val="000000"/>
          <w:sz w:val="28"/>
          <w:szCs w:val="28"/>
        </w:rPr>
        <w:t>5</w:t>
      </w:r>
      <w:r w:rsidRPr="00014590">
        <w:rPr>
          <w:rFonts w:cs="Traditional Arabic"/>
          <w:color w:val="000000"/>
          <w:sz w:val="28"/>
          <w:szCs w:val="28"/>
          <w:rtl/>
        </w:rPr>
        <w:t>،</w:t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14590">
        <w:rPr>
          <w:rFonts w:cs="Traditional Arabic"/>
          <w:color w:val="000000"/>
          <w:sz w:val="28"/>
          <w:szCs w:val="28"/>
          <w:rtl/>
        </w:rPr>
        <w:t>بيٌ</w:t>
      </w:r>
      <w:r>
        <w:rPr>
          <w:rFonts w:cs="Traditional Arabic" w:hint="cs"/>
          <w:color w:val="000000"/>
          <w:sz w:val="28"/>
          <w:szCs w:val="28"/>
          <w:rtl/>
        </w:rPr>
        <w:t>ر</w:t>
      </w:r>
      <w:r w:rsidRPr="00014590">
        <w:rPr>
          <w:rFonts w:cs="Traditional Arabic"/>
          <w:color w:val="000000"/>
          <w:sz w:val="28"/>
          <w:szCs w:val="28"/>
          <w:rtl/>
        </w:rPr>
        <w:t>وت</w:t>
      </w:r>
      <w:r>
        <w:rPr>
          <w:rFonts w:cs="Traditional Arabic" w:hint="cs"/>
          <w:color w:val="000000"/>
          <w:sz w:val="28"/>
          <w:szCs w:val="28"/>
          <w:rtl/>
        </w:rPr>
        <w:t xml:space="preserve">، </w:t>
      </w:r>
      <w:r w:rsidRPr="00014590">
        <w:rPr>
          <w:rFonts w:cs="Traditional Arabic"/>
          <w:color w:val="000000"/>
          <w:sz w:val="28"/>
          <w:szCs w:val="28"/>
          <w:rtl/>
        </w:rPr>
        <w:t>دار الرائد العربي،،</w:t>
      </w:r>
      <w:r w:rsidRPr="00014590">
        <w:rPr>
          <w:rFonts w:cs="Traditional Arabic" w:hint="cs"/>
          <w:color w:val="000000"/>
          <w:sz w:val="28"/>
          <w:szCs w:val="28"/>
          <w:rtl/>
        </w:rPr>
        <w:t>1982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17- </w:t>
      </w:r>
      <w:r w:rsidRPr="00014590">
        <w:rPr>
          <w:rFonts w:cs="Traditional Arabic"/>
          <w:color w:val="000000"/>
          <w:sz w:val="28"/>
          <w:szCs w:val="28"/>
          <w:rtl/>
        </w:rPr>
        <w:t>فرح محمد سع</w:t>
      </w:r>
      <w:r w:rsidRPr="00014590">
        <w:rPr>
          <w:rFonts w:cs="Traditional Arabic" w:hint="cs"/>
          <w:color w:val="000000"/>
          <w:sz w:val="28"/>
          <w:szCs w:val="28"/>
          <w:rtl/>
        </w:rPr>
        <w:t>ي</w:t>
      </w:r>
      <w:r>
        <w:rPr>
          <w:rFonts w:cs="Traditional Arabic"/>
          <w:color w:val="000000"/>
          <w:sz w:val="28"/>
          <w:szCs w:val="28"/>
          <w:rtl/>
        </w:rPr>
        <w:t>د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، ما علم الاجتماع، </w:t>
      </w:r>
      <w:r w:rsidRPr="00014590">
        <w:rPr>
          <w:rFonts w:cs="Traditional Arabic" w:hint="cs"/>
          <w:color w:val="000000"/>
          <w:sz w:val="28"/>
          <w:szCs w:val="28"/>
          <w:rtl/>
        </w:rPr>
        <w:t>الإسكندرية</w:t>
      </w:r>
      <w:r w:rsidRPr="00014590">
        <w:rPr>
          <w:rFonts w:cs="Traditional Arabic"/>
          <w:color w:val="000000"/>
          <w:sz w:val="28"/>
          <w:szCs w:val="28"/>
          <w:rtl/>
        </w:rPr>
        <w:t>،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منشأة المعارف، </w:t>
      </w:r>
      <w:r w:rsidRPr="00014590">
        <w:rPr>
          <w:rFonts w:cs="Traditional Arabic" w:hint="cs"/>
          <w:color w:val="000000"/>
          <w:sz w:val="28"/>
          <w:szCs w:val="28"/>
          <w:rtl/>
        </w:rPr>
        <w:t>1987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18-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سيناصر </w:t>
      </w:r>
      <w:proofErr w:type="spellStart"/>
      <w:r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علال</w:t>
      </w:r>
      <w:proofErr w:type="spellEnd"/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، البعد التكنولوجي في الحداثة،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الأكاديمية ،العدد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 </w:t>
      </w:r>
      <w:r w:rsidRPr="00014590">
        <w:rPr>
          <w:rFonts w:eastAsia="SimSun" w:cs="Traditional Arabic"/>
          <w:color w:val="000000"/>
          <w:sz w:val="28"/>
          <w:szCs w:val="28"/>
          <w:lang w:val="fr-FR" w:eastAsia="zh-CN"/>
        </w:rPr>
        <w:t>10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،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سنة  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1993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19- </w:t>
      </w:r>
      <w:r w:rsidRPr="00014590">
        <w:rPr>
          <w:rFonts w:cs="Traditional Arabic"/>
          <w:color w:val="000000"/>
          <w:sz w:val="28"/>
          <w:szCs w:val="28"/>
          <w:rtl/>
        </w:rPr>
        <w:t>محمد علي محمد،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الشباب العربي والتغير الاجتماعي، </w:t>
      </w:r>
      <w:proofErr w:type="spellStart"/>
      <w:r w:rsidRPr="00014590">
        <w:rPr>
          <w:rFonts w:cs="Traditional Arabic"/>
          <w:color w:val="000000"/>
          <w:sz w:val="28"/>
          <w:szCs w:val="28"/>
          <w:rtl/>
        </w:rPr>
        <w:t>دط</w:t>
      </w:r>
      <w:proofErr w:type="spellEnd"/>
      <w:r w:rsidRPr="00014590">
        <w:rPr>
          <w:rFonts w:cs="Traditional Arabic"/>
          <w:color w:val="000000"/>
          <w:sz w:val="28"/>
          <w:szCs w:val="28"/>
          <w:rtl/>
        </w:rPr>
        <w:t>، بيٌ</w:t>
      </w:r>
      <w:r w:rsidRPr="00014590">
        <w:rPr>
          <w:rFonts w:cs="Traditional Arabic" w:hint="cs"/>
          <w:color w:val="000000"/>
          <w:sz w:val="28"/>
          <w:szCs w:val="28"/>
          <w:rtl/>
        </w:rPr>
        <w:t>ر</w:t>
      </w:r>
      <w:r w:rsidRPr="00014590">
        <w:rPr>
          <w:rFonts w:cs="Traditional Arabic"/>
          <w:color w:val="000000"/>
          <w:sz w:val="28"/>
          <w:szCs w:val="28"/>
          <w:rtl/>
        </w:rPr>
        <w:t>وت: دار النهضة العربية</w:t>
      </w:r>
      <w:r w:rsidRPr="00014590">
        <w:rPr>
          <w:rFonts w:cs="Traditional Arabic" w:hint="cs"/>
          <w:color w:val="000000"/>
          <w:sz w:val="28"/>
          <w:szCs w:val="28"/>
          <w:rtl/>
        </w:rPr>
        <w:t>، 1985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20- </w:t>
      </w:r>
      <w:proofErr w:type="spellStart"/>
      <w:r w:rsidRPr="00014590">
        <w:rPr>
          <w:rFonts w:cs="Traditional Arabic"/>
          <w:color w:val="000000"/>
          <w:sz w:val="28"/>
          <w:szCs w:val="28"/>
          <w:rtl/>
        </w:rPr>
        <w:t>الزغبي</w:t>
      </w:r>
      <w:proofErr w:type="spellEnd"/>
      <w:r w:rsidRPr="00014590">
        <w:rPr>
          <w:rFonts w:cs="Traditional Arabic"/>
          <w:color w:val="000000"/>
          <w:sz w:val="28"/>
          <w:szCs w:val="28"/>
          <w:rtl/>
        </w:rPr>
        <w:t xml:space="preserve"> </w:t>
      </w:r>
      <w:r>
        <w:rPr>
          <w:rFonts w:cs="Traditional Arabic"/>
          <w:color w:val="000000"/>
          <w:sz w:val="28"/>
          <w:szCs w:val="28"/>
          <w:rtl/>
        </w:rPr>
        <w:t>محمد أحمد</w:t>
      </w:r>
      <w:r w:rsidRPr="00014590">
        <w:rPr>
          <w:rFonts w:cs="Traditional Arabic"/>
          <w:color w:val="000000"/>
          <w:sz w:val="28"/>
          <w:szCs w:val="28"/>
          <w:rtl/>
        </w:rPr>
        <w:t>، التغير الاجتماعي بين علم الاجتماع البورجوازي وعلم الاجتماع الاشتراكي،</w:t>
      </w:r>
      <w:r w:rsidRPr="00014590">
        <w:rPr>
          <w:rFonts w:cs="Traditional Arabic"/>
          <w:color w:val="000000"/>
          <w:sz w:val="28"/>
          <w:szCs w:val="28"/>
        </w:rPr>
        <w:t xml:space="preserve"> </w:t>
      </w:r>
      <w:r w:rsidRPr="00014590">
        <w:rPr>
          <w:rFonts w:cs="Traditional Arabic"/>
          <w:color w:val="000000"/>
          <w:sz w:val="28"/>
          <w:szCs w:val="28"/>
          <w:rtl/>
        </w:rPr>
        <w:t>بيروت، دار الطليعة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21-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عبد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الله </w:t>
      </w:r>
      <w:proofErr w:type="spellStart"/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الرشدان</w:t>
      </w:r>
      <w:proofErr w:type="spellEnd"/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، علم اجتماع التربية، ط1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،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عمان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،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 دار الشروق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،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1999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22-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عادل الهواري، أسس علم الاجتماع، ط1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،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 الكويت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،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 مكتبة الفلاح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،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1988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23- </w:t>
      </w:r>
      <w:proofErr w:type="spellStart"/>
      <w:r w:rsidRPr="00014590">
        <w:rPr>
          <w:rFonts w:cs="Traditional Arabic" w:hint="cs"/>
          <w:color w:val="000000"/>
          <w:sz w:val="28"/>
          <w:szCs w:val="28"/>
          <w:rtl/>
        </w:rPr>
        <w:t>ستيتة</w:t>
      </w:r>
      <w:proofErr w:type="spellEnd"/>
      <w:r w:rsidRPr="00014590">
        <w:rPr>
          <w:rFonts w:cs="Traditional Arabic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cs="Traditional Arabic" w:hint="cs"/>
          <w:color w:val="000000"/>
          <w:sz w:val="28"/>
          <w:szCs w:val="28"/>
          <w:rtl/>
        </w:rPr>
        <w:t>ملحس</w:t>
      </w:r>
      <w:proofErr w:type="spellEnd"/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14590">
        <w:rPr>
          <w:rFonts w:cs="Traditional Arabic" w:hint="cs"/>
          <w:color w:val="000000"/>
          <w:sz w:val="28"/>
          <w:szCs w:val="28"/>
          <w:rtl/>
        </w:rPr>
        <w:t>دلال ، التغير الاجتماعي والثقافي، ط3، عمان، دار وائل، 2008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lastRenderedPageBreak/>
        <w:t xml:space="preserve">24- </w:t>
      </w:r>
      <w:proofErr w:type="spellStart"/>
      <w:r w:rsidRPr="00014590">
        <w:rPr>
          <w:rFonts w:cs="Traditional Arabic"/>
          <w:color w:val="000000"/>
          <w:sz w:val="28"/>
          <w:szCs w:val="28"/>
          <w:rtl/>
        </w:rPr>
        <w:t>دوب</w:t>
      </w:r>
      <w:proofErr w:type="spellEnd"/>
      <w:r w:rsidRPr="00014590">
        <w:rPr>
          <w:rFonts w:cs="Traditional Arabic"/>
          <w:color w:val="000000"/>
          <w:sz w:val="28"/>
          <w:szCs w:val="28"/>
          <w:rtl/>
        </w:rPr>
        <w:t xml:space="preserve"> أس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14590">
        <w:rPr>
          <w:rFonts w:cs="Traditional Arabic"/>
          <w:color w:val="000000"/>
          <w:sz w:val="28"/>
          <w:szCs w:val="28"/>
          <w:rtl/>
        </w:rPr>
        <w:t>س، التغير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 الاجتماعي</w:t>
      </w:r>
      <w:r w:rsidRPr="00014590">
        <w:rPr>
          <w:rFonts w:cs="Traditional Arabic"/>
          <w:color w:val="000000"/>
          <w:sz w:val="28"/>
          <w:szCs w:val="28"/>
          <w:rtl/>
        </w:rPr>
        <w:t>، ترجمة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14590">
        <w:rPr>
          <w:rFonts w:cs="Traditional Arabic"/>
          <w:color w:val="000000"/>
          <w:sz w:val="28"/>
          <w:szCs w:val="28"/>
          <w:rtl/>
        </w:rPr>
        <w:t>عبد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 الهادي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 الجوهري، </w:t>
      </w:r>
      <w:r w:rsidRPr="00014590">
        <w:rPr>
          <w:rFonts w:cs="Traditional Arabic" w:hint="cs"/>
          <w:color w:val="000000"/>
          <w:sz w:val="28"/>
          <w:szCs w:val="28"/>
          <w:rtl/>
        </w:rPr>
        <w:t>1998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25- 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حجازي </w:t>
      </w:r>
      <w:r>
        <w:rPr>
          <w:rFonts w:cs="Traditional Arabic"/>
          <w:color w:val="000000"/>
          <w:sz w:val="28"/>
          <w:szCs w:val="28"/>
          <w:rtl/>
        </w:rPr>
        <w:t>محمد فؤاد</w:t>
      </w:r>
      <w:r w:rsidRPr="00014590">
        <w:rPr>
          <w:rFonts w:cs="Traditional Arabic"/>
          <w:color w:val="000000"/>
          <w:sz w:val="28"/>
          <w:szCs w:val="28"/>
          <w:rtl/>
        </w:rPr>
        <w:t>، التغير الاجتماعي، ط2،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14590">
        <w:rPr>
          <w:rFonts w:cs="Traditional Arabic"/>
          <w:color w:val="000000"/>
          <w:sz w:val="28"/>
          <w:szCs w:val="28"/>
          <w:rtl/>
        </w:rPr>
        <w:t>القاهرة، مطبعة النبوي،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 1978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26-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الخشاب </w:t>
      </w:r>
      <w:r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مصطفى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، علم الاجتماع ومدارس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ه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، الدار القوم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ي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ة للطباعة، 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القاهرة</w:t>
      </w:r>
      <w:r w:rsidRPr="00D400ED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، 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1966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27- </w:t>
      </w:r>
      <w:proofErr w:type="spellStart"/>
      <w:r w:rsidRPr="00014590">
        <w:rPr>
          <w:rFonts w:cs="Traditional Arabic"/>
          <w:color w:val="000000"/>
          <w:sz w:val="28"/>
          <w:szCs w:val="28"/>
          <w:rtl/>
        </w:rPr>
        <w:t>العادلي</w:t>
      </w:r>
      <w:proofErr w:type="spellEnd"/>
      <w:r w:rsidRPr="00014590">
        <w:rPr>
          <w:rFonts w:cs="Traditional Arabic"/>
          <w:color w:val="000000"/>
          <w:sz w:val="28"/>
          <w:szCs w:val="28"/>
          <w:rtl/>
        </w:rPr>
        <w:t xml:space="preserve"> فاروق محمد، التربية والتغير الاجتماعي، القاهرة</w:t>
      </w:r>
      <w:r>
        <w:rPr>
          <w:rFonts w:cs="Traditional Arabic" w:hint="cs"/>
          <w:color w:val="000000"/>
          <w:sz w:val="28"/>
          <w:szCs w:val="28"/>
          <w:rtl/>
        </w:rPr>
        <w:t>،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14590">
        <w:rPr>
          <w:rFonts w:cs="Traditional Arabic"/>
          <w:color w:val="000000"/>
          <w:sz w:val="28"/>
          <w:szCs w:val="28"/>
          <w:rtl/>
        </w:rPr>
        <w:t>دار الكتاب الجامعي، 1990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28- 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زايد </w:t>
      </w:r>
      <w:r>
        <w:rPr>
          <w:rFonts w:cs="Traditional Arabic"/>
          <w:color w:val="000000"/>
          <w:sz w:val="28"/>
          <w:szCs w:val="28"/>
          <w:rtl/>
        </w:rPr>
        <w:t>أحمد</w:t>
      </w:r>
      <w:r w:rsidRPr="00014590">
        <w:rPr>
          <w:rFonts w:cs="Traditional Arabic"/>
          <w:color w:val="000000"/>
          <w:sz w:val="28"/>
          <w:szCs w:val="28"/>
          <w:rtl/>
        </w:rPr>
        <w:t>، اعتماد علام؛ التغير الاجتماعي</w:t>
      </w:r>
      <w:r w:rsidRPr="00014590">
        <w:rPr>
          <w:rFonts w:cs="Traditional Arabic" w:hint="cs"/>
          <w:color w:val="000000"/>
          <w:sz w:val="28"/>
          <w:szCs w:val="28"/>
          <w:rtl/>
        </w:rPr>
        <w:t>، القاهرة،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 مكتبة </w:t>
      </w:r>
      <w:proofErr w:type="spellStart"/>
      <w:r w:rsidRPr="00014590">
        <w:rPr>
          <w:rFonts w:cs="Traditional Arabic"/>
          <w:color w:val="000000"/>
          <w:sz w:val="28"/>
          <w:szCs w:val="28"/>
          <w:rtl/>
        </w:rPr>
        <w:t>الأنجلو</w:t>
      </w:r>
      <w:proofErr w:type="spellEnd"/>
      <w:r w:rsidRPr="00014590">
        <w:rPr>
          <w:rFonts w:cs="Traditional Arabic"/>
          <w:color w:val="000000"/>
          <w:sz w:val="28"/>
          <w:szCs w:val="28"/>
          <w:rtl/>
        </w:rPr>
        <w:t xml:space="preserve"> مصرية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، </w:t>
      </w:r>
      <w:r w:rsidRPr="00014590">
        <w:rPr>
          <w:rFonts w:cs="Traditional Arabic"/>
          <w:color w:val="000000"/>
          <w:sz w:val="28"/>
          <w:szCs w:val="28"/>
        </w:rPr>
        <w:t>1992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29-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السيد عبد </w:t>
      </w:r>
      <w:proofErr w:type="spellStart"/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العاطي</w:t>
      </w:r>
      <w:proofErr w:type="spellEnd"/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 </w:t>
      </w:r>
      <w:r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السيد وآخرون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، التغير ودراسة المستقبل ،</w:t>
      </w:r>
      <w:proofErr w:type="spellStart"/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دط</w:t>
      </w:r>
      <w:proofErr w:type="spellEnd"/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،القاهرة:دار المعرفة الجامعية ،،</w:t>
      </w:r>
      <w:r w:rsidRPr="00014590">
        <w:rPr>
          <w:rFonts w:eastAsia="SimSun" w:cs="Traditional Arabic"/>
          <w:color w:val="000000"/>
          <w:sz w:val="28"/>
          <w:szCs w:val="28"/>
          <w:lang w:val="fr-FR" w:eastAsia="zh-CN"/>
        </w:rPr>
        <w:t>2002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30- </w:t>
      </w:r>
      <w:r>
        <w:rPr>
          <w:rFonts w:cs="Traditional Arabic"/>
          <w:color w:val="000000"/>
          <w:sz w:val="28"/>
          <w:szCs w:val="28"/>
          <w:rtl/>
        </w:rPr>
        <w:t>ميشيل طومسون وآخرون</w:t>
      </w:r>
      <w:r w:rsidRPr="00014590">
        <w:rPr>
          <w:rFonts w:cs="Traditional Arabic"/>
          <w:color w:val="000000"/>
          <w:sz w:val="28"/>
          <w:szCs w:val="28"/>
          <w:rtl/>
        </w:rPr>
        <w:t>،</w:t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14590">
        <w:rPr>
          <w:rFonts w:cs="Traditional Arabic"/>
          <w:color w:val="000000"/>
          <w:sz w:val="28"/>
          <w:szCs w:val="28"/>
          <w:rtl/>
        </w:rPr>
        <w:t>نظرية الثقافة ،العدد،</w:t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14590">
        <w:rPr>
          <w:rFonts w:cs="Traditional Arabic"/>
          <w:color w:val="000000"/>
          <w:sz w:val="28"/>
          <w:szCs w:val="28"/>
        </w:rPr>
        <w:t>223</w:t>
      </w:r>
      <w:r w:rsidRPr="00014590">
        <w:rPr>
          <w:rFonts w:cs="Traditional Arabic"/>
          <w:color w:val="000000"/>
          <w:sz w:val="28"/>
          <w:szCs w:val="28"/>
          <w:rtl/>
        </w:rPr>
        <w:t>يوليو،</w:t>
      </w:r>
      <w:r w:rsidRPr="00014590">
        <w:rPr>
          <w:rFonts w:cs="Traditional Arabic" w:hint="cs"/>
          <w:color w:val="000000"/>
          <w:sz w:val="28"/>
          <w:szCs w:val="28"/>
          <w:rtl/>
        </w:rPr>
        <w:t xml:space="preserve"> 1997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31-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إحسان محمد الحسن، المدخل إلى علم الاجتماع، ب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ي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روت، دار الطل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ي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عة للطباعة،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 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1975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/>
          <w:color w:val="000000"/>
          <w:sz w:val="28"/>
          <w:szCs w:val="28"/>
          <w:lang w:val="fr-FR" w:eastAsia="zh-CN"/>
        </w:rPr>
        <w:t>32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- 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الحسن </w:t>
      </w:r>
      <w:r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إحسان محمد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، رواد الفكر الاجتماعي، بغداد، دار الحكمة للطباعة والنشر، 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1991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Pr="00014590" w:rsidRDefault="009B6B0E" w:rsidP="009B6B0E">
      <w:pPr>
        <w:pStyle w:val="a3"/>
        <w:spacing w:line="276" w:lineRule="auto"/>
        <w:jc w:val="both"/>
        <w:rPr>
          <w:rFonts w:eastAsia="SimSun" w:cs="Traditional Arabic"/>
          <w:color w:val="000000"/>
          <w:sz w:val="28"/>
          <w:szCs w:val="28"/>
          <w:rtl/>
          <w:lang w:val="fr-FR" w:eastAsia="zh-CN"/>
        </w:rPr>
      </w:pP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33- </w:t>
      </w:r>
      <w:proofErr w:type="spellStart"/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النوري</w:t>
      </w:r>
      <w:proofErr w:type="spellEnd"/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 xml:space="preserve"> ق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ي</w:t>
      </w:r>
      <w:r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س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، أفاق التغ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ي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ر الاجتماعي النظر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ي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ة والتنمو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ي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ة، مطابع التعل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ي</w:t>
      </w:r>
      <w:r w:rsidRPr="00014590">
        <w:rPr>
          <w:rFonts w:eastAsia="SimSun" w:cs="Traditional Arabic"/>
          <w:color w:val="000000"/>
          <w:sz w:val="28"/>
          <w:szCs w:val="28"/>
          <w:rtl/>
          <w:lang w:val="fr-FR" w:eastAsia="zh-CN"/>
        </w:rPr>
        <w:t>م العالي، بغداد</w:t>
      </w:r>
      <w:r w:rsidRPr="00014590"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 xml:space="preserve"> 1990</w:t>
      </w:r>
      <w:r>
        <w:rPr>
          <w:rFonts w:eastAsia="SimSun" w:cs="Traditional Arabic" w:hint="cs"/>
          <w:color w:val="000000"/>
          <w:sz w:val="28"/>
          <w:szCs w:val="28"/>
          <w:rtl/>
          <w:lang w:val="fr-FR" w:eastAsia="zh-CN"/>
        </w:rPr>
        <w:t>.</w:t>
      </w:r>
    </w:p>
    <w:p w:rsidR="009B6B0E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34- </w:t>
      </w:r>
      <w:r w:rsidRPr="00014590">
        <w:rPr>
          <w:rFonts w:cs="Traditional Arabic"/>
          <w:color w:val="000000"/>
          <w:sz w:val="28"/>
          <w:szCs w:val="28"/>
          <w:rtl/>
        </w:rPr>
        <w:t>بسامة المسلم، علم اجتماع التربية والتنمية، (1996م)، الكويت: ذات السلاسل، دون طبعة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35- </w:t>
      </w:r>
      <w:proofErr w:type="spellStart"/>
      <w:r w:rsidRPr="00014590">
        <w:rPr>
          <w:rFonts w:cs="Traditional Arabic"/>
          <w:color w:val="000000"/>
          <w:sz w:val="28"/>
          <w:szCs w:val="28"/>
          <w:rtl/>
        </w:rPr>
        <w:t>نيقولا</w:t>
      </w:r>
      <w:proofErr w:type="spellEnd"/>
      <w:r w:rsidRPr="00014590">
        <w:rPr>
          <w:rFonts w:cs="Traditional Arabic"/>
          <w:color w:val="000000"/>
          <w:sz w:val="28"/>
          <w:szCs w:val="28"/>
          <w:rtl/>
        </w:rPr>
        <w:t xml:space="preserve"> </w:t>
      </w:r>
      <w:proofErr w:type="spellStart"/>
      <w:r w:rsidRPr="00014590">
        <w:rPr>
          <w:rFonts w:cs="Traditional Arabic"/>
          <w:color w:val="000000"/>
          <w:sz w:val="28"/>
          <w:szCs w:val="28"/>
          <w:rtl/>
        </w:rPr>
        <w:t>تيماشيف</w:t>
      </w:r>
      <w:proofErr w:type="spellEnd"/>
      <w:r w:rsidRPr="00014590">
        <w:rPr>
          <w:rFonts w:cs="Traditional Arabic"/>
          <w:color w:val="000000"/>
          <w:sz w:val="28"/>
          <w:szCs w:val="28"/>
          <w:rtl/>
        </w:rPr>
        <w:t xml:space="preserve">، </w:t>
      </w:r>
      <w:r w:rsidRPr="00014590">
        <w:rPr>
          <w:rFonts w:cs="Traditional Arabic"/>
          <w:color w:val="000000"/>
          <w:sz w:val="28"/>
          <w:szCs w:val="28"/>
        </w:rPr>
        <w:t>"</w:t>
      </w:r>
      <w:r w:rsidRPr="00014590">
        <w:rPr>
          <w:rFonts w:cs="Traditional Arabic"/>
          <w:color w:val="000000"/>
          <w:sz w:val="28"/>
          <w:szCs w:val="28"/>
          <w:rtl/>
        </w:rPr>
        <w:t>نظرية علم الاجتماع طبيعتها وتطورها،</w:t>
      </w:r>
      <w:r w:rsidRPr="00014590">
        <w:rPr>
          <w:rFonts w:cs="Traditional Arabic"/>
          <w:color w:val="000000"/>
          <w:sz w:val="28"/>
          <w:szCs w:val="28"/>
        </w:rPr>
        <w:t xml:space="preserve">" </w:t>
      </w:r>
      <w:r w:rsidRPr="00014590">
        <w:rPr>
          <w:rFonts w:cs="Traditional Arabic"/>
          <w:color w:val="000000"/>
          <w:sz w:val="28"/>
          <w:szCs w:val="28"/>
          <w:rtl/>
        </w:rPr>
        <w:t>ترجمة : محمود عودة وآخرون،</w:t>
      </w:r>
      <w:r w:rsidRPr="00014590">
        <w:rPr>
          <w:rFonts w:cs="Traditional Arabic"/>
          <w:color w:val="000000"/>
          <w:sz w:val="28"/>
          <w:szCs w:val="28"/>
        </w:rPr>
        <w:t xml:space="preserve"> 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ط6 ،الكتاب الثاني، القاهرة ، دار المعارف </w:t>
      </w:r>
      <w:r w:rsidRPr="00014590">
        <w:rPr>
          <w:rFonts w:cs="Traditional Arabic"/>
          <w:color w:val="000000"/>
          <w:sz w:val="28"/>
          <w:szCs w:val="28"/>
        </w:rPr>
        <w:t>1980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36- 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عبد العال </w:t>
      </w:r>
      <w:r>
        <w:rPr>
          <w:rFonts w:cs="Traditional Arabic"/>
          <w:color w:val="000000"/>
          <w:sz w:val="28"/>
          <w:szCs w:val="28"/>
          <w:rtl/>
        </w:rPr>
        <w:t>عبد الحليم رضا</w:t>
      </w:r>
      <w:r w:rsidRPr="00014590">
        <w:rPr>
          <w:rFonts w:cs="Traditional Arabic"/>
          <w:color w:val="000000"/>
          <w:sz w:val="28"/>
          <w:szCs w:val="28"/>
          <w:rtl/>
        </w:rPr>
        <w:t>، التغيير الاجتماعي وهيكلة المجتمعات المعاصرة،</w:t>
      </w:r>
      <w:r w:rsidRPr="00014590">
        <w:rPr>
          <w:rFonts w:cs="Traditional Arabic"/>
          <w:color w:val="000000"/>
          <w:sz w:val="28"/>
          <w:szCs w:val="28"/>
        </w:rPr>
        <w:t xml:space="preserve"> </w:t>
      </w:r>
      <w:r w:rsidRPr="00014590">
        <w:rPr>
          <w:rFonts w:cs="Traditional Arabic"/>
          <w:color w:val="000000"/>
          <w:sz w:val="28"/>
          <w:szCs w:val="28"/>
          <w:rtl/>
        </w:rPr>
        <w:t xml:space="preserve">القاهرة، مكتبة </w:t>
      </w:r>
      <w:proofErr w:type="spellStart"/>
      <w:r w:rsidRPr="00014590">
        <w:rPr>
          <w:rFonts w:cs="Traditional Arabic"/>
          <w:color w:val="000000"/>
          <w:sz w:val="28"/>
          <w:szCs w:val="28"/>
          <w:rtl/>
        </w:rPr>
        <w:t>الانجلو</w:t>
      </w:r>
      <w:proofErr w:type="spellEnd"/>
      <w:r w:rsidRPr="00014590">
        <w:rPr>
          <w:rFonts w:cs="Traditional Arabic"/>
          <w:color w:val="000000"/>
          <w:sz w:val="28"/>
          <w:szCs w:val="28"/>
          <w:rtl/>
        </w:rPr>
        <w:t xml:space="preserve"> مصرية</w:t>
      </w:r>
      <w:r w:rsidRPr="00014590">
        <w:rPr>
          <w:rFonts w:cs="Traditional Arabic" w:hint="cs"/>
          <w:color w:val="000000"/>
          <w:sz w:val="28"/>
          <w:szCs w:val="28"/>
          <w:rtl/>
        </w:rPr>
        <w:t>، 2005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9B6B0E" w:rsidRPr="00014590" w:rsidRDefault="009B6B0E" w:rsidP="009B6B0E">
      <w:pPr>
        <w:bidi/>
        <w:spacing w:line="276" w:lineRule="auto"/>
        <w:jc w:val="both"/>
        <w:rPr>
          <w:rFonts w:cs="Traditional Arabic"/>
          <w:color w:val="000000"/>
          <w:sz w:val="28"/>
          <w:szCs w:val="28"/>
          <w:rtl/>
        </w:rPr>
      </w:pPr>
      <w:r>
        <w:rPr>
          <w:rFonts w:cs="Traditional Arabic" w:hint="cs"/>
          <w:color w:val="000000"/>
          <w:sz w:val="28"/>
          <w:szCs w:val="28"/>
          <w:rtl/>
        </w:rPr>
        <w:t xml:space="preserve">37- </w:t>
      </w:r>
      <w:proofErr w:type="spellStart"/>
      <w:r w:rsidRPr="00014590">
        <w:rPr>
          <w:rFonts w:cs="Traditional Arabic"/>
          <w:color w:val="000000"/>
          <w:sz w:val="28"/>
          <w:szCs w:val="28"/>
          <w:rtl/>
        </w:rPr>
        <w:t>بوتومور</w:t>
      </w:r>
      <w:proofErr w:type="spellEnd"/>
      <w:r w:rsidRPr="00014590">
        <w:rPr>
          <w:rFonts w:cs="Traditional Arabic"/>
          <w:color w:val="000000"/>
          <w:sz w:val="28"/>
          <w:szCs w:val="28"/>
          <w:rtl/>
        </w:rPr>
        <w:t>، علم الاجتماع منظور اجتماعي نقدي. ترجمة عادل مختار الهواري، دار المعرفة</w:t>
      </w:r>
      <w:r w:rsidRPr="00014590">
        <w:rPr>
          <w:rFonts w:cs="Traditional Arabic"/>
          <w:color w:val="000000"/>
          <w:sz w:val="28"/>
          <w:szCs w:val="28"/>
        </w:rPr>
        <w:t xml:space="preserve"> </w:t>
      </w:r>
      <w:r>
        <w:rPr>
          <w:rFonts w:cs="Traditional Arabic"/>
          <w:color w:val="000000"/>
          <w:sz w:val="28"/>
          <w:szCs w:val="28"/>
          <w:rtl/>
        </w:rPr>
        <w:t>الجامعية، الإسكندرية</w:t>
      </w:r>
      <w:r w:rsidRPr="00014590">
        <w:rPr>
          <w:rFonts w:cs="Traditional Arabic"/>
          <w:color w:val="000000"/>
          <w:sz w:val="28"/>
          <w:szCs w:val="28"/>
          <w:rtl/>
        </w:rPr>
        <w:t>،</w:t>
      </w:r>
      <w:r>
        <w:rPr>
          <w:rFonts w:cs="Traditional Arabic" w:hint="cs"/>
          <w:color w:val="000000"/>
          <w:sz w:val="28"/>
          <w:szCs w:val="28"/>
          <w:rtl/>
        </w:rPr>
        <w:t xml:space="preserve"> </w:t>
      </w:r>
      <w:r w:rsidRPr="00014590">
        <w:rPr>
          <w:rFonts w:cs="Traditional Arabic" w:hint="cs"/>
          <w:color w:val="000000"/>
          <w:sz w:val="28"/>
          <w:szCs w:val="28"/>
          <w:rtl/>
        </w:rPr>
        <w:t>1979</w:t>
      </w:r>
      <w:r>
        <w:rPr>
          <w:rFonts w:cs="Traditional Arabic" w:hint="cs"/>
          <w:color w:val="000000"/>
          <w:sz w:val="28"/>
          <w:szCs w:val="28"/>
          <w:rtl/>
        </w:rPr>
        <w:t>.</w:t>
      </w:r>
    </w:p>
    <w:p w:rsidR="00AF62D2" w:rsidRDefault="00AF62D2"/>
    <w:sectPr w:rsidR="00AF62D2" w:rsidSect="00D47E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9B6B0E"/>
    <w:rsid w:val="009B6B0E"/>
    <w:rsid w:val="00AF62D2"/>
    <w:rsid w:val="00D4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9B6B0E"/>
    <w:pPr>
      <w:bidi/>
    </w:pPr>
    <w:rPr>
      <w:rFonts w:eastAsia="Times New Roman" w:cs="Angsana New"/>
      <w:sz w:val="20"/>
      <w:szCs w:val="20"/>
      <w:lang w:val="en-US" w:eastAsia="en-US"/>
    </w:rPr>
  </w:style>
  <w:style w:type="character" w:customStyle="1" w:styleId="Char">
    <w:name w:val="نص حاشية سفلية Char"/>
    <w:basedOn w:val="a0"/>
    <w:link w:val="a3"/>
    <w:semiHidden/>
    <w:rsid w:val="009B6B0E"/>
    <w:rPr>
      <w:rFonts w:ascii="Times New Roman" w:eastAsia="Times New Roman" w:hAnsi="Times New Roman" w:cs="Angsana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PC-CLINIC</dc:creator>
  <cp:keywords/>
  <dc:description/>
  <cp:lastModifiedBy>PC-CLINIC</cp:lastModifiedBy>
  <cp:revision>1</cp:revision>
  <dcterms:created xsi:type="dcterms:W3CDTF">2021-02-13T17:18:00Z</dcterms:created>
  <dcterms:modified xsi:type="dcterms:W3CDTF">2021-02-13T17:19:00Z</dcterms:modified>
</cp:coreProperties>
</file>