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82" w:rsidRPr="00186260" w:rsidRDefault="00912D82" w:rsidP="00912D82">
      <w:pPr>
        <w:jc w:val="center"/>
        <w:rPr>
          <w:rFonts w:ascii="Sakkal Majalla" w:eastAsia="Times New Roman" w:hAnsi="Sakkal Majalla" w:cs="Sakkal Majalla"/>
          <w:sz w:val="32"/>
          <w:szCs w:val="32"/>
          <w:lang w:val="en-US" w:bidi="ar-DZ"/>
        </w:rPr>
      </w:pPr>
      <w:r>
        <w:rPr>
          <w:rFonts w:ascii="Arial" w:hAnsi="Arial" w:cs="Arial" w:hint="cs"/>
          <w:sz w:val="36"/>
          <w:szCs w:val="36"/>
          <w:rtl/>
        </w:rPr>
        <w:t>مجتمع المعرفة 2</w:t>
      </w:r>
      <w:bookmarkStart w:id="0" w:name="_GoBack"/>
      <w:bookmarkEnd w:id="0"/>
    </w:p>
    <w:p w:rsidR="00BA6B13" w:rsidRPr="00186260" w:rsidRDefault="00BA6B13" w:rsidP="00186260">
      <w:pPr>
        <w:bidi/>
        <w:spacing w:after="200" w:line="240" w:lineRule="auto"/>
        <w:jc w:val="both"/>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 xml:space="preserve"> عـدداً من مؤشـرات الفعـالية، لأنّ التمكين يستوجب على العـامل مضاعفـة الجهود، و تحمّل مسؤولية أكبر و الذي يؤدي عـادة إلى ارتفـاع الإنتاجية، لذا على المؤسسـات أن تترجم ذلك برفـع الحوافـز الكليـة. و بالـرغم من الإيجـابيـات العـدّة التي يوفـرها التمكين كسياسة جديـدة في تسيير المـوارد البشريـة، إلاّ أنّ له حدوداً فمن غير المعقول منح مسؤولية اتخـاذ القـرار إلى كلّ الأفـراد داخـل المؤسسة مهما كانت كفاءتهم، و عليه فإنّ تطبيق التمكيـن يجب أن يتمّ بصورة تدريجيـة، و يفترض على الأفـراد التمتّع بكفـاءات عـالية و اكتساب مهـارات جديـدة باستمـرار.</w:t>
      </w:r>
    </w:p>
    <w:p w:rsidR="00BA6B13" w:rsidRPr="00186260" w:rsidRDefault="00BA6B13" w:rsidP="00186260">
      <w:pPr>
        <w:bidi/>
        <w:spacing w:after="200" w:line="240" w:lineRule="auto"/>
        <w:jc w:val="both"/>
        <w:rPr>
          <w:rFonts w:ascii="Sakkal Majalla" w:eastAsia="Times New Roman" w:hAnsi="Sakkal Majalla" w:cs="Sakkal Majalla"/>
          <w:b/>
          <w:bCs/>
          <w:sz w:val="32"/>
          <w:szCs w:val="32"/>
          <w:rtl/>
          <w:lang w:val="en-US"/>
        </w:rPr>
      </w:pPr>
      <w:bookmarkStart w:id="1" w:name="_Toc110040145"/>
      <w:bookmarkStart w:id="2" w:name="_Toc110271757"/>
      <w:bookmarkStart w:id="3" w:name="_Toc119836036"/>
      <w:r w:rsidRPr="00186260">
        <w:rPr>
          <w:rFonts w:ascii="Sakkal Majalla" w:eastAsia="Times New Roman" w:hAnsi="Sakkal Majalla" w:cs="Sakkal Majalla"/>
          <w:b/>
          <w:bCs/>
          <w:sz w:val="32"/>
          <w:szCs w:val="32"/>
          <w:u w:val="single"/>
          <w:rtl/>
          <w:lang w:val="en-US"/>
        </w:rPr>
        <w:t>مرحلة إدارة الجودة الشاملة والتمكين</w:t>
      </w:r>
      <w:r w:rsidRPr="00186260">
        <w:rPr>
          <w:rFonts w:ascii="Sakkal Majalla" w:eastAsia="Times New Roman" w:hAnsi="Sakkal Majalla" w:cs="Sakkal Majalla"/>
          <w:b/>
          <w:bCs/>
          <w:sz w:val="32"/>
          <w:szCs w:val="32"/>
          <w:rtl/>
          <w:lang w:val="en-US"/>
        </w:rPr>
        <w:t>:</w:t>
      </w:r>
      <w:bookmarkEnd w:id="1"/>
      <w:bookmarkEnd w:id="2"/>
      <w:bookmarkEnd w:id="3"/>
    </w:p>
    <w:p w:rsidR="00BA6B13" w:rsidRPr="00186260" w:rsidRDefault="00BA6B13" w:rsidP="00186260">
      <w:pPr>
        <w:bidi/>
        <w:spacing w:after="200" w:line="240" w:lineRule="auto"/>
        <w:jc w:val="both"/>
        <w:rPr>
          <w:rFonts w:ascii="Sakkal Majalla" w:eastAsia="Times New Roman" w:hAnsi="Sakkal Majalla" w:cs="Sakkal Majalla"/>
          <w:b/>
          <w:sz w:val="32"/>
          <w:szCs w:val="32"/>
          <w:rtl/>
          <w:lang w:val="en-US" w:bidi="ar-JO"/>
        </w:rPr>
      </w:pPr>
      <w:r w:rsidRPr="00186260">
        <w:rPr>
          <w:rFonts w:ascii="Sakkal Majalla" w:eastAsia="Times New Roman" w:hAnsi="Sakkal Majalla" w:cs="Sakkal Majalla"/>
          <w:b/>
          <w:sz w:val="32"/>
          <w:szCs w:val="32"/>
          <w:rtl/>
          <w:lang w:val="en-US"/>
        </w:rPr>
        <w:t>يرى د</w:t>
      </w:r>
      <w:r w:rsidRPr="00186260">
        <w:rPr>
          <w:rFonts w:ascii="Sakkal Majalla" w:eastAsia="Times New Roman" w:hAnsi="Sakkal Majalla" w:cs="Sakkal Majalla"/>
          <w:b/>
          <w:sz w:val="32"/>
          <w:szCs w:val="32"/>
          <w:rtl/>
          <w:lang w:val="en-US" w:bidi="ar-JO"/>
        </w:rPr>
        <w:t>ُ</w:t>
      </w:r>
      <w:r w:rsidRPr="00186260">
        <w:rPr>
          <w:rFonts w:ascii="Sakkal Majalla" w:eastAsia="Times New Roman" w:hAnsi="Sakkal Majalla" w:cs="Sakkal Majalla"/>
          <w:b/>
          <w:sz w:val="32"/>
          <w:szCs w:val="32"/>
          <w:rtl/>
          <w:lang w:val="en-US"/>
        </w:rPr>
        <w:t xml:space="preserve">عاة الجودة الشاملة </w:t>
      </w:r>
      <w:r w:rsidRPr="00186260">
        <w:rPr>
          <w:rFonts w:ascii="Sakkal Majalla" w:eastAsia="Times New Roman" w:hAnsi="Sakkal Majalla" w:cs="Sakkal Majalla"/>
          <w:b/>
          <w:sz w:val="32"/>
          <w:szCs w:val="32"/>
          <w:rtl/>
          <w:lang w:val="en-US" w:bidi="ar-JO"/>
        </w:rPr>
        <w:t>ضرورة</w:t>
      </w:r>
      <w:r w:rsidRPr="00186260">
        <w:rPr>
          <w:rFonts w:ascii="Sakkal Majalla" w:eastAsia="Times New Roman" w:hAnsi="Sakkal Majalla" w:cs="Sakkal Majalla"/>
          <w:b/>
          <w:sz w:val="32"/>
          <w:szCs w:val="32"/>
          <w:rtl/>
          <w:lang w:val="en-US"/>
        </w:rPr>
        <w:t xml:space="preserve"> تغير العمليات</w:t>
      </w:r>
      <w:r w:rsidRPr="00186260">
        <w:rPr>
          <w:rFonts w:ascii="Sakkal Majalla" w:eastAsia="Times New Roman" w:hAnsi="Sakkal Majalla" w:cs="Sakkal Majalla"/>
          <w:b/>
          <w:sz w:val="32"/>
          <w:szCs w:val="32"/>
          <w:rtl/>
          <w:lang w:val="en-US" w:bidi="ar-JO"/>
        </w:rPr>
        <w:t xml:space="preserve"> والأنشطة</w:t>
      </w:r>
      <w:r w:rsidRPr="00186260">
        <w:rPr>
          <w:rFonts w:ascii="Sakkal Majalla" w:eastAsia="Times New Roman" w:hAnsi="Sakkal Majalla" w:cs="Sakkal Majalla"/>
          <w:b/>
          <w:sz w:val="32"/>
          <w:szCs w:val="32"/>
          <w:rtl/>
          <w:lang w:val="en-US"/>
        </w:rPr>
        <w:t xml:space="preserve"> التي تعمل على أساسها المؤسسة ت</w:t>
      </w:r>
      <w:r w:rsidRPr="00186260">
        <w:rPr>
          <w:rFonts w:ascii="Sakkal Majalla" w:eastAsia="Times New Roman" w:hAnsi="Sakkal Majalla" w:cs="Sakkal Majalla"/>
          <w:b/>
          <w:sz w:val="32"/>
          <w:szCs w:val="32"/>
          <w:rtl/>
          <w:lang w:val="en-US" w:bidi="ar-JO"/>
        </w:rPr>
        <w:t>ماشيا</w:t>
      </w:r>
      <w:r w:rsidRPr="00186260">
        <w:rPr>
          <w:rFonts w:ascii="Sakkal Majalla" w:eastAsia="Times New Roman" w:hAnsi="Sakkal Majalla" w:cs="Sakkal Majalla"/>
          <w:b/>
          <w:sz w:val="32"/>
          <w:szCs w:val="32"/>
          <w:rtl/>
          <w:lang w:val="en-US"/>
        </w:rPr>
        <w:t xml:space="preserve"> </w:t>
      </w:r>
      <w:r w:rsidRPr="00186260">
        <w:rPr>
          <w:rFonts w:ascii="Sakkal Majalla" w:eastAsia="Times New Roman" w:hAnsi="Sakkal Majalla" w:cs="Sakkal Majalla"/>
          <w:b/>
          <w:sz w:val="32"/>
          <w:szCs w:val="32"/>
          <w:rtl/>
          <w:lang w:val="en-US" w:bidi="ar-JO"/>
        </w:rPr>
        <w:t xml:space="preserve">مع </w:t>
      </w:r>
      <w:r w:rsidRPr="00186260">
        <w:rPr>
          <w:rFonts w:ascii="Sakkal Majalla" w:eastAsia="Times New Roman" w:hAnsi="Sakkal Majalla" w:cs="Sakkal Majalla"/>
          <w:b/>
          <w:sz w:val="32"/>
          <w:szCs w:val="32"/>
          <w:rtl/>
          <w:lang w:val="en-US"/>
        </w:rPr>
        <w:t>تمكين الموظفين ويعود هذا الأسلوب إلى آراء</w:t>
      </w:r>
      <w:r w:rsidRPr="00186260">
        <w:rPr>
          <w:rFonts w:ascii="Sakkal Majalla" w:eastAsia="Times New Roman" w:hAnsi="Sakkal Majalla" w:cs="Sakkal Majalla"/>
          <w:b/>
          <w:sz w:val="32"/>
          <w:szCs w:val="32"/>
          <w:rtl/>
          <w:lang w:val="en-US" w:bidi="ar-JO"/>
        </w:rPr>
        <w:t xml:space="preserve"> "</w:t>
      </w:r>
      <w:r w:rsidRPr="00186260">
        <w:rPr>
          <w:rFonts w:ascii="Sakkal Majalla" w:eastAsia="Times New Roman" w:hAnsi="Sakkal Majalla" w:cs="Sakkal Majalla"/>
          <w:b/>
          <w:sz w:val="32"/>
          <w:szCs w:val="32"/>
          <w:rtl/>
          <w:lang w:val="en-US"/>
        </w:rPr>
        <w:t xml:space="preserve">إدوارد ديمنق" </w:t>
      </w:r>
      <w:r w:rsidRPr="00186260">
        <w:rPr>
          <w:rFonts w:ascii="Sakkal Majalla" w:eastAsia="Times New Roman" w:hAnsi="Sakkal Majalla" w:cs="Sakkal Majalla"/>
          <w:b/>
          <w:sz w:val="32"/>
          <w:szCs w:val="32"/>
          <w:rtl/>
          <w:lang w:val="en-US" w:bidi="ar-JO"/>
        </w:rPr>
        <w:t>وأفكاره</w:t>
      </w:r>
      <w:r w:rsidRPr="00186260">
        <w:rPr>
          <w:rFonts w:ascii="Sakkal Majalla" w:eastAsia="Times New Roman" w:hAnsi="Sakkal Majalla" w:cs="Sakkal Majalla"/>
          <w:b/>
          <w:sz w:val="32"/>
          <w:szCs w:val="32"/>
          <w:rtl/>
          <w:lang w:val="en-US"/>
        </w:rPr>
        <w:t xml:space="preserve"> حول الجودة وإدارة الجودة الشاملة. </w:t>
      </w:r>
      <w:r w:rsidRPr="00186260">
        <w:rPr>
          <w:rFonts w:ascii="Sakkal Majalla" w:eastAsia="Times New Roman" w:hAnsi="Sakkal Majalla" w:cs="Sakkal Majalla"/>
          <w:b/>
          <w:sz w:val="32"/>
          <w:szCs w:val="32"/>
          <w:rtl/>
          <w:lang w:val="en-US" w:bidi="ar-JO"/>
        </w:rPr>
        <w:t xml:space="preserve">ويقوم مفهوم إدارة الجودة الشاملة على مبدأ أساسي وهو: </w:t>
      </w:r>
      <w:r w:rsidRPr="00186260">
        <w:rPr>
          <w:rFonts w:ascii="Sakkal Majalla" w:eastAsia="Times New Roman" w:hAnsi="Sakkal Majalla" w:cs="Sakkal Majalla"/>
          <w:b/>
          <w:sz w:val="32"/>
          <w:szCs w:val="32"/>
          <w:rtl/>
          <w:lang w:val="en-US"/>
        </w:rPr>
        <w:t>عملية التحسين</w:t>
      </w:r>
      <w:r w:rsidRPr="00186260">
        <w:rPr>
          <w:rFonts w:ascii="Sakkal Majalla" w:eastAsia="Times New Roman" w:hAnsi="Sakkal Majalla" w:cs="Sakkal Majalla"/>
          <w:b/>
          <w:sz w:val="32"/>
          <w:szCs w:val="32"/>
          <w:rtl/>
          <w:lang w:val="en-US" w:bidi="ar-JO"/>
        </w:rPr>
        <w:t xml:space="preserve"> المتواصل والتدريجي في كل أبعاد المنظمة ومجالاتها</w:t>
      </w:r>
      <w:r w:rsidRPr="00186260">
        <w:rPr>
          <w:rFonts w:ascii="Sakkal Majalla" w:eastAsia="Times New Roman" w:hAnsi="Sakkal Majalla" w:cs="Sakkal Majalla"/>
          <w:b/>
          <w:bCs/>
          <w:sz w:val="32"/>
          <w:szCs w:val="32"/>
          <w:rtl/>
          <w:lang w:val="en-US" w:bidi="ar-JO"/>
        </w:rPr>
        <w:t>،</w:t>
      </w:r>
      <w:r w:rsidRPr="00186260">
        <w:rPr>
          <w:rFonts w:ascii="Sakkal Majalla" w:eastAsia="Times New Roman" w:hAnsi="Sakkal Majalla" w:cs="Sakkal Majalla"/>
          <w:b/>
          <w:sz w:val="32"/>
          <w:szCs w:val="32"/>
          <w:rtl/>
          <w:lang w:val="en-US" w:bidi="ar-JO"/>
        </w:rPr>
        <w:t xml:space="preserve"> من خلال انخراط الجميع و مشاركتهم الفاعلة في عملية التطوير وتحسين الجودة. وهذا يحتاج إلى منح الموظفين أو العاملين نوعا من الحرية في التصرف ونوعا من الاستقلالية والمساهمة في اتخاذ القرار وفي تحمل أعباء المسؤولية وتحقيق التقدم للمنظمة؛ لأن الإدارة العليا لا يمكنها إحداث هذا التحسين الشامل لكل مجالات المنظمة بمفردها فلا بد من انخراط الجميع في هذه المسؤولية. و لابد من أن يتلقى </w:t>
      </w:r>
      <w:r w:rsidRPr="00186260">
        <w:rPr>
          <w:rFonts w:ascii="Sakkal Majalla" w:eastAsia="Times New Roman" w:hAnsi="Sakkal Majalla" w:cs="Sakkal Majalla"/>
          <w:b/>
          <w:sz w:val="32"/>
          <w:szCs w:val="32"/>
          <w:rtl/>
          <w:lang w:val="en-US"/>
        </w:rPr>
        <w:t>الموظف</w:t>
      </w:r>
      <w:r w:rsidRPr="00186260">
        <w:rPr>
          <w:rFonts w:ascii="Sakkal Majalla" w:eastAsia="Times New Roman" w:hAnsi="Sakkal Majalla" w:cs="Sakkal Majalla"/>
          <w:b/>
          <w:sz w:val="32"/>
          <w:szCs w:val="32"/>
          <w:rtl/>
          <w:lang w:val="en-US" w:bidi="ar-JO"/>
        </w:rPr>
        <w:t>و</w:t>
      </w:r>
      <w:r w:rsidRPr="00186260">
        <w:rPr>
          <w:rFonts w:ascii="Sakkal Majalla" w:eastAsia="Times New Roman" w:hAnsi="Sakkal Majalla" w:cs="Sakkal Majalla"/>
          <w:b/>
          <w:sz w:val="32"/>
          <w:szCs w:val="32"/>
          <w:rtl/>
          <w:lang w:val="en-US"/>
        </w:rPr>
        <w:t>ن في</w:t>
      </w:r>
      <w:r w:rsidRPr="00186260">
        <w:rPr>
          <w:rFonts w:ascii="Sakkal Majalla" w:eastAsia="Times New Roman" w:hAnsi="Sakkal Majalla" w:cs="Sakkal Majalla"/>
          <w:b/>
          <w:sz w:val="32"/>
          <w:szCs w:val="32"/>
          <w:rtl/>
          <w:lang w:val="en-US" w:bidi="ar-JO"/>
        </w:rPr>
        <w:t xml:space="preserve"> برنامج</w:t>
      </w:r>
      <w:r w:rsidRPr="00186260">
        <w:rPr>
          <w:rFonts w:ascii="Sakkal Majalla" w:eastAsia="Times New Roman" w:hAnsi="Sakkal Majalla" w:cs="Sakkal Majalla"/>
          <w:b/>
          <w:sz w:val="32"/>
          <w:szCs w:val="32"/>
          <w:rtl/>
          <w:lang w:val="en-US"/>
        </w:rPr>
        <w:t xml:space="preserve"> إدارة الجودة الشاملة</w:t>
      </w:r>
      <w:r w:rsidRPr="00186260">
        <w:rPr>
          <w:rFonts w:ascii="Sakkal Majalla" w:eastAsia="Times New Roman" w:hAnsi="Sakkal Majalla" w:cs="Sakkal Majalla"/>
          <w:b/>
          <w:sz w:val="32"/>
          <w:szCs w:val="32"/>
          <w:rtl/>
          <w:lang w:val="en-US" w:bidi="ar-JO"/>
        </w:rPr>
        <w:t xml:space="preserve"> </w:t>
      </w:r>
      <w:r w:rsidRPr="00186260">
        <w:rPr>
          <w:rFonts w:ascii="Sakkal Majalla" w:eastAsia="Times New Roman" w:hAnsi="Sakkal Majalla" w:cs="Sakkal Majalla"/>
          <w:b/>
          <w:sz w:val="32"/>
          <w:szCs w:val="32"/>
          <w:rtl/>
          <w:lang w:val="en-US"/>
        </w:rPr>
        <w:t>درجة كبيرة من التشجيع والدعم</w:t>
      </w:r>
      <w:r w:rsidRPr="00186260">
        <w:rPr>
          <w:rFonts w:ascii="Sakkal Majalla" w:eastAsia="Times New Roman" w:hAnsi="Sakkal Majalla" w:cs="Sakkal Majalla"/>
          <w:b/>
          <w:bCs/>
          <w:sz w:val="32"/>
          <w:szCs w:val="32"/>
          <w:rtl/>
          <w:lang w:val="en-US" w:bidi="ar-JO"/>
        </w:rPr>
        <w:t>،</w:t>
      </w:r>
      <w:r w:rsidRPr="00186260">
        <w:rPr>
          <w:rFonts w:ascii="Sakkal Majalla" w:eastAsia="Times New Roman" w:hAnsi="Sakkal Majalla" w:cs="Sakkal Majalla"/>
          <w:b/>
          <w:sz w:val="32"/>
          <w:szCs w:val="32"/>
          <w:rtl/>
          <w:lang w:val="en-US"/>
        </w:rPr>
        <w:t xml:space="preserve"> من أجل فعل كل ما يستطيعون فعله </w:t>
      </w:r>
      <w:r w:rsidRPr="00186260">
        <w:rPr>
          <w:rFonts w:ascii="Sakkal Majalla" w:eastAsia="Times New Roman" w:hAnsi="Sakkal Majalla" w:cs="Sakkal Majalla"/>
          <w:b/>
          <w:sz w:val="32"/>
          <w:szCs w:val="32"/>
          <w:rtl/>
          <w:lang w:val="en-US" w:bidi="ar-JO"/>
        </w:rPr>
        <w:t>بهدف</w:t>
      </w:r>
      <w:r w:rsidRPr="00186260">
        <w:rPr>
          <w:rFonts w:ascii="Sakkal Majalla" w:eastAsia="Times New Roman" w:hAnsi="Sakkal Majalla" w:cs="Sakkal Majalla"/>
          <w:b/>
          <w:sz w:val="32"/>
          <w:szCs w:val="32"/>
          <w:rtl/>
          <w:lang w:val="en-US"/>
        </w:rPr>
        <w:t xml:space="preserve"> التحسين والتطوير والنهوض في الجودة على مختلف الأصعدة  من أجل إرضاء الزبائن.</w:t>
      </w:r>
    </w:p>
    <w:p w:rsidR="00BA6B13" w:rsidRPr="00186260" w:rsidRDefault="00BA6B13" w:rsidP="00186260">
      <w:pPr>
        <w:bidi/>
        <w:spacing w:after="200" w:line="240" w:lineRule="auto"/>
        <w:jc w:val="both"/>
        <w:rPr>
          <w:rFonts w:ascii="Sakkal Majalla" w:eastAsia="Times New Roman" w:hAnsi="Sakkal Majalla" w:cs="Sakkal Majalla"/>
          <w:b/>
          <w:sz w:val="32"/>
          <w:szCs w:val="32"/>
          <w:rtl/>
          <w:lang w:val="en-US"/>
        </w:rPr>
      </w:pPr>
      <w:bookmarkStart w:id="4" w:name="_Toc110040146"/>
      <w:bookmarkStart w:id="5" w:name="_Toc110271758"/>
      <w:bookmarkStart w:id="6" w:name="_Toc119836037"/>
      <w:r w:rsidRPr="00186260">
        <w:rPr>
          <w:rFonts w:ascii="Sakkal Majalla" w:eastAsia="Times New Roman" w:hAnsi="Sakkal Majalla" w:cs="Sakkal Majalla"/>
          <w:sz w:val="32"/>
          <w:szCs w:val="32"/>
          <w:u w:val="single"/>
          <w:rtl/>
          <w:lang w:val="en-US"/>
        </w:rPr>
        <w:t>أسلوب الأبعاد المتعددة في التمكين</w:t>
      </w:r>
      <w:r w:rsidRPr="00186260">
        <w:rPr>
          <w:rFonts w:ascii="Sakkal Majalla" w:eastAsia="Times New Roman" w:hAnsi="Sakkal Majalla" w:cs="Sakkal Majalla"/>
          <w:sz w:val="32"/>
          <w:szCs w:val="32"/>
          <w:rtl/>
          <w:lang w:val="en-US"/>
        </w:rPr>
        <w:t>:</w:t>
      </w:r>
      <w:bookmarkEnd w:id="4"/>
      <w:bookmarkEnd w:id="5"/>
      <w:bookmarkEnd w:id="6"/>
    </w:p>
    <w:p w:rsidR="00BA6B13" w:rsidRPr="00186260" w:rsidRDefault="00BA6B13" w:rsidP="00186260">
      <w:pPr>
        <w:bidi/>
        <w:spacing w:after="200" w:line="240" w:lineRule="auto"/>
        <w:jc w:val="both"/>
        <w:rPr>
          <w:rFonts w:ascii="Sakkal Majalla" w:eastAsia="Times New Roman" w:hAnsi="Sakkal Majalla" w:cs="Sakkal Majalla"/>
          <w:b/>
          <w:sz w:val="32"/>
          <w:szCs w:val="32"/>
          <w:rtl/>
          <w:lang w:val="en-US" w:bidi="ar-JO"/>
        </w:rPr>
      </w:pPr>
      <w:r w:rsidRPr="00186260">
        <w:rPr>
          <w:rFonts w:ascii="Sakkal Majalla" w:eastAsia="Times New Roman" w:hAnsi="Sakkal Majalla" w:cs="Sakkal Majalla"/>
          <w:b/>
          <w:sz w:val="32"/>
          <w:szCs w:val="32"/>
          <w:rtl/>
          <w:lang w:val="en-US"/>
        </w:rPr>
        <w:t xml:space="preserve"> يقوم هذا الأسلوب على الجمع بين الأساليب السابقة ويرفض اعتماد ب</w:t>
      </w:r>
      <w:r w:rsidRPr="00186260">
        <w:rPr>
          <w:rFonts w:ascii="Sakkal Majalla" w:eastAsia="Times New Roman" w:hAnsi="Sakkal Majalla" w:cs="Sakkal Majalla"/>
          <w:b/>
          <w:sz w:val="32"/>
          <w:szCs w:val="32"/>
          <w:rtl/>
          <w:lang w:val="en-US" w:bidi="ar-JO"/>
        </w:rPr>
        <w:t>ُ</w:t>
      </w:r>
      <w:r w:rsidRPr="00186260">
        <w:rPr>
          <w:rFonts w:ascii="Sakkal Majalla" w:eastAsia="Times New Roman" w:hAnsi="Sakkal Majalla" w:cs="Sakkal Majalla"/>
          <w:b/>
          <w:sz w:val="32"/>
          <w:szCs w:val="32"/>
          <w:rtl/>
          <w:lang w:val="en-US"/>
        </w:rPr>
        <w:t>عداً أحادي الجانب لتفسير مبدأ التمكين بأن</w:t>
      </w:r>
      <w:r w:rsidRPr="00186260">
        <w:rPr>
          <w:rFonts w:ascii="Sakkal Majalla" w:eastAsia="Times New Roman" w:hAnsi="Sakkal Majalla" w:cs="Sakkal Majalla"/>
          <w:b/>
          <w:sz w:val="32"/>
          <w:szCs w:val="32"/>
          <w:rtl/>
          <w:lang w:val="en-US" w:bidi="ar-JO"/>
        </w:rPr>
        <w:t>ه</w:t>
      </w:r>
      <w:r w:rsidRPr="00186260">
        <w:rPr>
          <w:rFonts w:ascii="Sakkal Majalla" w:eastAsia="Times New Roman" w:hAnsi="Sakkal Majalla" w:cs="Sakkal Majalla"/>
          <w:b/>
          <w:sz w:val="32"/>
          <w:szCs w:val="32"/>
          <w:rtl/>
          <w:lang w:val="en-US"/>
        </w:rPr>
        <w:t xml:space="preserve"> حتى تكون عملية التمكين فاعلة وناجحة فلا بد من أن تقوم على جوانب وأسس متعددة.</w:t>
      </w:r>
      <w:r w:rsidRPr="00186260">
        <w:rPr>
          <w:rFonts w:ascii="Sakkal Majalla" w:eastAsia="Times New Roman" w:hAnsi="Sakkal Majalla" w:cs="Sakkal Majalla"/>
          <w:b/>
          <w:sz w:val="32"/>
          <w:szCs w:val="32"/>
          <w:rtl/>
          <w:lang w:val="en-US" w:bidi="ar-JO"/>
        </w:rPr>
        <w:t>و</w:t>
      </w:r>
      <w:r w:rsidRPr="00186260">
        <w:rPr>
          <w:rFonts w:ascii="Sakkal Majalla" w:eastAsia="Times New Roman" w:hAnsi="Sakkal Majalla" w:cs="Sakkal Majalla"/>
          <w:b/>
          <w:sz w:val="32"/>
          <w:szCs w:val="32"/>
          <w:rtl/>
          <w:lang w:val="en-US"/>
        </w:rPr>
        <w:t>هذه الأسس هي: التعليم، والقيادة</w:t>
      </w:r>
      <w:r w:rsidRPr="00186260">
        <w:rPr>
          <w:rFonts w:ascii="Sakkal Majalla" w:eastAsia="Times New Roman" w:hAnsi="Sakkal Majalla" w:cs="Sakkal Majalla"/>
          <w:b/>
          <w:sz w:val="32"/>
          <w:szCs w:val="32"/>
          <w:rtl/>
          <w:lang w:val="en-US" w:bidi="ar-JO"/>
        </w:rPr>
        <w:t xml:space="preserve"> الناجحة</w:t>
      </w:r>
      <w:r w:rsidRPr="00186260">
        <w:rPr>
          <w:rFonts w:ascii="Sakkal Majalla" w:eastAsia="Times New Roman" w:hAnsi="Sakkal Majalla" w:cs="Sakkal Majalla"/>
          <w:b/>
          <w:sz w:val="32"/>
          <w:szCs w:val="32"/>
          <w:rtl/>
          <w:lang w:val="en-US"/>
        </w:rPr>
        <w:t>، والمراقبة</w:t>
      </w:r>
      <w:r w:rsidRPr="00186260">
        <w:rPr>
          <w:rFonts w:ascii="Sakkal Majalla" w:eastAsia="Times New Roman" w:hAnsi="Sakkal Majalla" w:cs="Sakkal Majalla"/>
          <w:b/>
          <w:sz w:val="32"/>
          <w:szCs w:val="32"/>
          <w:rtl/>
          <w:lang w:val="en-US" w:bidi="ar-JO"/>
        </w:rPr>
        <w:t xml:space="preserve"> الفاعلة</w:t>
      </w:r>
      <w:r w:rsidRPr="00186260">
        <w:rPr>
          <w:rFonts w:ascii="Sakkal Majalla" w:eastAsia="Times New Roman" w:hAnsi="Sakkal Majalla" w:cs="Sakkal Majalla"/>
          <w:b/>
          <w:sz w:val="32"/>
          <w:szCs w:val="32"/>
          <w:rtl/>
          <w:lang w:val="en-US"/>
        </w:rPr>
        <w:t>، والـدعم</w:t>
      </w:r>
      <w:r w:rsidRPr="00186260">
        <w:rPr>
          <w:rFonts w:ascii="Sakkal Majalla" w:eastAsia="Times New Roman" w:hAnsi="Sakkal Majalla" w:cs="Sakkal Majalla"/>
          <w:b/>
          <w:sz w:val="32"/>
          <w:szCs w:val="32"/>
          <w:rtl/>
          <w:lang w:val="en-US" w:bidi="ar-JO"/>
        </w:rPr>
        <w:t xml:space="preserve"> والتشجيع المستمر</w:t>
      </w:r>
      <w:r w:rsidRPr="00186260">
        <w:rPr>
          <w:rFonts w:ascii="Sakkal Majalla" w:eastAsia="Times New Roman" w:hAnsi="Sakkal Majalla" w:cs="Sakkal Majalla"/>
          <w:b/>
          <w:sz w:val="32"/>
          <w:szCs w:val="32"/>
          <w:rtl/>
          <w:lang w:val="en-US"/>
        </w:rPr>
        <w:t>،</w:t>
      </w:r>
      <w:r w:rsidRPr="00186260">
        <w:rPr>
          <w:rFonts w:ascii="Sakkal Majalla" w:eastAsia="Times New Roman" w:hAnsi="Sakkal Majalla" w:cs="Sakkal Majalla"/>
          <w:b/>
          <w:sz w:val="32"/>
          <w:szCs w:val="32"/>
          <w:rtl/>
          <w:lang w:val="en-US" w:bidi="ar-JO"/>
        </w:rPr>
        <w:t xml:space="preserve"> </w:t>
      </w:r>
      <w:r w:rsidRPr="00186260">
        <w:rPr>
          <w:rFonts w:ascii="Sakkal Majalla" w:eastAsia="Times New Roman" w:hAnsi="Sakkal Majalla" w:cs="Sakkal Majalla"/>
          <w:b/>
          <w:sz w:val="32"/>
          <w:szCs w:val="32"/>
          <w:rtl/>
          <w:lang w:val="en-US"/>
        </w:rPr>
        <w:t>والهيكلة</w:t>
      </w:r>
      <w:r w:rsidRPr="00186260">
        <w:rPr>
          <w:rFonts w:ascii="Sakkal Majalla" w:eastAsia="Times New Roman" w:hAnsi="Sakkal Majalla" w:cs="Sakkal Majalla"/>
          <w:b/>
          <w:sz w:val="32"/>
          <w:szCs w:val="32"/>
          <w:rtl/>
          <w:lang w:val="en-US" w:bidi="ar-JO"/>
        </w:rPr>
        <w:t xml:space="preserve"> المناسبـة</w:t>
      </w:r>
      <w:r w:rsidRPr="00186260">
        <w:rPr>
          <w:rFonts w:ascii="Sakkal Majalla" w:eastAsia="Times New Roman" w:hAnsi="Sakkal Majalla" w:cs="Sakkal Majalla"/>
          <w:b/>
          <w:sz w:val="32"/>
          <w:szCs w:val="32"/>
          <w:rtl/>
          <w:lang w:val="en-US"/>
        </w:rPr>
        <w:t xml:space="preserve"> والتفاعل بين هذه جميعاً.</w:t>
      </w:r>
      <w:r w:rsidRPr="00186260">
        <w:rPr>
          <w:rFonts w:ascii="Sakkal Majalla" w:eastAsia="Times New Roman" w:hAnsi="Sakkal Majalla" w:cs="Sakkal Majalla"/>
          <w:b/>
          <w:sz w:val="32"/>
          <w:szCs w:val="32"/>
          <w:vertAlign w:val="superscript"/>
          <w:rtl/>
          <w:lang w:val="en-US" w:bidi="ar-JO"/>
        </w:rPr>
        <w:footnoteReference w:id="1"/>
      </w:r>
    </w:p>
    <w:p w:rsidR="00BA6B13" w:rsidRPr="00186260" w:rsidRDefault="00BA6B13" w:rsidP="00186260">
      <w:pPr>
        <w:bidi/>
        <w:spacing w:after="200" w:line="240" w:lineRule="auto"/>
        <w:jc w:val="both"/>
        <w:rPr>
          <w:rFonts w:ascii="Sakkal Majalla" w:eastAsia="Times New Roman" w:hAnsi="Sakkal Majalla" w:cs="Sakkal Majalla"/>
          <w:sz w:val="32"/>
          <w:szCs w:val="32"/>
          <w:lang w:val="en-US" w:bidi="ar-DZ"/>
        </w:rPr>
      </w:pPr>
      <w:r w:rsidRPr="00186260">
        <w:rPr>
          <w:rFonts w:ascii="Sakkal Majalla" w:eastAsia="Times New Roman" w:hAnsi="Sakkal Majalla" w:cs="Sakkal Majalla"/>
          <w:b/>
          <w:sz w:val="32"/>
          <w:szCs w:val="32"/>
          <w:rtl/>
          <w:lang w:val="en-US"/>
        </w:rPr>
        <w:t>من هنا فإن الجميع يعملون شركاء ويأخذون زمام المبادرة بشكل جماعي</w:t>
      </w:r>
      <w:r w:rsidRPr="00186260">
        <w:rPr>
          <w:rFonts w:ascii="Sakkal Majalla" w:eastAsia="Times New Roman" w:hAnsi="Sakkal Majalla" w:cs="Sakkal Majalla"/>
          <w:b/>
          <w:bCs/>
          <w:sz w:val="32"/>
          <w:szCs w:val="32"/>
          <w:rtl/>
          <w:lang w:val="en-US" w:bidi="ar-JO"/>
        </w:rPr>
        <w:t>،</w:t>
      </w:r>
      <w:r w:rsidRPr="00186260">
        <w:rPr>
          <w:rFonts w:ascii="Sakkal Majalla" w:eastAsia="Times New Roman" w:hAnsi="Sakkal Majalla" w:cs="Sakkal Majalla"/>
          <w:b/>
          <w:sz w:val="32"/>
          <w:szCs w:val="32"/>
          <w:rtl/>
          <w:lang w:val="en-US"/>
        </w:rPr>
        <w:t xml:space="preserve"> من خلال تفاعل الفريق المنظم</w:t>
      </w:r>
      <w:r w:rsidRPr="00186260">
        <w:rPr>
          <w:rFonts w:ascii="Sakkal Majalla" w:eastAsia="Times New Roman" w:hAnsi="Sakkal Majalla" w:cs="Sakkal Majalla"/>
          <w:b/>
          <w:bCs/>
          <w:sz w:val="32"/>
          <w:szCs w:val="32"/>
          <w:rtl/>
          <w:lang w:val="en-US" w:bidi="ar-JO"/>
        </w:rPr>
        <w:t>،</w:t>
      </w:r>
      <w:r w:rsidRPr="00186260">
        <w:rPr>
          <w:rFonts w:ascii="Sakkal Majalla" w:eastAsia="Times New Roman" w:hAnsi="Sakkal Majalla" w:cs="Sakkal Majalla"/>
          <w:b/>
          <w:sz w:val="32"/>
          <w:szCs w:val="32"/>
          <w:rtl/>
          <w:lang w:val="en-US"/>
        </w:rPr>
        <w:t xml:space="preserve"> ويعملون أيضاً على صنع القرارات الإستراتيجية على هذا الأساس فالتمكين ليس شعوراً شخصياً كأن يقول أحدنا</w:t>
      </w:r>
      <w:r w:rsidRPr="00186260">
        <w:rPr>
          <w:rFonts w:ascii="Sakkal Majalla" w:eastAsia="Times New Roman" w:hAnsi="Sakkal Majalla" w:cs="Sakkal Majalla"/>
          <w:b/>
          <w:sz w:val="32"/>
          <w:szCs w:val="32"/>
          <w:rtl/>
          <w:lang w:val="en-US" w:bidi="ar-JO"/>
        </w:rPr>
        <w:t>:</w:t>
      </w:r>
      <w:r w:rsidRPr="00186260">
        <w:rPr>
          <w:rFonts w:ascii="Sakkal Majalla" w:eastAsia="Times New Roman" w:hAnsi="Sakkal Majalla" w:cs="Sakkal Majalla"/>
          <w:b/>
          <w:sz w:val="32"/>
          <w:szCs w:val="32"/>
          <w:rtl/>
          <w:lang w:val="en-US"/>
        </w:rPr>
        <w:t xml:space="preserve"> "أنا اليوم أشعر بالتمكين" </w:t>
      </w:r>
      <w:r w:rsidRPr="00186260">
        <w:rPr>
          <w:rFonts w:ascii="Sakkal Majalla" w:eastAsia="Times New Roman" w:hAnsi="Sakkal Majalla" w:cs="Sakkal Majalla"/>
          <w:b/>
          <w:sz w:val="32"/>
          <w:szCs w:val="32"/>
          <w:rtl/>
          <w:lang w:val="en-US" w:bidi="ar-JO"/>
        </w:rPr>
        <w:t>ف</w:t>
      </w:r>
      <w:r w:rsidRPr="00186260">
        <w:rPr>
          <w:rFonts w:ascii="Sakkal Majalla" w:eastAsia="Times New Roman" w:hAnsi="Sakkal Majalla" w:cs="Sakkal Majalla"/>
          <w:b/>
          <w:sz w:val="32"/>
          <w:szCs w:val="32"/>
          <w:rtl/>
          <w:lang w:val="en-US"/>
        </w:rPr>
        <w:t>هذا مستحيل دون مقومات هيكلية وعوامل تنظيمية ملائمة</w:t>
      </w:r>
      <w:r w:rsidRPr="00186260">
        <w:rPr>
          <w:rFonts w:ascii="Sakkal Majalla" w:eastAsia="Times New Roman" w:hAnsi="Sakkal Majalla" w:cs="Sakkal Majalla"/>
          <w:b/>
          <w:bCs/>
          <w:sz w:val="32"/>
          <w:szCs w:val="32"/>
          <w:rtl/>
          <w:lang w:val="en-US" w:bidi="ar-JO"/>
        </w:rPr>
        <w:t>،</w:t>
      </w:r>
      <w:r w:rsidRPr="00186260">
        <w:rPr>
          <w:rFonts w:ascii="Sakkal Majalla" w:eastAsia="Times New Roman" w:hAnsi="Sakkal Majalla" w:cs="Sakkal Majalla"/>
          <w:b/>
          <w:sz w:val="32"/>
          <w:szCs w:val="32"/>
          <w:rtl/>
          <w:lang w:val="en-US"/>
        </w:rPr>
        <w:t xml:space="preserve"> إضافة إلى ملائمة العلاقات بين المد</w:t>
      </w:r>
      <w:r w:rsidRPr="00186260">
        <w:rPr>
          <w:rFonts w:ascii="Sakkal Majalla" w:eastAsia="Times New Roman" w:hAnsi="Sakkal Majalla" w:cs="Sakkal Majalla"/>
          <w:b/>
          <w:sz w:val="32"/>
          <w:szCs w:val="32"/>
          <w:rtl/>
          <w:lang w:val="en-US" w:bidi="ar-JO"/>
        </w:rPr>
        <w:t>يرين</w:t>
      </w:r>
      <w:r w:rsidRPr="00186260">
        <w:rPr>
          <w:rFonts w:ascii="Sakkal Majalla" w:eastAsia="Times New Roman" w:hAnsi="Sakkal Majalla" w:cs="Sakkal Majalla"/>
          <w:b/>
          <w:sz w:val="32"/>
          <w:szCs w:val="32"/>
          <w:rtl/>
          <w:lang w:val="en-US"/>
        </w:rPr>
        <w:t xml:space="preserve"> والمرؤوسين على أسس من الثقة والدعم والتواصل</w:t>
      </w:r>
      <w:r w:rsidRPr="00186260">
        <w:rPr>
          <w:rFonts w:ascii="Sakkal Majalla" w:eastAsia="Times New Roman" w:hAnsi="Sakkal Majalla" w:cs="Sakkal Majalla"/>
          <w:b/>
          <w:bCs/>
          <w:sz w:val="32"/>
          <w:szCs w:val="32"/>
          <w:rtl/>
          <w:lang w:val="en-US" w:bidi="ar-JO"/>
        </w:rPr>
        <w:t>،</w:t>
      </w:r>
      <w:r w:rsidRPr="00186260">
        <w:rPr>
          <w:rFonts w:ascii="Sakkal Majalla" w:eastAsia="Times New Roman" w:hAnsi="Sakkal Majalla" w:cs="Sakkal Majalla"/>
          <w:b/>
          <w:sz w:val="32"/>
          <w:szCs w:val="32"/>
          <w:rtl/>
          <w:lang w:val="en-US"/>
        </w:rPr>
        <w:t xml:space="preserve"> وتزويد الآخرين </w:t>
      </w:r>
      <w:r w:rsidRPr="00186260">
        <w:rPr>
          <w:rFonts w:ascii="Sakkal Majalla" w:eastAsia="Times New Roman" w:hAnsi="Sakkal Majalla" w:cs="Sakkal Majalla"/>
          <w:b/>
          <w:sz w:val="32"/>
          <w:szCs w:val="32"/>
          <w:rtl/>
          <w:lang w:val="en-US"/>
        </w:rPr>
        <w:lastRenderedPageBreak/>
        <w:t>بالمعلومات الضرورية وغير الضرورية لكي يشعر الفرد والفريق بشيء من المسؤولية تجاه نتائج الأداء المرغوبة</w:t>
      </w:r>
      <w:r w:rsidRPr="00186260">
        <w:rPr>
          <w:rFonts w:ascii="Sakkal Majalla" w:eastAsia="Times New Roman" w:hAnsi="Sakkal Majalla" w:cs="Sakkal Majalla"/>
          <w:b/>
          <w:sz w:val="32"/>
          <w:szCs w:val="32"/>
          <w:rtl/>
          <w:lang w:val="en-US" w:bidi="ar-JO"/>
        </w:rPr>
        <w:t>.</w:t>
      </w:r>
      <w:r w:rsidRPr="00186260">
        <w:rPr>
          <w:rFonts w:ascii="Sakkal Majalla" w:eastAsia="Times New Roman" w:hAnsi="Sakkal Majalla" w:cs="Sakkal Majalla"/>
          <w:b/>
          <w:sz w:val="32"/>
          <w:szCs w:val="32"/>
          <w:rtl/>
          <w:lang w:val="en-US"/>
        </w:rPr>
        <w:t xml:space="preserve"> فعوامل الثقة والمعرفة والمهارة والمعلوماتية والدعم والحوافز والقوة</w:t>
      </w:r>
      <w:r w:rsidRPr="00186260">
        <w:rPr>
          <w:rFonts w:ascii="Sakkal Majalla" w:eastAsia="Times New Roman" w:hAnsi="Sakkal Majalla" w:cs="Sakkal Majalla"/>
          <w:b/>
          <w:bCs/>
          <w:sz w:val="32"/>
          <w:szCs w:val="32"/>
          <w:rtl/>
          <w:lang w:val="en-US" w:bidi="ar-JO"/>
        </w:rPr>
        <w:t>،</w:t>
      </w:r>
      <w:r w:rsidRPr="00186260">
        <w:rPr>
          <w:rFonts w:ascii="Sakkal Majalla" w:eastAsia="Times New Roman" w:hAnsi="Sakkal Majalla" w:cs="Sakkal Majalla"/>
          <w:b/>
          <w:sz w:val="32"/>
          <w:szCs w:val="32"/>
          <w:rtl/>
          <w:lang w:val="en-US"/>
        </w:rPr>
        <w:t xml:space="preserve"> من الأسس الهامة في تكوين فريق وفرد متمك</w:t>
      </w:r>
      <w:r w:rsidRPr="00186260">
        <w:rPr>
          <w:rFonts w:ascii="Sakkal Majalla" w:eastAsia="Times New Roman" w:hAnsi="Sakkal Majalla" w:cs="Sakkal Majalla"/>
          <w:b/>
          <w:sz w:val="32"/>
          <w:szCs w:val="32"/>
          <w:rtl/>
          <w:lang w:val="en-US" w:bidi="ar-JO"/>
        </w:rPr>
        <w:t>ني</w:t>
      </w:r>
      <w:r w:rsidRPr="00186260">
        <w:rPr>
          <w:rFonts w:ascii="Sakkal Majalla" w:eastAsia="Times New Roman" w:hAnsi="Sakkal Majalla" w:cs="Sakkal Majalla"/>
          <w:b/>
          <w:sz w:val="32"/>
          <w:szCs w:val="32"/>
          <w:rtl/>
          <w:lang w:val="en-US"/>
        </w:rPr>
        <w:t xml:space="preserve">ن من زمام الأمور في </w:t>
      </w:r>
      <w:r w:rsidRPr="00186260">
        <w:rPr>
          <w:rFonts w:ascii="Sakkal Majalla" w:eastAsia="Times New Roman" w:hAnsi="Sakkal Majalla" w:cs="Sakkal Majalla"/>
          <w:b/>
          <w:sz w:val="32"/>
          <w:szCs w:val="32"/>
          <w:rtl/>
          <w:lang w:val="en-US" w:bidi="ar-JO"/>
        </w:rPr>
        <w:t>ال</w:t>
      </w:r>
      <w:r w:rsidRPr="00186260">
        <w:rPr>
          <w:rFonts w:ascii="Sakkal Majalla" w:eastAsia="Times New Roman" w:hAnsi="Sakkal Majalla" w:cs="Sakkal Majalla"/>
          <w:b/>
          <w:sz w:val="32"/>
          <w:szCs w:val="32"/>
          <w:rtl/>
          <w:lang w:val="en-US"/>
        </w:rPr>
        <w:t xml:space="preserve">عمل وفي </w:t>
      </w:r>
      <w:r w:rsidRPr="00186260">
        <w:rPr>
          <w:rFonts w:ascii="Sakkal Majalla" w:eastAsia="Times New Roman" w:hAnsi="Sakkal Majalla" w:cs="Sakkal Majalla"/>
          <w:b/>
          <w:sz w:val="32"/>
          <w:szCs w:val="32"/>
          <w:rtl/>
          <w:lang w:val="en-US" w:bidi="ar-JO"/>
        </w:rPr>
        <w:t>ال</w:t>
      </w:r>
      <w:r w:rsidRPr="00186260">
        <w:rPr>
          <w:rFonts w:ascii="Sakkal Majalla" w:eastAsia="Times New Roman" w:hAnsi="Sakkal Majalla" w:cs="Sakkal Majalla"/>
          <w:b/>
          <w:sz w:val="32"/>
          <w:szCs w:val="32"/>
          <w:rtl/>
          <w:lang w:val="en-US"/>
        </w:rPr>
        <w:t>مؤسسه بشكل عام .</w:t>
      </w:r>
      <w:r w:rsidRPr="00186260">
        <w:rPr>
          <w:rFonts w:ascii="Sakkal Majalla" w:eastAsia="Times New Roman" w:hAnsi="Sakkal Majalla" w:cs="Sakkal Majalla"/>
          <w:sz w:val="32"/>
          <w:szCs w:val="32"/>
          <w:vertAlign w:val="superscript"/>
          <w:lang w:val="en-US" w:bidi="ar-DZ"/>
        </w:rPr>
        <w:footnoteReference w:id="2"/>
      </w:r>
    </w:p>
    <w:p w:rsidR="00BA6B13" w:rsidRPr="00186260" w:rsidRDefault="00BA6B13" w:rsidP="00186260">
      <w:pPr>
        <w:bidi/>
        <w:spacing w:after="200" w:line="240" w:lineRule="auto"/>
        <w:jc w:val="both"/>
        <w:rPr>
          <w:rFonts w:ascii="Sakkal Majalla" w:eastAsia="Times New Roman" w:hAnsi="Sakkal Majalla" w:cs="Sakkal Majalla"/>
          <w:sz w:val="32"/>
          <w:szCs w:val="32"/>
          <w:rtl/>
          <w:lang w:val="en-US" w:bidi="ar-JO"/>
        </w:rPr>
      </w:pPr>
      <w:r w:rsidRPr="00186260">
        <w:rPr>
          <w:rFonts w:ascii="Sakkal Majalla" w:eastAsia="Times New Roman" w:hAnsi="Sakkal Majalla" w:cs="Sakkal Majalla"/>
          <w:sz w:val="32"/>
          <w:szCs w:val="32"/>
          <w:rtl/>
          <w:lang w:val="en-US" w:bidi="ar-JO"/>
        </w:rPr>
        <w:t xml:space="preserve">إن من أهم ملامح التغيير التي برزت في وقتنا الحاضر وبشكل خاص بحلول الألفية الثالثة، ظهور المعرفة واعتماد المؤسسات على المعرفة والعامل أو الموظف صاحب تلك المعرفة. وعلى الرغم من معرفة الدول النامية بما في ذلك الدول العربية، بالتغير الذي حدث في المؤسسات الغربية وفي الدول الصناعية تبعا لذلك، وعلى الرغم من استيراد الدول النامية للكثير من مصادر المعرفة كتكنولوجيا المعلومات، إلا أن الأنماط الإدارية لم تتغير تبعاً لذلك، ومازالت الدول النامية والكثير من الدول العربية تتبع أساليب إدارية تقليدية. </w:t>
      </w:r>
    </w:p>
    <w:p w:rsidR="00BA6B13" w:rsidRPr="00186260" w:rsidRDefault="00BA6B13" w:rsidP="00186260">
      <w:pPr>
        <w:bidi/>
        <w:spacing w:after="200" w:line="240" w:lineRule="auto"/>
        <w:jc w:val="both"/>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JO"/>
        </w:rPr>
        <w:t>إن النمط الإداري التقليدي كان مناسبا لكي يتعامل مع ظروف مختلفة عما تعيشه الإدارة والمؤسسة في الوقت الحاضر. فالنمط الإداري البيروقراطي التقليدي ربما كان مناسبا حتى السبعينات من القرن الماضي.</w:t>
      </w:r>
    </w:p>
    <w:p w:rsidR="00BA6B13" w:rsidRPr="00186260" w:rsidRDefault="00BA6B13" w:rsidP="00186260">
      <w:pPr>
        <w:bidi/>
        <w:spacing w:after="200" w:line="240" w:lineRule="auto"/>
        <w:jc w:val="both"/>
        <w:rPr>
          <w:rFonts w:ascii="Sakkal Majalla" w:eastAsia="Times New Roman" w:hAnsi="Sakkal Majalla" w:cs="Sakkal Majalla"/>
          <w:sz w:val="32"/>
          <w:szCs w:val="32"/>
          <w:rtl/>
          <w:lang w:val="en-US" w:bidi="ar-JO"/>
        </w:rPr>
      </w:pPr>
      <w:r w:rsidRPr="00186260">
        <w:rPr>
          <w:rFonts w:ascii="Sakkal Majalla" w:eastAsia="Times New Roman" w:hAnsi="Sakkal Majalla" w:cs="Sakkal Majalla"/>
          <w:sz w:val="32"/>
          <w:szCs w:val="32"/>
          <w:rtl/>
          <w:lang w:val="en-US" w:bidi="ar-JO"/>
        </w:rPr>
        <w:t xml:space="preserve"> أما في الوقت الحاضر فالأمور تتغير على مختلف الأصعدة. فثقافة العامل كانت أقل ودوافعه مادية وانتماء الموظف للنقابات كان أمراً ضرورياً. والبيروقراطية التي جاء بها ماكس ويبر كانت إيجابية ولا يمكن الاستغناء عنها، وتقسيم العمل كذلك كان أمراً أساسياً وكانت أدوار العمل ومهامه منفصلة ومستقلة عن العامل. وما زالت منظمات الأعمال حتى هذه الأيام تمارس النظريات والمفاهيم الإدارية التي نادى بها أناس مثل ماكس ويبر وهنري فايول وفريدريك تايلور منذ ما يقرب من حوالي مائة عام أو أقل، علماً بأن هذه المفاهيم كانت مناسبة إلى حد كبير في ذلك الوقت، وهذا أمر طبيعي أن تكون مناسبة حينئذ وما هو غير طبيعي هو في عدم استثمار المفاهيم المعاصرة التي تتناسب مع بيئة العمل المعاصرة أو عدم ممارستها في هذه الأيام، وما زالت الكثير من المنظمات تمارس مفاهيم مئة عام خلت. والجدول الآتي يبين الفرق الواضح بين النموذج الإداري القديم والنموذج الحديث، علما بأن معظم المؤسسات في الدول العربية مثلا ما زالت تطبق النموذج الإداري القديم، على الرغم من عدم ملائمته في عهد تتبنى فيه منظمات القرن الواحد والعشرون، المعرفة وأنظمة المعلومات الإدارية وتكنولوجيا المعلومات، وغيرها من مفاهيم إدارية معاصرة.</w:t>
      </w:r>
      <w:r w:rsidRPr="00186260">
        <w:rPr>
          <w:rFonts w:ascii="Sakkal Majalla" w:eastAsia="Times New Roman" w:hAnsi="Sakkal Majalla" w:cs="Sakkal Majalla"/>
          <w:sz w:val="32"/>
          <w:szCs w:val="32"/>
          <w:vertAlign w:val="superscript"/>
          <w:rtl/>
          <w:lang w:val="en-US" w:bidi="ar-JO"/>
        </w:rPr>
        <w:footnoteReference w:id="3"/>
      </w:r>
    </w:p>
    <w:p w:rsidR="00C26DF5" w:rsidRPr="00186260" w:rsidRDefault="00C26DF5" w:rsidP="00186260">
      <w:pPr>
        <w:bidi/>
        <w:spacing w:after="200" w:line="240" w:lineRule="auto"/>
        <w:jc w:val="both"/>
        <w:rPr>
          <w:rFonts w:ascii="Sakkal Majalla" w:eastAsia="Times New Roman" w:hAnsi="Sakkal Majalla" w:cs="Sakkal Majalla"/>
          <w:sz w:val="32"/>
          <w:szCs w:val="32"/>
          <w:rtl/>
          <w:lang w:val="en-US" w:bidi="ar-JO"/>
        </w:rPr>
      </w:pPr>
    </w:p>
    <w:p w:rsidR="00C26DF5" w:rsidRPr="00186260" w:rsidRDefault="00C26DF5" w:rsidP="00186260">
      <w:pPr>
        <w:bidi/>
        <w:spacing w:after="200" w:line="240" w:lineRule="auto"/>
        <w:jc w:val="both"/>
        <w:rPr>
          <w:rFonts w:ascii="Sakkal Majalla" w:eastAsia="Times New Roman" w:hAnsi="Sakkal Majalla" w:cs="Sakkal Majalla"/>
          <w:sz w:val="32"/>
          <w:szCs w:val="32"/>
          <w:rtl/>
          <w:lang w:val="en-US" w:bidi="ar-JO"/>
        </w:rPr>
      </w:pPr>
    </w:p>
    <w:p w:rsidR="00C26DF5" w:rsidRPr="00186260" w:rsidRDefault="00C26DF5" w:rsidP="00186260">
      <w:pPr>
        <w:bidi/>
        <w:spacing w:after="200" w:line="240" w:lineRule="auto"/>
        <w:jc w:val="both"/>
        <w:rPr>
          <w:rFonts w:ascii="Sakkal Majalla" w:eastAsia="Times New Roman" w:hAnsi="Sakkal Majalla" w:cs="Sakkal Majalla"/>
          <w:sz w:val="32"/>
          <w:szCs w:val="32"/>
          <w:rtl/>
          <w:lang w:val="en-US" w:bidi="ar-DZ"/>
        </w:rPr>
      </w:pPr>
    </w:p>
    <w:p w:rsidR="00BA6B13" w:rsidRPr="00186260" w:rsidRDefault="00BA6B13" w:rsidP="00186260">
      <w:pPr>
        <w:bidi/>
        <w:spacing w:after="200" w:line="240" w:lineRule="auto"/>
        <w:jc w:val="center"/>
        <w:rPr>
          <w:rFonts w:ascii="Sakkal Majalla" w:eastAsia="Times New Roman" w:hAnsi="Sakkal Majalla" w:cs="Sakkal Majalla"/>
          <w:bCs/>
          <w:sz w:val="32"/>
          <w:szCs w:val="32"/>
          <w:rtl/>
          <w:lang w:val="en-US" w:bidi="ar-JO"/>
        </w:rPr>
      </w:pPr>
      <w:r w:rsidRPr="00186260">
        <w:rPr>
          <w:rFonts w:ascii="Sakkal Majalla" w:eastAsia="Times New Roman" w:hAnsi="Sakkal Majalla" w:cs="Sakkal Majalla"/>
          <w:bCs/>
          <w:sz w:val="32"/>
          <w:szCs w:val="32"/>
          <w:rtl/>
          <w:lang w:val="en-US" w:bidi="ar-JO"/>
        </w:rPr>
        <w:t>جدول رقم 1 يبين مقارنة بين النموذج الإداري الحديث والنموذج القديم</w:t>
      </w:r>
    </w:p>
    <w:p w:rsidR="00BA6B13" w:rsidRPr="00186260" w:rsidRDefault="00BA6B13" w:rsidP="00186260">
      <w:pPr>
        <w:bidi/>
        <w:spacing w:after="200" w:line="240" w:lineRule="auto"/>
        <w:jc w:val="center"/>
        <w:rPr>
          <w:rFonts w:ascii="Sakkal Majalla" w:eastAsia="Times New Roman" w:hAnsi="Sakkal Majalla" w:cs="Sakkal Majalla"/>
          <w:bCs/>
          <w:sz w:val="32"/>
          <w:szCs w:val="32"/>
          <w:rtl/>
          <w:lang w:val="en-US" w:bidi="ar-JO"/>
        </w:rPr>
      </w:pPr>
      <w:r w:rsidRPr="00186260">
        <w:rPr>
          <w:rFonts w:ascii="Sakkal Majalla" w:eastAsia="Times New Roman" w:hAnsi="Sakkal Majalla" w:cs="Sakkal Majalla"/>
          <w:bCs/>
          <w:sz w:val="32"/>
          <w:szCs w:val="32"/>
          <w:rtl/>
          <w:lang w:val="en-US" w:bidi="ar-JO"/>
        </w:rPr>
        <w:lastRenderedPageBreak/>
        <w:t>من خلال بعض الممارسات الإدارية التقليدية وما يقابلها من ممارسات حديثة.</w:t>
      </w:r>
    </w:p>
    <w:tbl>
      <w:tblPr>
        <w:bidiVisual/>
        <w:tblW w:w="9089"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5"/>
        <w:gridCol w:w="4394"/>
      </w:tblGrid>
      <w:tr w:rsidR="00BA6B13" w:rsidRPr="00186260" w:rsidTr="008F5A4C">
        <w:trPr>
          <w:trHeight w:val="597"/>
        </w:trPr>
        <w:tc>
          <w:tcPr>
            <w:tcW w:w="4695" w:type="dxa"/>
            <w:tcBorders>
              <w:top w:val="single" w:sz="4" w:space="0" w:color="auto"/>
              <w:left w:val="single" w:sz="4" w:space="0" w:color="auto"/>
              <w:bottom w:val="single" w:sz="4" w:space="0" w:color="auto"/>
              <w:right w:val="single" w:sz="4" w:space="0" w:color="auto"/>
            </w:tcBorders>
          </w:tcPr>
          <w:p w:rsidR="00BA6B13" w:rsidRPr="00186260" w:rsidRDefault="00BA6B13" w:rsidP="00186260">
            <w:pPr>
              <w:bidi/>
              <w:spacing w:after="200" w:line="240" w:lineRule="auto"/>
              <w:rPr>
                <w:rFonts w:ascii="Sakkal Majalla" w:eastAsia="Times New Roman" w:hAnsi="Sakkal Majalla" w:cs="Sakkal Majalla"/>
                <w:sz w:val="32"/>
                <w:szCs w:val="32"/>
                <w:lang w:val="en-US" w:bidi="ar-JO"/>
              </w:rPr>
            </w:pPr>
            <w:bookmarkStart w:id="7" w:name="_Toc106089618"/>
            <w:bookmarkStart w:id="8" w:name="_Toc106586513"/>
            <w:bookmarkStart w:id="9" w:name="_Toc108017010"/>
            <w:bookmarkStart w:id="10" w:name="_Toc108017250"/>
            <w:bookmarkStart w:id="11" w:name="_Toc108017428"/>
            <w:bookmarkStart w:id="12" w:name="_Toc108017605"/>
            <w:bookmarkStart w:id="13" w:name="_Toc108017869"/>
            <w:bookmarkStart w:id="14" w:name="_Toc108072147"/>
            <w:bookmarkStart w:id="15" w:name="_Toc110040155"/>
            <w:r w:rsidRPr="00186260">
              <w:rPr>
                <w:rFonts w:ascii="Sakkal Majalla" w:eastAsia="Times New Roman" w:hAnsi="Sakkal Majalla" w:cs="Sakkal Majalla"/>
                <w:sz w:val="32"/>
                <w:szCs w:val="32"/>
                <w:rtl/>
                <w:lang w:val="en-US" w:bidi="ar-JO"/>
              </w:rPr>
              <w:t>النموذج الإداري الحديث</w:t>
            </w:r>
            <w:bookmarkEnd w:id="7"/>
            <w:bookmarkEnd w:id="8"/>
            <w:bookmarkEnd w:id="9"/>
            <w:bookmarkEnd w:id="10"/>
            <w:bookmarkEnd w:id="11"/>
            <w:bookmarkEnd w:id="12"/>
            <w:bookmarkEnd w:id="13"/>
            <w:bookmarkEnd w:id="14"/>
            <w:bookmarkEnd w:id="15"/>
          </w:p>
        </w:tc>
        <w:tc>
          <w:tcPr>
            <w:tcW w:w="4394" w:type="dxa"/>
            <w:tcBorders>
              <w:top w:val="single" w:sz="4" w:space="0" w:color="auto"/>
              <w:left w:val="single" w:sz="4" w:space="0" w:color="auto"/>
              <w:bottom w:val="single" w:sz="4" w:space="0" w:color="auto"/>
              <w:right w:val="single" w:sz="4" w:space="0" w:color="auto"/>
            </w:tcBorders>
          </w:tcPr>
          <w:p w:rsidR="00BA6B13" w:rsidRPr="00186260" w:rsidRDefault="00BA6B13" w:rsidP="00186260">
            <w:pPr>
              <w:bidi/>
              <w:spacing w:after="200" w:line="240" w:lineRule="auto"/>
              <w:rPr>
                <w:rFonts w:ascii="Sakkal Majalla" w:eastAsia="Times New Roman" w:hAnsi="Sakkal Majalla" w:cs="Sakkal Majalla"/>
                <w:sz w:val="32"/>
                <w:szCs w:val="32"/>
                <w:lang w:val="en-US"/>
              </w:rPr>
            </w:pPr>
            <w:bookmarkStart w:id="16" w:name="_Toc106089619"/>
            <w:bookmarkStart w:id="17" w:name="_Toc106586514"/>
            <w:bookmarkStart w:id="18" w:name="_Toc108017011"/>
            <w:bookmarkStart w:id="19" w:name="_Toc108017251"/>
            <w:bookmarkStart w:id="20" w:name="_Toc108017429"/>
            <w:bookmarkStart w:id="21" w:name="_Toc108017606"/>
            <w:bookmarkStart w:id="22" w:name="_Toc108017870"/>
            <w:bookmarkStart w:id="23" w:name="_Toc108072148"/>
            <w:bookmarkStart w:id="24" w:name="_Toc110040156"/>
            <w:r w:rsidRPr="00186260">
              <w:rPr>
                <w:rFonts w:ascii="Sakkal Majalla" w:eastAsia="Times New Roman" w:hAnsi="Sakkal Majalla" w:cs="Sakkal Majalla"/>
                <w:sz w:val="32"/>
                <w:szCs w:val="32"/>
                <w:rtl/>
                <w:lang w:val="en-US" w:bidi="ar-JO"/>
              </w:rPr>
              <w:t>النموذج الإداري القديم</w:t>
            </w:r>
            <w:bookmarkEnd w:id="16"/>
            <w:bookmarkEnd w:id="17"/>
            <w:bookmarkEnd w:id="18"/>
            <w:bookmarkEnd w:id="19"/>
            <w:bookmarkEnd w:id="20"/>
            <w:bookmarkEnd w:id="21"/>
            <w:bookmarkEnd w:id="22"/>
            <w:bookmarkEnd w:id="23"/>
            <w:bookmarkEnd w:id="24"/>
          </w:p>
        </w:tc>
      </w:tr>
      <w:tr w:rsidR="00BA6B13" w:rsidRPr="00186260" w:rsidTr="008F5A4C">
        <w:trPr>
          <w:trHeight w:val="530"/>
        </w:trPr>
        <w:tc>
          <w:tcPr>
            <w:tcW w:w="4695" w:type="dxa"/>
            <w:tcBorders>
              <w:top w:val="single" w:sz="4" w:space="0" w:color="auto"/>
              <w:left w:val="single" w:sz="4" w:space="0" w:color="auto"/>
              <w:bottom w:val="single" w:sz="4" w:space="0" w:color="auto"/>
              <w:right w:val="single" w:sz="4" w:space="0" w:color="auto"/>
            </w:tcBorders>
          </w:tcPr>
          <w:p w:rsidR="00BA6B13" w:rsidRPr="00186260" w:rsidRDefault="00BA6B13" w:rsidP="00186260">
            <w:pPr>
              <w:bidi/>
              <w:spacing w:after="200" w:line="240" w:lineRule="auto"/>
              <w:rPr>
                <w:rFonts w:ascii="Sakkal Majalla" w:eastAsia="Times New Roman" w:hAnsi="Sakkal Majalla" w:cs="Sakkal Majalla"/>
                <w:sz w:val="32"/>
                <w:szCs w:val="32"/>
                <w:rtl/>
                <w:lang w:val="en-US" w:bidi="ar-JO"/>
              </w:rPr>
            </w:pPr>
            <w:r w:rsidRPr="00186260">
              <w:rPr>
                <w:rFonts w:ascii="Sakkal Majalla" w:eastAsia="Times New Roman" w:hAnsi="Sakkal Majalla" w:cs="Sakkal Majalla"/>
                <w:sz w:val="32"/>
                <w:szCs w:val="32"/>
                <w:rtl/>
                <w:lang w:val="en-US" w:bidi="ar-JO"/>
              </w:rPr>
              <w:t>1-وجود تداخل بين الإدارة والعمل والعمال وعدم القدرة على الفصل بينهم.</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JO"/>
              </w:rPr>
            </w:pPr>
            <w:r w:rsidRPr="00186260">
              <w:rPr>
                <w:rFonts w:ascii="Sakkal Majalla" w:eastAsia="Times New Roman" w:hAnsi="Sakkal Majalla" w:cs="Sakkal Majalla"/>
                <w:sz w:val="32"/>
                <w:szCs w:val="32"/>
                <w:rtl/>
                <w:lang w:val="en-US" w:bidi="ar-JO"/>
              </w:rPr>
              <w:t>2- صعوبة قياس أداء العامين وعدم وضوح المهام وعدم سهولتها.</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JO"/>
              </w:rPr>
            </w:pPr>
            <w:r w:rsidRPr="00186260">
              <w:rPr>
                <w:rFonts w:ascii="Sakkal Majalla" w:eastAsia="Times New Roman" w:hAnsi="Sakkal Majalla" w:cs="Sakkal Majalla"/>
                <w:sz w:val="32"/>
                <w:szCs w:val="32"/>
                <w:rtl/>
                <w:lang w:val="en-US" w:bidi="ar-JO"/>
              </w:rPr>
              <w:t>3- هناك دوافع معنوية في العمل ومهارة العامل ومعرفته تحتم عليه تأدية عمله دون مراقبة شديدة.</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JO"/>
              </w:rPr>
            </w:pPr>
            <w:r w:rsidRPr="00186260">
              <w:rPr>
                <w:rFonts w:ascii="Sakkal Majalla" w:eastAsia="Times New Roman" w:hAnsi="Sakkal Majalla" w:cs="Sakkal Majalla"/>
                <w:sz w:val="32"/>
                <w:szCs w:val="32"/>
                <w:rtl/>
                <w:lang w:val="en-US" w:bidi="ar-JO"/>
              </w:rPr>
              <w:t xml:space="preserve">4- يعمل المديرون في الإدارة الدنيا أو الوسطى منسقين ومساعدين ومدربين يساعدون في تنسيق المهام وليس في مراقبة أداء المهام. </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JO"/>
              </w:rPr>
            </w:pPr>
            <w:r w:rsidRPr="00186260">
              <w:rPr>
                <w:rFonts w:ascii="Sakkal Majalla" w:eastAsia="Times New Roman" w:hAnsi="Sakkal Majalla" w:cs="Sakkal Majalla"/>
                <w:sz w:val="32"/>
                <w:szCs w:val="32"/>
                <w:rtl/>
                <w:lang w:val="en-US" w:bidi="ar-JO"/>
              </w:rPr>
              <w:t>5- تقويم الأداء من خلال منهجية التغذية العكسية ب360 درجة لا يستثني المديرين من تقويم مرؤوسيهم لهم.</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JO"/>
              </w:rPr>
            </w:pPr>
            <w:r w:rsidRPr="00186260">
              <w:rPr>
                <w:rFonts w:ascii="Sakkal Majalla" w:eastAsia="Times New Roman" w:hAnsi="Sakkal Majalla" w:cs="Sakkal Majalla"/>
                <w:sz w:val="32"/>
                <w:szCs w:val="32"/>
                <w:rtl/>
                <w:lang w:val="en-US" w:bidi="ar-JO"/>
              </w:rPr>
              <w:t>6- يحتاج العامل إلى المعرفة وأنظمة المعلومات وتكنولوجيا المعلومات ربما أكثر من مديره.</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JO"/>
              </w:rPr>
            </w:pPr>
            <w:r w:rsidRPr="00186260">
              <w:rPr>
                <w:rFonts w:ascii="Sakkal Majalla" w:eastAsia="Times New Roman" w:hAnsi="Sakkal Majalla" w:cs="Sakkal Majalla"/>
                <w:sz w:val="32"/>
                <w:szCs w:val="32"/>
                <w:rtl/>
                <w:lang w:val="en-US" w:bidi="ar-JO"/>
              </w:rPr>
              <w:t>7- المرؤوس يعرف المهام المطلوبة منه أكثر من مديره.</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JO"/>
              </w:rPr>
            </w:pPr>
            <w:r w:rsidRPr="00186260">
              <w:rPr>
                <w:rFonts w:ascii="Sakkal Majalla" w:eastAsia="Times New Roman" w:hAnsi="Sakkal Majalla" w:cs="Sakkal Majalla"/>
                <w:sz w:val="32"/>
                <w:szCs w:val="32"/>
                <w:rtl/>
                <w:lang w:val="en-US" w:bidi="ar-JO"/>
              </w:rPr>
              <w:t xml:space="preserve">8- الجميع يفكر من موقعه والجميع يُنظر إليهم على أنهم شركاء لا أنداد أو عبيد. </w:t>
            </w:r>
          </w:p>
        </w:tc>
        <w:tc>
          <w:tcPr>
            <w:tcW w:w="4394" w:type="dxa"/>
            <w:tcBorders>
              <w:top w:val="single" w:sz="4" w:space="0" w:color="auto"/>
              <w:left w:val="single" w:sz="4" w:space="0" w:color="auto"/>
              <w:bottom w:val="single" w:sz="4" w:space="0" w:color="auto"/>
              <w:right w:val="single" w:sz="4" w:space="0" w:color="auto"/>
            </w:tcBorders>
          </w:tcPr>
          <w:p w:rsidR="00BA6B13" w:rsidRPr="00186260" w:rsidRDefault="00BA6B13" w:rsidP="00186260">
            <w:pPr>
              <w:bidi/>
              <w:spacing w:after="200" w:line="240" w:lineRule="auto"/>
              <w:rPr>
                <w:rFonts w:ascii="Sakkal Majalla" w:eastAsia="Times New Roman" w:hAnsi="Sakkal Majalla" w:cs="Sakkal Majalla"/>
                <w:sz w:val="32"/>
                <w:szCs w:val="32"/>
                <w:rtl/>
                <w:lang w:val="en-US"/>
              </w:rPr>
            </w:pPr>
            <w:r w:rsidRPr="00186260">
              <w:rPr>
                <w:rFonts w:ascii="Sakkal Majalla" w:eastAsia="Times New Roman" w:hAnsi="Sakkal Majalla" w:cs="Sakkal Majalla"/>
                <w:sz w:val="32"/>
                <w:szCs w:val="32"/>
                <w:rtl/>
                <w:lang w:val="en-US"/>
              </w:rPr>
              <w:t>1-استقلالية الإدارة عن العاملين فالمدير يدير والعاملون يعملون</w:t>
            </w:r>
          </w:p>
          <w:p w:rsidR="00BA6B13" w:rsidRPr="00186260" w:rsidRDefault="00BA6B13" w:rsidP="00186260">
            <w:pPr>
              <w:bidi/>
              <w:spacing w:after="200" w:line="240" w:lineRule="auto"/>
              <w:rPr>
                <w:rFonts w:ascii="Sakkal Majalla" w:eastAsia="Times New Roman" w:hAnsi="Sakkal Majalla" w:cs="Sakkal Majalla"/>
                <w:sz w:val="32"/>
                <w:szCs w:val="32"/>
                <w:rtl/>
                <w:lang w:val="en-US"/>
              </w:rPr>
            </w:pPr>
            <w:r w:rsidRPr="00186260">
              <w:rPr>
                <w:rFonts w:ascii="Sakkal Majalla" w:eastAsia="Times New Roman" w:hAnsi="Sakkal Majalla" w:cs="Sakkal Majalla"/>
                <w:sz w:val="32"/>
                <w:szCs w:val="32"/>
                <w:rtl/>
                <w:lang w:val="en-US"/>
              </w:rPr>
              <w:t>2- وضوح بداية ا</w:t>
            </w:r>
            <w:r w:rsidRPr="00186260">
              <w:rPr>
                <w:rFonts w:ascii="Sakkal Majalla" w:eastAsia="Times New Roman" w:hAnsi="Sakkal Majalla" w:cs="Sakkal Majalla"/>
                <w:sz w:val="32"/>
                <w:szCs w:val="32"/>
                <w:rtl/>
                <w:lang w:val="en-US" w:bidi="ar-JO"/>
              </w:rPr>
              <w:t>ل</w:t>
            </w:r>
            <w:r w:rsidRPr="00186260">
              <w:rPr>
                <w:rFonts w:ascii="Sakkal Majalla" w:eastAsia="Times New Roman" w:hAnsi="Sakkal Majalla" w:cs="Sakkal Majalla"/>
                <w:sz w:val="32"/>
                <w:szCs w:val="32"/>
                <w:rtl/>
                <w:lang w:val="en-US"/>
              </w:rPr>
              <w:t>عمل ونهاي</w:t>
            </w:r>
            <w:r w:rsidRPr="00186260">
              <w:rPr>
                <w:rFonts w:ascii="Sakkal Majalla" w:eastAsia="Times New Roman" w:hAnsi="Sakkal Majalla" w:cs="Sakkal Majalla"/>
                <w:sz w:val="32"/>
                <w:szCs w:val="32"/>
                <w:rtl/>
                <w:lang w:val="en-US" w:bidi="ar-JO"/>
              </w:rPr>
              <w:t>ته</w:t>
            </w:r>
            <w:r w:rsidRPr="00186260">
              <w:rPr>
                <w:rFonts w:ascii="Sakkal Majalla" w:eastAsia="Times New Roman" w:hAnsi="Sakkal Majalla" w:cs="Sakkal Majalla"/>
                <w:sz w:val="32"/>
                <w:szCs w:val="32"/>
                <w:rtl/>
                <w:lang w:val="en-US"/>
              </w:rPr>
              <w:t xml:space="preserve"> وسهولة قياس أداء العاملين وأغلب الأعمال يدوية.</w:t>
            </w:r>
          </w:p>
          <w:p w:rsidR="00BA6B13" w:rsidRPr="00186260" w:rsidRDefault="00BA6B13" w:rsidP="00186260">
            <w:pPr>
              <w:bidi/>
              <w:spacing w:after="200" w:line="240" w:lineRule="auto"/>
              <w:rPr>
                <w:rFonts w:ascii="Sakkal Majalla" w:eastAsia="Times New Roman" w:hAnsi="Sakkal Majalla" w:cs="Sakkal Majalla"/>
                <w:sz w:val="32"/>
                <w:szCs w:val="32"/>
                <w:rtl/>
                <w:lang w:val="en-US"/>
              </w:rPr>
            </w:pPr>
            <w:r w:rsidRPr="00186260">
              <w:rPr>
                <w:rFonts w:ascii="Sakkal Majalla" w:eastAsia="Times New Roman" w:hAnsi="Sakkal Majalla" w:cs="Sakkal Majalla"/>
                <w:sz w:val="32"/>
                <w:szCs w:val="32"/>
                <w:rtl/>
                <w:lang w:val="en-US"/>
              </w:rPr>
              <w:t xml:space="preserve">3- </w:t>
            </w:r>
            <w:r w:rsidRPr="00186260">
              <w:rPr>
                <w:rFonts w:ascii="Sakkal Majalla" w:eastAsia="Times New Roman" w:hAnsi="Sakkal Majalla" w:cs="Sakkal Majalla"/>
                <w:sz w:val="32"/>
                <w:szCs w:val="32"/>
                <w:rtl/>
                <w:lang w:val="en-US" w:bidi="ar-JO"/>
              </w:rPr>
              <w:t xml:space="preserve">فرضية الإدارة تقوم على أساس أن </w:t>
            </w:r>
            <w:r w:rsidRPr="00186260">
              <w:rPr>
                <w:rFonts w:ascii="Sakkal Majalla" w:eastAsia="Times New Roman" w:hAnsi="Sakkal Majalla" w:cs="Sakkal Majalla"/>
                <w:sz w:val="32"/>
                <w:szCs w:val="32"/>
                <w:rtl/>
                <w:lang w:val="en-US"/>
              </w:rPr>
              <w:t xml:space="preserve">العمال تحكمهم أنانيتهم ومصلحتهم الاقتصادية بالدرجة الأولى ولا بد من مراقبتهم من قبل المشرفين للتأكد من أنهم يقومون بعملهم كما هو مطلوب منهم. </w:t>
            </w:r>
          </w:p>
          <w:p w:rsidR="00BA6B13" w:rsidRPr="00186260" w:rsidRDefault="00BA6B13" w:rsidP="00186260">
            <w:pPr>
              <w:bidi/>
              <w:spacing w:after="200" w:line="240" w:lineRule="auto"/>
              <w:rPr>
                <w:rFonts w:ascii="Sakkal Majalla" w:eastAsia="Times New Roman" w:hAnsi="Sakkal Majalla" w:cs="Sakkal Majalla"/>
                <w:sz w:val="32"/>
                <w:szCs w:val="32"/>
                <w:rtl/>
                <w:lang w:val="en-US"/>
              </w:rPr>
            </w:pPr>
            <w:r w:rsidRPr="00186260">
              <w:rPr>
                <w:rFonts w:ascii="Sakkal Majalla" w:eastAsia="Times New Roman" w:hAnsi="Sakkal Majalla" w:cs="Sakkal Majalla"/>
                <w:sz w:val="32"/>
                <w:szCs w:val="32"/>
                <w:rtl/>
                <w:lang w:val="en-US"/>
              </w:rPr>
              <w:t>4- مهام المديرين في الإدارة الدنيا وفي الإدارة الوسطى كهمزة وصل ووسيط في نقل المعلومات والتقارير والتعليمات من الإدارة العليا للإدارة الدنيا ومن الإدارة الدنيا للإدارة العليا. والتسلسل الرئاسي أمر في غاية القداسة وتجاوز المرجع ذنب لا يغتفر.</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JO"/>
              </w:rPr>
            </w:pPr>
            <w:r w:rsidRPr="00186260">
              <w:rPr>
                <w:rFonts w:ascii="Sakkal Majalla" w:eastAsia="Times New Roman" w:hAnsi="Sakkal Majalla" w:cs="Sakkal Majalla"/>
                <w:sz w:val="32"/>
                <w:szCs w:val="32"/>
                <w:rtl/>
                <w:lang w:val="en-US"/>
              </w:rPr>
              <w:t>5- لا يجوز</w:t>
            </w:r>
            <w:r w:rsidRPr="00186260">
              <w:rPr>
                <w:rFonts w:ascii="Sakkal Majalla" w:eastAsia="Times New Roman" w:hAnsi="Sakkal Majalla" w:cs="Sakkal Majalla"/>
                <w:sz w:val="32"/>
                <w:szCs w:val="32"/>
                <w:rtl/>
                <w:lang w:val="en-US" w:bidi="ar-JO"/>
              </w:rPr>
              <w:t>تقويم</w:t>
            </w:r>
            <w:r w:rsidRPr="00186260">
              <w:rPr>
                <w:rFonts w:ascii="Sakkal Majalla" w:eastAsia="Times New Roman" w:hAnsi="Sakkal Majalla" w:cs="Sakkal Majalla"/>
                <w:sz w:val="32"/>
                <w:szCs w:val="32"/>
                <w:rtl/>
                <w:lang w:val="en-US"/>
              </w:rPr>
              <w:t xml:space="preserve"> المديرين فهم فوق الشبهات.</w:t>
            </w:r>
          </w:p>
          <w:p w:rsidR="00BA6B13" w:rsidRPr="00186260" w:rsidRDefault="00BA6B13" w:rsidP="00186260">
            <w:pPr>
              <w:bidi/>
              <w:spacing w:after="200" w:line="240" w:lineRule="auto"/>
              <w:rPr>
                <w:rFonts w:ascii="Sakkal Majalla" w:eastAsia="Times New Roman" w:hAnsi="Sakkal Majalla" w:cs="Sakkal Majalla"/>
                <w:sz w:val="32"/>
                <w:szCs w:val="32"/>
                <w:rtl/>
                <w:lang w:val="en-US"/>
              </w:rPr>
            </w:pPr>
            <w:r w:rsidRPr="00186260">
              <w:rPr>
                <w:rFonts w:ascii="Sakkal Majalla" w:eastAsia="Times New Roman" w:hAnsi="Sakkal Majalla" w:cs="Sakkal Majalla"/>
                <w:sz w:val="32"/>
                <w:szCs w:val="32"/>
                <w:rtl/>
                <w:lang w:val="en-US"/>
              </w:rPr>
              <w:t>6- القدرات والمهارات الفكرية هي من اختصاص المديرين وليس الع</w:t>
            </w:r>
            <w:r w:rsidRPr="00186260">
              <w:rPr>
                <w:rFonts w:ascii="Sakkal Majalla" w:eastAsia="Times New Roman" w:hAnsi="Sakkal Majalla" w:cs="Sakkal Majalla"/>
                <w:sz w:val="32"/>
                <w:szCs w:val="32"/>
                <w:rtl/>
                <w:lang w:val="en-US" w:bidi="ar-JO"/>
              </w:rPr>
              <w:t>ا</w:t>
            </w:r>
            <w:r w:rsidRPr="00186260">
              <w:rPr>
                <w:rFonts w:ascii="Sakkal Majalla" w:eastAsia="Times New Roman" w:hAnsi="Sakkal Majalla" w:cs="Sakkal Majalla"/>
                <w:sz w:val="32"/>
                <w:szCs w:val="32"/>
                <w:rtl/>
                <w:lang w:val="en-US"/>
              </w:rPr>
              <w:t>ملين.</w:t>
            </w:r>
          </w:p>
          <w:p w:rsidR="00BA6B13" w:rsidRPr="00186260" w:rsidRDefault="00BA6B13" w:rsidP="00186260">
            <w:pPr>
              <w:bidi/>
              <w:spacing w:after="200" w:line="240" w:lineRule="auto"/>
              <w:rPr>
                <w:rFonts w:ascii="Sakkal Majalla" w:eastAsia="Times New Roman" w:hAnsi="Sakkal Majalla" w:cs="Sakkal Majalla"/>
                <w:sz w:val="32"/>
                <w:szCs w:val="32"/>
                <w:rtl/>
                <w:lang w:val="en-US"/>
              </w:rPr>
            </w:pPr>
            <w:r w:rsidRPr="00186260">
              <w:rPr>
                <w:rFonts w:ascii="Sakkal Majalla" w:eastAsia="Times New Roman" w:hAnsi="Sakkal Majalla" w:cs="Sakkal Majalla"/>
                <w:sz w:val="32"/>
                <w:szCs w:val="32"/>
                <w:rtl/>
                <w:lang w:val="en-US"/>
              </w:rPr>
              <w:t>7- معرفة المديرين ومهارتهم في المهام التي يقوم بها ويمارسها العاملين تفوق إمكانات العاملين ودور المديرين هو في إرشاد العاملين بكيفية تأديتهم لأعمالهم.</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JO"/>
              </w:rPr>
            </w:pPr>
            <w:r w:rsidRPr="00186260">
              <w:rPr>
                <w:rFonts w:ascii="Sakkal Majalla" w:eastAsia="Times New Roman" w:hAnsi="Sakkal Majalla" w:cs="Sakkal Majalla"/>
                <w:sz w:val="32"/>
                <w:szCs w:val="32"/>
                <w:rtl/>
                <w:lang w:val="en-US"/>
              </w:rPr>
              <w:lastRenderedPageBreak/>
              <w:t>8- المدير يفكر والمرؤوس ينفذ ( وكما قل هنري فورد ذات يوم "أنا لا أريد إلا أيدي تعمل ولسوء الحظ أنها متصلة بأجسا</w:t>
            </w:r>
            <w:r w:rsidRPr="00186260">
              <w:rPr>
                <w:rFonts w:ascii="Sakkal Majalla" w:eastAsia="Times New Roman" w:hAnsi="Sakkal Majalla" w:cs="Sakkal Majalla"/>
                <w:sz w:val="32"/>
                <w:szCs w:val="32"/>
                <w:rtl/>
                <w:lang w:val="en-US" w:bidi="ar-JO"/>
              </w:rPr>
              <w:t>د</w:t>
            </w:r>
            <w:r w:rsidRPr="00186260">
              <w:rPr>
                <w:rFonts w:ascii="Sakkal Majalla" w:eastAsia="Times New Roman" w:hAnsi="Sakkal Majalla" w:cs="Sakkal Majalla"/>
                <w:sz w:val="32"/>
                <w:szCs w:val="32"/>
                <w:rtl/>
                <w:lang w:val="en-US"/>
              </w:rPr>
              <w:t>).</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DZ"/>
              </w:rPr>
            </w:pPr>
          </w:p>
        </w:tc>
      </w:tr>
    </w:tbl>
    <w:p w:rsidR="00BA6B13" w:rsidRPr="00186260" w:rsidRDefault="00BA6B13" w:rsidP="00186260">
      <w:pPr>
        <w:bidi/>
        <w:spacing w:after="200" w:line="240" w:lineRule="auto"/>
        <w:jc w:val="center"/>
        <w:rPr>
          <w:rFonts w:ascii="Sakkal Majalla" w:eastAsia="Times New Roman" w:hAnsi="Sakkal Majalla" w:cs="Sakkal Majalla"/>
          <w:bCs/>
          <w:sz w:val="32"/>
          <w:szCs w:val="32"/>
          <w:lang w:val="en-CA" w:bidi="ar-JO"/>
        </w:rPr>
      </w:pPr>
      <w:r w:rsidRPr="00186260">
        <w:rPr>
          <w:rFonts w:ascii="Sakkal Majalla" w:eastAsia="Times New Roman" w:hAnsi="Sakkal Majalla" w:cs="Sakkal Majalla"/>
          <w:bCs/>
          <w:sz w:val="32"/>
          <w:szCs w:val="32"/>
          <w:lang w:val="en-US" w:bidi="ar-JO"/>
        </w:rPr>
        <w:lastRenderedPageBreak/>
        <w:t>Source:</w:t>
      </w:r>
      <w:r w:rsidRPr="00186260">
        <w:rPr>
          <w:rFonts w:ascii="Sakkal Majalla" w:eastAsia="Times New Roman" w:hAnsi="Sakkal Majalla" w:cs="Sakkal Majalla"/>
          <w:bCs/>
          <w:sz w:val="32"/>
          <w:szCs w:val="32"/>
          <w:vertAlign w:val="superscript"/>
          <w:lang w:val="en-US" w:bidi="ar-JO"/>
        </w:rPr>
        <w:footnoteReference w:id="4"/>
      </w:r>
      <w:r w:rsidRPr="00186260">
        <w:rPr>
          <w:rFonts w:ascii="Sakkal Majalla" w:eastAsia="Times New Roman" w:hAnsi="Sakkal Majalla" w:cs="Sakkal Majalla"/>
          <w:bCs/>
          <w:sz w:val="32"/>
          <w:szCs w:val="32"/>
          <w:lang w:val="en-US" w:bidi="ar-JO"/>
        </w:rPr>
        <w:t xml:space="preserve"> Davenport, Knowledge Works and the Future of Management,</w:t>
      </w:r>
    </w:p>
    <w:p w:rsidR="00BA6B13" w:rsidRPr="00186260" w:rsidRDefault="00BA6B13" w:rsidP="00186260">
      <w:pPr>
        <w:bidi/>
        <w:spacing w:after="200" w:line="240" w:lineRule="auto"/>
        <w:rPr>
          <w:rFonts w:ascii="Sakkal Majalla" w:eastAsia="Times New Roman" w:hAnsi="Sakkal Majalla" w:cs="Sakkal Majalla"/>
          <w:b/>
          <w:bCs/>
          <w:sz w:val="32"/>
          <w:szCs w:val="32"/>
          <w:u w:val="single"/>
          <w:rtl/>
          <w:lang w:val="en-US" w:bidi="ar-DZ"/>
        </w:rPr>
      </w:pPr>
      <w:r w:rsidRPr="00186260">
        <w:rPr>
          <w:rFonts w:ascii="Sakkal Majalla" w:eastAsia="Times New Roman" w:hAnsi="Sakkal Majalla" w:cs="Sakkal Majalla"/>
          <w:sz w:val="32"/>
          <w:szCs w:val="32"/>
          <w:rtl/>
          <w:lang w:val="en-US" w:bidi="ar-DZ"/>
        </w:rPr>
        <w:t>-</w:t>
      </w:r>
      <w:r w:rsidRPr="00186260">
        <w:rPr>
          <w:rFonts w:ascii="Sakkal Majalla" w:eastAsia="Times New Roman" w:hAnsi="Sakkal Majalla" w:cs="Sakkal Majalla"/>
          <w:b/>
          <w:bCs/>
          <w:sz w:val="32"/>
          <w:szCs w:val="32"/>
          <w:u w:val="single"/>
          <w:rtl/>
          <w:lang w:val="en-US" w:bidi="ar-DZ"/>
        </w:rPr>
        <w:t>مفهوم الإستراتجية التنظيمية في مجال إدارة الموارد البشرية:</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 xml:space="preserve">يقصد بالإستراتيجية التنظيمية في مجال إدارة الموارد البشرية هي تلك" المفاهيم و التصورات الخاصة بالعنصر البشري داخل المؤسسة أو التنظيم مهما كان نوعه كما يتمثلها المسيرون و القادة سواء من حيث تكوينه ككائن بيولوجي ذو خصائص سيكوسوسيولوجية من جهة و معرفية من جهة أخرى و كل المؤشرات ذات البعد البيولوجي و البعد السيكوسوسيولوجي و البعد المعرفي التي تموقعه أولا في أذهان هؤلاء القادة و المسيرون  و من ثم انعكاسات هذه التصورات في المفاهيم (مجموعة المؤشرات) على الأهمية المعطاة لهذا المورد البشري  و من ثم المكانة و التي يأخذها في داخل المؤسسة و التي تحدد موقعه ضمن الهيكل التنظيمي و ما هي الوظائف المنوطة به من خلال مجموعة الأدوار التي يقوم بها داخل التنظيم التي تحددها مجمل الواجبات و الحقوق بحيث تجعل منه يحتل الريادة في قيادة المؤسسة و خلق الميزة التنافسية في مجال الأفراد و التي من خلالها تحافظ المؤسسة على بقائها و استمرارها و نموها و الآليات المتخذة لتحقيق ذلك. </w:t>
      </w:r>
      <w:r w:rsidRPr="00186260">
        <w:rPr>
          <w:rFonts w:ascii="Sakkal Majalla" w:eastAsia="Times New Roman" w:hAnsi="Sakkal Majalla" w:cs="Sakkal Majalla"/>
          <w:sz w:val="32"/>
          <w:szCs w:val="32"/>
          <w:vertAlign w:val="superscript"/>
          <w:rtl/>
          <w:lang w:val="en-US" w:bidi="ar-DZ"/>
        </w:rPr>
        <w:footnoteReference w:id="5"/>
      </w:r>
    </w:p>
    <w:p w:rsidR="00BA6B13" w:rsidRPr="00186260" w:rsidRDefault="00BA6B13" w:rsidP="00186260">
      <w:pPr>
        <w:bidi/>
        <w:spacing w:after="200" w:line="240" w:lineRule="auto"/>
        <w:rPr>
          <w:rFonts w:ascii="Sakkal Majalla" w:eastAsia="Times New Roman" w:hAnsi="Sakkal Majalla" w:cs="Sakkal Majalla"/>
          <w:b/>
          <w:bCs/>
          <w:sz w:val="32"/>
          <w:szCs w:val="32"/>
          <w:rtl/>
          <w:lang w:val="en-US" w:bidi="ar-DZ"/>
        </w:rPr>
      </w:pPr>
      <w:r w:rsidRPr="00186260">
        <w:rPr>
          <w:rFonts w:ascii="Sakkal Majalla" w:eastAsia="Times New Roman" w:hAnsi="Sakkal Majalla" w:cs="Sakkal Majalla"/>
          <w:b/>
          <w:bCs/>
          <w:sz w:val="32"/>
          <w:szCs w:val="32"/>
          <w:rtl/>
          <w:lang w:val="en-US" w:bidi="ar-DZ"/>
        </w:rPr>
        <w:t>دور الإستراتجية التنظيمية في مجال إدارة الموارد البشرية في تحقيق الأهداف:</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يتحقق ذلك من خلال تواجد إدارة الموارد البشرية في جميع المستويات من إعداد الإستراتجية العامة للمؤسسة و توجد أربع مستويات من الترابط بين إدارة الموارد البشرية و الإستراتجية.منها:</w:t>
      </w:r>
      <w:r w:rsidRPr="00186260">
        <w:rPr>
          <w:rFonts w:ascii="Sakkal Majalla" w:eastAsia="Times New Roman" w:hAnsi="Sakkal Majalla" w:cs="Sakkal Majalla"/>
          <w:sz w:val="32"/>
          <w:szCs w:val="32"/>
          <w:vertAlign w:val="superscript"/>
          <w:rtl/>
          <w:lang w:val="en-US" w:bidi="ar-DZ"/>
        </w:rPr>
        <w:footnoteReference w:id="6"/>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*الارتباط الإداري –الترابط- : أقل المستويات ارتباطا حيث تركز إدارة الموارد البشرية على الأنشطة اليومية و هي بعيدة عن القرار و تابعة ضمن الهيكل التنظيمي لمصالح أخرى و تعتبر أكثر تقليدية.</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lastRenderedPageBreak/>
        <w:t>* الارتباط ذو اتجاه الواحد: في ظل هذا الارتباط تقوم وحدة إعداد الخطة الإستراتيجية بتطوير و إعداد الخطط ثم إبلاغها للجهة المسئولة عن إدارة الموارد البشرية و من خلال هذه الخطط تصمم هذه الأخيرة برامجها.</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 الارتباط ذو الاتجاهين :يسمح هذا المستوى من الارتباط بالنظر في قضايا الموارد البشرية خلال عملية إعداد الإستراتيجية من خلال ثلاثة مراحل:</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-إعلام إدارة الموارد البشرية بالبدائل الإستراتجية</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-إدارة الموارد البشرية تدرس مؤشرات الإستراتجية</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-تحال الخطة أو البديل المعتمد على إدارة الموارد البشرية لبناء البرامج و تصميمها يوجد  هنا اعتماد متبادل بين الإدارة العليا و إدارة الموارد البشرية و من هذا المستوى تبدأ معالم تشكل الإستراتجية التنظيمية الخاصة بإدارة الموارد البشرية و التي من خلالها تبنى الإستراتجية العامة.</w:t>
      </w:r>
    </w:p>
    <w:p w:rsidR="00BA6B13" w:rsidRPr="00186260" w:rsidRDefault="00BA6B13" w:rsidP="00186260">
      <w:pPr>
        <w:bidi/>
        <w:spacing w:after="200" w:line="240" w:lineRule="auto"/>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*الارتباط المتكامل: هو ارتباط ديناميكي و متعدد الأوجه يستند إلى التفاعل المستمر بدل من التفاعل المرحلي أو المتتابع و تعتبر إدارة الموارد البشرية عنصرا فعالا في قسم الإدارة العليا و تشارك بقوة في بناء و تنفيذ الإستراتجية .</w:t>
      </w:r>
    </w:p>
    <w:p w:rsidR="00BA6B13" w:rsidRPr="00186260" w:rsidRDefault="00BA6B13" w:rsidP="00186260">
      <w:pPr>
        <w:bidi/>
        <w:spacing w:after="200" w:line="240" w:lineRule="auto"/>
        <w:jc w:val="both"/>
        <w:rPr>
          <w:rFonts w:ascii="Sakkal Majalla" w:eastAsia="Times New Roman" w:hAnsi="Sakkal Majalla" w:cs="Sakkal Majalla"/>
          <w:b/>
          <w:bCs/>
          <w:sz w:val="32"/>
          <w:szCs w:val="32"/>
          <w:rtl/>
          <w:lang w:val="en-US" w:bidi="ar-DZ"/>
        </w:rPr>
      </w:pPr>
      <w:r w:rsidRPr="00186260">
        <w:rPr>
          <w:rFonts w:ascii="Sakkal Majalla" w:eastAsia="Times New Roman" w:hAnsi="Sakkal Majalla" w:cs="Sakkal Majalla"/>
          <w:b/>
          <w:bCs/>
          <w:sz w:val="32"/>
          <w:szCs w:val="32"/>
          <w:rtl/>
          <w:lang w:val="en-US" w:bidi="ar-DZ"/>
        </w:rPr>
        <w:t>فما هي المدخلات التي من خلالها يمكن أن تساهم بها إدارة الموارد البشرية في تحقيق الهدف؟</w:t>
      </w:r>
    </w:p>
    <w:p w:rsidR="00BA6B13" w:rsidRPr="00186260" w:rsidRDefault="00BA6B13" w:rsidP="00186260">
      <w:pPr>
        <w:bidi/>
        <w:spacing w:after="200" w:line="240" w:lineRule="auto"/>
        <w:jc w:val="both"/>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فالإستراتجية التنظيمية الخاصة بإدارة الموارد البشرية هي خطة متكاملة تحتوى عناصر بناء الاستراتيجيات و آليات تنفيذها ابتداء من التصورات إلى النتائج و تقييمها أي تساهم في تحقيق الهدف مع باقي المصالح من خلال بنائها الداخلي و آليات عملها الإستراتجية المحكمة فهي بمثابة القلب بالنسبة للجسم و من بين النماذج التي تحتاج إدارة الموارد البشرية إلى تطبيقها نذكر:</w:t>
      </w:r>
      <w:r w:rsidRPr="00186260">
        <w:rPr>
          <w:rFonts w:ascii="Sakkal Majalla" w:eastAsia="Times New Roman" w:hAnsi="Sakkal Majalla" w:cs="Sakkal Majalla"/>
          <w:sz w:val="32"/>
          <w:szCs w:val="32"/>
          <w:vertAlign w:val="superscript"/>
          <w:rtl/>
          <w:lang w:val="en-US" w:bidi="ar-DZ"/>
        </w:rPr>
        <w:footnoteReference w:id="7"/>
      </w:r>
    </w:p>
    <w:p w:rsidR="00BA6B13" w:rsidRPr="00186260" w:rsidRDefault="00BA6B13"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b/>
          <w:bCs/>
          <w:sz w:val="32"/>
          <w:szCs w:val="32"/>
          <w:rtl/>
          <w:lang w:val="en-US" w:bidi="ar-DZ"/>
        </w:rPr>
        <w:t xml:space="preserve">نموذج بورتر </w:t>
      </w:r>
      <w:r w:rsidRPr="00186260">
        <w:rPr>
          <w:rFonts w:ascii="Sakkal Majalla" w:eastAsia="Times New Roman" w:hAnsi="Sakkal Majalla" w:cs="Sakkal Majalla"/>
          <w:b/>
          <w:bCs/>
          <w:sz w:val="32"/>
          <w:szCs w:val="32"/>
          <w:lang w:bidi="ar-DZ"/>
        </w:rPr>
        <w:t>Porter</w:t>
      </w:r>
      <w:r w:rsidRPr="00186260">
        <w:rPr>
          <w:rFonts w:ascii="Sakkal Majalla" w:eastAsia="Times New Roman" w:hAnsi="Sakkal Majalla" w:cs="Sakkal Majalla"/>
          <w:b/>
          <w:bCs/>
          <w:sz w:val="32"/>
          <w:szCs w:val="32"/>
          <w:rtl/>
          <w:lang w:bidi="ar-DZ"/>
        </w:rPr>
        <w:t>:</w:t>
      </w:r>
      <w:r w:rsidRPr="00186260">
        <w:rPr>
          <w:rFonts w:ascii="Sakkal Majalla" w:eastAsia="Times New Roman" w:hAnsi="Sakkal Majalla" w:cs="Sakkal Majalla"/>
          <w:sz w:val="32"/>
          <w:szCs w:val="32"/>
          <w:rtl/>
          <w:lang w:bidi="ar-DZ"/>
        </w:rPr>
        <w:t xml:space="preserve"> و الذي يتحقق وفق إستراتجيتين إستراتجية الريادة أو خفض التكلفة و إستراتجية التنوع في ما تقدمه المؤسسة لزبائنها بالإضافة إلى إستراتجية التركيز و التخصيص لغرض التفوق.</w:t>
      </w:r>
    </w:p>
    <w:p w:rsidR="00BA6B13" w:rsidRPr="00186260" w:rsidRDefault="00BA6B13"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w:t>
      </w:r>
      <w:r w:rsidRPr="00186260">
        <w:rPr>
          <w:rFonts w:ascii="Sakkal Majalla" w:eastAsia="Times New Roman" w:hAnsi="Sakkal Majalla" w:cs="Sakkal Majalla"/>
          <w:b/>
          <w:bCs/>
          <w:sz w:val="32"/>
          <w:szCs w:val="32"/>
          <w:rtl/>
          <w:lang w:bidi="ar-DZ"/>
        </w:rPr>
        <w:t xml:space="preserve">نموذج ميلز و سناو </w:t>
      </w:r>
      <w:r w:rsidRPr="00186260">
        <w:rPr>
          <w:rFonts w:ascii="Sakkal Majalla" w:eastAsia="Times New Roman" w:hAnsi="Sakkal Majalla" w:cs="Sakkal Majalla"/>
          <w:b/>
          <w:bCs/>
          <w:sz w:val="32"/>
          <w:szCs w:val="32"/>
          <w:lang w:bidi="ar-DZ"/>
        </w:rPr>
        <w:t>Milse et Snow</w:t>
      </w:r>
      <w:r w:rsidRPr="00186260">
        <w:rPr>
          <w:rFonts w:ascii="Sakkal Majalla" w:eastAsia="Times New Roman" w:hAnsi="Sakkal Majalla" w:cs="Sakkal Majalla"/>
          <w:sz w:val="32"/>
          <w:szCs w:val="32"/>
          <w:rtl/>
          <w:lang w:bidi="ar-DZ"/>
        </w:rPr>
        <w:t xml:space="preserve"> :ينحصر في الإستراتجية الدفاعية .الرواد. التحليلية والاستجابة و كل هذه الاستراتجيات ترتكز على العنصر البشري في الإعداد و التنفيذ و المراقبة و كل واحدة تحتاج إلى نوع معين من الموارد البشرية و كلها تحتاج إلى تحليل معمق .</w:t>
      </w:r>
    </w:p>
    <w:p w:rsidR="00BA6B13" w:rsidRPr="00186260" w:rsidRDefault="00BA6B13"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 xml:space="preserve">و في هذا الصدد تعد وظيفة التدريب في المنظمات الاقتصادية الحديثة من أهم مقومات التنمية التي تعتمدها هذه المنظمات في بناء جهاز قادر في الحاضر و المستقبل على مواجهة الضغوطات و التحديات </w:t>
      </w:r>
      <w:r w:rsidRPr="00186260">
        <w:rPr>
          <w:rFonts w:ascii="Sakkal Majalla" w:eastAsia="Times New Roman" w:hAnsi="Sakkal Majalla" w:cs="Sakkal Majalla"/>
          <w:sz w:val="32"/>
          <w:szCs w:val="32"/>
          <w:rtl/>
          <w:lang w:bidi="ar-DZ"/>
        </w:rPr>
        <w:lastRenderedPageBreak/>
        <w:t>الإنسانية .التقنية الإنتاجية و الإدارية التي ترتبط مباشرة بالفرد كونه إنسان من جهة و المحرك الأساسي لكافة عناصر الإنتاج من جهة أخرى.</w:t>
      </w:r>
      <w:r w:rsidRPr="00186260">
        <w:rPr>
          <w:rFonts w:ascii="Sakkal Majalla" w:eastAsia="Times New Roman" w:hAnsi="Sakkal Majalla" w:cs="Sakkal Majalla"/>
          <w:sz w:val="32"/>
          <w:szCs w:val="32"/>
          <w:vertAlign w:val="superscript"/>
          <w:rtl/>
          <w:lang w:bidi="ar-DZ"/>
        </w:rPr>
        <w:footnoteReference w:id="8"/>
      </w:r>
    </w:p>
    <w:p w:rsidR="00BA6B13" w:rsidRPr="00186260" w:rsidRDefault="00BA6B13" w:rsidP="00186260">
      <w:pPr>
        <w:bidi/>
        <w:spacing w:before="60" w:after="60" w:line="240" w:lineRule="auto"/>
        <w:jc w:val="both"/>
        <w:rPr>
          <w:rFonts w:ascii="Sakkal Majalla" w:eastAsia="Times New Roman" w:hAnsi="Sakkal Majalla" w:cs="Sakkal Majalla"/>
          <w:b/>
          <w:sz w:val="32"/>
          <w:szCs w:val="32"/>
          <w:rtl/>
          <w:lang w:val="en-US" w:bidi="ar-JO"/>
        </w:rPr>
      </w:pPr>
      <w:r w:rsidRPr="00186260">
        <w:rPr>
          <w:rFonts w:ascii="Sakkal Majalla" w:eastAsia="Times New Roman" w:hAnsi="Sakkal Majalla" w:cs="Sakkal Majalla"/>
          <w:b/>
          <w:sz w:val="32"/>
          <w:szCs w:val="32"/>
          <w:rtl/>
          <w:lang w:val="en-US" w:bidi="ar-JO"/>
        </w:rPr>
        <w:t xml:space="preserve">حيث  كانت المفاهيم الإدارية التقليدية تتجاهل مفهوم التمكين وتتجاهل مقومات التمكين، فإن الإدارة المعاصرة أصبحت تتحول نحو الاهتمام بشكل خاص بموضوع التمكين، سواء أكان ذلك بشكل مباشر أم غير مباشر. فنرى الأدبيات ذات العلاقة تتحدث بإسهاب وتركيز عن مواضيع مثل: التمكين، والمشاركة، وحرية العامل، ورضا العاملين، وغيرها من المواضيع التي تصب في فكرة مفادها: أنّ تحقيق التميز والنجاح في المنظمات يتحقق من خلال الإدارة الصحيحة للعنصر البشري، ومن خلال الدور المحوري الذي يمكن أن يساهم به الإنسان في المنظمة. </w:t>
      </w:r>
    </w:p>
    <w:p w:rsidR="00BA6B13" w:rsidRPr="00186260" w:rsidRDefault="00BA6B13" w:rsidP="00186260">
      <w:pPr>
        <w:bidi/>
        <w:spacing w:before="60" w:after="60" w:line="240" w:lineRule="auto"/>
        <w:jc w:val="both"/>
        <w:rPr>
          <w:rFonts w:ascii="Sakkal Majalla" w:eastAsia="Times New Roman" w:hAnsi="Sakkal Majalla" w:cs="Sakkal Majalla"/>
          <w:b/>
          <w:sz w:val="32"/>
          <w:szCs w:val="32"/>
          <w:rtl/>
          <w:lang w:val="en-US" w:bidi="ar-JO"/>
        </w:rPr>
      </w:pPr>
      <w:r w:rsidRPr="00186260">
        <w:rPr>
          <w:rFonts w:ascii="Sakkal Majalla" w:eastAsia="Times New Roman" w:hAnsi="Sakkal Majalla" w:cs="Sakkal Majalla"/>
          <w:b/>
          <w:sz w:val="32"/>
          <w:szCs w:val="32"/>
          <w:rtl/>
          <w:lang w:val="en-US" w:bidi="ar-JO"/>
        </w:rPr>
        <w:t>وفيما يأتي سيتم شرح نظرية من أهم نظريات السلوك التنظيمي وهي نظرية التمكين من خلال البعد السيكولوجي.:</w:t>
      </w:r>
      <w:r w:rsidRPr="00186260">
        <w:rPr>
          <w:rFonts w:ascii="Sakkal Majalla" w:eastAsia="Times New Roman" w:hAnsi="Sakkal Majalla" w:cs="Sakkal Majalla"/>
          <w:b/>
          <w:sz w:val="32"/>
          <w:szCs w:val="32"/>
          <w:vertAlign w:val="superscript"/>
          <w:rtl/>
          <w:lang w:val="en-US" w:bidi="ar-JO"/>
        </w:rPr>
        <w:footnoteReference w:id="9"/>
      </w:r>
    </w:p>
    <w:p w:rsidR="00BA6B13" w:rsidRPr="00186260" w:rsidRDefault="00BA6B13" w:rsidP="00186260">
      <w:pPr>
        <w:keepNext/>
        <w:bidi/>
        <w:spacing w:before="240" w:after="60" w:line="240" w:lineRule="auto"/>
        <w:jc w:val="both"/>
        <w:outlineLvl w:val="1"/>
        <w:rPr>
          <w:rFonts w:ascii="Sakkal Majalla" w:eastAsia="Times New Roman" w:hAnsi="Sakkal Majalla" w:cs="Sakkal Majalla"/>
          <w:b/>
          <w:bCs/>
          <w:sz w:val="32"/>
          <w:szCs w:val="32"/>
          <w:rtl/>
          <w:lang w:val="en-US" w:eastAsia="ar-SA" w:bidi="ar-JO"/>
        </w:rPr>
      </w:pPr>
      <w:bookmarkStart w:id="25" w:name="_Toc106089610"/>
      <w:bookmarkStart w:id="26" w:name="_Toc106586505"/>
      <w:bookmarkStart w:id="27" w:name="_Toc108016999"/>
      <w:bookmarkStart w:id="28" w:name="_Toc108017239"/>
      <w:bookmarkStart w:id="29" w:name="_Toc108017417"/>
      <w:bookmarkStart w:id="30" w:name="_Toc108017594"/>
      <w:bookmarkStart w:id="31" w:name="_Toc108017858"/>
      <w:bookmarkStart w:id="32" w:name="_Toc108072136"/>
      <w:bookmarkStart w:id="33" w:name="_Toc110040142"/>
      <w:bookmarkStart w:id="34" w:name="_Toc110271754"/>
      <w:r w:rsidRPr="00186260">
        <w:rPr>
          <w:rFonts w:ascii="Sakkal Majalla" w:eastAsia="Times New Roman" w:hAnsi="Sakkal Majalla" w:cs="Sakkal Majalla"/>
          <w:b/>
          <w:bCs/>
          <w:sz w:val="32"/>
          <w:szCs w:val="32"/>
          <w:rtl/>
          <w:lang w:val="en-US" w:eastAsia="ar-SA"/>
        </w:rPr>
        <w:t xml:space="preserve"> </w:t>
      </w:r>
      <w:bookmarkStart w:id="35" w:name="_Toc119836030"/>
      <w:r w:rsidRPr="00186260">
        <w:rPr>
          <w:rFonts w:ascii="Sakkal Majalla" w:eastAsia="Times New Roman" w:hAnsi="Sakkal Majalla" w:cs="Sakkal Majalla"/>
          <w:b/>
          <w:bCs/>
          <w:sz w:val="32"/>
          <w:szCs w:val="32"/>
          <w:rtl/>
          <w:lang w:val="en-US" w:eastAsia="ar-SA"/>
        </w:rPr>
        <w:t xml:space="preserve">نظرية سيكولوجيا التمكين </w:t>
      </w:r>
      <w:r w:rsidRPr="00186260">
        <w:rPr>
          <w:rFonts w:ascii="Sakkal Majalla" w:eastAsia="Times New Roman" w:hAnsi="Sakkal Majalla" w:cs="Sakkal Majalla"/>
          <w:b/>
          <w:bCs/>
          <w:sz w:val="32"/>
          <w:szCs w:val="32"/>
          <w:rtl/>
          <w:lang w:val="en-US" w:eastAsia="ar-SA" w:bidi="ar-JO"/>
        </w:rPr>
        <w:t>و</w:t>
      </w:r>
      <w:r w:rsidRPr="00186260">
        <w:rPr>
          <w:rFonts w:ascii="Sakkal Majalla" w:eastAsia="Times New Roman" w:hAnsi="Sakkal Majalla" w:cs="Sakkal Majalla"/>
          <w:b/>
          <w:bCs/>
          <w:sz w:val="32"/>
          <w:szCs w:val="32"/>
          <w:rtl/>
          <w:lang w:val="en-US" w:eastAsia="ar-SA"/>
        </w:rPr>
        <w:t xml:space="preserve"> (نظرية التمكين النفسي)</w:t>
      </w:r>
      <w:bookmarkEnd w:id="25"/>
      <w:bookmarkEnd w:id="26"/>
      <w:bookmarkEnd w:id="27"/>
      <w:bookmarkEnd w:id="28"/>
      <w:bookmarkEnd w:id="29"/>
      <w:bookmarkEnd w:id="30"/>
      <w:bookmarkEnd w:id="31"/>
      <w:bookmarkEnd w:id="32"/>
      <w:bookmarkEnd w:id="33"/>
      <w:bookmarkEnd w:id="34"/>
      <w:bookmarkEnd w:id="35"/>
    </w:p>
    <w:p w:rsidR="00BA6B13" w:rsidRPr="00186260" w:rsidRDefault="00BA6B13" w:rsidP="00186260">
      <w:pPr>
        <w:bidi/>
        <w:spacing w:before="60" w:after="60" w:line="240" w:lineRule="auto"/>
        <w:jc w:val="both"/>
        <w:rPr>
          <w:rFonts w:ascii="Sakkal Majalla" w:eastAsia="Times New Roman" w:hAnsi="Sakkal Majalla" w:cs="Sakkal Majalla"/>
          <w:b/>
          <w:sz w:val="32"/>
          <w:szCs w:val="32"/>
          <w:rtl/>
          <w:lang w:val="en-US" w:eastAsia="ar-SA"/>
        </w:rPr>
      </w:pPr>
      <w:r w:rsidRPr="00186260">
        <w:rPr>
          <w:rFonts w:ascii="Sakkal Majalla" w:eastAsia="Times New Roman" w:hAnsi="Sakkal Majalla" w:cs="Sakkal Majalla"/>
          <w:b/>
          <w:sz w:val="32"/>
          <w:szCs w:val="32"/>
          <w:rtl/>
          <w:lang w:val="en-US" w:eastAsia="ar-SA"/>
        </w:rPr>
        <w:t>لقد قدم بعض علماء السلوك التنظيمي تعريفات ساهمت في إثراء المخزون المعرفي</w:t>
      </w:r>
      <w:r w:rsidRPr="00186260">
        <w:rPr>
          <w:rFonts w:ascii="Sakkal Majalla" w:eastAsia="Times New Roman" w:hAnsi="Sakkal Majalla" w:cs="Sakkal Majalla"/>
          <w:b/>
          <w:sz w:val="32"/>
          <w:szCs w:val="32"/>
          <w:rtl/>
          <w:lang w:val="en-US" w:eastAsia="ar-SA" w:bidi="ar-JO"/>
        </w:rPr>
        <w:t xml:space="preserve"> لِمفهوم</w:t>
      </w:r>
      <w:r w:rsidRPr="00186260">
        <w:rPr>
          <w:rFonts w:ascii="Sakkal Majalla" w:eastAsia="Times New Roman" w:hAnsi="Sakkal Majalla" w:cs="Sakkal Majalla"/>
          <w:b/>
          <w:sz w:val="32"/>
          <w:szCs w:val="32"/>
          <w:rtl/>
          <w:lang w:val="en-US" w:eastAsia="ar-SA"/>
        </w:rPr>
        <w:t xml:space="preserve"> التمكين</w:t>
      </w:r>
      <w:r w:rsidRPr="00186260">
        <w:rPr>
          <w:rFonts w:ascii="Sakkal Majalla" w:eastAsia="Times New Roman" w:hAnsi="Sakkal Majalla" w:cs="Sakkal Majalla"/>
          <w:b/>
          <w:sz w:val="32"/>
          <w:szCs w:val="32"/>
          <w:rtl/>
          <w:lang w:val="en-US" w:eastAsia="ar-SA" w:bidi="ar-JO"/>
        </w:rPr>
        <w:t xml:space="preserve"> من أمثال </w:t>
      </w:r>
      <w:r w:rsidRPr="00186260">
        <w:rPr>
          <w:rFonts w:ascii="Sakkal Majalla" w:eastAsia="Times New Roman" w:hAnsi="Sakkal Majalla" w:cs="Sakkal Majalla"/>
          <w:b/>
          <w:sz w:val="32"/>
          <w:szCs w:val="32"/>
          <w:lang w:val="en-US" w:eastAsia="ar-SA"/>
        </w:rPr>
        <w:t xml:space="preserve"> Kanter (1989) </w:t>
      </w:r>
      <w:r w:rsidRPr="00186260">
        <w:rPr>
          <w:rFonts w:ascii="Sakkal Majalla" w:eastAsia="Times New Roman" w:hAnsi="Sakkal Majalla" w:cs="Sakkal Majalla"/>
          <w:b/>
          <w:sz w:val="32"/>
          <w:szCs w:val="32"/>
          <w:rtl/>
          <w:lang w:val="en-US" w:eastAsia="ar-SA" w:bidi="ar-JO"/>
        </w:rPr>
        <w:t xml:space="preserve">و </w:t>
      </w:r>
      <w:r w:rsidRPr="00186260">
        <w:rPr>
          <w:rFonts w:ascii="Sakkal Majalla" w:eastAsia="Times New Roman" w:hAnsi="Sakkal Majalla" w:cs="Sakkal Majalla"/>
          <w:b/>
          <w:sz w:val="32"/>
          <w:szCs w:val="32"/>
          <w:lang w:val="en-US" w:eastAsia="ar-SA"/>
        </w:rPr>
        <w:t>Thomas and Velthouse (1990)</w:t>
      </w:r>
      <w:r w:rsidRPr="00186260">
        <w:rPr>
          <w:rFonts w:ascii="Sakkal Majalla" w:eastAsia="Times New Roman" w:hAnsi="Sakkal Majalla" w:cs="Sakkal Majalla"/>
          <w:b/>
          <w:bCs/>
          <w:sz w:val="32"/>
          <w:szCs w:val="32"/>
          <w:vertAlign w:val="superscript"/>
          <w:rtl/>
          <w:lang w:val="en-US" w:eastAsia="ar-SA"/>
        </w:rPr>
        <w:footnoteReference w:id="10"/>
      </w:r>
      <w:r w:rsidRPr="00186260">
        <w:rPr>
          <w:rFonts w:ascii="Sakkal Majalla" w:eastAsia="Times New Roman" w:hAnsi="Sakkal Majalla" w:cs="Sakkal Majalla"/>
          <w:b/>
          <w:sz w:val="32"/>
          <w:szCs w:val="32"/>
          <w:rtl/>
          <w:lang w:val="en-US" w:eastAsia="ar-SA"/>
        </w:rPr>
        <w:t>.</w:t>
      </w:r>
      <w:r w:rsidRPr="00186260">
        <w:rPr>
          <w:rFonts w:ascii="Sakkal Majalla" w:eastAsia="Times New Roman" w:hAnsi="Sakkal Majalla" w:cs="Sakkal Majalla"/>
          <w:b/>
          <w:sz w:val="32"/>
          <w:szCs w:val="32"/>
          <w:rtl/>
          <w:lang w:val="en-US" w:eastAsia="ar-SA" w:bidi="ar-JO"/>
        </w:rPr>
        <w:t xml:space="preserve"> ويعّرف </w:t>
      </w:r>
      <w:r w:rsidRPr="00186260">
        <w:rPr>
          <w:rFonts w:ascii="Sakkal Majalla" w:eastAsia="Times New Roman" w:hAnsi="Sakkal Majalla" w:cs="Sakkal Majalla"/>
          <w:b/>
          <w:sz w:val="32"/>
          <w:szCs w:val="32"/>
          <w:rtl/>
          <w:lang w:val="en-US" w:eastAsia="ar-SA"/>
        </w:rPr>
        <w:t>التمكين من ناحية سيكولوجية على أن</w:t>
      </w:r>
      <w:r w:rsidRPr="00186260">
        <w:rPr>
          <w:rFonts w:ascii="Sakkal Majalla" w:eastAsia="Times New Roman" w:hAnsi="Sakkal Majalla" w:cs="Sakkal Majalla"/>
          <w:b/>
          <w:sz w:val="32"/>
          <w:szCs w:val="32"/>
          <w:rtl/>
          <w:lang w:val="en-US" w:eastAsia="ar-SA" w:bidi="ar-JO"/>
        </w:rPr>
        <w:t>ه</w:t>
      </w:r>
      <w:r w:rsidRPr="00186260">
        <w:rPr>
          <w:rFonts w:ascii="Sakkal Majalla" w:eastAsia="Times New Roman" w:hAnsi="Sakkal Majalla" w:cs="Sakkal Majalla"/>
          <w:b/>
          <w:sz w:val="32"/>
          <w:szCs w:val="32"/>
          <w:rtl/>
          <w:lang w:val="en-US" w:eastAsia="ar-SA"/>
        </w:rPr>
        <w:t xml:space="preserve"> مفهوم تحفيزي</w:t>
      </w:r>
      <w:r w:rsidRPr="00186260">
        <w:rPr>
          <w:rFonts w:ascii="Sakkal Majalla" w:eastAsia="Times New Roman" w:hAnsi="Sakkal Majalla" w:cs="Sakkal Majalla"/>
          <w:b/>
          <w:sz w:val="32"/>
          <w:szCs w:val="32"/>
          <w:rtl/>
          <w:lang w:val="en-US" w:eastAsia="ar-SA" w:bidi="ar-JO"/>
        </w:rPr>
        <w:t xml:space="preserve"> يتمحور ويتمركز حول الدافعية عند الإنسان نحو</w:t>
      </w:r>
      <w:r w:rsidRPr="00186260">
        <w:rPr>
          <w:rFonts w:ascii="Sakkal Majalla" w:eastAsia="Times New Roman" w:hAnsi="Sakkal Majalla" w:cs="Sakkal Majalla"/>
          <w:b/>
          <w:sz w:val="32"/>
          <w:szCs w:val="32"/>
          <w:rtl/>
          <w:lang w:val="en-US" w:eastAsia="ar-SA"/>
        </w:rPr>
        <w:t xml:space="preserve"> </w:t>
      </w:r>
      <w:r w:rsidRPr="00186260">
        <w:rPr>
          <w:rFonts w:ascii="Sakkal Majalla" w:eastAsia="Times New Roman" w:hAnsi="Sakkal Majalla" w:cs="Sakkal Majalla"/>
          <w:b/>
          <w:sz w:val="32"/>
          <w:szCs w:val="32"/>
          <w:rtl/>
          <w:lang w:val="en-US" w:eastAsia="ar-SA" w:bidi="ar-JO"/>
        </w:rPr>
        <w:t>ا</w:t>
      </w:r>
      <w:r w:rsidRPr="00186260">
        <w:rPr>
          <w:rFonts w:ascii="Sakkal Majalla" w:eastAsia="Times New Roman" w:hAnsi="Sakkal Majalla" w:cs="Sakkal Majalla"/>
          <w:b/>
          <w:sz w:val="32"/>
          <w:szCs w:val="32"/>
          <w:rtl/>
          <w:lang w:val="en-US" w:eastAsia="ar-SA"/>
        </w:rPr>
        <w:t>لكفاءة والاقتدار</w:t>
      </w:r>
      <w:r w:rsidRPr="00186260">
        <w:rPr>
          <w:rFonts w:ascii="Sakkal Majalla" w:eastAsia="Times New Roman" w:hAnsi="Sakkal Majalla" w:cs="Sakkal Majalla"/>
          <w:b/>
          <w:sz w:val="32"/>
          <w:szCs w:val="32"/>
          <w:rtl/>
          <w:lang w:val="en-US" w:eastAsia="ar-SA" w:bidi="ar-JO"/>
        </w:rPr>
        <w:t>، أي إنه يشكّل دافعية لدى العاملين من أجل تحقيق مستويات عالية من الكفاءة والاقتدار.</w:t>
      </w:r>
      <w:r w:rsidRPr="00186260">
        <w:rPr>
          <w:rFonts w:ascii="Sakkal Majalla" w:eastAsia="Times New Roman" w:hAnsi="Sakkal Majalla" w:cs="Sakkal Majalla"/>
          <w:b/>
          <w:sz w:val="32"/>
          <w:szCs w:val="32"/>
          <w:rtl/>
          <w:lang w:val="en-US" w:eastAsia="ar-SA"/>
        </w:rPr>
        <w:t xml:space="preserve"> هذا وقد عرّف قاموس  إكسفورد الإنجليزي فعل يمك</w:t>
      </w:r>
      <w:r w:rsidRPr="00186260">
        <w:rPr>
          <w:rFonts w:ascii="Sakkal Majalla" w:eastAsia="Times New Roman" w:hAnsi="Sakkal Majalla" w:cs="Sakkal Majalla"/>
          <w:b/>
          <w:sz w:val="32"/>
          <w:szCs w:val="32"/>
          <w:rtl/>
          <w:lang w:val="en-US" w:eastAsia="ar-SA" w:bidi="ar-JO"/>
        </w:rPr>
        <w:t>ّ</w:t>
      </w:r>
      <w:r w:rsidRPr="00186260">
        <w:rPr>
          <w:rFonts w:ascii="Sakkal Majalla" w:eastAsia="Times New Roman" w:hAnsi="Sakkal Majalla" w:cs="Sakkal Majalla"/>
          <w:b/>
          <w:sz w:val="32"/>
          <w:szCs w:val="32"/>
          <w:rtl/>
          <w:lang w:val="en-US" w:eastAsia="ar-SA"/>
        </w:rPr>
        <w:t>ن (</w:t>
      </w:r>
      <w:r w:rsidRPr="00186260">
        <w:rPr>
          <w:rFonts w:ascii="Sakkal Majalla" w:eastAsia="Times New Roman" w:hAnsi="Sakkal Majalla" w:cs="Sakkal Majalla"/>
          <w:b/>
          <w:sz w:val="32"/>
          <w:szCs w:val="32"/>
          <w:lang w:val="en-US" w:eastAsia="ar-SA"/>
        </w:rPr>
        <w:t>Empower</w:t>
      </w:r>
      <w:r w:rsidRPr="00186260">
        <w:rPr>
          <w:rFonts w:ascii="Sakkal Majalla" w:eastAsia="Times New Roman" w:hAnsi="Sakkal Majalla" w:cs="Sakkal Majalla"/>
          <w:b/>
          <w:sz w:val="32"/>
          <w:szCs w:val="32"/>
          <w:rtl/>
          <w:lang w:val="en-US" w:eastAsia="ar-SA"/>
        </w:rPr>
        <w:t>) على أنه إعطاء القدرة للشخص الممكّن</w:t>
      </w:r>
      <w:r w:rsidRPr="00186260">
        <w:rPr>
          <w:rFonts w:ascii="Sakkal Majalla" w:eastAsia="Times New Roman" w:hAnsi="Sakkal Majalla" w:cs="Sakkal Majalla"/>
          <w:b/>
          <w:sz w:val="32"/>
          <w:szCs w:val="32"/>
          <w:rtl/>
          <w:lang w:val="en-US" w:eastAsia="ar-SA" w:bidi="ar-JO"/>
        </w:rPr>
        <w:t>. وعلى عكس</w:t>
      </w:r>
      <w:r w:rsidRPr="00186260">
        <w:rPr>
          <w:rFonts w:ascii="Sakkal Majalla" w:eastAsia="Times New Roman" w:hAnsi="Sakkal Majalla" w:cs="Sakkal Majalla"/>
          <w:b/>
          <w:sz w:val="32"/>
          <w:szCs w:val="32"/>
          <w:rtl/>
          <w:lang w:val="en-US" w:eastAsia="ar-SA"/>
        </w:rPr>
        <w:t xml:space="preserve"> تفويض السلطة ف</w:t>
      </w:r>
      <w:r w:rsidRPr="00186260">
        <w:rPr>
          <w:rFonts w:ascii="Sakkal Majalla" w:eastAsia="Times New Roman" w:hAnsi="Sakkal Majalla" w:cs="Sakkal Majalla"/>
          <w:b/>
          <w:sz w:val="32"/>
          <w:szCs w:val="32"/>
          <w:rtl/>
          <w:lang w:val="en-US" w:eastAsia="ar-SA" w:bidi="ar-JO"/>
        </w:rPr>
        <w:t>إنّ</w:t>
      </w:r>
      <w:r w:rsidRPr="00186260">
        <w:rPr>
          <w:rFonts w:ascii="Sakkal Majalla" w:eastAsia="Times New Roman" w:hAnsi="Sakkal Majalla" w:cs="Sakkal Majalla"/>
          <w:b/>
          <w:sz w:val="32"/>
          <w:szCs w:val="32"/>
          <w:rtl/>
          <w:lang w:val="en-US" w:eastAsia="ar-SA"/>
        </w:rPr>
        <w:t xml:space="preserve"> التمكين </w:t>
      </w:r>
      <w:r w:rsidRPr="00186260">
        <w:rPr>
          <w:rFonts w:ascii="Sakkal Majalla" w:eastAsia="Times New Roman" w:hAnsi="Sakkal Majalla" w:cs="Sakkal Majalla"/>
          <w:b/>
          <w:sz w:val="32"/>
          <w:szCs w:val="32"/>
          <w:rtl/>
          <w:lang w:val="en-US" w:eastAsia="ar-SA" w:bidi="ar-JO"/>
        </w:rPr>
        <w:t>ي</w:t>
      </w:r>
      <w:r w:rsidRPr="00186260">
        <w:rPr>
          <w:rFonts w:ascii="Sakkal Majalla" w:eastAsia="Times New Roman" w:hAnsi="Sakkal Majalla" w:cs="Sakkal Majalla"/>
          <w:b/>
          <w:sz w:val="32"/>
          <w:szCs w:val="32"/>
          <w:rtl/>
          <w:lang w:val="en-US" w:eastAsia="ar-SA"/>
        </w:rPr>
        <w:t xml:space="preserve">تضمن عامل حفز ودافعية من خلال تمكين الإنسان وتفعيل قدراته الذاتية </w:t>
      </w:r>
      <w:r w:rsidRPr="00186260">
        <w:rPr>
          <w:rFonts w:ascii="Sakkal Majalla" w:eastAsia="Times New Roman" w:hAnsi="Sakkal Majalla" w:cs="Sakkal Majalla"/>
          <w:b/>
          <w:sz w:val="32"/>
          <w:szCs w:val="32"/>
          <w:lang w:val="en-US" w:eastAsia="ar-SA"/>
        </w:rPr>
        <w:t>(Conger and Kanungo</w:t>
      </w:r>
      <w:r w:rsidRPr="00186260">
        <w:rPr>
          <w:rFonts w:ascii="Sakkal Majalla" w:eastAsia="Times New Roman" w:hAnsi="Sakkal Majalla" w:cs="Sakkal Majalla"/>
          <w:b/>
          <w:sz w:val="32"/>
          <w:szCs w:val="32"/>
          <w:rtl/>
          <w:lang w:val="en-US" w:eastAsia="ar-SA"/>
        </w:rPr>
        <w:t>،</w:t>
      </w:r>
      <w:r w:rsidRPr="00186260">
        <w:rPr>
          <w:rFonts w:ascii="Sakkal Majalla" w:eastAsia="Times New Roman" w:hAnsi="Sakkal Majalla" w:cs="Sakkal Majalla"/>
          <w:b/>
          <w:sz w:val="32"/>
          <w:szCs w:val="32"/>
          <w:lang w:val="en-US" w:eastAsia="ar-SA"/>
        </w:rPr>
        <w:t xml:space="preserve"> 1988)</w:t>
      </w:r>
      <w:r w:rsidRPr="00186260">
        <w:rPr>
          <w:rFonts w:ascii="Sakkal Majalla" w:eastAsia="Times New Roman" w:hAnsi="Sakkal Majalla" w:cs="Sakkal Majalla"/>
          <w:b/>
          <w:sz w:val="32"/>
          <w:szCs w:val="32"/>
          <w:rtl/>
          <w:lang w:val="en-US" w:eastAsia="ar-SA"/>
        </w:rPr>
        <w:t xml:space="preserve"> </w:t>
      </w:r>
      <w:r w:rsidRPr="00186260">
        <w:rPr>
          <w:rFonts w:ascii="Sakkal Majalla" w:eastAsia="Times New Roman" w:hAnsi="Sakkal Majalla" w:cs="Sakkal Majalla"/>
          <w:b/>
          <w:sz w:val="32"/>
          <w:szCs w:val="32"/>
          <w:rtl/>
          <w:lang w:val="en-US" w:eastAsia="ar-SA" w:bidi="ar-JO"/>
        </w:rPr>
        <w:t>فهو</w:t>
      </w:r>
      <w:r w:rsidRPr="00186260">
        <w:rPr>
          <w:rFonts w:ascii="Sakkal Majalla" w:eastAsia="Times New Roman" w:hAnsi="Sakkal Majalla" w:cs="Sakkal Majalla"/>
          <w:b/>
          <w:sz w:val="32"/>
          <w:szCs w:val="32"/>
          <w:rtl/>
          <w:lang w:val="en-US" w:eastAsia="ar-SA"/>
        </w:rPr>
        <w:t xml:space="preserve"> إذن تم</w:t>
      </w:r>
      <w:r w:rsidRPr="00186260">
        <w:rPr>
          <w:rFonts w:ascii="Sakkal Majalla" w:eastAsia="Times New Roman" w:hAnsi="Sakkal Majalla" w:cs="Sakkal Majalla"/>
          <w:b/>
          <w:sz w:val="32"/>
          <w:szCs w:val="32"/>
          <w:rtl/>
          <w:lang w:val="en-US" w:eastAsia="ar-SA" w:bidi="ar-JO"/>
        </w:rPr>
        <w:t>ك</w:t>
      </w:r>
      <w:r w:rsidRPr="00186260">
        <w:rPr>
          <w:rFonts w:ascii="Sakkal Majalla" w:eastAsia="Times New Roman" w:hAnsi="Sakkal Majalla" w:cs="Sakkal Majalla"/>
          <w:b/>
          <w:sz w:val="32"/>
          <w:szCs w:val="32"/>
          <w:rtl/>
          <w:lang w:val="en-US" w:eastAsia="ar-SA"/>
        </w:rPr>
        <w:t>ي</w:t>
      </w:r>
      <w:r w:rsidRPr="00186260">
        <w:rPr>
          <w:rFonts w:ascii="Sakkal Majalla" w:eastAsia="Times New Roman" w:hAnsi="Sakkal Majalla" w:cs="Sakkal Majalla"/>
          <w:b/>
          <w:sz w:val="32"/>
          <w:szCs w:val="32"/>
          <w:rtl/>
          <w:lang w:val="en-US" w:eastAsia="ar-SA" w:bidi="ar-JO"/>
        </w:rPr>
        <w:t>ن</w:t>
      </w:r>
      <w:r w:rsidRPr="00186260">
        <w:rPr>
          <w:rFonts w:ascii="Sakkal Majalla" w:eastAsia="Times New Roman" w:hAnsi="Sakkal Majalla" w:cs="Sakkal Majalla"/>
          <w:b/>
          <w:sz w:val="32"/>
          <w:szCs w:val="32"/>
          <w:rtl/>
          <w:lang w:val="en-US" w:eastAsia="ar-SA"/>
        </w:rPr>
        <w:t xml:space="preserve"> </w:t>
      </w:r>
      <w:r w:rsidRPr="00186260">
        <w:rPr>
          <w:rFonts w:ascii="Sakkal Majalla" w:eastAsia="Times New Roman" w:hAnsi="Sakkal Majalla" w:cs="Sakkal Majalla"/>
          <w:b/>
          <w:sz w:val="32"/>
          <w:szCs w:val="32"/>
          <w:rtl/>
          <w:lang w:val="en-US" w:eastAsia="ar-SA" w:bidi="ar-JO"/>
        </w:rPr>
        <w:t>ب</w:t>
      </w:r>
      <w:r w:rsidRPr="00186260">
        <w:rPr>
          <w:rFonts w:ascii="Sakkal Majalla" w:eastAsia="Times New Roman" w:hAnsi="Sakkal Majalla" w:cs="Sakkal Majalla"/>
          <w:b/>
          <w:sz w:val="32"/>
          <w:szCs w:val="32"/>
          <w:rtl/>
          <w:lang w:val="en-US" w:eastAsia="ar-SA"/>
        </w:rPr>
        <w:t>منح الإنسان القدرة وليس تفويض</w:t>
      </w:r>
      <w:r w:rsidRPr="00186260">
        <w:rPr>
          <w:rFonts w:ascii="Sakkal Majalla" w:eastAsia="Times New Roman" w:hAnsi="Sakkal Majalla" w:cs="Sakkal Majalla"/>
          <w:b/>
          <w:sz w:val="32"/>
          <w:szCs w:val="32"/>
          <w:rtl/>
          <w:lang w:val="en-US" w:eastAsia="ar-SA" w:bidi="ar-JO"/>
        </w:rPr>
        <w:t>اً</w:t>
      </w:r>
      <w:r w:rsidRPr="00186260">
        <w:rPr>
          <w:rFonts w:ascii="Sakkal Majalla" w:eastAsia="Times New Roman" w:hAnsi="Sakkal Majalla" w:cs="Sakkal Majalla"/>
          <w:b/>
          <w:sz w:val="32"/>
          <w:szCs w:val="32"/>
          <w:rtl/>
          <w:lang w:val="en-US" w:eastAsia="ar-SA"/>
        </w:rPr>
        <w:t xml:space="preserve"> للقيام بمهام محددة</w:t>
      </w:r>
      <w:r w:rsidRPr="00186260">
        <w:rPr>
          <w:rFonts w:ascii="Sakkal Majalla" w:eastAsia="Times New Roman" w:hAnsi="Sakkal Majalla" w:cs="Sakkal Majalla"/>
          <w:b/>
          <w:sz w:val="32"/>
          <w:szCs w:val="32"/>
          <w:rtl/>
          <w:lang w:val="en-US" w:eastAsia="ar-SA" w:bidi="ar-JO"/>
        </w:rPr>
        <w:t xml:space="preserve"> فحسب</w:t>
      </w:r>
      <w:r w:rsidRPr="00186260">
        <w:rPr>
          <w:rFonts w:ascii="Sakkal Majalla" w:eastAsia="Times New Roman" w:hAnsi="Sakkal Majalla" w:cs="Sakkal Majalla"/>
          <w:b/>
          <w:sz w:val="32"/>
          <w:szCs w:val="32"/>
          <w:rtl/>
          <w:lang w:val="en-US" w:eastAsia="ar-SA"/>
        </w:rPr>
        <w:t>.</w:t>
      </w:r>
    </w:p>
    <w:p w:rsidR="00BA6B13" w:rsidRPr="00186260" w:rsidRDefault="00BA6B13" w:rsidP="00186260">
      <w:pPr>
        <w:bidi/>
        <w:spacing w:before="60" w:after="60" w:line="240" w:lineRule="auto"/>
        <w:jc w:val="both"/>
        <w:rPr>
          <w:rFonts w:ascii="Sakkal Majalla" w:eastAsia="Times New Roman" w:hAnsi="Sakkal Majalla" w:cs="Sakkal Majalla"/>
          <w:b/>
          <w:sz w:val="32"/>
          <w:szCs w:val="32"/>
          <w:rtl/>
          <w:lang w:val="en-US" w:eastAsia="ar-SA"/>
        </w:rPr>
      </w:pPr>
      <w:r w:rsidRPr="00186260">
        <w:rPr>
          <w:rFonts w:ascii="Sakkal Majalla" w:eastAsia="Times New Roman" w:hAnsi="Sakkal Majalla" w:cs="Sakkal Majalla"/>
          <w:b/>
          <w:sz w:val="32"/>
          <w:szCs w:val="32"/>
          <w:rtl/>
          <w:lang w:val="en-US" w:eastAsia="ar-SA"/>
        </w:rPr>
        <w:t>ويعرّف</w:t>
      </w:r>
      <w:r w:rsidRPr="00186260">
        <w:rPr>
          <w:rFonts w:ascii="Sakkal Majalla" w:eastAsia="Times New Roman" w:hAnsi="Sakkal Majalla" w:cs="Sakkal Majalla"/>
          <w:b/>
          <w:sz w:val="32"/>
          <w:szCs w:val="32"/>
          <w:rtl/>
          <w:lang w:val="en-US" w:eastAsia="ar-SA" w:bidi="ar-JO"/>
        </w:rPr>
        <w:t xml:space="preserve"> توماس وفلتهاوس</w:t>
      </w:r>
      <w:r w:rsidRPr="00186260">
        <w:rPr>
          <w:rFonts w:ascii="Sakkal Majalla" w:eastAsia="Times New Roman" w:hAnsi="Sakkal Majalla" w:cs="Sakkal Majalla"/>
          <w:b/>
          <w:sz w:val="32"/>
          <w:szCs w:val="32"/>
          <w:rtl/>
          <w:lang w:val="en-US" w:eastAsia="ar-SA"/>
        </w:rPr>
        <w:t xml:space="preserve"> </w:t>
      </w:r>
      <w:r w:rsidRPr="00186260">
        <w:rPr>
          <w:rFonts w:ascii="Sakkal Majalla" w:eastAsia="Times New Roman" w:hAnsi="Sakkal Majalla" w:cs="Sakkal Majalla"/>
          <w:b/>
          <w:sz w:val="32"/>
          <w:szCs w:val="32"/>
          <w:lang w:val="en-US" w:eastAsia="ar-SA"/>
        </w:rPr>
        <w:t xml:space="preserve"> </w:t>
      </w:r>
      <w:r w:rsidRPr="00186260">
        <w:rPr>
          <w:rFonts w:ascii="Sakkal Majalla" w:eastAsia="Times New Roman" w:hAnsi="Sakkal Majalla" w:cs="Sakkal Majalla"/>
          <w:b/>
          <w:bCs/>
          <w:sz w:val="32"/>
          <w:szCs w:val="32"/>
          <w:vertAlign w:val="superscript"/>
          <w:lang w:val="en-US" w:eastAsia="ar-SA"/>
        </w:rPr>
        <w:footnoteReference w:id="11"/>
      </w:r>
      <w:r w:rsidRPr="00186260">
        <w:rPr>
          <w:rFonts w:ascii="Sakkal Majalla" w:eastAsia="Times New Roman" w:hAnsi="Sakkal Majalla" w:cs="Sakkal Majalla"/>
          <w:b/>
          <w:sz w:val="32"/>
          <w:szCs w:val="32"/>
          <w:lang w:val="en-US" w:eastAsia="ar-SA"/>
        </w:rPr>
        <w:t>(Thomas and Velthouse, 1999)</w:t>
      </w:r>
      <w:r w:rsidRPr="00186260">
        <w:rPr>
          <w:rFonts w:ascii="Sakkal Majalla" w:eastAsia="Times New Roman" w:hAnsi="Sakkal Majalla" w:cs="Sakkal Majalla"/>
          <w:b/>
          <w:sz w:val="32"/>
          <w:szCs w:val="32"/>
          <w:rtl/>
          <w:lang w:val="en-US" w:eastAsia="ar-SA"/>
        </w:rPr>
        <w:t xml:space="preserve">التمكين </w:t>
      </w:r>
      <w:r w:rsidRPr="00186260">
        <w:rPr>
          <w:rFonts w:ascii="Sakkal Majalla" w:eastAsia="Times New Roman" w:hAnsi="Sakkal Majalla" w:cs="Sakkal Majalla"/>
          <w:b/>
          <w:sz w:val="32"/>
          <w:szCs w:val="32"/>
          <w:rtl/>
          <w:lang w:val="en-US" w:eastAsia="ar-SA" w:bidi="ar-JO"/>
        </w:rPr>
        <w:t>بأنه</w:t>
      </w:r>
      <w:r w:rsidRPr="00186260">
        <w:rPr>
          <w:rFonts w:ascii="Sakkal Majalla" w:eastAsia="Times New Roman" w:hAnsi="Sakkal Majalla" w:cs="Sakkal Majalla"/>
          <w:b/>
          <w:sz w:val="32"/>
          <w:szCs w:val="32"/>
          <w:rtl/>
          <w:lang w:val="en-US" w:eastAsia="ar-SA"/>
        </w:rPr>
        <w:t xml:space="preserve"> الحافز الداخلي الجوهر</w:t>
      </w:r>
      <w:r w:rsidRPr="00186260">
        <w:rPr>
          <w:rFonts w:ascii="Sakkal Majalla" w:eastAsia="Times New Roman" w:hAnsi="Sakkal Majalla" w:cs="Sakkal Majalla"/>
          <w:b/>
          <w:sz w:val="32"/>
          <w:szCs w:val="32"/>
          <w:rtl/>
          <w:lang w:val="en-US" w:eastAsia="ar-SA" w:bidi="ar-JO"/>
        </w:rPr>
        <w:t>ي</w:t>
      </w:r>
      <w:r w:rsidRPr="00186260">
        <w:rPr>
          <w:rFonts w:ascii="Sakkal Majalla" w:eastAsia="Times New Roman" w:hAnsi="Sakkal Majalla" w:cs="Sakkal Majalla"/>
          <w:b/>
          <w:sz w:val="32"/>
          <w:szCs w:val="32"/>
          <w:rtl/>
          <w:lang w:val="en-US" w:eastAsia="ar-SA"/>
        </w:rPr>
        <w:t xml:space="preserve"> الذي يبرز من خلال عدد من المدارك التي تعكس </w:t>
      </w:r>
      <w:r w:rsidRPr="00186260">
        <w:rPr>
          <w:rFonts w:ascii="Sakkal Majalla" w:eastAsia="Times New Roman" w:hAnsi="Sakkal Majalla" w:cs="Sakkal Majalla"/>
          <w:b/>
          <w:sz w:val="32"/>
          <w:szCs w:val="32"/>
          <w:rtl/>
          <w:lang w:val="en-US" w:eastAsia="ar-SA" w:bidi="ar-JO"/>
        </w:rPr>
        <w:t>مواقف الأفراد</w:t>
      </w:r>
      <w:r w:rsidRPr="00186260">
        <w:rPr>
          <w:rFonts w:ascii="Sakkal Majalla" w:eastAsia="Times New Roman" w:hAnsi="Sakkal Majalla" w:cs="Sakkal Majalla"/>
          <w:b/>
          <w:sz w:val="32"/>
          <w:szCs w:val="32"/>
          <w:rtl/>
          <w:lang w:val="en-US" w:eastAsia="ar-SA"/>
        </w:rPr>
        <w:t xml:space="preserve"> نحو المهام التي يقوم</w:t>
      </w:r>
      <w:r w:rsidRPr="00186260">
        <w:rPr>
          <w:rFonts w:ascii="Sakkal Majalla" w:eastAsia="Times New Roman" w:hAnsi="Sakkal Majalla" w:cs="Sakkal Majalla"/>
          <w:b/>
          <w:sz w:val="32"/>
          <w:szCs w:val="32"/>
          <w:rtl/>
          <w:lang w:val="en-US" w:eastAsia="ar-SA" w:bidi="ar-JO"/>
        </w:rPr>
        <w:t>ون</w:t>
      </w:r>
      <w:r w:rsidRPr="00186260">
        <w:rPr>
          <w:rFonts w:ascii="Sakkal Majalla" w:eastAsia="Times New Roman" w:hAnsi="Sakkal Majalla" w:cs="Sakkal Majalla"/>
          <w:b/>
          <w:sz w:val="32"/>
          <w:szCs w:val="32"/>
          <w:rtl/>
          <w:lang w:val="en-US" w:eastAsia="ar-SA"/>
        </w:rPr>
        <w:t xml:space="preserve"> بها في </w:t>
      </w:r>
      <w:r w:rsidRPr="00186260">
        <w:rPr>
          <w:rFonts w:ascii="Sakkal Majalla" w:eastAsia="Times New Roman" w:hAnsi="Sakkal Majalla" w:cs="Sakkal Majalla"/>
          <w:b/>
          <w:sz w:val="32"/>
          <w:szCs w:val="32"/>
          <w:rtl/>
          <w:lang w:val="en-US" w:eastAsia="ar-SA" w:bidi="ar-JO"/>
        </w:rPr>
        <w:t>وظائفهم</w:t>
      </w:r>
      <w:r w:rsidRPr="00186260">
        <w:rPr>
          <w:rFonts w:ascii="Sakkal Majalla" w:eastAsia="Times New Roman" w:hAnsi="Sakkal Majalla" w:cs="Sakkal Majalla"/>
          <w:b/>
          <w:bCs/>
          <w:sz w:val="32"/>
          <w:szCs w:val="32"/>
          <w:rtl/>
          <w:lang w:val="en-US" w:eastAsia="ar-SA" w:bidi="ar-JO"/>
        </w:rPr>
        <w:t>،</w:t>
      </w:r>
      <w:r w:rsidRPr="00186260">
        <w:rPr>
          <w:rFonts w:ascii="Sakkal Majalla" w:eastAsia="Times New Roman" w:hAnsi="Sakkal Majalla" w:cs="Sakkal Majalla"/>
          <w:b/>
          <w:sz w:val="32"/>
          <w:szCs w:val="32"/>
          <w:rtl/>
          <w:lang w:val="en-US" w:eastAsia="ar-SA"/>
        </w:rPr>
        <w:t xml:space="preserve"> </w:t>
      </w:r>
      <w:r w:rsidRPr="00186260">
        <w:rPr>
          <w:rFonts w:ascii="Sakkal Majalla" w:eastAsia="Times New Roman" w:hAnsi="Sakkal Majalla" w:cs="Sakkal Majalla"/>
          <w:b/>
          <w:sz w:val="32"/>
          <w:szCs w:val="32"/>
          <w:rtl/>
          <w:lang w:val="en-US" w:eastAsia="ar-SA" w:bidi="ar-JO"/>
        </w:rPr>
        <w:t xml:space="preserve">وهذه المدارك </w:t>
      </w:r>
      <w:r w:rsidRPr="00186260">
        <w:rPr>
          <w:rFonts w:ascii="Sakkal Majalla" w:eastAsia="Times New Roman" w:hAnsi="Sakkal Majalla" w:cs="Sakkal Majalla"/>
          <w:b/>
          <w:sz w:val="32"/>
          <w:szCs w:val="32"/>
          <w:rtl/>
          <w:lang w:val="en-US" w:eastAsia="ar-SA"/>
        </w:rPr>
        <w:t xml:space="preserve">مثل: </w:t>
      </w:r>
    </w:p>
    <w:p w:rsidR="00BA6B13" w:rsidRPr="00186260" w:rsidRDefault="00BA6B13" w:rsidP="00186260">
      <w:pPr>
        <w:numPr>
          <w:ilvl w:val="0"/>
          <w:numId w:val="5"/>
        </w:numPr>
        <w:bidi/>
        <w:spacing w:before="60" w:after="60" w:line="240" w:lineRule="auto"/>
        <w:jc w:val="both"/>
        <w:rPr>
          <w:rFonts w:ascii="Sakkal Majalla" w:eastAsia="Times New Roman" w:hAnsi="Sakkal Majalla" w:cs="Sakkal Majalla"/>
          <w:b/>
          <w:sz w:val="32"/>
          <w:szCs w:val="32"/>
          <w:rtl/>
          <w:lang w:val="en-US" w:eastAsia="ar-SA"/>
        </w:rPr>
      </w:pPr>
      <w:r w:rsidRPr="00186260">
        <w:rPr>
          <w:rFonts w:ascii="Sakkal Majalla" w:eastAsia="Times New Roman" w:hAnsi="Sakkal Majalla" w:cs="Sakkal Majalla"/>
          <w:b/>
          <w:sz w:val="32"/>
          <w:szCs w:val="32"/>
          <w:rtl/>
          <w:lang w:val="en-US" w:eastAsia="ar-SA"/>
        </w:rPr>
        <w:t>المعنى</w:t>
      </w:r>
      <w:r w:rsidRPr="00186260">
        <w:rPr>
          <w:rFonts w:ascii="Sakkal Majalla" w:eastAsia="Times New Roman" w:hAnsi="Sakkal Majalla" w:cs="Sakkal Majalla"/>
          <w:b/>
          <w:sz w:val="32"/>
          <w:szCs w:val="32"/>
          <w:rtl/>
          <w:lang w:val="en-US" w:eastAsia="ar-SA" w:bidi="ar-JO"/>
        </w:rPr>
        <w:t xml:space="preserve"> </w:t>
      </w:r>
      <w:r w:rsidRPr="00186260">
        <w:rPr>
          <w:rFonts w:ascii="Sakkal Majalla" w:eastAsia="Times New Roman" w:hAnsi="Sakkal Majalla" w:cs="Sakkal Majalla"/>
          <w:b/>
          <w:sz w:val="32"/>
          <w:szCs w:val="32"/>
          <w:lang w:val="en-US" w:eastAsia="ar-SA"/>
        </w:rPr>
        <w:t>(Meaning)</w:t>
      </w:r>
      <w:r w:rsidRPr="00186260">
        <w:rPr>
          <w:rFonts w:ascii="Sakkal Majalla" w:eastAsia="Times New Roman" w:hAnsi="Sakkal Majalla" w:cs="Sakkal Majalla"/>
          <w:b/>
          <w:sz w:val="32"/>
          <w:szCs w:val="32"/>
          <w:rtl/>
          <w:lang w:val="en-US" w:eastAsia="ar-SA"/>
        </w:rPr>
        <w:t>: ويقصد بالمعنى هنا استشعار الموظف قيمة العمل</w:t>
      </w:r>
      <w:r w:rsidRPr="00186260">
        <w:rPr>
          <w:rFonts w:ascii="Sakkal Majalla" w:eastAsia="Times New Roman" w:hAnsi="Sakkal Majalla" w:cs="Sakkal Majalla"/>
          <w:b/>
          <w:sz w:val="32"/>
          <w:szCs w:val="32"/>
          <w:rtl/>
          <w:lang w:val="en-US" w:eastAsia="ar-SA" w:bidi="ar-JO"/>
        </w:rPr>
        <w:t xml:space="preserve"> </w:t>
      </w:r>
      <w:r w:rsidRPr="00186260">
        <w:rPr>
          <w:rFonts w:ascii="Sakkal Majalla" w:eastAsia="Times New Roman" w:hAnsi="Sakkal Majalla" w:cs="Sakkal Majalla"/>
          <w:b/>
          <w:sz w:val="32"/>
          <w:szCs w:val="32"/>
          <w:rtl/>
          <w:lang w:val="en-US" w:eastAsia="ar-SA"/>
        </w:rPr>
        <w:t>الذي يقوم به</w:t>
      </w:r>
      <w:r w:rsidRPr="00186260">
        <w:rPr>
          <w:rFonts w:ascii="Sakkal Majalla" w:eastAsia="Times New Roman" w:hAnsi="Sakkal Majalla" w:cs="Sakkal Majalla"/>
          <w:b/>
          <w:sz w:val="32"/>
          <w:szCs w:val="32"/>
          <w:rtl/>
          <w:lang w:val="en-US" w:eastAsia="ar-SA" w:bidi="ar-JO"/>
        </w:rPr>
        <w:t xml:space="preserve"> ومعناه، </w:t>
      </w:r>
      <w:r w:rsidRPr="00186260">
        <w:rPr>
          <w:rFonts w:ascii="Sakkal Majalla" w:eastAsia="Times New Roman" w:hAnsi="Sakkal Majalla" w:cs="Sakkal Majalla"/>
          <w:b/>
          <w:sz w:val="32"/>
          <w:szCs w:val="32"/>
          <w:rtl/>
          <w:lang w:val="en-US" w:eastAsia="ar-SA"/>
        </w:rPr>
        <w:t>ولذلك فإن لمعنى ي</w:t>
      </w:r>
      <w:r w:rsidRPr="00186260">
        <w:rPr>
          <w:rFonts w:ascii="Sakkal Majalla" w:eastAsia="Times New Roman" w:hAnsi="Sakkal Majalla" w:cs="Sakkal Majalla"/>
          <w:b/>
          <w:sz w:val="32"/>
          <w:szCs w:val="32"/>
          <w:rtl/>
          <w:lang w:val="en-US" w:eastAsia="ar-SA" w:bidi="ar-JO"/>
        </w:rPr>
        <w:t>تضمن</w:t>
      </w:r>
      <w:r w:rsidRPr="00186260">
        <w:rPr>
          <w:rFonts w:ascii="Sakkal Majalla" w:eastAsia="Times New Roman" w:hAnsi="Sakkal Majalla" w:cs="Sakkal Majalla"/>
          <w:b/>
          <w:sz w:val="32"/>
          <w:szCs w:val="32"/>
          <w:rtl/>
          <w:lang w:val="en-US" w:eastAsia="ar-SA"/>
        </w:rPr>
        <w:t xml:space="preserve"> التوافق بين متطلبات العمل والأدوار التي يقوم بها الفرد</w:t>
      </w:r>
      <w:r w:rsidRPr="00186260">
        <w:rPr>
          <w:rFonts w:ascii="Sakkal Majalla" w:eastAsia="Times New Roman" w:hAnsi="Sakkal Majalla" w:cs="Sakkal Majalla"/>
          <w:b/>
          <w:sz w:val="32"/>
          <w:szCs w:val="32"/>
          <w:rtl/>
          <w:lang w:val="en-US" w:eastAsia="ar-SA" w:bidi="ar-JO"/>
        </w:rPr>
        <w:t xml:space="preserve"> من جهة</w:t>
      </w:r>
      <w:r w:rsidRPr="00186260">
        <w:rPr>
          <w:rFonts w:ascii="Sakkal Majalla" w:eastAsia="Times New Roman" w:hAnsi="Sakkal Majalla" w:cs="Sakkal Majalla"/>
          <w:b/>
          <w:bCs/>
          <w:sz w:val="32"/>
          <w:szCs w:val="32"/>
          <w:rtl/>
          <w:lang w:val="en-US" w:eastAsia="ar-SA" w:bidi="ar-JO"/>
        </w:rPr>
        <w:t>،</w:t>
      </w:r>
      <w:r w:rsidRPr="00186260">
        <w:rPr>
          <w:rFonts w:ascii="Sakkal Majalla" w:eastAsia="Times New Roman" w:hAnsi="Sakkal Majalla" w:cs="Sakkal Majalla"/>
          <w:b/>
          <w:sz w:val="32"/>
          <w:szCs w:val="32"/>
          <w:rtl/>
          <w:lang w:val="en-US" w:eastAsia="ar-SA"/>
        </w:rPr>
        <w:t xml:space="preserve"> </w:t>
      </w:r>
      <w:r w:rsidRPr="00186260">
        <w:rPr>
          <w:rFonts w:ascii="Sakkal Majalla" w:eastAsia="Times New Roman" w:hAnsi="Sakkal Majalla" w:cs="Sakkal Majalla"/>
          <w:b/>
          <w:sz w:val="32"/>
          <w:szCs w:val="32"/>
          <w:rtl/>
          <w:lang w:val="en-US" w:eastAsia="ar-SA"/>
        </w:rPr>
        <w:lastRenderedPageBreak/>
        <w:t>والاعتقادات والقيم والسلوكيات</w:t>
      </w:r>
      <w:r w:rsidRPr="00186260">
        <w:rPr>
          <w:rFonts w:ascii="Sakkal Majalla" w:eastAsia="Times New Roman" w:hAnsi="Sakkal Majalla" w:cs="Sakkal Majalla"/>
          <w:b/>
          <w:sz w:val="32"/>
          <w:szCs w:val="32"/>
          <w:rtl/>
          <w:lang w:val="en-US" w:eastAsia="ar-SA" w:bidi="ar-JO"/>
        </w:rPr>
        <w:t xml:space="preserve"> من جهة أخرى، </w:t>
      </w:r>
      <w:r w:rsidRPr="00186260">
        <w:rPr>
          <w:rFonts w:ascii="Sakkal Majalla" w:eastAsia="Times New Roman" w:hAnsi="Sakkal Majalla" w:cs="Sakkal Majalla"/>
          <w:b/>
          <w:sz w:val="32"/>
          <w:szCs w:val="32"/>
          <w:rtl/>
          <w:lang w:val="en-US" w:eastAsia="ar-SA"/>
        </w:rPr>
        <w:t>فإذا كانت جميع هذه الاعتبارات منسجمة</w:t>
      </w:r>
      <w:r w:rsidRPr="00186260">
        <w:rPr>
          <w:rFonts w:ascii="Sakkal Majalla" w:eastAsia="Times New Roman" w:hAnsi="Sakkal Majalla" w:cs="Sakkal Majalla"/>
          <w:b/>
          <w:sz w:val="32"/>
          <w:szCs w:val="32"/>
          <w:rtl/>
          <w:lang w:val="en-US" w:eastAsia="ar-SA" w:bidi="ar-JO"/>
        </w:rPr>
        <w:t xml:space="preserve"> فإن الوظيفة بلا شك ذات قيمة</w:t>
      </w:r>
      <w:r w:rsidRPr="00186260">
        <w:rPr>
          <w:rFonts w:ascii="Sakkal Majalla" w:eastAsia="Times New Roman" w:hAnsi="Sakkal Majalla" w:cs="Sakkal Majalla"/>
          <w:b/>
          <w:bCs/>
          <w:sz w:val="32"/>
          <w:szCs w:val="32"/>
          <w:rtl/>
          <w:lang w:val="en-US" w:eastAsia="ar-SA" w:bidi="ar-JO"/>
        </w:rPr>
        <w:t>،</w:t>
      </w:r>
      <w:r w:rsidRPr="00186260">
        <w:rPr>
          <w:rFonts w:ascii="Sakkal Majalla" w:eastAsia="Times New Roman" w:hAnsi="Sakkal Majalla" w:cs="Sakkal Majalla"/>
          <w:b/>
          <w:color w:val="0000FF"/>
          <w:sz w:val="32"/>
          <w:szCs w:val="32"/>
          <w:rtl/>
          <w:lang w:val="en-US" w:eastAsia="ar-SA" w:bidi="ar-JO"/>
        </w:rPr>
        <w:t xml:space="preserve"> </w:t>
      </w:r>
      <w:r w:rsidRPr="00186260">
        <w:rPr>
          <w:rFonts w:ascii="Sakkal Majalla" w:eastAsia="Times New Roman" w:hAnsi="Sakkal Majalla" w:cs="Sakkal Majalla"/>
          <w:b/>
          <w:sz w:val="32"/>
          <w:szCs w:val="32"/>
          <w:rtl/>
          <w:lang w:val="en-US" w:eastAsia="ar-SA" w:bidi="ar-JO"/>
        </w:rPr>
        <w:t>وإذا كانت متناقضة فهذا يكرس</w:t>
      </w:r>
      <w:r w:rsidRPr="00186260">
        <w:rPr>
          <w:rFonts w:ascii="Sakkal Majalla" w:eastAsia="Times New Roman" w:hAnsi="Sakkal Majalla" w:cs="Sakkal Majalla"/>
          <w:b/>
          <w:sz w:val="32"/>
          <w:szCs w:val="32"/>
          <w:rtl/>
          <w:lang w:val="en-US" w:eastAsia="ar-SA"/>
        </w:rPr>
        <w:t xml:space="preserve"> شعور الموظف بنقص المعنى</w:t>
      </w:r>
      <w:r w:rsidRPr="00186260">
        <w:rPr>
          <w:rFonts w:ascii="Sakkal Majalla" w:eastAsia="Times New Roman" w:hAnsi="Sakkal Majalla" w:cs="Sakkal Majalla"/>
          <w:b/>
          <w:bCs/>
          <w:sz w:val="32"/>
          <w:szCs w:val="32"/>
          <w:rtl/>
          <w:lang w:val="en-US" w:eastAsia="ar-SA" w:bidi="ar-JO"/>
        </w:rPr>
        <w:t>،</w:t>
      </w:r>
      <w:r w:rsidRPr="00186260">
        <w:rPr>
          <w:rFonts w:ascii="Sakkal Majalla" w:eastAsia="Times New Roman" w:hAnsi="Sakkal Majalla" w:cs="Sakkal Majalla"/>
          <w:b/>
          <w:sz w:val="32"/>
          <w:szCs w:val="32"/>
          <w:rtl/>
          <w:lang w:val="en-US" w:eastAsia="ar-SA"/>
        </w:rPr>
        <w:t xml:space="preserve"> أي </w:t>
      </w:r>
      <w:r w:rsidRPr="00186260">
        <w:rPr>
          <w:rFonts w:ascii="Sakkal Majalla" w:eastAsia="Times New Roman" w:hAnsi="Sakkal Majalla" w:cs="Sakkal Majalla"/>
          <w:b/>
          <w:sz w:val="32"/>
          <w:szCs w:val="32"/>
          <w:rtl/>
          <w:lang w:val="en-US" w:eastAsia="ar-SA" w:bidi="ar-JO"/>
        </w:rPr>
        <w:t>إ</w:t>
      </w:r>
      <w:r w:rsidRPr="00186260">
        <w:rPr>
          <w:rFonts w:ascii="Sakkal Majalla" w:eastAsia="Times New Roman" w:hAnsi="Sakkal Majalla" w:cs="Sakkal Majalla"/>
          <w:b/>
          <w:sz w:val="32"/>
          <w:szCs w:val="32"/>
          <w:rtl/>
          <w:lang w:val="en-US" w:eastAsia="ar-SA"/>
        </w:rPr>
        <w:t>ن الوظيفة لا معنى لها</w:t>
      </w:r>
      <w:r w:rsidRPr="00186260">
        <w:rPr>
          <w:rFonts w:ascii="Sakkal Majalla" w:eastAsia="Times New Roman" w:hAnsi="Sakkal Majalla" w:cs="Sakkal Majalla"/>
          <w:b/>
          <w:sz w:val="32"/>
          <w:szCs w:val="32"/>
          <w:rtl/>
          <w:lang w:val="en-US" w:eastAsia="ar-SA" w:bidi="ar-JO"/>
        </w:rPr>
        <w:t>.</w:t>
      </w:r>
      <w:r w:rsidRPr="00186260">
        <w:rPr>
          <w:rFonts w:ascii="Sakkal Majalla" w:eastAsia="Times New Roman" w:hAnsi="Sakkal Majalla" w:cs="Sakkal Majalla"/>
          <w:b/>
          <w:sz w:val="32"/>
          <w:szCs w:val="32"/>
          <w:rtl/>
          <w:lang w:val="en-US" w:eastAsia="ar-SA"/>
        </w:rPr>
        <w:t xml:space="preserve"> وكثير</w:t>
      </w:r>
      <w:r w:rsidRPr="00186260">
        <w:rPr>
          <w:rFonts w:ascii="Sakkal Majalla" w:eastAsia="Times New Roman" w:hAnsi="Sakkal Majalla" w:cs="Sakkal Majalla"/>
          <w:b/>
          <w:sz w:val="32"/>
          <w:szCs w:val="32"/>
          <w:rtl/>
          <w:lang w:val="en-US" w:eastAsia="ar-SA" w:bidi="ar-JO"/>
        </w:rPr>
        <w:t>اً</w:t>
      </w:r>
      <w:r w:rsidRPr="00186260">
        <w:rPr>
          <w:rFonts w:ascii="Sakkal Majalla" w:eastAsia="Times New Roman" w:hAnsi="Sakkal Majalla" w:cs="Sakkal Majalla"/>
          <w:b/>
          <w:sz w:val="32"/>
          <w:szCs w:val="32"/>
          <w:rtl/>
          <w:lang w:val="en-US" w:eastAsia="ar-SA"/>
        </w:rPr>
        <w:t xml:space="preserve"> ما يقو</w:t>
      </w:r>
      <w:r w:rsidRPr="00186260">
        <w:rPr>
          <w:rFonts w:ascii="Sakkal Majalla" w:eastAsia="Times New Roman" w:hAnsi="Sakkal Majalla" w:cs="Sakkal Majalla"/>
          <w:b/>
          <w:sz w:val="32"/>
          <w:szCs w:val="32"/>
          <w:rtl/>
          <w:lang w:val="en-US" w:eastAsia="ar-SA" w:bidi="ar-JO"/>
        </w:rPr>
        <w:t>ل</w:t>
      </w:r>
      <w:r w:rsidRPr="00186260">
        <w:rPr>
          <w:rFonts w:ascii="Sakkal Majalla" w:eastAsia="Times New Roman" w:hAnsi="Sakkal Majalla" w:cs="Sakkal Majalla"/>
          <w:b/>
          <w:sz w:val="32"/>
          <w:szCs w:val="32"/>
          <w:rtl/>
          <w:lang w:val="en-US" w:eastAsia="ar-SA"/>
        </w:rPr>
        <w:t xml:space="preserve"> الموظفون بأن "وظيفتي لا معنى لها"</w:t>
      </w:r>
      <w:r w:rsidRPr="00186260">
        <w:rPr>
          <w:rFonts w:ascii="Sakkal Majalla" w:eastAsia="Times New Roman" w:hAnsi="Sakkal Majalla" w:cs="Sakkal Majalla"/>
          <w:b/>
          <w:sz w:val="32"/>
          <w:szCs w:val="32"/>
          <w:rtl/>
          <w:lang w:val="en-US" w:eastAsia="ar-SA" w:bidi="ar-JO"/>
        </w:rPr>
        <w:t xml:space="preserve"> عندما تكون روتينية أو عندما لا يتوافق عمله مع قيمه أو قدراته أو مبادئه</w:t>
      </w:r>
      <w:r w:rsidRPr="00186260">
        <w:rPr>
          <w:rFonts w:ascii="Sakkal Majalla" w:eastAsia="Times New Roman" w:hAnsi="Sakkal Majalla" w:cs="Sakkal Majalla"/>
          <w:b/>
          <w:sz w:val="32"/>
          <w:szCs w:val="32"/>
          <w:vertAlign w:val="superscript"/>
          <w:rtl/>
          <w:lang w:val="en-US" w:eastAsia="ar-SA"/>
        </w:rPr>
        <w:t>.</w:t>
      </w:r>
      <w:r w:rsidRPr="00186260">
        <w:rPr>
          <w:rFonts w:ascii="Sakkal Majalla" w:eastAsia="Times New Roman" w:hAnsi="Sakkal Majalla" w:cs="Sakkal Majalla"/>
          <w:b/>
          <w:sz w:val="32"/>
          <w:szCs w:val="32"/>
          <w:rtl/>
          <w:lang w:val="en-US" w:eastAsia="ar-SA"/>
        </w:rPr>
        <w:t>.</w:t>
      </w:r>
    </w:p>
    <w:p w:rsidR="00BA6B13" w:rsidRPr="00186260" w:rsidRDefault="00BA6B13" w:rsidP="00186260">
      <w:pPr>
        <w:numPr>
          <w:ilvl w:val="0"/>
          <w:numId w:val="5"/>
        </w:numPr>
        <w:bidi/>
        <w:spacing w:before="60" w:after="60" w:line="240" w:lineRule="auto"/>
        <w:jc w:val="both"/>
        <w:rPr>
          <w:rFonts w:ascii="Sakkal Majalla" w:eastAsia="Times New Roman" w:hAnsi="Sakkal Majalla" w:cs="Sakkal Majalla"/>
          <w:b/>
          <w:sz w:val="32"/>
          <w:szCs w:val="32"/>
          <w:rtl/>
          <w:lang w:val="en-US" w:eastAsia="ar-SA"/>
        </w:rPr>
      </w:pPr>
      <w:r w:rsidRPr="00186260">
        <w:rPr>
          <w:rFonts w:ascii="Sakkal Majalla" w:eastAsia="Times New Roman" w:hAnsi="Sakkal Majalla" w:cs="Sakkal Majalla"/>
          <w:b/>
          <w:sz w:val="32"/>
          <w:szCs w:val="32"/>
          <w:rtl/>
          <w:lang w:val="en-US" w:eastAsia="ar-SA"/>
        </w:rPr>
        <w:t>الكفاءة</w:t>
      </w:r>
      <w:r w:rsidRPr="00186260">
        <w:rPr>
          <w:rFonts w:ascii="Sakkal Majalla" w:eastAsia="Times New Roman" w:hAnsi="Sakkal Majalla" w:cs="Sakkal Majalla"/>
          <w:b/>
          <w:sz w:val="32"/>
          <w:szCs w:val="32"/>
          <w:rtl/>
          <w:lang w:val="en-US" w:eastAsia="ar-SA" w:bidi="ar-JO"/>
        </w:rPr>
        <w:t xml:space="preserve"> </w:t>
      </w:r>
      <w:r w:rsidRPr="00186260">
        <w:rPr>
          <w:rFonts w:ascii="Sakkal Majalla" w:eastAsia="Times New Roman" w:hAnsi="Sakkal Majalla" w:cs="Sakkal Majalla"/>
          <w:b/>
          <w:sz w:val="32"/>
          <w:szCs w:val="32"/>
          <w:lang w:val="en-US" w:eastAsia="ar-SA"/>
        </w:rPr>
        <w:t>(Competence)</w:t>
      </w:r>
      <w:r w:rsidRPr="00186260">
        <w:rPr>
          <w:rFonts w:ascii="Sakkal Majalla" w:eastAsia="Times New Roman" w:hAnsi="Sakkal Majalla" w:cs="Sakkal Majalla"/>
          <w:b/>
          <w:sz w:val="32"/>
          <w:szCs w:val="32"/>
          <w:rtl/>
          <w:lang w:val="en-US" w:eastAsia="ar-SA"/>
        </w:rPr>
        <w:t>: الشعور بالاقتدار والمهارة والكفاءة أمر هام جداً وهذا في حقيقة الأمر يعبر عن مدى اعتقاد الفرد وثقته بقدرته على القيام بمهام عمله بمهارة عالية .</w:t>
      </w:r>
    </w:p>
    <w:p w:rsidR="00BA6B13" w:rsidRPr="00186260" w:rsidRDefault="00BA6B13" w:rsidP="00186260">
      <w:pPr>
        <w:numPr>
          <w:ilvl w:val="0"/>
          <w:numId w:val="5"/>
        </w:numPr>
        <w:bidi/>
        <w:spacing w:before="60" w:after="60" w:line="240" w:lineRule="auto"/>
        <w:jc w:val="both"/>
        <w:rPr>
          <w:rFonts w:ascii="Sakkal Majalla" w:eastAsia="Times New Roman" w:hAnsi="Sakkal Majalla" w:cs="Sakkal Majalla"/>
          <w:b/>
          <w:sz w:val="32"/>
          <w:szCs w:val="32"/>
          <w:rtl/>
          <w:lang w:val="en-US" w:eastAsia="ar-SA"/>
        </w:rPr>
      </w:pPr>
      <w:r w:rsidRPr="00186260">
        <w:rPr>
          <w:rFonts w:ascii="Sakkal Majalla" w:eastAsia="Times New Roman" w:hAnsi="Sakkal Majalla" w:cs="Sakkal Majalla"/>
          <w:b/>
          <w:sz w:val="32"/>
          <w:szCs w:val="32"/>
          <w:rtl/>
          <w:lang w:val="en-US" w:eastAsia="ar-SA"/>
        </w:rPr>
        <w:t>الاستقلالية وحرية التصرف</w:t>
      </w:r>
      <w:r w:rsidRPr="00186260">
        <w:rPr>
          <w:rFonts w:ascii="Sakkal Majalla" w:eastAsia="Times New Roman" w:hAnsi="Sakkal Majalla" w:cs="Sakkal Majalla"/>
          <w:b/>
          <w:sz w:val="32"/>
          <w:szCs w:val="32"/>
          <w:rtl/>
          <w:lang w:val="en-US" w:eastAsia="ar-SA" w:bidi="ar-JO"/>
        </w:rPr>
        <w:t xml:space="preserve"> </w:t>
      </w:r>
      <w:r w:rsidRPr="00186260">
        <w:rPr>
          <w:rFonts w:ascii="Sakkal Majalla" w:eastAsia="Times New Roman" w:hAnsi="Sakkal Majalla" w:cs="Sakkal Majalla"/>
          <w:b/>
          <w:sz w:val="32"/>
          <w:szCs w:val="32"/>
          <w:lang w:val="en-US" w:eastAsia="ar-SA"/>
        </w:rPr>
        <w:t>(Self-Determination)</w:t>
      </w:r>
      <w:r w:rsidRPr="00186260">
        <w:rPr>
          <w:rFonts w:ascii="Sakkal Majalla" w:eastAsia="Times New Roman" w:hAnsi="Sakkal Majalla" w:cs="Sakkal Majalla"/>
          <w:b/>
          <w:sz w:val="32"/>
          <w:szCs w:val="32"/>
          <w:rtl/>
          <w:lang w:val="en-US" w:eastAsia="ar-SA"/>
        </w:rPr>
        <w:t>: إضافة إلى الشعور بالاقتدار والكفاءة فإن الاستقلالية تعبر عن شعور الفرد بحريته بالاختيار عندما يرتبط الأمر بالإنجاز</w:t>
      </w:r>
      <w:r w:rsidRPr="00186260">
        <w:rPr>
          <w:rFonts w:ascii="Sakkal Majalla" w:eastAsia="Times New Roman" w:hAnsi="Sakkal Majalla" w:cs="Sakkal Majalla"/>
          <w:b/>
          <w:bCs/>
          <w:sz w:val="32"/>
          <w:szCs w:val="32"/>
          <w:rtl/>
          <w:lang w:val="en-US" w:eastAsia="ar-SA" w:bidi="ar-JO"/>
        </w:rPr>
        <w:t>،</w:t>
      </w:r>
      <w:r w:rsidRPr="00186260">
        <w:rPr>
          <w:rFonts w:ascii="Sakkal Majalla" w:eastAsia="Times New Roman" w:hAnsi="Sakkal Majalla" w:cs="Sakkal Majalla"/>
          <w:b/>
          <w:sz w:val="32"/>
          <w:szCs w:val="32"/>
          <w:rtl/>
          <w:lang w:val="en-US" w:eastAsia="ar-SA"/>
        </w:rPr>
        <w:t xml:space="preserve"> وعمل الأشياء. فيصبح له </w:t>
      </w:r>
      <w:r w:rsidRPr="00186260">
        <w:rPr>
          <w:rFonts w:ascii="Sakkal Majalla" w:eastAsia="Times New Roman" w:hAnsi="Sakkal Majalla" w:cs="Sakkal Majalla"/>
          <w:b/>
          <w:sz w:val="32"/>
          <w:szCs w:val="32"/>
          <w:rtl/>
          <w:lang w:val="en-US" w:eastAsia="ar-SA" w:bidi="ar-JO"/>
        </w:rPr>
        <w:t>الحق في اختيار</w:t>
      </w:r>
      <w:r w:rsidRPr="00186260">
        <w:rPr>
          <w:rFonts w:ascii="Sakkal Majalla" w:eastAsia="Times New Roman" w:hAnsi="Sakkal Majalla" w:cs="Sakkal Majalla"/>
          <w:b/>
          <w:sz w:val="32"/>
          <w:szCs w:val="32"/>
          <w:rtl/>
          <w:lang w:val="en-US" w:eastAsia="ar-SA"/>
        </w:rPr>
        <w:t xml:space="preserve"> البديل المناسب لتنفيذ العمل</w:t>
      </w:r>
      <w:r w:rsidRPr="00186260">
        <w:rPr>
          <w:rFonts w:ascii="Sakkal Majalla" w:eastAsia="Times New Roman" w:hAnsi="Sakkal Majalla" w:cs="Sakkal Majalla"/>
          <w:b/>
          <w:bCs/>
          <w:sz w:val="32"/>
          <w:szCs w:val="32"/>
          <w:rtl/>
          <w:lang w:val="en-US" w:eastAsia="ar-SA" w:bidi="ar-JO"/>
        </w:rPr>
        <w:t>،</w:t>
      </w:r>
      <w:r w:rsidRPr="00186260">
        <w:rPr>
          <w:rFonts w:ascii="Sakkal Majalla" w:eastAsia="Times New Roman" w:hAnsi="Sakkal Majalla" w:cs="Sakkal Majalla"/>
          <w:b/>
          <w:sz w:val="32"/>
          <w:szCs w:val="32"/>
          <w:rtl/>
          <w:lang w:val="en-US" w:eastAsia="ar-SA"/>
        </w:rPr>
        <w:t xml:space="preserve"> بما يتناسب مع وجهة نظره</w:t>
      </w:r>
      <w:r w:rsidRPr="00186260">
        <w:rPr>
          <w:rFonts w:ascii="Sakkal Majalla" w:eastAsia="Times New Roman" w:hAnsi="Sakkal Majalla" w:cs="Sakkal Majalla"/>
          <w:b/>
          <w:bCs/>
          <w:sz w:val="32"/>
          <w:szCs w:val="32"/>
          <w:rtl/>
          <w:lang w:val="en-US" w:eastAsia="ar-SA" w:bidi="ar-JO"/>
        </w:rPr>
        <w:t>،</w:t>
      </w:r>
      <w:r w:rsidRPr="00186260">
        <w:rPr>
          <w:rFonts w:ascii="Sakkal Majalla" w:eastAsia="Times New Roman" w:hAnsi="Sakkal Majalla" w:cs="Sakkal Majalla"/>
          <w:b/>
          <w:sz w:val="32"/>
          <w:szCs w:val="32"/>
          <w:rtl/>
          <w:lang w:val="en-US" w:eastAsia="ar-SA"/>
        </w:rPr>
        <w:t xml:space="preserve"> وتقديره الخاص.</w:t>
      </w:r>
    </w:p>
    <w:p w:rsidR="00BA6B13" w:rsidRPr="00186260" w:rsidRDefault="00BA6B13" w:rsidP="00186260">
      <w:pPr>
        <w:numPr>
          <w:ilvl w:val="0"/>
          <w:numId w:val="5"/>
        </w:numPr>
        <w:bidi/>
        <w:spacing w:before="60" w:after="60" w:line="240" w:lineRule="auto"/>
        <w:ind w:firstLine="0"/>
        <w:jc w:val="both"/>
        <w:rPr>
          <w:rFonts w:ascii="Sakkal Majalla" w:eastAsia="Times New Roman" w:hAnsi="Sakkal Majalla" w:cs="Sakkal Majalla"/>
          <w:b/>
          <w:sz w:val="32"/>
          <w:szCs w:val="32"/>
          <w:rtl/>
          <w:lang w:val="en-US" w:eastAsia="ar-SA" w:bidi="ar-JO"/>
        </w:rPr>
      </w:pPr>
      <w:r w:rsidRPr="00186260">
        <w:rPr>
          <w:rFonts w:ascii="Sakkal Majalla" w:eastAsia="Times New Roman" w:hAnsi="Sakkal Majalla" w:cs="Sakkal Majalla"/>
          <w:b/>
          <w:sz w:val="32"/>
          <w:szCs w:val="32"/>
          <w:rtl/>
          <w:lang w:val="en-US" w:eastAsia="ar-SA"/>
        </w:rPr>
        <w:t>التأثير</w:t>
      </w:r>
      <w:r w:rsidRPr="00186260">
        <w:rPr>
          <w:rFonts w:ascii="Sakkal Majalla" w:eastAsia="Times New Roman" w:hAnsi="Sakkal Majalla" w:cs="Sakkal Majalla"/>
          <w:b/>
          <w:sz w:val="32"/>
          <w:szCs w:val="32"/>
          <w:rtl/>
          <w:lang w:val="en-US" w:eastAsia="ar-SA" w:bidi="ar-JO"/>
        </w:rPr>
        <w:t xml:space="preserve"> </w:t>
      </w:r>
      <w:r w:rsidRPr="00186260">
        <w:rPr>
          <w:rFonts w:ascii="Sakkal Majalla" w:eastAsia="Times New Roman" w:hAnsi="Sakkal Majalla" w:cs="Sakkal Majalla"/>
          <w:b/>
          <w:sz w:val="32"/>
          <w:szCs w:val="32"/>
          <w:lang w:val="en-US" w:eastAsia="ar-SA"/>
        </w:rPr>
        <w:t>(Impact)</w:t>
      </w:r>
      <w:r w:rsidRPr="00186260">
        <w:rPr>
          <w:rFonts w:ascii="Sakkal Majalla" w:eastAsia="Times New Roman" w:hAnsi="Sakkal Majalla" w:cs="Sakkal Majalla"/>
          <w:b/>
          <w:sz w:val="32"/>
          <w:szCs w:val="32"/>
          <w:rtl/>
          <w:lang w:val="en-US" w:eastAsia="ar-SA"/>
        </w:rPr>
        <w:t xml:space="preserve">: وهي درجة تأثير الفرد في نتائج المؤسسة الإستراتيجية والإدارية والتشغيلية </w:t>
      </w:r>
      <w:r w:rsidRPr="00186260">
        <w:rPr>
          <w:rFonts w:ascii="Sakkal Majalla" w:eastAsia="Times New Roman" w:hAnsi="Sakkal Majalla" w:cs="Sakkal Majalla"/>
          <w:b/>
          <w:sz w:val="32"/>
          <w:szCs w:val="32"/>
          <w:rtl/>
          <w:lang w:val="en-US" w:eastAsia="ar-SA" w:bidi="ar-JO"/>
        </w:rPr>
        <w:t>.</w:t>
      </w:r>
    </w:p>
    <w:p w:rsidR="00BA6B13" w:rsidRPr="00186260" w:rsidRDefault="00BA6B13" w:rsidP="00186260">
      <w:pPr>
        <w:bidi/>
        <w:spacing w:after="200" w:line="240" w:lineRule="auto"/>
        <w:jc w:val="both"/>
        <w:rPr>
          <w:rFonts w:ascii="Sakkal Majalla" w:eastAsia="Times New Roman" w:hAnsi="Sakkal Majalla" w:cs="Sakkal Majalla"/>
          <w:sz w:val="32"/>
          <w:szCs w:val="32"/>
          <w:rtl/>
          <w:lang w:bidi="ar-JO"/>
        </w:rPr>
      </w:pPr>
      <w:r w:rsidRPr="00186260">
        <w:rPr>
          <w:rFonts w:ascii="Sakkal Majalla" w:eastAsia="Times New Roman" w:hAnsi="Sakkal Majalla" w:cs="Sakkal Majalla"/>
          <w:b/>
          <w:bCs/>
          <w:sz w:val="32"/>
          <w:szCs w:val="32"/>
          <w:rtl/>
          <w:lang w:bidi="ar-JO"/>
        </w:rPr>
        <w:t>مثال ذلك</w:t>
      </w:r>
      <w:r w:rsidRPr="00186260">
        <w:rPr>
          <w:rFonts w:ascii="Sakkal Majalla" w:eastAsia="Times New Roman" w:hAnsi="Sakkal Majalla" w:cs="Sakkal Majalla"/>
          <w:sz w:val="32"/>
          <w:szCs w:val="32"/>
          <w:rtl/>
          <w:lang w:bidi="ar-JO"/>
        </w:rPr>
        <w:t xml:space="preserve"> :احد المؤسسات الإنتاجية يملكها احد الطلبة الامركيين و الذي أسس مؤسسته من خلال الاعتماد على الاستقلالية و حرية التصرف عندما يرتبط الأمر بالانجاز و عمل الأشياء من خلال طرح موقعا اليكترونيا لشركته و عرض الأفكار و المنتجات للراغبين في تقييم منتجاتهم و من ثم مشاركة فريق أخر في تقييم المنتجات التي يمكن إنتاجها من طرف خبراء من مختلف مؤسسات العالم و بعدها تأتي مرحلة الإنتاج و التسويق للمنتج و هذا ما يسمى بالتأثير من خلال الكفاءة.</w:t>
      </w:r>
    </w:p>
    <w:p w:rsidR="00BA6B13" w:rsidRPr="00186260" w:rsidRDefault="00BA6B13" w:rsidP="00186260">
      <w:pPr>
        <w:bidi/>
        <w:spacing w:after="200" w:line="240" w:lineRule="auto"/>
        <w:jc w:val="both"/>
        <w:rPr>
          <w:rFonts w:ascii="Sakkal Majalla" w:eastAsia="Times New Roman" w:hAnsi="Sakkal Majalla" w:cs="Sakkal Majalla"/>
          <w:sz w:val="32"/>
          <w:szCs w:val="32"/>
          <w:rtl/>
          <w:lang w:val="en-US" w:bidi="ar-DZ"/>
        </w:rPr>
      </w:pPr>
      <w:r w:rsidRPr="00186260">
        <w:rPr>
          <w:rFonts w:ascii="Sakkal Majalla" w:eastAsia="Times New Roman" w:hAnsi="Sakkal Majalla" w:cs="Sakkal Majalla"/>
          <w:sz w:val="32"/>
          <w:szCs w:val="32"/>
          <w:rtl/>
          <w:lang w:val="en-US" w:bidi="ar-DZ"/>
        </w:rPr>
        <w:t>و هذا ما نجده في موقع الشاب الأمريكي صاحب هذا الموقع</w:t>
      </w:r>
      <w:r w:rsidRPr="00186260">
        <w:rPr>
          <w:rFonts w:ascii="Sakkal Majalla" w:eastAsia="Times New Roman" w:hAnsi="Sakkal Majalla" w:cs="Sakkal Majalla"/>
          <w:sz w:val="32"/>
          <w:szCs w:val="32"/>
          <w:lang w:bidi="ar-DZ"/>
        </w:rPr>
        <w:t>Ben Kaufman</w:t>
      </w:r>
      <w:r w:rsidRPr="00186260">
        <w:rPr>
          <w:rFonts w:ascii="Sakkal Majalla" w:eastAsia="Times New Roman" w:hAnsi="Sakkal Majalla" w:cs="Sakkal Majalla"/>
          <w:sz w:val="32"/>
          <w:szCs w:val="32"/>
          <w:rtl/>
          <w:lang w:val="en-US" w:bidi="ar-DZ"/>
        </w:rPr>
        <w:t>:</w:t>
      </w:r>
      <w:r w:rsidRPr="00186260">
        <w:rPr>
          <w:rFonts w:ascii="Sakkal Majalla" w:eastAsia="Times New Roman" w:hAnsi="Sakkal Majalla" w:cs="Sakkal Majalla"/>
          <w:sz w:val="32"/>
          <w:szCs w:val="32"/>
          <w:vertAlign w:val="superscript"/>
          <w:rtl/>
          <w:lang w:val="en-US" w:bidi="ar-DZ"/>
        </w:rPr>
        <w:footnoteReference w:id="12"/>
      </w:r>
    </w:p>
    <w:p w:rsidR="00BA6B13" w:rsidRPr="00186260" w:rsidRDefault="00BA6B13"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حيث قام هذا الشاب الأمريكي بإقامة مشروع إنتاجي من خلال استخدام وسائل التواصل الاجتماعي في طرح المنتج من مختلف الشباب في دول العالم و من ثم تحكيمه و تقييمه من طرف العديد من الخبراء كذلك من مختلف دول العالم و في الأخير التسويق للمنتج و عرضه في السوق و قد ساهمت فكرة هذا الشاب الأمريكي في الاستخدام الأمثل لوسائل التواصل الاجتماعي بين مختلف الشباب من خلال تحقيق الهدف و تقليل التكلفة و في الأخير التعارف على مختلف الأفكار العالمية و تجسيدها من الناحية الاجتماعية و الثقافية و خلق ثقافة الإنتاج و التعاون و من ثم الفائدة تعم الجميع من ناحية الامتلاك و حقوق الملكية و الفائدة المادية.حيث قام بتطوير329 منتج</w:t>
      </w:r>
      <w:r w:rsidRPr="00186260">
        <w:rPr>
          <w:rFonts w:ascii="Sakkal Majalla" w:eastAsia="Times New Roman" w:hAnsi="Sakkal Majalla" w:cs="Sakkal Majalla"/>
          <w:sz w:val="32"/>
          <w:szCs w:val="32"/>
          <w:vertAlign w:val="superscript"/>
          <w:rtl/>
          <w:lang w:bidi="ar-DZ"/>
        </w:rPr>
        <w:footnoteReference w:id="13"/>
      </w:r>
    </w:p>
    <w:p w:rsidR="0019423C" w:rsidRPr="00186260" w:rsidRDefault="0019423C" w:rsidP="00186260">
      <w:pPr>
        <w:bidi/>
        <w:spacing w:after="200" w:line="240" w:lineRule="auto"/>
        <w:jc w:val="both"/>
        <w:rPr>
          <w:rFonts w:ascii="Sakkal Majalla" w:eastAsia="Times New Roman" w:hAnsi="Sakkal Majalla" w:cs="Sakkal Majalla"/>
          <w:sz w:val="32"/>
          <w:szCs w:val="32"/>
          <w:rtl/>
          <w:lang w:bidi="ar-DZ"/>
        </w:rPr>
      </w:pPr>
    </w:p>
    <w:p w:rsidR="0019423C" w:rsidRPr="00186260" w:rsidRDefault="0019423C" w:rsidP="00186260">
      <w:pPr>
        <w:bidi/>
        <w:spacing w:after="200" w:line="240" w:lineRule="auto"/>
        <w:jc w:val="both"/>
        <w:rPr>
          <w:rFonts w:ascii="Sakkal Majalla" w:eastAsia="Times New Roman" w:hAnsi="Sakkal Majalla" w:cs="Sakkal Majalla"/>
          <w:sz w:val="32"/>
          <w:szCs w:val="32"/>
          <w:rtl/>
          <w:lang w:bidi="ar-DZ"/>
        </w:rPr>
      </w:pPr>
    </w:p>
    <w:p w:rsidR="0019423C" w:rsidRPr="00186260" w:rsidRDefault="0019423C" w:rsidP="00186260">
      <w:pPr>
        <w:bidi/>
        <w:spacing w:after="200" w:line="240" w:lineRule="auto"/>
        <w:jc w:val="both"/>
        <w:rPr>
          <w:rFonts w:ascii="Sakkal Majalla" w:eastAsia="Times New Roman" w:hAnsi="Sakkal Majalla" w:cs="Sakkal Majalla"/>
          <w:sz w:val="32"/>
          <w:szCs w:val="32"/>
          <w:rtl/>
          <w:lang w:bidi="ar-DZ"/>
        </w:rPr>
      </w:pPr>
    </w:p>
    <w:p w:rsidR="0019423C" w:rsidRPr="00186260" w:rsidRDefault="0019423C" w:rsidP="00186260">
      <w:pPr>
        <w:bidi/>
        <w:spacing w:after="200" w:line="240" w:lineRule="auto"/>
        <w:jc w:val="both"/>
        <w:rPr>
          <w:rFonts w:ascii="Sakkal Majalla" w:eastAsia="Times New Roman" w:hAnsi="Sakkal Majalla" w:cs="Sakkal Majalla"/>
          <w:sz w:val="32"/>
          <w:szCs w:val="32"/>
          <w:rtl/>
          <w:lang w:bidi="ar-DZ"/>
        </w:rPr>
      </w:pPr>
    </w:p>
    <w:p w:rsidR="00BA6B13" w:rsidRPr="00186260" w:rsidRDefault="00BA6B13"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و المخطط التالي يوضح ذلك</w:t>
      </w:r>
      <w:r w:rsidRPr="00186260">
        <w:rPr>
          <w:rFonts w:ascii="Sakkal Majalla" w:eastAsia="Times New Roman" w:hAnsi="Sakkal Majalla" w:cs="Sakkal Majalla"/>
          <w:sz w:val="32"/>
          <w:szCs w:val="32"/>
          <w:vertAlign w:val="superscript"/>
          <w:rtl/>
          <w:lang w:bidi="ar-DZ"/>
        </w:rPr>
        <w:footnoteReference w:id="14"/>
      </w:r>
      <w:r w:rsidRPr="00186260">
        <w:rPr>
          <w:rFonts w:ascii="Sakkal Majalla" w:eastAsia="Times New Roman" w:hAnsi="Sakkal Majalla" w:cs="Sakkal Majalla"/>
          <w:sz w:val="32"/>
          <w:szCs w:val="32"/>
          <w:rtl/>
          <w:lang w:bidi="ar-DZ"/>
        </w:rPr>
        <w:t>:</w:t>
      </w:r>
    </w:p>
    <w:p w:rsidR="00BA6B13" w:rsidRPr="00186260" w:rsidRDefault="00BA6B13" w:rsidP="00186260">
      <w:pPr>
        <w:bidi/>
        <w:spacing w:after="200" w:line="240" w:lineRule="auto"/>
        <w:jc w:val="both"/>
        <w:rPr>
          <w:rFonts w:ascii="Sakkal Majalla" w:eastAsia="Times New Roman" w:hAnsi="Sakkal Majalla" w:cs="Sakkal Majalla"/>
          <w:sz w:val="32"/>
          <w:szCs w:val="32"/>
          <w:rtl/>
          <w:lang w:bidi="ar-DZ"/>
        </w:rPr>
      </w:pP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noProof/>
          <w:sz w:val="32"/>
          <w:szCs w:val="32"/>
          <w:rtl/>
          <w:lang w:eastAsia="fr-FR"/>
        </w:rPr>
        <w:drawing>
          <wp:inline distT="0" distB="0" distL="0" distR="0" wp14:anchorId="48C9D5B6" wp14:editId="0218756C">
            <wp:extent cx="5362575" cy="2676525"/>
            <wp:effectExtent l="19050" t="0" r="9525" b="0"/>
            <wp:docPr id="1" name="Image 3" descr="Quirky-info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irky-infographic"/>
                    <pic:cNvPicPr>
                      <a:picLocks noChangeAspect="1" noChangeArrowheads="1"/>
                    </pic:cNvPicPr>
                  </pic:nvPicPr>
                  <pic:blipFill>
                    <a:blip r:embed="rId8"/>
                    <a:srcRect/>
                    <a:stretch>
                      <a:fillRect/>
                    </a:stretch>
                  </pic:blipFill>
                  <pic:spPr bwMode="auto">
                    <a:xfrm>
                      <a:off x="0" y="0"/>
                      <a:ext cx="5362575" cy="2676525"/>
                    </a:xfrm>
                    <a:prstGeom prst="rect">
                      <a:avLst/>
                    </a:prstGeom>
                    <a:noFill/>
                    <a:ln w="9525">
                      <a:noFill/>
                      <a:miter lim="800000"/>
                      <a:headEnd/>
                      <a:tailEnd/>
                    </a:ln>
                  </pic:spPr>
                </pic:pic>
              </a:graphicData>
            </a:graphic>
          </wp:inline>
        </w:drawing>
      </w:r>
    </w:p>
    <w:p w:rsidR="00BA6B13" w:rsidRPr="00186260" w:rsidRDefault="00BA6B13" w:rsidP="00186260">
      <w:pPr>
        <w:keepNext/>
        <w:bidi/>
        <w:spacing w:before="240" w:after="60" w:line="240" w:lineRule="auto"/>
        <w:outlineLvl w:val="1"/>
        <w:rPr>
          <w:rFonts w:ascii="Sakkal Majalla" w:eastAsia="Times New Roman" w:hAnsi="Sakkal Majalla" w:cs="Sakkal Majalla"/>
          <w:b/>
          <w:bCs/>
          <w:sz w:val="32"/>
          <w:szCs w:val="32"/>
          <w:lang w:val="en-US" w:eastAsia="ar-SA"/>
        </w:rPr>
      </w:pPr>
      <w:bookmarkStart w:id="36" w:name="_Toc108017001"/>
      <w:bookmarkStart w:id="37" w:name="_Toc108017241"/>
      <w:bookmarkStart w:id="38" w:name="_Toc108017419"/>
      <w:bookmarkStart w:id="39" w:name="_Toc108017596"/>
      <w:bookmarkStart w:id="40" w:name="_Toc108017860"/>
      <w:bookmarkStart w:id="41" w:name="_Toc108072138"/>
      <w:bookmarkStart w:id="42" w:name="_Toc110040144"/>
      <w:bookmarkStart w:id="43" w:name="_Toc110271756"/>
      <w:bookmarkStart w:id="44" w:name="_Toc119836032"/>
      <w:r w:rsidRPr="00186260">
        <w:rPr>
          <w:rFonts w:ascii="Sakkal Majalla" w:eastAsia="Times New Roman" w:hAnsi="Sakkal Majalla" w:cs="Sakkal Majalla"/>
          <w:b/>
          <w:bCs/>
          <w:sz w:val="32"/>
          <w:szCs w:val="32"/>
          <w:rtl/>
          <w:lang w:val="en-US" w:eastAsia="ar-SA" w:bidi="ar-JO"/>
        </w:rPr>
        <w:t>أساليب التمكين</w:t>
      </w:r>
      <w:bookmarkEnd w:id="36"/>
      <w:bookmarkEnd w:id="37"/>
      <w:bookmarkEnd w:id="38"/>
      <w:bookmarkEnd w:id="39"/>
      <w:bookmarkEnd w:id="40"/>
      <w:bookmarkEnd w:id="41"/>
      <w:bookmarkEnd w:id="42"/>
      <w:bookmarkEnd w:id="43"/>
      <w:r w:rsidRPr="00186260">
        <w:rPr>
          <w:rFonts w:ascii="Sakkal Majalla" w:eastAsia="Times New Roman" w:hAnsi="Sakkal Majalla" w:cs="Sakkal Majalla"/>
          <w:b/>
          <w:bCs/>
          <w:sz w:val="32"/>
          <w:szCs w:val="32"/>
          <w:rtl/>
          <w:lang w:val="en-US" w:eastAsia="ar-SA" w:bidi="ar-JO"/>
        </w:rPr>
        <w:t xml:space="preserve"> المعاصرة</w:t>
      </w:r>
      <w:bookmarkEnd w:id="44"/>
      <w:r w:rsidRPr="00186260">
        <w:rPr>
          <w:rFonts w:ascii="Sakkal Majalla" w:eastAsia="Times New Roman" w:hAnsi="Sakkal Majalla" w:cs="Sakkal Majalla"/>
          <w:b/>
          <w:bCs/>
          <w:sz w:val="32"/>
          <w:szCs w:val="32"/>
          <w:rtl/>
          <w:lang w:val="en-US" w:eastAsia="ar-SA" w:bidi="ar-JO"/>
        </w:rPr>
        <w:t xml:space="preserve"> </w:t>
      </w:r>
    </w:p>
    <w:p w:rsidR="00BA6B13" w:rsidRPr="00186260" w:rsidRDefault="00BA6B13" w:rsidP="00186260">
      <w:pPr>
        <w:bidi/>
        <w:spacing w:before="60" w:after="60" w:line="240" w:lineRule="auto"/>
        <w:jc w:val="both"/>
        <w:rPr>
          <w:rFonts w:ascii="Sakkal Majalla" w:eastAsia="Times New Roman" w:hAnsi="Sakkal Majalla" w:cs="Sakkal Majalla"/>
          <w:b/>
          <w:sz w:val="32"/>
          <w:szCs w:val="32"/>
          <w:rtl/>
          <w:lang w:val="en-US" w:eastAsia="ar-SA" w:bidi="ar-JO"/>
        </w:rPr>
      </w:pPr>
      <w:r w:rsidRPr="00186260">
        <w:rPr>
          <w:rFonts w:ascii="Sakkal Majalla" w:eastAsia="Times New Roman" w:hAnsi="Sakkal Majalla" w:cs="Sakkal Majalla"/>
          <w:b/>
          <w:sz w:val="32"/>
          <w:szCs w:val="32"/>
          <w:rtl/>
          <w:lang w:val="en-US" w:eastAsia="ar-SA" w:bidi="ar-JO"/>
        </w:rPr>
        <w:t>وعلى أي</w:t>
      </w:r>
      <w:r w:rsidRPr="00186260">
        <w:rPr>
          <w:rFonts w:ascii="Sakkal Majalla" w:eastAsia="Times New Roman" w:hAnsi="Sakkal Majalla" w:cs="Sakkal Majalla"/>
          <w:b/>
          <w:sz w:val="32"/>
          <w:szCs w:val="32"/>
          <w:rtl/>
          <w:lang w:val="en-US" w:eastAsia="ar-SA"/>
        </w:rPr>
        <w:t xml:space="preserve"> حال </w:t>
      </w:r>
      <w:r w:rsidRPr="00186260">
        <w:rPr>
          <w:rFonts w:ascii="Sakkal Majalla" w:eastAsia="Times New Roman" w:hAnsi="Sakkal Majalla" w:cs="Sakkal Majalla"/>
          <w:b/>
          <w:sz w:val="32"/>
          <w:szCs w:val="32"/>
          <w:rtl/>
          <w:lang w:val="en-US" w:eastAsia="ar-SA" w:bidi="ar-JO"/>
        </w:rPr>
        <w:t>ف</w:t>
      </w:r>
      <w:r w:rsidRPr="00186260">
        <w:rPr>
          <w:rFonts w:ascii="Sakkal Majalla" w:eastAsia="Times New Roman" w:hAnsi="Sakkal Majalla" w:cs="Sakkal Majalla"/>
          <w:b/>
          <w:sz w:val="32"/>
          <w:szCs w:val="32"/>
          <w:rtl/>
          <w:lang w:val="en-US" w:eastAsia="ar-SA"/>
        </w:rPr>
        <w:t>الكتابات المعاصرة حول التمكين</w:t>
      </w:r>
      <w:r w:rsidRPr="00186260">
        <w:rPr>
          <w:rFonts w:ascii="Sakkal Majalla" w:eastAsia="Times New Roman" w:hAnsi="Sakkal Majalla" w:cs="Sakkal Majalla"/>
          <w:b/>
          <w:sz w:val="32"/>
          <w:szCs w:val="32"/>
          <w:rtl/>
          <w:lang w:val="en-US" w:eastAsia="ar-SA" w:bidi="ar-JO"/>
        </w:rPr>
        <w:t xml:space="preserve"> </w:t>
      </w:r>
      <w:r w:rsidRPr="00186260">
        <w:rPr>
          <w:rFonts w:ascii="Sakkal Majalla" w:eastAsia="Times New Roman" w:hAnsi="Sakkal Majalla" w:cs="Sakkal Majalla"/>
          <w:b/>
          <w:sz w:val="32"/>
          <w:szCs w:val="32"/>
          <w:rtl/>
          <w:lang w:val="en-US" w:eastAsia="ar-SA"/>
        </w:rPr>
        <w:t>تطرقت إلى عدة اتجاهات</w:t>
      </w:r>
      <w:r w:rsidRPr="00186260">
        <w:rPr>
          <w:rFonts w:ascii="Sakkal Majalla" w:eastAsia="Times New Roman" w:hAnsi="Sakkal Majalla" w:cs="Sakkal Majalla"/>
          <w:b/>
          <w:sz w:val="32"/>
          <w:szCs w:val="32"/>
          <w:rtl/>
          <w:lang w:val="en-US" w:eastAsia="ar-SA" w:bidi="ar-JO"/>
        </w:rPr>
        <w:t xml:space="preserve"> وأساليب في التمكين</w:t>
      </w:r>
      <w:r w:rsidRPr="00186260">
        <w:rPr>
          <w:rFonts w:ascii="Sakkal Majalla" w:eastAsia="Times New Roman" w:hAnsi="Sakkal Majalla" w:cs="Sakkal Majalla"/>
          <w:b/>
          <w:sz w:val="32"/>
          <w:szCs w:val="32"/>
          <w:rtl/>
          <w:lang w:val="en-US" w:eastAsia="ar-SA"/>
        </w:rPr>
        <w:t xml:space="preserve"> منها:</w:t>
      </w:r>
      <w:r w:rsidRPr="00186260">
        <w:rPr>
          <w:rFonts w:ascii="Sakkal Majalla" w:eastAsia="Times New Roman" w:hAnsi="Sakkal Majalla" w:cs="Sakkal Majalla"/>
          <w:b/>
          <w:sz w:val="32"/>
          <w:szCs w:val="32"/>
          <w:vertAlign w:val="superscript"/>
          <w:rtl/>
          <w:lang w:val="en-US" w:eastAsia="ar-SA" w:bidi="ar-JO"/>
        </w:rPr>
        <w:footnoteReference w:id="15"/>
      </w:r>
    </w:p>
    <w:p w:rsidR="00BA6B13" w:rsidRPr="00186260" w:rsidRDefault="00BA6B13" w:rsidP="00186260">
      <w:pPr>
        <w:keepNext/>
        <w:bidi/>
        <w:spacing w:before="240" w:after="60" w:line="240" w:lineRule="auto"/>
        <w:outlineLvl w:val="1"/>
        <w:rPr>
          <w:rFonts w:ascii="Sakkal Majalla" w:eastAsia="Times New Roman" w:hAnsi="Sakkal Majalla" w:cs="Sakkal Majalla"/>
          <w:b/>
          <w:bCs/>
          <w:sz w:val="32"/>
          <w:szCs w:val="32"/>
          <w:lang w:val="en-US" w:eastAsia="ar-SA"/>
        </w:rPr>
      </w:pPr>
      <w:bookmarkStart w:id="45" w:name="_Toc119836033"/>
      <w:r w:rsidRPr="00186260">
        <w:rPr>
          <w:rFonts w:ascii="Sakkal Majalla" w:eastAsia="Times New Roman" w:hAnsi="Sakkal Majalla" w:cs="Sakkal Majalla"/>
          <w:b/>
          <w:bCs/>
          <w:sz w:val="32"/>
          <w:szCs w:val="32"/>
          <w:rtl/>
          <w:lang w:val="en-US" w:eastAsia="ar-SA" w:bidi="ar-JO"/>
        </w:rPr>
        <w:t>أسلوب القيادة</w:t>
      </w:r>
      <w:bookmarkEnd w:id="45"/>
    </w:p>
    <w:p w:rsidR="00BA6B13" w:rsidRPr="00186260" w:rsidRDefault="00BA6B13" w:rsidP="00186260">
      <w:pPr>
        <w:bidi/>
        <w:spacing w:before="60" w:after="60" w:line="240" w:lineRule="auto"/>
        <w:jc w:val="both"/>
        <w:rPr>
          <w:rFonts w:ascii="Sakkal Majalla" w:eastAsia="Times New Roman" w:hAnsi="Sakkal Majalla" w:cs="Sakkal Majalla"/>
          <w:b/>
          <w:sz w:val="32"/>
          <w:szCs w:val="32"/>
          <w:rtl/>
          <w:lang w:val="en-US" w:eastAsia="ar-SA"/>
        </w:rPr>
      </w:pPr>
      <w:r w:rsidRPr="00186260">
        <w:rPr>
          <w:rFonts w:ascii="Sakkal Majalla" w:eastAsia="Times New Roman" w:hAnsi="Sakkal Majalla" w:cs="Sakkal Majalla"/>
          <w:b/>
          <w:sz w:val="32"/>
          <w:szCs w:val="32"/>
          <w:rtl/>
          <w:lang w:val="en-US" w:eastAsia="ar-SA"/>
        </w:rPr>
        <w:t>يعـد تمكين المرؤوسين مـن الأساليب القيادية الحديثة</w:t>
      </w:r>
      <w:r w:rsidRPr="00186260">
        <w:rPr>
          <w:rFonts w:ascii="Sakkal Majalla" w:eastAsia="Times New Roman" w:hAnsi="Sakkal Majalla" w:cs="Sakkal Majalla"/>
          <w:b/>
          <w:sz w:val="32"/>
          <w:szCs w:val="32"/>
          <w:rtl/>
          <w:lang w:val="en-US" w:eastAsia="ar-SA" w:bidi="ar-JO"/>
        </w:rPr>
        <w:t xml:space="preserve">التي تساهـم في </w:t>
      </w:r>
      <w:r w:rsidRPr="00186260">
        <w:rPr>
          <w:rFonts w:ascii="Sakkal Majalla" w:eastAsia="Times New Roman" w:hAnsi="Sakkal Majalla" w:cs="Sakkal Majalla"/>
          <w:b/>
          <w:sz w:val="32"/>
          <w:szCs w:val="32"/>
          <w:rtl/>
          <w:lang w:val="en-US" w:eastAsia="ar-SA"/>
        </w:rPr>
        <w:t>زيادة فاعلية المؤسسة ،</w:t>
      </w:r>
      <w:r w:rsidRPr="00186260">
        <w:rPr>
          <w:rFonts w:ascii="Sakkal Majalla" w:eastAsia="Times New Roman" w:hAnsi="Sakkal Majalla" w:cs="Sakkal Majalla"/>
          <w:b/>
          <w:sz w:val="32"/>
          <w:szCs w:val="32"/>
          <w:lang w:val="en-US" w:eastAsia="ar-SA"/>
        </w:rPr>
        <w:t xml:space="preserve"> </w:t>
      </w:r>
      <w:r w:rsidRPr="00186260">
        <w:rPr>
          <w:rFonts w:ascii="Sakkal Majalla" w:eastAsia="Times New Roman" w:hAnsi="Sakkal Majalla" w:cs="Sakkal Majalla"/>
          <w:b/>
          <w:sz w:val="32"/>
          <w:szCs w:val="32"/>
          <w:rtl/>
          <w:lang w:val="en-US" w:eastAsia="ar-SA"/>
        </w:rPr>
        <w:t>وأسلوب القيادة هذا</w:t>
      </w:r>
      <w:r w:rsidRPr="00186260">
        <w:rPr>
          <w:rFonts w:ascii="Sakkal Majalla" w:eastAsia="Times New Roman" w:hAnsi="Sakkal Majalla" w:cs="Sakkal Majalla"/>
          <w:b/>
          <w:bCs/>
          <w:sz w:val="32"/>
          <w:szCs w:val="32"/>
          <w:rtl/>
          <w:lang w:val="en-US" w:eastAsia="ar-SA" w:bidi="ar-JO"/>
        </w:rPr>
        <w:t>،</w:t>
      </w:r>
      <w:r w:rsidRPr="00186260">
        <w:rPr>
          <w:rFonts w:ascii="Sakkal Majalla" w:eastAsia="Times New Roman" w:hAnsi="Sakkal Majalla" w:cs="Sakkal Majalla"/>
          <w:b/>
          <w:sz w:val="32"/>
          <w:szCs w:val="32"/>
          <w:rtl/>
          <w:lang w:val="en-US" w:eastAsia="ar-SA" w:bidi="ar-JO"/>
        </w:rPr>
        <w:t xml:space="preserve"> </w:t>
      </w:r>
      <w:r w:rsidRPr="00186260">
        <w:rPr>
          <w:rFonts w:ascii="Sakkal Majalla" w:eastAsia="Times New Roman" w:hAnsi="Sakkal Majalla" w:cs="Sakkal Majalla"/>
          <w:b/>
          <w:sz w:val="32"/>
          <w:szCs w:val="32"/>
          <w:rtl/>
          <w:lang w:val="en-US" w:eastAsia="ar-SA"/>
        </w:rPr>
        <w:t>يقوم على دور القائد أو المدير في تمكين الموظفين</w:t>
      </w:r>
      <w:r w:rsidRPr="00186260">
        <w:rPr>
          <w:rFonts w:ascii="Sakkal Majalla" w:eastAsia="Times New Roman" w:hAnsi="Sakkal Majalla" w:cs="Sakkal Majalla"/>
          <w:b/>
          <w:sz w:val="32"/>
          <w:szCs w:val="32"/>
          <w:rtl/>
          <w:lang w:val="en-US" w:eastAsia="ar-SA" w:bidi="ar-JO"/>
        </w:rPr>
        <w:t>.</w:t>
      </w:r>
      <w:r w:rsidRPr="00186260">
        <w:rPr>
          <w:rFonts w:ascii="Sakkal Majalla" w:eastAsia="Times New Roman" w:hAnsi="Sakkal Majalla" w:cs="Sakkal Majalla"/>
          <w:b/>
          <w:sz w:val="32"/>
          <w:szCs w:val="32"/>
          <w:rtl/>
          <w:lang w:val="en-US" w:eastAsia="ar-SA"/>
        </w:rPr>
        <w:t xml:space="preserve"> وهذا الأسلوب </w:t>
      </w:r>
      <w:r w:rsidRPr="00186260">
        <w:rPr>
          <w:rFonts w:ascii="Sakkal Majalla" w:eastAsia="Times New Roman" w:hAnsi="Sakkal Majalla" w:cs="Sakkal Majalla"/>
          <w:b/>
          <w:sz w:val="32"/>
          <w:szCs w:val="32"/>
          <w:rtl/>
          <w:lang w:val="en-US" w:eastAsia="ar-SA" w:bidi="ar-JO"/>
        </w:rPr>
        <w:t xml:space="preserve">يشير إلى </w:t>
      </w:r>
      <w:r w:rsidRPr="00186260">
        <w:rPr>
          <w:rFonts w:ascii="Sakkal Majalla" w:eastAsia="Times New Roman" w:hAnsi="Sakkal Majalla" w:cs="Sakkal Majalla"/>
          <w:b/>
          <w:sz w:val="32"/>
          <w:szCs w:val="32"/>
          <w:rtl/>
          <w:lang w:val="en-US" w:eastAsia="ar-SA"/>
        </w:rPr>
        <w:t>أن المؤسسة الممك</w:t>
      </w:r>
      <w:r w:rsidRPr="00186260">
        <w:rPr>
          <w:rFonts w:ascii="Sakkal Majalla" w:eastAsia="Times New Roman" w:hAnsi="Sakkal Majalla" w:cs="Sakkal Majalla"/>
          <w:b/>
          <w:sz w:val="32"/>
          <w:szCs w:val="32"/>
          <w:rtl/>
          <w:lang w:val="en-US" w:eastAsia="ar-SA" w:bidi="ar-JO"/>
        </w:rPr>
        <w:t>ّ</w:t>
      </w:r>
      <w:r w:rsidRPr="00186260">
        <w:rPr>
          <w:rFonts w:ascii="Sakkal Majalla" w:eastAsia="Times New Roman" w:hAnsi="Sakkal Majalla" w:cs="Sakkal Majalla"/>
          <w:b/>
          <w:sz w:val="32"/>
          <w:szCs w:val="32"/>
          <w:rtl/>
          <w:lang w:val="en-US" w:eastAsia="ar-SA"/>
        </w:rPr>
        <w:t>نة هي تلك</w:t>
      </w:r>
      <w:r w:rsidRPr="00186260">
        <w:rPr>
          <w:rFonts w:ascii="Sakkal Majalla" w:eastAsia="Times New Roman" w:hAnsi="Sakkal Majalla" w:cs="Sakkal Majalla"/>
          <w:b/>
          <w:sz w:val="32"/>
          <w:szCs w:val="32"/>
          <w:rtl/>
          <w:lang w:val="en-US" w:eastAsia="ar-SA" w:bidi="ar-JO"/>
        </w:rPr>
        <w:t xml:space="preserve"> </w:t>
      </w:r>
      <w:r w:rsidRPr="00186260">
        <w:rPr>
          <w:rFonts w:ascii="Sakkal Majalla" w:eastAsia="Times New Roman" w:hAnsi="Sakkal Majalla" w:cs="Sakkal Majalla"/>
          <w:b/>
          <w:sz w:val="32"/>
          <w:szCs w:val="32"/>
          <w:rtl/>
          <w:lang w:val="en-US" w:eastAsia="ar-SA"/>
        </w:rPr>
        <w:t>المؤسسة التي تتضمن نطاق إشراف واسع</w:t>
      </w:r>
      <w:r w:rsidRPr="00186260">
        <w:rPr>
          <w:rFonts w:ascii="Sakkal Majalla" w:eastAsia="Times New Roman" w:hAnsi="Sakkal Majalla" w:cs="Sakkal Majalla"/>
          <w:b/>
          <w:bCs/>
          <w:sz w:val="32"/>
          <w:szCs w:val="32"/>
          <w:rtl/>
          <w:lang w:val="en-US" w:eastAsia="ar-SA" w:bidi="ar-JO"/>
        </w:rPr>
        <w:t>،</w:t>
      </w:r>
      <w:r w:rsidRPr="00186260">
        <w:rPr>
          <w:rFonts w:ascii="Sakkal Majalla" w:eastAsia="Times New Roman" w:hAnsi="Sakkal Majalla" w:cs="Sakkal Majalla"/>
          <w:b/>
          <w:sz w:val="32"/>
          <w:szCs w:val="32"/>
          <w:rtl/>
          <w:lang w:val="en-US" w:eastAsia="ar-SA"/>
        </w:rPr>
        <w:t xml:space="preserve"> بمعنى أن نسبة الموظفين إلى المد</w:t>
      </w:r>
      <w:r w:rsidRPr="00186260">
        <w:rPr>
          <w:rFonts w:ascii="Sakkal Majalla" w:eastAsia="Times New Roman" w:hAnsi="Sakkal Majalla" w:cs="Sakkal Majalla"/>
          <w:b/>
          <w:sz w:val="32"/>
          <w:szCs w:val="32"/>
          <w:rtl/>
          <w:lang w:val="en-US" w:eastAsia="ar-SA" w:bidi="ar-JO"/>
        </w:rPr>
        <w:t>يرين</w:t>
      </w:r>
      <w:r w:rsidRPr="00186260">
        <w:rPr>
          <w:rFonts w:ascii="Sakkal Majalla" w:eastAsia="Times New Roman" w:hAnsi="Sakkal Majalla" w:cs="Sakkal Majalla"/>
          <w:b/>
          <w:sz w:val="32"/>
          <w:szCs w:val="32"/>
          <w:rtl/>
          <w:lang w:val="en-US" w:eastAsia="ar-SA"/>
        </w:rPr>
        <w:t xml:space="preserve"> نسبة عالية</w:t>
      </w:r>
      <w:r w:rsidRPr="00186260">
        <w:rPr>
          <w:rFonts w:ascii="Sakkal Majalla" w:eastAsia="Times New Roman" w:hAnsi="Sakkal Majalla" w:cs="Sakkal Majalla"/>
          <w:b/>
          <w:sz w:val="32"/>
          <w:szCs w:val="32"/>
          <w:rtl/>
          <w:lang w:val="en-US" w:eastAsia="ar-SA" w:bidi="ar-JO"/>
        </w:rPr>
        <w:t xml:space="preserve"> بالقياس إلى هذه النسبة في</w:t>
      </w:r>
      <w:r w:rsidRPr="00186260">
        <w:rPr>
          <w:rFonts w:ascii="Sakkal Majalla" w:eastAsia="Times New Roman" w:hAnsi="Sakkal Majalla" w:cs="Sakkal Majalla"/>
          <w:b/>
          <w:sz w:val="32"/>
          <w:szCs w:val="32"/>
          <w:rtl/>
          <w:lang w:val="en-US" w:eastAsia="ar-SA"/>
        </w:rPr>
        <w:t xml:space="preserve"> المؤسسات التقليدية</w:t>
      </w:r>
      <w:r w:rsidRPr="00186260">
        <w:rPr>
          <w:rFonts w:ascii="Sakkal Majalla" w:eastAsia="Times New Roman" w:hAnsi="Sakkal Majalla" w:cs="Sakkal Majalla"/>
          <w:b/>
          <w:bCs/>
          <w:sz w:val="32"/>
          <w:szCs w:val="32"/>
          <w:rtl/>
          <w:lang w:val="en-US" w:eastAsia="ar-SA" w:bidi="ar-JO"/>
        </w:rPr>
        <w:t>،</w:t>
      </w:r>
      <w:r w:rsidRPr="00186260">
        <w:rPr>
          <w:rFonts w:ascii="Sakkal Majalla" w:eastAsia="Times New Roman" w:hAnsi="Sakkal Majalla" w:cs="Sakkal Majalla"/>
          <w:b/>
          <w:sz w:val="32"/>
          <w:szCs w:val="32"/>
          <w:rtl/>
          <w:lang w:val="en-US" w:eastAsia="ar-SA"/>
        </w:rPr>
        <w:t xml:space="preserve"> وتتضمن أيضاًَ من</w:t>
      </w:r>
      <w:r w:rsidRPr="00186260">
        <w:rPr>
          <w:rFonts w:ascii="Sakkal Majalla" w:eastAsia="Times New Roman" w:hAnsi="Sakkal Majalla" w:cs="Sakkal Majalla"/>
          <w:b/>
          <w:sz w:val="32"/>
          <w:szCs w:val="32"/>
          <w:rtl/>
          <w:lang w:val="en-US" w:eastAsia="ar-SA" w:bidi="ar-JO"/>
        </w:rPr>
        <w:t>ح</w:t>
      </w:r>
      <w:r w:rsidRPr="00186260">
        <w:rPr>
          <w:rFonts w:ascii="Sakkal Majalla" w:eastAsia="Times New Roman" w:hAnsi="Sakkal Majalla" w:cs="Sakkal Majalla"/>
          <w:b/>
          <w:sz w:val="32"/>
          <w:szCs w:val="32"/>
          <w:rtl/>
          <w:lang w:val="en-US" w:eastAsia="ar-SA"/>
        </w:rPr>
        <w:t xml:space="preserve"> صلاحيات أكبر للمستويات الإدارية الدنيا في</w:t>
      </w:r>
      <w:r w:rsidRPr="00186260">
        <w:rPr>
          <w:rFonts w:ascii="Sakkal Majalla" w:eastAsia="Times New Roman" w:hAnsi="Sakkal Majalla" w:cs="Sakkal Majalla"/>
          <w:b/>
          <w:sz w:val="32"/>
          <w:szCs w:val="32"/>
          <w:rtl/>
          <w:lang w:val="en-US" w:eastAsia="ar-SA" w:bidi="ar-JO"/>
        </w:rPr>
        <w:t xml:space="preserve"> </w:t>
      </w:r>
      <w:r w:rsidRPr="00186260">
        <w:rPr>
          <w:rFonts w:ascii="Sakkal Majalla" w:eastAsia="Times New Roman" w:hAnsi="Sakkal Majalla" w:cs="Sakkal Majalla"/>
          <w:b/>
          <w:sz w:val="32"/>
          <w:szCs w:val="32"/>
          <w:rtl/>
          <w:lang w:val="en-US" w:eastAsia="ar-SA"/>
        </w:rPr>
        <w:t>المؤسس</w:t>
      </w:r>
      <w:r w:rsidRPr="00186260">
        <w:rPr>
          <w:rFonts w:ascii="Sakkal Majalla" w:eastAsia="Times New Roman" w:hAnsi="Sakkal Majalla" w:cs="Sakkal Majalla"/>
          <w:b/>
          <w:sz w:val="32"/>
          <w:szCs w:val="32"/>
          <w:rtl/>
          <w:lang w:val="en-US" w:eastAsia="ar-SA" w:bidi="ar-JO"/>
        </w:rPr>
        <w:t xml:space="preserve">ة </w:t>
      </w:r>
      <w:r w:rsidRPr="00186260">
        <w:rPr>
          <w:rFonts w:ascii="Sakkal Majalla" w:eastAsia="Times New Roman" w:hAnsi="Sakkal Majalla" w:cs="Sakkal Majalla"/>
          <w:b/>
          <w:sz w:val="32"/>
          <w:szCs w:val="32"/>
          <w:rtl/>
          <w:lang w:val="en-US" w:eastAsia="ar-SA"/>
        </w:rPr>
        <w:t>وهذا الأسلوب يركز بشكل خاص على تفويض الصلاحيات أو</w:t>
      </w:r>
      <w:r w:rsidRPr="00186260">
        <w:rPr>
          <w:rFonts w:ascii="Sakkal Majalla" w:eastAsia="Times New Roman" w:hAnsi="Sakkal Majalla" w:cs="Sakkal Majalla"/>
          <w:b/>
          <w:sz w:val="32"/>
          <w:szCs w:val="32"/>
          <w:rtl/>
          <w:lang w:val="en-US" w:eastAsia="ar-SA" w:bidi="ar-JO"/>
        </w:rPr>
        <w:t xml:space="preserve"> </w:t>
      </w:r>
      <w:r w:rsidRPr="00186260">
        <w:rPr>
          <w:rFonts w:ascii="Sakkal Majalla" w:eastAsia="Times New Roman" w:hAnsi="Sakkal Majalla" w:cs="Sakkal Majalla"/>
          <w:b/>
          <w:sz w:val="32"/>
          <w:szCs w:val="32"/>
          <w:rtl/>
          <w:lang w:val="en-US" w:eastAsia="ar-SA"/>
        </w:rPr>
        <w:t xml:space="preserve">السلطات من أعلى إلى أسفل. </w:t>
      </w:r>
    </w:p>
    <w:p w:rsidR="00BA6B13" w:rsidRPr="00186260" w:rsidRDefault="00BA6B13" w:rsidP="00186260">
      <w:pPr>
        <w:bidi/>
        <w:spacing w:before="60" w:after="60" w:line="240" w:lineRule="auto"/>
        <w:jc w:val="both"/>
        <w:rPr>
          <w:rFonts w:ascii="Sakkal Majalla" w:eastAsia="Times New Roman" w:hAnsi="Sakkal Majalla" w:cs="Sakkal Majalla"/>
          <w:b/>
          <w:sz w:val="32"/>
          <w:szCs w:val="32"/>
          <w:rtl/>
          <w:lang w:val="en-US" w:eastAsia="ar-SA"/>
        </w:rPr>
      </w:pPr>
      <w:r w:rsidRPr="00186260">
        <w:rPr>
          <w:rFonts w:ascii="Sakkal Majalla" w:eastAsia="Times New Roman" w:hAnsi="Sakkal Majalla" w:cs="Sakkal Majalla"/>
          <w:b/>
          <w:sz w:val="32"/>
          <w:szCs w:val="32"/>
          <w:rtl/>
          <w:lang w:val="en-US" w:eastAsia="ar-SA"/>
        </w:rPr>
        <w:lastRenderedPageBreak/>
        <w:t>فللقيادة الكثير من التصورات بحيث أن هناك حاجة إلى توضيح كيف يستخدم المصطلح و لماذا عندما يكون الأفراد فاعلين في عملية مساعدة الآخرين في تعريف الأهداف المراد تحقيقها و توضيح المسارات إلى هذه الأهداف و تعلم الكثير من الطرق الفعالة لتحقيقها فإنهم يحققون وظيفة أو دور القيادة الحرجة و طبقا لذلك يكون كل الأفراد في الأدوار الإدارية قادة.</w:t>
      </w:r>
      <w:r w:rsidRPr="00186260">
        <w:rPr>
          <w:rFonts w:ascii="Sakkal Majalla" w:eastAsia="Times New Roman" w:hAnsi="Sakkal Majalla" w:cs="Sakkal Majalla"/>
          <w:b/>
          <w:sz w:val="32"/>
          <w:szCs w:val="32"/>
          <w:vertAlign w:val="superscript"/>
          <w:rtl/>
          <w:lang w:val="en-US" w:eastAsia="ar-SA"/>
        </w:rPr>
        <w:footnoteReference w:id="16"/>
      </w:r>
    </w:p>
    <w:p w:rsidR="00BA6B13" w:rsidRPr="00186260" w:rsidRDefault="00BA6B13" w:rsidP="00186260">
      <w:pPr>
        <w:keepNext/>
        <w:bidi/>
        <w:spacing w:before="240" w:after="60" w:line="240" w:lineRule="auto"/>
        <w:outlineLvl w:val="1"/>
        <w:rPr>
          <w:rFonts w:ascii="Sakkal Majalla" w:eastAsia="Times New Roman" w:hAnsi="Sakkal Majalla" w:cs="Sakkal Majalla"/>
          <w:b/>
          <w:bCs/>
          <w:sz w:val="32"/>
          <w:szCs w:val="32"/>
          <w:rtl/>
          <w:lang w:val="en-US" w:eastAsia="ar-SA" w:bidi="ar-JO"/>
        </w:rPr>
      </w:pPr>
      <w:bookmarkStart w:id="46" w:name="_Toc119836034"/>
      <w:r w:rsidRPr="00186260">
        <w:rPr>
          <w:rFonts w:ascii="Sakkal Majalla" w:eastAsia="Times New Roman" w:hAnsi="Sakkal Majalla" w:cs="Sakkal Majalla"/>
          <w:b/>
          <w:bCs/>
          <w:sz w:val="32"/>
          <w:szCs w:val="32"/>
          <w:rtl/>
          <w:lang w:val="en-US" w:eastAsia="ar-SA" w:bidi="ar-JO"/>
        </w:rPr>
        <w:t>أسلوب تمكين الأفراد</w:t>
      </w:r>
      <w:bookmarkEnd w:id="46"/>
    </w:p>
    <w:p w:rsidR="00BA6B13" w:rsidRPr="00186260" w:rsidRDefault="00BA6B13" w:rsidP="00186260">
      <w:pPr>
        <w:bidi/>
        <w:spacing w:before="60" w:after="60" w:line="240" w:lineRule="auto"/>
        <w:jc w:val="both"/>
        <w:rPr>
          <w:rFonts w:ascii="Sakkal Majalla" w:eastAsia="Times New Roman" w:hAnsi="Sakkal Majalla" w:cs="Sakkal Majalla"/>
          <w:b/>
          <w:sz w:val="32"/>
          <w:szCs w:val="32"/>
          <w:rtl/>
          <w:lang w:val="en-US" w:eastAsia="ar-SA" w:bidi="ar-JO"/>
        </w:rPr>
      </w:pPr>
      <w:r w:rsidRPr="00186260">
        <w:rPr>
          <w:rFonts w:ascii="Sakkal Majalla" w:eastAsia="Times New Roman" w:hAnsi="Sakkal Majalla" w:cs="Sakkal Majalla"/>
          <w:b/>
          <w:sz w:val="32"/>
          <w:szCs w:val="32"/>
          <w:rtl/>
          <w:lang w:val="en-US" w:eastAsia="ar-SA"/>
        </w:rPr>
        <w:t>يتمحور هذا الأسلوب حول الفرد بما يسمى "تمكين الذات"</w:t>
      </w:r>
      <w:r w:rsidRPr="00186260">
        <w:rPr>
          <w:rFonts w:ascii="Sakkal Majalla" w:eastAsia="Times New Roman" w:hAnsi="Sakkal Majalla" w:cs="Sakkal Majalla"/>
          <w:b/>
          <w:sz w:val="32"/>
          <w:szCs w:val="32"/>
          <w:rtl/>
          <w:lang w:val="en-US" w:eastAsia="ar-SA" w:bidi="ar-JO"/>
        </w:rPr>
        <w:t xml:space="preserve">. </w:t>
      </w:r>
      <w:r w:rsidRPr="00186260">
        <w:rPr>
          <w:rFonts w:ascii="Sakkal Majalla" w:eastAsia="Times New Roman" w:hAnsi="Sakkal Majalla" w:cs="Sakkal Majalla"/>
          <w:b/>
          <w:sz w:val="32"/>
          <w:szCs w:val="32"/>
          <w:rtl/>
          <w:lang w:val="en-US" w:eastAsia="ar-SA"/>
        </w:rPr>
        <w:t xml:space="preserve">ويبرز التمكين هنا عندما تبدأ العوامل </w:t>
      </w:r>
      <w:r w:rsidRPr="00186260">
        <w:rPr>
          <w:rFonts w:ascii="Sakkal Majalla" w:eastAsia="Times New Roman" w:hAnsi="Sakkal Majalla" w:cs="Sakkal Majalla"/>
          <w:b/>
          <w:sz w:val="32"/>
          <w:szCs w:val="32"/>
          <w:rtl/>
          <w:lang w:val="en-US" w:eastAsia="ar-SA" w:bidi="ar-JO"/>
        </w:rPr>
        <w:t>الإدراكية</w:t>
      </w:r>
      <w:r w:rsidRPr="00186260">
        <w:rPr>
          <w:rFonts w:ascii="Sakkal Majalla" w:eastAsia="Times New Roman" w:hAnsi="Sakkal Majalla" w:cs="Sakkal Majalla"/>
          <w:b/>
          <w:sz w:val="32"/>
          <w:szCs w:val="32"/>
          <w:lang w:val="en-US" w:eastAsia="ar-SA"/>
        </w:rPr>
        <w:t xml:space="preserve"> (Cognitive)</w:t>
      </w:r>
      <w:r w:rsidRPr="00186260">
        <w:rPr>
          <w:rFonts w:ascii="Sakkal Majalla" w:eastAsia="Times New Roman" w:hAnsi="Sakkal Majalla" w:cs="Sakkal Majalla"/>
          <w:b/>
          <w:sz w:val="32"/>
          <w:szCs w:val="32"/>
          <w:rtl/>
          <w:lang w:val="en-US" w:eastAsia="ar-SA"/>
        </w:rPr>
        <w:t>للفرد بالت</w:t>
      </w:r>
      <w:r w:rsidRPr="00186260">
        <w:rPr>
          <w:rFonts w:ascii="Sakkal Majalla" w:eastAsia="Times New Roman" w:hAnsi="Sakkal Majalla" w:cs="Sakkal Majalla"/>
          <w:b/>
          <w:sz w:val="32"/>
          <w:szCs w:val="32"/>
          <w:rtl/>
          <w:lang w:val="en-US" w:eastAsia="ar-SA" w:bidi="ar-JO"/>
        </w:rPr>
        <w:t>وجه</w:t>
      </w:r>
      <w:r w:rsidRPr="00186260">
        <w:rPr>
          <w:rFonts w:ascii="Sakkal Majalla" w:eastAsia="Times New Roman" w:hAnsi="Sakkal Majalla" w:cs="Sakkal Majalla"/>
          <w:b/>
          <w:sz w:val="32"/>
          <w:szCs w:val="32"/>
          <w:rtl/>
          <w:lang w:val="en-US" w:eastAsia="ar-SA"/>
        </w:rPr>
        <w:t xml:space="preserve"> نحو قبول المسؤولية والاستقلالية في اتخاذ القرار.</w:t>
      </w:r>
      <w:r w:rsidRPr="00186260">
        <w:rPr>
          <w:rFonts w:ascii="Sakkal Majalla" w:eastAsia="Times New Roman" w:hAnsi="Sakkal Majalla" w:cs="Sakkal Majalla"/>
          <w:b/>
          <w:sz w:val="32"/>
          <w:szCs w:val="32"/>
          <w:rtl/>
          <w:lang w:val="en-US" w:eastAsia="ar-SA" w:bidi="ar-JO"/>
        </w:rPr>
        <w:t xml:space="preserve"> </w:t>
      </w:r>
      <w:r w:rsidRPr="00186260">
        <w:rPr>
          <w:rFonts w:ascii="Sakkal Majalla" w:eastAsia="Times New Roman" w:hAnsi="Sakkal Majalla" w:cs="Sakkal Majalla"/>
          <w:b/>
          <w:sz w:val="32"/>
          <w:szCs w:val="32"/>
          <w:rtl/>
          <w:lang w:val="en-US" w:eastAsia="ar-SA"/>
        </w:rPr>
        <w:t>هذا وقد توصلت</w:t>
      </w:r>
      <w:r w:rsidRPr="00186260">
        <w:rPr>
          <w:rFonts w:ascii="Sakkal Majalla" w:eastAsia="Times New Roman" w:hAnsi="Sakkal Majalla" w:cs="Sakkal Majalla"/>
          <w:b/>
          <w:sz w:val="32"/>
          <w:szCs w:val="32"/>
          <w:lang w:val="en-US" w:eastAsia="ar-SA"/>
        </w:rPr>
        <w:t xml:space="preserve">Spretizer </w:t>
      </w:r>
      <w:r w:rsidRPr="00186260">
        <w:rPr>
          <w:rFonts w:ascii="Sakkal Majalla" w:eastAsia="Times New Roman" w:hAnsi="Sakkal Majalla" w:cs="Sakkal Majalla"/>
          <w:b/>
          <w:sz w:val="32"/>
          <w:szCs w:val="32"/>
          <w:rtl/>
          <w:lang w:val="en-US" w:eastAsia="ar-SA"/>
        </w:rPr>
        <w:t>إلى أن الموظفين المتمكنين يمتلكون مستويات أكبر من السيطرة والتحكم في متطلبات الوظيفة</w:t>
      </w:r>
      <w:r w:rsidRPr="00186260">
        <w:rPr>
          <w:rFonts w:ascii="Sakkal Majalla" w:eastAsia="Times New Roman" w:hAnsi="Sakkal Majalla" w:cs="Sakkal Majalla"/>
          <w:b/>
          <w:bCs/>
          <w:sz w:val="32"/>
          <w:szCs w:val="32"/>
          <w:rtl/>
          <w:lang w:val="en-US" w:eastAsia="ar-SA" w:bidi="ar-JO"/>
        </w:rPr>
        <w:t>،</w:t>
      </w:r>
      <w:r w:rsidRPr="00186260">
        <w:rPr>
          <w:rFonts w:ascii="Sakkal Majalla" w:eastAsia="Times New Roman" w:hAnsi="Sakkal Majalla" w:cs="Sakkal Majalla"/>
          <w:b/>
          <w:sz w:val="32"/>
          <w:szCs w:val="32"/>
          <w:rtl/>
          <w:lang w:val="en-US" w:eastAsia="ar-SA"/>
        </w:rPr>
        <w:t xml:space="preserve"> وقدرة أكبر على استثمار المعلومات</w:t>
      </w:r>
      <w:r w:rsidRPr="00186260">
        <w:rPr>
          <w:rFonts w:ascii="Sakkal Majalla" w:eastAsia="Times New Roman" w:hAnsi="Sakkal Majalla" w:cs="Sakkal Majalla"/>
          <w:b/>
          <w:bCs/>
          <w:sz w:val="32"/>
          <w:szCs w:val="32"/>
          <w:rtl/>
          <w:lang w:val="en-US" w:eastAsia="ar-SA" w:bidi="ar-JO"/>
        </w:rPr>
        <w:t>،</w:t>
      </w:r>
      <w:r w:rsidRPr="00186260">
        <w:rPr>
          <w:rFonts w:ascii="Sakkal Majalla" w:eastAsia="Times New Roman" w:hAnsi="Sakkal Majalla" w:cs="Sakkal Majalla"/>
          <w:b/>
          <w:sz w:val="32"/>
          <w:szCs w:val="32"/>
          <w:rtl/>
          <w:lang w:val="en-US" w:eastAsia="ar-SA"/>
        </w:rPr>
        <w:t xml:space="preserve"> والموارد على المستويات الفردية</w:t>
      </w:r>
      <w:r w:rsidRPr="00186260">
        <w:rPr>
          <w:rFonts w:ascii="Sakkal Majalla" w:eastAsia="Times New Roman" w:hAnsi="Sakkal Majalla" w:cs="Sakkal Majalla"/>
          <w:b/>
          <w:bCs/>
          <w:sz w:val="32"/>
          <w:szCs w:val="32"/>
          <w:rtl/>
          <w:lang w:val="en-US" w:eastAsia="ar-SA" w:bidi="ar-JO"/>
        </w:rPr>
        <w:t>،</w:t>
      </w:r>
      <w:r w:rsidRPr="00186260">
        <w:rPr>
          <w:rFonts w:ascii="Sakkal Majalla" w:eastAsia="Times New Roman" w:hAnsi="Sakkal Majalla" w:cs="Sakkal Majalla"/>
          <w:b/>
          <w:sz w:val="32"/>
          <w:szCs w:val="32"/>
          <w:rtl/>
          <w:lang w:val="en-US" w:eastAsia="ar-SA" w:bidi="ar-JO"/>
        </w:rPr>
        <w:t xml:space="preserve"> وعلى ال</w:t>
      </w:r>
      <w:r w:rsidRPr="00186260">
        <w:rPr>
          <w:rFonts w:ascii="Sakkal Majalla" w:eastAsia="Times New Roman" w:hAnsi="Sakkal Majalla" w:cs="Sakkal Majalla"/>
          <w:b/>
          <w:sz w:val="32"/>
          <w:szCs w:val="32"/>
          <w:rtl/>
          <w:lang w:val="en-US" w:eastAsia="ar-SA"/>
        </w:rPr>
        <w:t>رغم</w:t>
      </w:r>
      <w:r w:rsidRPr="00186260">
        <w:rPr>
          <w:rFonts w:ascii="Sakkal Majalla" w:eastAsia="Times New Roman" w:hAnsi="Sakkal Majalla" w:cs="Sakkal Majalla"/>
          <w:b/>
          <w:sz w:val="32"/>
          <w:szCs w:val="32"/>
          <w:rtl/>
          <w:lang w:val="en-US" w:eastAsia="ar-SA" w:bidi="ar-JO"/>
        </w:rPr>
        <w:t xml:space="preserve"> من</w:t>
      </w:r>
      <w:r w:rsidRPr="00186260">
        <w:rPr>
          <w:rFonts w:ascii="Sakkal Majalla" w:eastAsia="Times New Roman" w:hAnsi="Sakkal Majalla" w:cs="Sakkal Majalla"/>
          <w:b/>
          <w:sz w:val="32"/>
          <w:szCs w:val="32"/>
          <w:rtl/>
          <w:lang w:val="en-US" w:eastAsia="ar-SA"/>
        </w:rPr>
        <w:t xml:space="preserve"> أن التمكين هنا ينظر له على أنه تجربة فردية في التحكم والسيطرة وتحمل المسؤولية</w:t>
      </w:r>
      <w:r w:rsidRPr="00186260">
        <w:rPr>
          <w:rFonts w:ascii="Sakkal Majalla" w:eastAsia="Times New Roman" w:hAnsi="Sakkal Majalla" w:cs="Sakkal Majalla"/>
          <w:b/>
          <w:bCs/>
          <w:sz w:val="32"/>
          <w:szCs w:val="32"/>
          <w:rtl/>
          <w:lang w:val="en-US" w:eastAsia="ar-SA" w:bidi="ar-JO"/>
        </w:rPr>
        <w:t>،</w:t>
      </w:r>
      <w:r w:rsidRPr="00186260">
        <w:rPr>
          <w:rFonts w:ascii="Sakkal Majalla" w:eastAsia="Times New Roman" w:hAnsi="Sakkal Majalla" w:cs="Sakkal Majalla"/>
          <w:b/>
          <w:sz w:val="32"/>
          <w:szCs w:val="32"/>
          <w:rtl/>
          <w:lang w:val="en-US" w:eastAsia="ar-SA"/>
        </w:rPr>
        <w:t xml:space="preserve"> إ</w:t>
      </w:r>
      <w:r w:rsidRPr="00186260">
        <w:rPr>
          <w:rFonts w:ascii="Sakkal Majalla" w:eastAsia="Times New Roman" w:hAnsi="Sakkal Majalla" w:cs="Sakkal Majalla"/>
          <w:b/>
          <w:sz w:val="32"/>
          <w:szCs w:val="32"/>
          <w:rtl/>
          <w:lang w:val="en-US" w:eastAsia="ar-SA" w:bidi="ar-JO"/>
        </w:rPr>
        <w:t>لا</w:t>
      </w:r>
      <w:r w:rsidRPr="00186260">
        <w:rPr>
          <w:rFonts w:ascii="Sakkal Majalla" w:eastAsia="Times New Roman" w:hAnsi="Sakkal Majalla" w:cs="Sakkal Majalla"/>
          <w:b/>
          <w:sz w:val="32"/>
          <w:szCs w:val="32"/>
          <w:rtl/>
          <w:lang w:val="en-US" w:eastAsia="ar-SA"/>
        </w:rPr>
        <w:t xml:space="preserve"> أن هنالك أساليب أخرى تقوم على التمكين الجماعي وتمكين الفريق.</w:t>
      </w:r>
    </w:p>
    <w:p w:rsidR="00BA6B13" w:rsidRPr="00186260" w:rsidRDefault="00BA6B13" w:rsidP="00186260">
      <w:pPr>
        <w:bidi/>
        <w:spacing w:before="60" w:after="60" w:line="240" w:lineRule="auto"/>
        <w:jc w:val="both"/>
        <w:rPr>
          <w:rFonts w:ascii="Sakkal Majalla" w:eastAsia="Times New Roman" w:hAnsi="Sakkal Majalla" w:cs="Sakkal Majalla"/>
          <w:b/>
          <w:sz w:val="32"/>
          <w:szCs w:val="32"/>
          <w:rtl/>
          <w:lang w:val="en-US" w:eastAsia="ar-SA" w:bidi="ar-JO"/>
        </w:rPr>
      </w:pPr>
      <w:r w:rsidRPr="00186260">
        <w:rPr>
          <w:rFonts w:ascii="Sakkal Majalla" w:eastAsia="Times New Roman" w:hAnsi="Sakkal Majalla" w:cs="Sakkal Majalla"/>
          <w:b/>
          <w:sz w:val="32"/>
          <w:szCs w:val="32"/>
          <w:rtl/>
          <w:lang w:val="en-US" w:eastAsia="ar-SA" w:bidi="ar-JO"/>
        </w:rPr>
        <w:t>و تجدر الإشارة إلى  إحدى العوامل المهمة في نجاح و انتشار حلقات النوعية في اليابان هو التدريب و اعتماد الأساليب العلمية في السيطرة النوعية فالبناء المعنوى و الشعور بتحسين النوعية و تحسين ظروف العمل لا يكفي لوحده لحل المشكلات دون اعتماد الأساليب الإحصائية و العلمية من خلال السيطرة على المعلومات و المؤثرات الواردة و بهدف الوصول إلى حلول صحيحة بأقصر الطرق.</w:t>
      </w:r>
      <w:r w:rsidRPr="00186260">
        <w:rPr>
          <w:rFonts w:ascii="Sakkal Majalla" w:eastAsia="Times New Roman" w:hAnsi="Sakkal Majalla" w:cs="Sakkal Majalla"/>
          <w:b/>
          <w:sz w:val="32"/>
          <w:szCs w:val="32"/>
          <w:vertAlign w:val="superscript"/>
          <w:rtl/>
          <w:lang w:val="en-US" w:eastAsia="ar-SA" w:bidi="ar-JO"/>
        </w:rPr>
        <w:footnoteReference w:id="17"/>
      </w:r>
    </w:p>
    <w:p w:rsidR="00BA6B13" w:rsidRPr="00186260" w:rsidRDefault="00BA6B13" w:rsidP="00186260">
      <w:pPr>
        <w:keepNext/>
        <w:bidi/>
        <w:spacing w:before="240" w:after="60" w:line="240" w:lineRule="auto"/>
        <w:outlineLvl w:val="1"/>
        <w:rPr>
          <w:rFonts w:ascii="Sakkal Majalla" w:eastAsia="Times New Roman" w:hAnsi="Sakkal Majalla" w:cs="Sakkal Majalla"/>
          <w:b/>
          <w:bCs/>
          <w:sz w:val="32"/>
          <w:szCs w:val="32"/>
          <w:lang w:val="en-US" w:eastAsia="ar-SA"/>
        </w:rPr>
      </w:pPr>
      <w:bookmarkStart w:id="47" w:name="_Toc119836035"/>
      <w:r w:rsidRPr="00186260">
        <w:rPr>
          <w:rFonts w:ascii="Sakkal Majalla" w:eastAsia="Times New Roman" w:hAnsi="Sakkal Majalla" w:cs="Sakkal Majalla"/>
          <w:b/>
          <w:bCs/>
          <w:sz w:val="32"/>
          <w:szCs w:val="32"/>
          <w:rtl/>
          <w:lang w:val="en-US" w:eastAsia="ar-SA" w:bidi="ar-JO"/>
        </w:rPr>
        <w:t>أسلوب تمكين الفريق</w:t>
      </w:r>
      <w:bookmarkEnd w:id="47"/>
      <w:r w:rsidRPr="00186260">
        <w:rPr>
          <w:rFonts w:ascii="Sakkal Majalla" w:eastAsia="Times New Roman" w:hAnsi="Sakkal Majalla" w:cs="Sakkal Majalla"/>
          <w:b/>
          <w:bCs/>
          <w:sz w:val="32"/>
          <w:szCs w:val="32"/>
          <w:rtl/>
          <w:lang w:val="en-US" w:eastAsia="ar-SA" w:bidi="ar-JO"/>
        </w:rPr>
        <w:t xml:space="preserve"> </w:t>
      </w:r>
    </w:p>
    <w:p w:rsidR="00BA6B13" w:rsidRPr="00186260" w:rsidRDefault="00BA6B13" w:rsidP="00186260">
      <w:pPr>
        <w:bidi/>
        <w:spacing w:before="60" w:after="60" w:line="240" w:lineRule="auto"/>
        <w:jc w:val="both"/>
        <w:rPr>
          <w:rFonts w:ascii="Sakkal Majalla" w:eastAsia="Times New Roman" w:hAnsi="Sakkal Majalla" w:cs="Sakkal Majalla"/>
          <w:b/>
          <w:i/>
          <w:iCs/>
          <w:sz w:val="32"/>
          <w:szCs w:val="32"/>
          <w:rtl/>
          <w:lang w:val="en-US" w:eastAsia="ar-SA" w:bidi="ar-DZ"/>
        </w:rPr>
      </w:pPr>
      <w:r w:rsidRPr="00186260">
        <w:rPr>
          <w:rFonts w:ascii="Sakkal Majalla" w:eastAsia="Times New Roman" w:hAnsi="Sakkal Majalla" w:cs="Sakkal Majalla"/>
          <w:b/>
          <w:sz w:val="32"/>
          <w:szCs w:val="32"/>
          <w:rtl/>
          <w:lang w:val="en-US" w:eastAsia="ar-SA" w:bidi="ar-JO"/>
        </w:rPr>
        <w:t xml:space="preserve">إن </w:t>
      </w:r>
      <w:r w:rsidRPr="00186260">
        <w:rPr>
          <w:rFonts w:ascii="Sakkal Majalla" w:eastAsia="Times New Roman" w:hAnsi="Sakkal Majalla" w:cs="Sakkal Majalla"/>
          <w:b/>
          <w:sz w:val="32"/>
          <w:szCs w:val="32"/>
          <w:rtl/>
          <w:lang w:val="en-US" w:eastAsia="ar-SA"/>
        </w:rPr>
        <w:t xml:space="preserve">التركيز على التمكين الفردي قد يؤدي إلى تجاهل </w:t>
      </w:r>
      <w:r w:rsidRPr="00186260">
        <w:rPr>
          <w:rFonts w:ascii="Sakkal Majalla" w:eastAsia="Times New Roman" w:hAnsi="Sakkal Majalla" w:cs="Sakkal Majalla"/>
          <w:b/>
          <w:sz w:val="32"/>
          <w:szCs w:val="32"/>
          <w:rtl/>
          <w:lang w:val="en-US" w:eastAsia="ar-SA" w:bidi="ar-JO"/>
        </w:rPr>
        <w:t>عمل</w:t>
      </w:r>
      <w:r w:rsidRPr="00186260">
        <w:rPr>
          <w:rFonts w:ascii="Sakkal Majalla" w:eastAsia="Times New Roman" w:hAnsi="Sakkal Majalla" w:cs="Sakkal Majalla"/>
          <w:b/>
          <w:sz w:val="32"/>
          <w:szCs w:val="32"/>
          <w:rtl/>
          <w:lang w:val="en-US" w:eastAsia="ar-SA"/>
        </w:rPr>
        <w:t xml:space="preserve"> الفريق</w:t>
      </w:r>
      <w:r w:rsidRPr="00186260">
        <w:rPr>
          <w:rFonts w:ascii="Sakkal Majalla" w:eastAsia="Times New Roman" w:hAnsi="Sakkal Majalla" w:cs="Sakkal Majalla"/>
          <w:b/>
          <w:bCs/>
          <w:sz w:val="32"/>
          <w:szCs w:val="32"/>
          <w:rtl/>
          <w:lang w:val="en-US" w:eastAsia="ar-SA" w:bidi="ar-JO"/>
        </w:rPr>
        <w:t>،</w:t>
      </w:r>
      <w:r w:rsidRPr="00186260">
        <w:rPr>
          <w:rFonts w:ascii="Sakkal Majalla" w:eastAsia="Times New Roman" w:hAnsi="Sakkal Majalla" w:cs="Sakkal Majalla"/>
          <w:b/>
          <w:sz w:val="32"/>
          <w:szCs w:val="32"/>
          <w:rtl/>
          <w:lang w:val="en-US" w:eastAsia="ar-SA"/>
        </w:rPr>
        <w:t xml:space="preserve"> </w:t>
      </w:r>
      <w:r w:rsidRPr="00186260">
        <w:rPr>
          <w:rFonts w:ascii="Sakkal Majalla" w:eastAsia="Times New Roman" w:hAnsi="Sakkal Majalla" w:cs="Sakkal Majalla"/>
          <w:b/>
          <w:sz w:val="32"/>
          <w:szCs w:val="32"/>
          <w:rtl/>
          <w:lang w:val="en-US" w:eastAsia="ar-SA" w:bidi="ar-JO"/>
        </w:rPr>
        <w:t xml:space="preserve">لذلك </w:t>
      </w:r>
      <w:r w:rsidRPr="00186260">
        <w:rPr>
          <w:rFonts w:ascii="Sakkal Majalla" w:eastAsia="Times New Roman" w:hAnsi="Sakkal Majalla" w:cs="Sakkal Majalla"/>
          <w:b/>
          <w:sz w:val="32"/>
          <w:szCs w:val="32"/>
          <w:rtl/>
          <w:lang w:val="en-US" w:eastAsia="ar-SA"/>
        </w:rPr>
        <w:t>رأى بعض الباحثين أهمية كبر</w:t>
      </w:r>
      <w:r w:rsidRPr="00186260">
        <w:rPr>
          <w:rFonts w:ascii="Sakkal Majalla" w:eastAsia="Times New Roman" w:hAnsi="Sakkal Majalla" w:cs="Sakkal Majalla"/>
          <w:b/>
          <w:sz w:val="32"/>
          <w:szCs w:val="32"/>
          <w:rtl/>
          <w:lang w:val="en-US" w:eastAsia="ar-SA" w:bidi="ar-JO"/>
        </w:rPr>
        <w:t>ى</w:t>
      </w:r>
      <w:r w:rsidRPr="00186260">
        <w:rPr>
          <w:rFonts w:ascii="Sakkal Majalla" w:eastAsia="Times New Roman" w:hAnsi="Sakkal Majalla" w:cs="Sakkal Majalla"/>
          <w:b/>
          <w:sz w:val="32"/>
          <w:szCs w:val="32"/>
          <w:rtl/>
          <w:lang w:val="en-US" w:eastAsia="ar-SA"/>
        </w:rPr>
        <w:t xml:space="preserve"> لتمكين المجموعة أو الفريق لما للعمل الجماعي من فوائد تتجاوز العمل الفردي.</w:t>
      </w:r>
      <w:r w:rsidRPr="00186260">
        <w:rPr>
          <w:rFonts w:ascii="Sakkal Majalla" w:eastAsia="Times New Roman" w:hAnsi="Sakkal Majalla" w:cs="Sakkal Majalla"/>
          <w:b/>
          <w:sz w:val="32"/>
          <w:szCs w:val="32"/>
          <w:rtl/>
          <w:lang w:val="en-US" w:eastAsia="ar-SA" w:bidi="ar-JO"/>
        </w:rPr>
        <w:t xml:space="preserve"> </w:t>
      </w:r>
      <w:r w:rsidRPr="00186260">
        <w:rPr>
          <w:rFonts w:ascii="Sakkal Majalla" w:eastAsia="Times New Roman" w:hAnsi="Sakkal Majalla" w:cs="Sakkal Majalla"/>
          <w:b/>
          <w:sz w:val="32"/>
          <w:szCs w:val="32"/>
          <w:rtl/>
          <w:lang w:val="en-US" w:eastAsia="ar-SA"/>
        </w:rPr>
        <w:t xml:space="preserve">وقد بدأت فكرة التمكين الجماعي </w:t>
      </w:r>
      <w:r w:rsidRPr="00186260">
        <w:rPr>
          <w:rFonts w:ascii="Sakkal Majalla" w:eastAsia="Times New Roman" w:hAnsi="Sakkal Majalla" w:cs="Sakkal Majalla"/>
          <w:b/>
          <w:sz w:val="32"/>
          <w:szCs w:val="32"/>
          <w:rtl/>
          <w:lang w:val="en-US" w:eastAsia="ar-SA" w:bidi="ar-JO"/>
        </w:rPr>
        <w:t>مع</w:t>
      </w:r>
      <w:r w:rsidRPr="00186260">
        <w:rPr>
          <w:rFonts w:ascii="Sakkal Majalla" w:eastAsia="Times New Roman" w:hAnsi="Sakkal Majalla" w:cs="Sakkal Majalla"/>
          <w:b/>
          <w:sz w:val="32"/>
          <w:szCs w:val="32"/>
          <w:rtl/>
          <w:lang w:val="en-US" w:eastAsia="ar-SA"/>
        </w:rPr>
        <w:t xml:space="preserve"> مبادرات دوائر الجودة</w:t>
      </w:r>
      <w:r w:rsidRPr="00186260">
        <w:rPr>
          <w:rFonts w:ascii="Sakkal Majalla" w:eastAsia="Times New Roman" w:hAnsi="Sakkal Majalla" w:cs="Sakkal Majalla"/>
          <w:b/>
          <w:sz w:val="32"/>
          <w:szCs w:val="32"/>
          <w:lang w:val="en-US" w:eastAsia="ar-SA"/>
        </w:rPr>
        <w:t xml:space="preserve">Quality circles) </w:t>
      </w:r>
      <w:r w:rsidRPr="00186260">
        <w:rPr>
          <w:rFonts w:ascii="Sakkal Majalla" w:eastAsia="Times New Roman" w:hAnsi="Sakkal Majalla" w:cs="Sakkal Majalla"/>
          <w:b/>
          <w:sz w:val="32"/>
          <w:szCs w:val="32"/>
          <w:rtl/>
          <w:lang w:val="en-US" w:eastAsia="ar-SA"/>
        </w:rPr>
        <w:t>) في السبعينات والثمانينات من القرن الماضي</w:t>
      </w:r>
      <w:r w:rsidRPr="00186260">
        <w:rPr>
          <w:rFonts w:ascii="Sakkal Majalla" w:eastAsia="Times New Roman" w:hAnsi="Sakkal Majalla" w:cs="Sakkal Majalla"/>
          <w:b/>
          <w:sz w:val="32"/>
          <w:szCs w:val="32"/>
          <w:rtl/>
          <w:lang w:val="en-US" w:eastAsia="ar-SA" w:bidi="ar-JO"/>
        </w:rPr>
        <w:t xml:space="preserve">. </w:t>
      </w:r>
      <w:r w:rsidRPr="00186260">
        <w:rPr>
          <w:rFonts w:ascii="Sakkal Majalla" w:eastAsia="Times New Roman" w:hAnsi="Sakkal Majalla" w:cs="Sakkal Majalla"/>
          <w:b/>
          <w:sz w:val="32"/>
          <w:szCs w:val="32"/>
          <w:rtl/>
          <w:lang w:val="en-US" w:eastAsia="ar-SA"/>
        </w:rPr>
        <w:t>والتمكين على هذا الأساس يقوم على بناء القوة وتطوير</w:t>
      </w:r>
      <w:r w:rsidRPr="00186260">
        <w:rPr>
          <w:rFonts w:ascii="Sakkal Majalla" w:eastAsia="Times New Roman" w:hAnsi="Sakkal Majalla" w:cs="Sakkal Majalla"/>
          <w:b/>
          <w:sz w:val="32"/>
          <w:szCs w:val="32"/>
          <w:rtl/>
          <w:lang w:val="en-US" w:eastAsia="ar-SA" w:bidi="ar-JO"/>
        </w:rPr>
        <w:t>ها</w:t>
      </w:r>
      <w:r w:rsidRPr="00186260">
        <w:rPr>
          <w:rFonts w:ascii="Sakkal Majalla" w:eastAsia="Times New Roman" w:hAnsi="Sakkal Majalla" w:cs="Sakkal Majalla"/>
          <w:b/>
          <w:sz w:val="32"/>
          <w:szCs w:val="32"/>
          <w:rtl/>
          <w:lang w:val="en-US" w:eastAsia="ar-SA"/>
        </w:rPr>
        <w:t xml:space="preserve"> وزياد</w:t>
      </w:r>
      <w:r w:rsidRPr="00186260">
        <w:rPr>
          <w:rFonts w:ascii="Sakkal Majalla" w:eastAsia="Times New Roman" w:hAnsi="Sakkal Majalla" w:cs="Sakkal Majalla"/>
          <w:b/>
          <w:sz w:val="32"/>
          <w:szCs w:val="32"/>
          <w:rtl/>
          <w:lang w:val="en-US" w:eastAsia="ar-SA" w:bidi="ar-JO"/>
        </w:rPr>
        <w:t>تها</w:t>
      </w:r>
      <w:r w:rsidRPr="00186260">
        <w:rPr>
          <w:rFonts w:ascii="Sakkal Majalla" w:eastAsia="Times New Roman" w:hAnsi="Sakkal Majalla" w:cs="Sakkal Majalla"/>
          <w:b/>
          <w:sz w:val="32"/>
          <w:szCs w:val="32"/>
          <w:rtl/>
          <w:lang w:val="en-US" w:eastAsia="ar-SA"/>
        </w:rPr>
        <w:t xml:space="preserve"> من خلال التعاون الجماعي والشراكة والعمل معاً </w:t>
      </w:r>
      <w:r w:rsidRPr="00186260">
        <w:rPr>
          <w:rFonts w:ascii="Sakkal Majalla" w:eastAsia="Times New Roman" w:hAnsi="Sakkal Majalla" w:cs="Sakkal Majalla"/>
          <w:b/>
          <w:bCs/>
          <w:sz w:val="32"/>
          <w:szCs w:val="32"/>
          <w:rtl/>
          <w:lang w:val="en-US" w:eastAsia="ar-SA" w:bidi="ar-JO"/>
        </w:rPr>
        <w:t xml:space="preserve"> </w:t>
      </w:r>
      <w:r w:rsidRPr="00186260">
        <w:rPr>
          <w:rFonts w:ascii="Sakkal Majalla" w:eastAsia="Times New Roman" w:hAnsi="Sakkal Majalla" w:cs="Sakkal Majalla"/>
          <w:b/>
          <w:sz w:val="32"/>
          <w:szCs w:val="32"/>
          <w:rtl/>
          <w:lang w:val="en-US" w:eastAsia="ar-SA" w:bidi="ar-JO"/>
        </w:rPr>
        <w:t>يؤكد</w:t>
      </w:r>
    </w:p>
    <w:p w:rsidR="00BA6B13" w:rsidRPr="00186260" w:rsidRDefault="00BA6B13" w:rsidP="00186260">
      <w:pPr>
        <w:bidi/>
        <w:spacing w:after="200" w:line="240" w:lineRule="auto"/>
        <w:rPr>
          <w:rFonts w:ascii="Sakkal Majalla" w:eastAsia="Times New Roman" w:hAnsi="Sakkal Majalla" w:cs="Sakkal Majalla"/>
          <w:sz w:val="32"/>
          <w:szCs w:val="32"/>
          <w:rtl/>
          <w:lang w:bidi="ar-JO"/>
        </w:rPr>
      </w:pPr>
      <w:r w:rsidRPr="00186260">
        <w:rPr>
          <w:rFonts w:ascii="Sakkal Majalla" w:eastAsia="Times New Roman" w:hAnsi="Sakkal Majalla" w:cs="Sakkal Majalla"/>
          <w:b/>
          <w:sz w:val="32"/>
          <w:szCs w:val="32"/>
          <w:rtl/>
          <w:lang w:val="en-US" w:bidi="ar-JO"/>
        </w:rPr>
        <w:t>أن عمل الفريق يعد أسلوبا يستخدم لتمكين العاملين ومسوغا لتطوير قدراتهم وتعزيز الأداء المؤسسي</w:t>
      </w:r>
      <w:r w:rsidRPr="00186260">
        <w:rPr>
          <w:rFonts w:ascii="Sakkal Majalla" w:eastAsia="Times New Roman" w:hAnsi="Sakkal Majalla" w:cs="Sakkal Majalla"/>
          <w:b/>
          <w:bCs/>
          <w:sz w:val="32"/>
          <w:szCs w:val="32"/>
          <w:rtl/>
          <w:lang w:val="en-US" w:bidi="ar-JO"/>
        </w:rPr>
        <w:t>،</w:t>
      </w:r>
      <w:r w:rsidRPr="00186260">
        <w:rPr>
          <w:rFonts w:ascii="Sakkal Majalla" w:eastAsia="Times New Roman" w:hAnsi="Sakkal Majalla" w:cs="Sakkal Majalla"/>
          <w:b/>
          <w:sz w:val="32"/>
          <w:szCs w:val="32"/>
          <w:rtl/>
          <w:lang w:val="en-US" w:bidi="ar-JO"/>
        </w:rPr>
        <w:t xml:space="preserve"> وأن تمكين الفريق ينسجم مع التغييرات الهيكلية في المنظمات</w:t>
      </w:r>
      <w:r w:rsidRPr="00186260">
        <w:rPr>
          <w:rFonts w:ascii="Sakkal Majalla" w:eastAsia="Times New Roman" w:hAnsi="Sakkal Majalla" w:cs="Sakkal Majalla"/>
          <w:b/>
          <w:bCs/>
          <w:sz w:val="32"/>
          <w:szCs w:val="32"/>
          <w:rtl/>
          <w:lang w:val="en-US" w:bidi="ar-JO"/>
        </w:rPr>
        <w:t>،</w:t>
      </w:r>
      <w:r w:rsidRPr="00186260">
        <w:rPr>
          <w:rFonts w:ascii="Sakkal Majalla" w:eastAsia="Times New Roman" w:hAnsi="Sakkal Majalla" w:cs="Sakkal Majalla"/>
          <w:b/>
          <w:sz w:val="32"/>
          <w:szCs w:val="32"/>
          <w:rtl/>
          <w:lang w:val="en-US" w:bidi="ar-JO"/>
        </w:rPr>
        <w:t xml:space="preserve"> من حيث توسيع نطاق الإشراف والتحول إلى المنظمة الأفقية والتنظيم المنبسط </w:t>
      </w:r>
      <w:r w:rsidRPr="00186260">
        <w:rPr>
          <w:rFonts w:ascii="Sakkal Majalla" w:eastAsia="Times New Roman" w:hAnsi="Sakkal Majalla" w:cs="Sakkal Majalla"/>
          <w:b/>
          <w:sz w:val="32"/>
          <w:szCs w:val="32"/>
          <w:lang w:val="en-US"/>
        </w:rPr>
        <w:t xml:space="preserve"> (Flat Structures)</w:t>
      </w:r>
      <w:r w:rsidRPr="00186260">
        <w:rPr>
          <w:rFonts w:ascii="Sakkal Majalla" w:eastAsia="Times New Roman" w:hAnsi="Sakkal Majalla" w:cs="Sakkal Majalla"/>
          <w:b/>
          <w:sz w:val="32"/>
          <w:szCs w:val="32"/>
          <w:rtl/>
          <w:lang w:val="en-US" w:bidi="ar-JO"/>
        </w:rPr>
        <w:t xml:space="preserve">بدلا من التنظيمات الهرمية. هذا وإن منح التمكين للفريق يعطي للفريق دورا أكبر في تحسين مستويات الأداء؛ لأن الاعتمادية المتبادلة </w:t>
      </w:r>
      <w:r w:rsidRPr="00186260">
        <w:rPr>
          <w:rFonts w:ascii="Sakkal Majalla" w:eastAsia="Times New Roman" w:hAnsi="Sakkal Majalla" w:cs="Sakkal Majalla"/>
          <w:b/>
          <w:sz w:val="32"/>
          <w:szCs w:val="32"/>
          <w:lang w:val="en-US"/>
        </w:rPr>
        <w:t>(Interdependency)</w:t>
      </w:r>
      <w:r w:rsidRPr="00186260">
        <w:rPr>
          <w:rFonts w:ascii="Sakkal Majalla" w:eastAsia="Times New Roman" w:hAnsi="Sakkal Majalla" w:cs="Sakkal Majalla"/>
          <w:b/>
          <w:sz w:val="32"/>
          <w:szCs w:val="32"/>
          <w:rtl/>
          <w:lang w:val="en-US" w:bidi="ar-JO"/>
        </w:rPr>
        <w:t xml:space="preserve"> بين أعضاء الفريق تؤدي إلى قيمة كبرى من استقلالية الفرد </w:t>
      </w:r>
      <w:r w:rsidRPr="00186260">
        <w:rPr>
          <w:rFonts w:ascii="Sakkal Majalla" w:eastAsia="Times New Roman" w:hAnsi="Sakkal Majalla" w:cs="Sakkal Majalla"/>
          <w:b/>
          <w:sz w:val="32"/>
          <w:szCs w:val="32"/>
          <w:lang w:val="en-US"/>
        </w:rPr>
        <w:t>(Dependency)</w:t>
      </w:r>
      <w:r w:rsidRPr="00186260">
        <w:rPr>
          <w:rFonts w:ascii="Sakkal Majalla" w:eastAsia="Times New Roman" w:hAnsi="Sakkal Majalla" w:cs="Sakkal Majalla"/>
          <w:b/>
          <w:sz w:val="32"/>
          <w:szCs w:val="32"/>
          <w:rtl/>
          <w:lang w:val="en-US" w:bidi="ar-JO"/>
        </w:rPr>
        <w:t xml:space="preserve"> . كما تتحقق القيمة المضافة </w:t>
      </w:r>
      <w:r w:rsidRPr="00186260">
        <w:rPr>
          <w:rFonts w:ascii="Sakkal Majalla" w:eastAsia="Times New Roman" w:hAnsi="Sakkal Majalla" w:cs="Sakkal Majalla"/>
          <w:b/>
          <w:sz w:val="32"/>
          <w:szCs w:val="32"/>
          <w:lang w:val="en-US"/>
        </w:rPr>
        <w:t>(Added Value)</w:t>
      </w:r>
      <w:r w:rsidRPr="00186260">
        <w:rPr>
          <w:rFonts w:ascii="Sakkal Majalla" w:eastAsia="Times New Roman" w:hAnsi="Sakkal Majalla" w:cs="Sakkal Majalla"/>
          <w:b/>
          <w:sz w:val="32"/>
          <w:szCs w:val="32"/>
          <w:rtl/>
          <w:lang w:val="en-US" w:bidi="ar-JO"/>
        </w:rPr>
        <w:t xml:space="preserve"> من تعاون أعضاء الفريق عندما تتحقق شروط المهارة </w:t>
      </w:r>
      <w:r w:rsidRPr="00186260">
        <w:rPr>
          <w:rFonts w:ascii="Sakkal Majalla" w:eastAsia="Times New Roman" w:hAnsi="Sakkal Majalla" w:cs="Sakkal Majalla"/>
          <w:b/>
          <w:sz w:val="32"/>
          <w:szCs w:val="32"/>
          <w:rtl/>
          <w:lang w:val="en-US" w:bidi="ar-JO"/>
        </w:rPr>
        <w:lastRenderedPageBreak/>
        <w:t>والمعرفة لكل عضو من أعضاء الفريق</w:t>
      </w:r>
      <w:r w:rsidRPr="00186260">
        <w:rPr>
          <w:rFonts w:ascii="Sakkal Majalla" w:eastAsia="Times New Roman" w:hAnsi="Sakkal Majalla" w:cs="Sakkal Majalla"/>
          <w:b/>
          <w:bCs/>
          <w:sz w:val="32"/>
          <w:szCs w:val="32"/>
          <w:rtl/>
          <w:lang w:val="en-US" w:bidi="ar-JO"/>
        </w:rPr>
        <w:t>،</w:t>
      </w:r>
      <w:r w:rsidRPr="00186260">
        <w:rPr>
          <w:rFonts w:ascii="Sakkal Majalla" w:eastAsia="Times New Roman" w:hAnsi="Sakkal Majalla" w:cs="Sakkal Majalla"/>
          <w:b/>
          <w:sz w:val="32"/>
          <w:szCs w:val="32"/>
          <w:rtl/>
          <w:lang w:val="en-US" w:bidi="ar-JO"/>
        </w:rPr>
        <w:t xml:space="preserve"> عندما يقدم كل منهم مساهمة نوعية تضيف شيئاً جديداً إلى القرار الجماعي بدلا من الاعتماد على الرأي الفردي الذي يعّد عرضة للخطأ والقصور.</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JO"/>
        </w:rPr>
        <w:t xml:space="preserve">حيث يتوقف تحقيق مستوى الجودة العالية على مدى سلامة تصميم العمليات و سهولة تنفيذها فالتصميم القديم القائم على معتقدات و مفاهيم تنظيمية تقليدية سيعيق سيرها و لا يخدم منهجية إدارة الجودة الشاملة  و في هذه الحالة لا يمكن </w:t>
      </w:r>
      <w:r w:rsidRPr="00186260">
        <w:rPr>
          <w:rFonts w:ascii="Sakkal Majalla" w:eastAsia="Times New Roman" w:hAnsi="Sakkal Majalla" w:cs="Sakkal Majalla"/>
          <w:sz w:val="32"/>
          <w:szCs w:val="32"/>
          <w:rtl/>
          <w:lang w:bidi="ar-DZ"/>
        </w:rPr>
        <w:t>إلقاء اللوم على العاملين و نقول أنهم السبب في إخفاق المنظمة و عدم قدرتها على تحقيق جودة عالية و إرضاء عملائها.</w:t>
      </w:r>
      <w:r w:rsidRPr="00186260">
        <w:rPr>
          <w:rFonts w:ascii="Sakkal Majalla" w:eastAsia="Times New Roman" w:hAnsi="Sakkal Majalla" w:cs="Sakkal Majalla"/>
          <w:sz w:val="32"/>
          <w:szCs w:val="32"/>
          <w:vertAlign w:val="superscript"/>
          <w:rtl/>
          <w:lang w:bidi="ar-DZ"/>
        </w:rPr>
        <w:footnoteReference w:id="18"/>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 xml:space="preserve">و لعل أسلوب إعادة الهندسة الإدارية للعمليات </w:t>
      </w:r>
      <w:r w:rsidRPr="00186260">
        <w:rPr>
          <w:rFonts w:ascii="Sakkal Majalla" w:eastAsia="Times New Roman" w:hAnsi="Sakkal Majalla" w:cs="Sakkal Majalla"/>
          <w:sz w:val="32"/>
          <w:szCs w:val="32"/>
          <w:lang w:val="en-US" w:bidi="ar-DZ"/>
        </w:rPr>
        <w:t>Reengneering</w:t>
      </w:r>
      <w:r w:rsidRPr="00186260">
        <w:rPr>
          <w:rFonts w:ascii="Sakkal Majalla" w:eastAsia="Times New Roman" w:hAnsi="Sakkal Majalla" w:cs="Sakkal Majalla"/>
          <w:sz w:val="32"/>
          <w:szCs w:val="32"/>
          <w:rtl/>
          <w:lang w:bidi="ar-DZ"/>
        </w:rPr>
        <w:t xml:space="preserve"> يخدم كثيرا هذا المجال  حيث يطلق عليه مصطلح "الهندرة"</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و قد وضعت من قبل كل من مايكل هامر" و جيمس تشامبي" عالم 1993 و هي إحدى أنواع التغيير التنظيمي الجذرية الحديثة التي يمكن أن تستخدمها جميع أنواع المنظمات من إدخال التغييرات الأساسية و الجذرية الجديدة على عملياتها و أساليب و طرق و إجراءات العمل لديها:</w:t>
      </w:r>
      <w:r w:rsidRPr="00186260">
        <w:rPr>
          <w:rFonts w:ascii="Sakkal Majalla" w:eastAsia="Times New Roman" w:hAnsi="Sakkal Majalla" w:cs="Sakkal Majalla"/>
          <w:sz w:val="32"/>
          <w:szCs w:val="32"/>
          <w:vertAlign w:val="superscript"/>
          <w:rtl/>
          <w:lang w:bidi="ar-DZ"/>
        </w:rPr>
        <w:footnoteReference w:id="19"/>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*ليست الهندرة عملية ترميم أو إصلاح للعمليات القائمة بل تجديد لها</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*الهندرة ثورة للتخلي عن كل قديم</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*تسعى الهندرة إلى تصميم العمليات من جديد بشكل يتماشى مع متطلبات إدارة الجودة الشاملة و مع متغيرات البيئة المعاصرة.</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*تستهدف الهندرة العمليات و ليس الهياكل التنظيمية.</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و أهم أهداف الهندرة ما يلي:</w:t>
      </w:r>
      <w:r w:rsidRPr="00186260">
        <w:rPr>
          <w:rFonts w:ascii="Sakkal Majalla" w:eastAsia="Times New Roman" w:hAnsi="Sakkal Majalla" w:cs="Sakkal Majalla"/>
          <w:sz w:val="32"/>
          <w:szCs w:val="32"/>
          <w:vertAlign w:val="superscript"/>
          <w:rtl/>
          <w:lang w:bidi="ar-DZ"/>
        </w:rPr>
        <w:footnoteReference w:id="20"/>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*التخلص من الروتين القديم و أسلوب العمل الجامد و التحول إلى الحرية و المرونة</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*تخفيض تكلفة الأداء</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*تحويل عمل الأفراد من رقابة و إشراف لصيق يمارس عليهم إلى عمل يتمتعون فيه بصلاحيات و تحمل للمسؤوليات</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*الجودة العالية في الأداء و الخدمة السريعة و المتميزة.</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lastRenderedPageBreak/>
        <w:t>و هذا ما يؤكده العديد من الباحثين في استغلال البناء التنظيمي للاستثمار في الموارد البشرية:</w:t>
      </w:r>
      <w:r w:rsidRPr="00186260">
        <w:rPr>
          <w:rFonts w:ascii="Sakkal Majalla" w:eastAsia="Times New Roman" w:hAnsi="Sakkal Majalla" w:cs="Sakkal Majalla"/>
          <w:sz w:val="32"/>
          <w:szCs w:val="32"/>
          <w:vertAlign w:val="superscript"/>
          <w:rtl/>
          <w:lang w:bidi="ar-DZ"/>
        </w:rPr>
        <w:footnoteReference w:id="21"/>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حيث يعتبر مفهوم التنظيم الأداة الملائمة لفهم كيفية تعامل المؤسسة مع ثلاثية:" الأفراد.العمل و مراكزه.العلاقات" و تشكل هذه الثلاثية مرتكز أي تنظيم باعتباره إحدى الوظائف الأساسية للإدارة إلى جانب التخطيط و التوجيه و الرقابة و إذا كان التنظيم يشكل الإطار الذي يتم بداخله تنفيذ البرامج و الخطط و السياسات فانه يكون عاملا أساسيا له أثره في رفع الكفاءة الإنتاجية و الاستغلال الأمثل للموارد البشرية باعتبارها استثمارا لا ينضب.</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b/>
          <w:bCs/>
          <w:sz w:val="32"/>
          <w:szCs w:val="32"/>
          <w:rtl/>
          <w:lang w:bidi="ar-DZ"/>
        </w:rPr>
        <w:t>و منه فان هناك مجموعة من التوجهات الحديثة للمؤسسة المستقبل نذكر منها</w:t>
      </w:r>
      <w:r w:rsidRPr="00186260">
        <w:rPr>
          <w:rFonts w:ascii="Sakkal Majalla" w:eastAsia="Times New Roman" w:hAnsi="Sakkal Majalla" w:cs="Sakkal Majalla"/>
          <w:sz w:val="32"/>
          <w:szCs w:val="32"/>
          <w:rtl/>
          <w:lang w:bidi="ar-DZ"/>
        </w:rPr>
        <w:t xml:space="preserve"> :</w:t>
      </w:r>
      <w:r w:rsidRPr="00186260">
        <w:rPr>
          <w:rFonts w:ascii="Sakkal Majalla" w:eastAsia="Times New Roman" w:hAnsi="Sakkal Majalla" w:cs="Sakkal Majalla"/>
          <w:sz w:val="32"/>
          <w:szCs w:val="32"/>
          <w:vertAlign w:val="superscript"/>
          <w:rtl/>
          <w:lang w:bidi="ar-DZ"/>
        </w:rPr>
        <w:footnoteReference w:id="22"/>
      </w:r>
    </w:p>
    <w:p w:rsidR="00BA6B13" w:rsidRPr="00186260" w:rsidRDefault="00BA6B13" w:rsidP="00186260">
      <w:pPr>
        <w:bidi/>
        <w:spacing w:after="200" w:line="240" w:lineRule="auto"/>
        <w:rPr>
          <w:rFonts w:ascii="Sakkal Majalla" w:eastAsia="Times New Roman" w:hAnsi="Sakkal Majalla" w:cs="Sakkal Majalla"/>
          <w:b/>
          <w:bCs/>
          <w:sz w:val="32"/>
          <w:szCs w:val="32"/>
          <w:rtl/>
          <w:lang w:bidi="ar-DZ"/>
        </w:rPr>
      </w:pPr>
      <w:r w:rsidRPr="00186260">
        <w:rPr>
          <w:rFonts w:ascii="Sakkal Majalla" w:eastAsia="Times New Roman" w:hAnsi="Sakkal Majalla" w:cs="Sakkal Majalla"/>
          <w:b/>
          <w:bCs/>
          <w:sz w:val="32"/>
          <w:szCs w:val="32"/>
          <w:rtl/>
          <w:lang w:bidi="ar-DZ"/>
        </w:rPr>
        <w:t>المؤسسة المتعلمة:</w:t>
      </w:r>
      <w:r w:rsidRPr="00186260">
        <w:rPr>
          <w:rFonts w:ascii="Sakkal Majalla" w:eastAsia="Times New Roman" w:hAnsi="Sakkal Majalla" w:cs="Sakkal Majalla"/>
          <w:b/>
          <w:bCs/>
          <w:sz w:val="32"/>
          <w:szCs w:val="32"/>
          <w:lang w:bidi="ar-DZ"/>
        </w:rPr>
        <w:t xml:space="preserve">Learning  </w:t>
      </w:r>
      <w:r w:rsidRPr="00186260">
        <w:rPr>
          <w:rFonts w:ascii="Sakkal Majalla" w:eastAsia="Times New Roman" w:hAnsi="Sakkal Majalla" w:cs="Sakkal Majalla"/>
          <w:b/>
          <w:bCs/>
          <w:sz w:val="32"/>
          <w:szCs w:val="32"/>
          <w:lang w:val="en-US" w:bidi="ar-DZ"/>
        </w:rPr>
        <w:t>Organization</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 xml:space="preserve">يقول </w:t>
      </w:r>
      <w:r w:rsidRPr="00186260">
        <w:rPr>
          <w:rFonts w:ascii="Sakkal Majalla" w:eastAsia="Times New Roman" w:hAnsi="Sakkal Majalla" w:cs="Sakkal Majalla"/>
          <w:sz w:val="32"/>
          <w:szCs w:val="32"/>
          <w:lang w:bidi="ar-DZ"/>
        </w:rPr>
        <w:t>Peter Senge</w:t>
      </w:r>
      <w:r w:rsidRPr="00186260">
        <w:rPr>
          <w:rFonts w:ascii="Sakkal Majalla" w:eastAsia="Times New Roman" w:hAnsi="Sakkal Majalla" w:cs="Sakkal Majalla"/>
          <w:sz w:val="32"/>
          <w:szCs w:val="32"/>
          <w:rtl/>
          <w:lang w:bidi="ar-DZ"/>
        </w:rPr>
        <w:t xml:space="preserve"> في كتابه الشهير المنظمة المتعلمة لا يكفي أن يتعلم شخص واحد ثم يقوم بتحديد ما تحتاجه المنظمة و يتبعه الباقون إن المنظمة التي ستنجح في المستقبل هي التي تكشف كيف تستفيد من طاقة التعلم لدى جميع أفرادها .</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و بالتالي فان المؤسسة تتعلم إذ تعلم الفرد و دارت عجلة تعلمه بسرعة و بلا مشاكل و إذا تم تشكيل النماذج الذهنية لكل فرد و تطويرها باستمرار و إذا تم تبادل المعلومات و المهارات باستمرار و بكفاءة عالية و إذا تماسكت "مجموعات التطبيق " عندها تتعلم المنظمة و تزدهر.</w:t>
      </w:r>
    </w:p>
    <w:p w:rsidR="00BA6B13" w:rsidRPr="00186260" w:rsidRDefault="00BA6B13" w:rsidP="00186260">
      <w:pPr>
        <w:bidi/>
        <w:spacing w:after="200" w:line="240" w:lineRule="auto"/>
        <w:rPr>
          <w:rFonts w:ascii="Sakkal Majalla" w:eastAsia="Times New Roman" w:hAnsi="Sakkal Majalla" w:cs="Sakkal Majalla"/>
          <w:b/>
          <w:bCs/>
          <w:sz w:val="32"/>
          <w:szCs w:val="32"/>
          <w:rtl/>
          <w:lang w:bidi="ar-DZ"/>
        </w:rPr>
      </w:pPr>
      <w:r w:rsidRPr="00186260">
        <w:rPr>
          <w:rFonts w:ascii="Sakkal Majalla" w:eastAsia="Times New Roman" w:hAnsi="Sakkal Majalla" w:cs="Sakkal Majalla"/>
          <w:b/>
          <w:bCs/>
          <w:sz w:val="32"/>
          <w:szCs w:val="32"/>
          <w:rtl/>
          <w:lang w:bidi="ar-DZ"/>
        </w:rPr>
        <w:t>فما هي علاقة الموارد البشرية بالإنتاجية؟ و ما هو دور نظرية الإدارة بالقيم في تشكيل القيم المساعدة على الاستثمار الأمثل للموارد البشرية؟</w:t>
      </w:r>
    </w:p>
    <w:p w:rsidR="00BA6B13" w:rsidRPr="00186260" w:rsidRDefault="00BA6B13" w:rsidP="00186260">
      <w:pPr>
        <w:bidi/>
        <w:spacing w:before="60" w:after="60" w:line="240" w:lineRule="auto"/>
        <w:jc w:val="both"/>
        <w:rPr>
          <w:rFonts w:ascii="Sakkal Majalla" w:eastAsia="Times New Roman" w:hAnsi="Sakkal Majalla" w:cs="Sakkal Majalla"/>
          <w:b/>
          <w:sz w:val="32"/>
          <w:szCs w:val="32"/>
          <w:rtl/>
          <w:lang w:val="en-US" w:eastAsia="ar-JO" w:bidi="ar-JO"/>
        </w:rPr>
      </w:pPr>
      <w:r w:rsidRPr="00186260">
        <w:rPr>
          <w:rFonts w:ascii="Sakkal Majalla" w:eastAsia="Times New Roman" w:hAnsi="Sakkal Majalla" w:cs="Sakkal Majalla"/>
          <w:b/>
          <w:sz w:val="32"/>
          <w:szCs w:val="32"/>
          <w:rtl/>
          <w:lang w:val="en-US" w:eastAsia="ar-JO" w:bidi="ar-JO"/>
        </w:rPr>
        <w:t>تمنح المؤسسات أو المنظمات الناجحة للعنصر البشري عناية خاصة أكبر من أي شيء آخر. وهذا البعد يحتاج إلى اهتمام ورعاية وجهد وإدارة ذات رؤية تتجه نحو احترام العنصر البشري واعتباره أهم عنصر من عناصر الإنتاج</w:t>
      </w:r>
      <w:r w:rsidRPr="00186260">
        <w:rPr>
          <w:rFonts w:ascii="Sakkal Majalla" w:eastAsia="Times New Roman" w:hAnsi="Sakkal Majalla" w:cs="Sakkal Majalla"/>
          <w:b/>
          <w:sz w:val="32"/>
          <w:szCs w:val="32"/>
          <w:rtl/>
          <w:lang w:val="en-US" w:bidi="ar-JO"/>
        </w:rPr>
        <w:t>،</w:t>
      </w:r>
      <w:r w:rsidRPr="00186260">
        <w:rPr>
          <w:rFonts w:ascii="Sakkal Majalla" w:eastAsia="Times New Roman" w:hAnsi="Sakkal Majalla" w:cs="Sakkal Majalla"/>
          <w:b/>
          <w:sz w:val="32"/>
          <w:szCs w:val="32"/>
          <w:rtl/>
          <w:lang w:val="en-US" w:eastAsia="ar-JO" w:bidi="ar-JO"/>
        </w:rPr>
        <w:t xml:space="preserve"> ويقول واتسون الإبن (وهو ابن مدير </w:t>
      </w:r>
      <w:r w:rsidRPr="00186260">
        <w:rPr>
          <w:rFonts w:ascii="Sakkal Majalla" w:eastAsia="Times New Roman" w:hAnsi="Sakkal Majalla" w:cs="Sakkal Majalla"/>
          <w:b/>
          <w:sz w:val="32"/>
          <w:szCs w:val="32"/>
          <w:lang w:val="en-US"/>
        </w:rPr>
        <w:t>IBM</w:t>
      </w:r>
      <w:r w:rsidRPr="00186260">
        <w:rPr>
          <w:rFonts w:ascii="Sakkal Majalla" w:eastAsia="Times New Roman" w:hAnsi="Sakkal Majalla" w:cs="Sakkal Majalla"/>
          <w:b/>
          <w:sz w:val="32"/>
          <w:szCs w:val="32"/>
          <w:rtl/>
          <w:lang w:val="en-US" w:eastAsia="ar-JO" w:bidi="ar-JO"/>
        </w:rPr>
        <w:t xml:space="preserve"> المؤسس) "أن هذه الرؤية تجاه الإنسان كان اعتقاداً متأصلاً لدى والدي"، ويرى </w:t>
      </w:r>
      <w:r w:rsidRPr="00186260">
        <w:rPr>
          <w:rFonts w:ascii="Sakkal Majalla" w:eastAsia="Times New Roman" w:hAnsi="Sakkal Majalla" w:cs="Sakkal Majalla"/>
          <w:b/>
          <w:sz w:val="32"/>
          <w:szCs w:val="32"/>
          <w:lang w:val="en-US"/>
        </w:rPr>
        <w:t>Tom Peters</w:t>
      </w:r>
      <w:r w:rsidRPr="00186260">
        <w:rPr>
          <w:rFonts w:ascii="Sakkal Majalla" w:eastAsia="Times New Roman" w:hAnsi="Sakkal Majalla" w:cs="Sakkal Majalla"/>
          <w:b/>
          <w:sz w:val="32"/>
          <w:szCs w:val="32"/>
          <w:rtl/>
          <w:lang w:val="en-US" w:eastAsia="ar-JO" w:bidi="ar-JO"/>
        </w:rPr>
        <w:t xml:space="preserve"> و </w:t>
      </w:r>
      <w:r w:rsidRPr="00186260">
        <w:rPr>
          <w:rFonts w:ascii="Sakkal Majalla" w:eastAsia="Times New Roman" w:hAnsi="Sakkal Majalla" w:cs="Sakkal Majalla"/>
          <w:b/>
          <w:sz w:val="32"/>
          <w:szCs w:val="32"/>
          <w:lang w:val="en-US"/>
        </w:rPr>
        <w:t>Waterman</w:t>
      </w:r>
      <w:r w:rsidRPr="00186260">
        <w:rPr>
          <w:rFonts w:ascii="Sakkal Majalla" w:eastAsia="Times New Roman" w:hAnsi="Sakkal Majalla" w:cs="Sakkal Majalla"/>
          <w:b/>
          <w:sz w:val="32"/>
          <w:szCs w:val="32"/>
          <w:rtl/>
          <w:lang w:val="en-US" w:eastAsia="ar-JO" w:bidi="ar-JO"/>
        </w:rPr>
        <w:t xml:space="preserve"> في البحث عن التميز</w:t>
      </w:r>
      <w:r w:rsidRPr="00186260">
        <w:rPr>
          <w:rFonts w:ascii="Sakkal Majalla" w:eastAsia="Times New Roman" w:hAnsi="Sakkal Majalla" w:cs="Sakkal Majalla"/>
          <w:b/>
          <w:sz w:val="32"/>
          <w:szCs w:val="32"/>
          <w:rtl/>
          <w:lang w:val="en-US" w:bidi="ar-JO"/>
        </w:rPr>
        <w:t>،</w:t>
      </w:r>
      <w:r w:rsidRPr="00186260">
        <w:rPr>
          <w:rFonts w:ascii="Sakkal Majalla" w:eastAsia="Times New Roman" w:hAnsi="Sakkal Majalla" w:cs="Sakkal Majalla"/>
          <w:b/>
          <w:sz w:val="32"/>
          <w:szCs w:val="32"/>
          <w:rtl/>
          <w:lang w:val="en-US" w:eastAsia="ar-JO" w:bidi="ar-JO"/>
        </w:rPr>
        <w:t xml:space="preserve"> بأن الشركات المتميزة يشيع فيها أكثر ما يشيع؛ احترامها للإنسان</w:t>
      </w:r>
      <w:r w:rsidRPr="00186260">
        <w:rPr>
          <w:rFonts w:ascii="Sakkal Majalla" w:eastAsia="Times New Roman" w:hAnsi="Sakkal Majalla" w:cs="Sakkal Majalla"/>
          <w:b/>
          <w:sz w:val="32"/>
          <w:szCs w:val="32"/>
          <w:rtl/>
          <w:lang w:val="en-US" w:bidi="ar-JO"/>
        </w:rPr>
        <w:t>،</w:t>
      </w:r>
      <w:r w:rsidRPr="00186260">
        <w:rPr>
          <w:rFonts w:ascii="Sakkal Majalla" w:eastAsia="Times New Roman" w:hAnsi="Sakkal Majalla" w:cs="Sakkal Majalla"/>
          <w:b/>
          <w:sz w:val="32"/>
          <w:szCs w:val="32"/>
          <w:rtl/>
          <w:lang w:val="en-US" w:eastAsia="ar-JO" w:bidi="ar-JO"/>
        </w:rPr>
        <w:t xml:space="preserve"> وتقديره فوق كل شيء آخر. وهذا الاعتقاد لا ينشأ تلقائياً</w:t>
      </w:r>
      <w:r w:rsidRPr="00186260">
        <w:rPr>
          <w:rFonts w:ascii="Sakkal Majalla" w:eastAsia="Times New Roman" w:hAnsi="Sakkal Majalla" w:cs="Sakkal Majalla"/>
          <w:b/>
          <w:sz w:val="32"/>
          <w:szCs w:val="32"/>
          <w:rtl/>
          <w:lang w:val="en-US" w:bidi="ar-JO"/>
        </w:rPr>
        <w:t>،</w:t>
      </w:r>
      <w:r w:rsidRPr="00186260">
        <w:rPr>
          <w:rFonts w:ascii="Sakkal Majalla" w:eastAsia="Times New Roman" w:hAnsi="Sakkal Majalla" w:cs="Sakkal Majalla"/>
          <w:b/>
          <w:sz w:val="32"/>
          <w:szCs w:val="32"/>
          <w:rtl/>
          <w:lang w:val="en-US" w:eastAsia="ar-JO" w:bidi="ar-JO"/>
        </w:rPr>
        <w:t xml:space="preserve"> ولا صدفة</w:t>
      </w:r>
      <w:r w:rsidRPr="00186260">
        <w:rPr>
          <w:rFonts w:ascii="Sakkal Majalla" w:eastAsia="Times New Roman" w:hAnsi="Sakkal Majalla" w:cs="Sakkal Majalla"/>
          <w:b/>
          <w:sz w:val="32"/>
          <w:szCs w:val="32"/>
          <w:rtl/>
          <w:lang w:val="en-US" w:bidi="ar-JO"/>
        </w:rPr>
        <w:t>،</w:t>
      </w:r>
      <w:r w:rsidRPr="00186260">
        <w:rPr>
          <w:rFonts w:ascii="Sakkal Majalla" w:eastAsia="Times New Roman" w:hAnsi="Sakkal Majalla" w:cs="Sakkal Majalla"/>
          <w:b/>
          <w:sz w:val="32"/>
          <w:szCs w:val="32"/>
          <w:rtl/>
          <w:lang w:val="en-US" w:eastAsia="ar-JO" w:bidi="ar-JO"/>
        </w:rPr>
        <w:t xml:space="preserve"> إنما يحتاج إلى جهد مضنٍ ومساندة</w:t>
      </w:r>
      <w:r w:rsidRPr="00186260">
        <w:rPr>
          <w:rFonts w:ascii="Sakkal Majalla" w:eastAsia="Times New Roman" w:hAnsi="Sakkal Majalla" w:cs="Sakkal Majalla"/>
          <w:b/>
          <w:sz w:val="32"/>
          <w:szCs w:val="32"/>
          <w:rtl/>
          <w:lang w:val="en-US" w:bidi="ar-JO"/>
        </w:rPr>
        <w:t>،</w:t>
      </w:r>
      <w:r w:rsidRPr="00186260">
        <w:rPr>
          <w:rFonts w:ascii="Sakkal Majalla" w:eastAsia="Times New Roman" w:hAnsi="Sakkal Majalla" w:cs="Sakkal Majalla"/>
          <w:b/>
          <w:sz w:val="32"/>
          <w:szCs w:val="32"/>
          <w:rtl/>
          <w:lang w:val="en-US" w:eastAsia="ar-JO" w:bidi="ar-JO"/>
        </w:rPr>
        <w:t xml:space="preserve"> ودعم من قبل محاور الشركة الأساسية مثل: نظام الشركة ونمطها الإداري وقيمها</w:t>
      </w:r>
      <w:r w:rsidRPr="00186260">
        <w:rPr>
          <w:rFonts w:ascii="Sakkal Majalla" w:eastAsia="Times New Roman" w:hAnsi="Sakkal Majalla" w:cs="Sakkal Majalla"/>
          <w:b/>
          <w:sz w:val="32"/>
          <w:szCs w:val="32"/>
          <w:rtl/>
          <w:lang w:val="en-US" w:bidi="ar-JO"/>
        </w:rPr>
        <w:t>،</w:t>
      </w:r>
      <w:r w:rsidRPr="00186260">
        <w:rPr>
          <w:rFonts w:ascii="Sakkal Majalla" w:eastAsia="Times New Roman" w:hAnsi="Sakkal Majalla" w:cs="Sakkal Majalla"/>
          <w:b/>
          <w:sz w:val="32"/>
          <w:szCs w:val="32"/>
          <w:rtl/>
          <w:lang w:val="en-US" w:eastAsia="ar-JO" w:bidi="ar-JO"/>
        </w:rPr>
        <w:t xml:space="preserve"> وكل بعد فيها يجب أن يعّزز البعد الآخر من أجل تحقيق نتائج غير عادية من خلال أناس عاديين</w:t>
      </w:r>
      <w:r w:rsidRPr="00186260">
        <w:rPr>
          <w:rFonts w:ascii="Sakkal Majalla" w:eastAsia="Times New Roman" w:hAnsi="Sakkal Majalla" w:cs="Sakkal Majalla"/>
          <w:b/>
          <w:bCs/>
          <w:sz w:val="32"/>
          <w:szCs w:val="32"/>
          <w:vertAlign w:val="superscript"/>
          <w:rtl/>
          <w:lang w:val="en-US" w:eastAsia="ar-JO" w:bidi="ar-JO"/>
        </w:rPr>
        <w:t>.</w:t>
      </w:r>
      <w:r w:rsidRPr="00186260">
        <w:rPr>
          <w:rFonts w:ascii="Sakkal Majalla" w:eastAsia="Times New Roman" w:hAnsi="Sakkal Majalla" w:cs="Sakkal Majalla"/>
          <w:b/>
          <w:bCs/>
          <w:sz w:val="32"/>
          <w:szCs w:val="32"/>
          <w:vertAlign w:val="superscript"/>
          <w:rtl/>
          <w:lang w:val="en-US" w:eastAsia="ar-JO" w:bidi="ar-JO"/>
        </w:rPr>
        <w:footnoteReference w:id="23"/>
      </w:r>
    </w:p>
    <w:p w:rsidR="00BA6B13" w:rsidRPr="00186260" w:rsidRDefault="00BA6B13" w:rsidP="00186260">
      <w:pPr>
        <w:bidi/>
        <w:spacing w:after="200" w:line="240" w:lineRule="auto"/>
        <w:rPr>
          <w:rFonts w:ascii="Sakkal Majalla" w:eastAsia="Times New Roman" w:hAnsi="Sakkal Majalla" w:cs="Sakkal Majalla"/>
          <w:b/>
          <w:bCs/>
          <w:sz w:val="32"/>
          <w:szCs w:val="32"/>
          <w:rtl/>
          <w:lang w:bidi="ar-JO"/>
        </w:rPr>
      </w:pPr>
      <w:r w:rsidRPr="00186260">
        <w:rPr>
          <w:rFonts w:ascii="Sakkal Majalla" w:eastAsia="Times New Roman" w:hAnsi="Sakkal Majalla" w:cs="Sakkal Majalla"/>
          <w:b/>
          <w:sz w:val="32"/>
          <w:szCs w:val="32"/>
          <w:rtl/>
          <w:lang w:val="en-US" w:eastAsia="ar-JO" w:bidi="ar-JO"/>
        </w:rPr>
        <w:lastRenderedPageBreak/>
        <w:t>هذه الاعتبارات هي فقط التي تصنع مؤسسة بأفراد يمتلكون قراراتهم ويعملون بحماس ورغبة ويعملون بانتماء وشعور بأن المؤسسة مؤسستهم وأن الواجب واجبهم وأن المسؤولية مسؤوليتهم</w:t>
      </w:r>
      <w:r w:rsidRPr="00186260">
        <w:rPr>
          <w:rFonts w:ascii="Sakkal Majalla" w:eastAsia="Times New Roman" w:hAnsi="Sakkal Majalla" w:cs="Sakkal Majalla"/>
          <w:b/>
          <w:bCs/>
          <w:sz w:val="32"/>
          <w:szCs w:val="32"/>
          <w:rtl/>
          <w:lang w:bidi="ar-JO"/>
        </w:rPr>
        <w:t>.</w:t>
      </w:r>
    </w:p>
    <w:p w:rsidR="00BA6B13" w:rsidRPr="00186260" w:rsidRDefault="00BA6B13" w:rsidP="00186260">
      <w:pPr>
        <w:bidi/>
        <w:spacing w:after="200" w:line="240" w:lineRule="auto"/>
        <w:rPr>
          <w:rFonts w:ascii="Sakkal Majalla" w:eastAsia="Times New Roman" w:hAnsi="Sakkal Majalla" w:cs="Sakkal Majalla"/>
          <w:b/>
          <w:bCs/>
          <w:sz w:val="32"/>
          <w:szCs w:val="32"/>
          <w:rtl/>
          <w:lang w:val="en-US"/>
        </w:rPr>
      </w:pPr>
      <w:r w:rsidRPr="00186260">
        <w:rPr>
          <w:rFonts w:ascii="Sakkal Majalla" w:eastAsia="Times New Roman" w:hAnsi="Sakkal Majalla" w:cs="Sakkal Majalla"/>
          <w:b/>
          <w:bCs/>
          <w:sz w:val="32"/>
          <w:szCs w:val="32"/>
          <w:rtl/>
          <w:lang w:bidi="ar-JO"/>
        </w:rPr>
        <w:t xml:space="preserve">و قد ظهرت </w:t>
      </w:r>
      <w:r w:rsidRPr="00186260">
        <w:rPr>
          <w:rFonts w:ascii="Sakkal Majalla" w:eastAsia="Times New Roman" w:hAnsi="Sakkal Majalla" w:cs="Sakkal Majalla"/>
          <w:sz w:val="32"/>
          <w:szCs w:val="32"/>
          <w:rtl/>
          <w:lang w:val="en-US"/>
        </w:rPr>
        <w:t>"نظرية الإدارة بالقيم "</w:t>
      </w:r>
      <w:r w:rsidRPr="00186260">
        <w:rPr>
          <w:rFonts w:ascii="Sakkal Majalla" w:eastAsia="Times New Roman" w:hAnsi="Sakkal Majalla" w:cs="Sakkal Majalla"/>
          <w:sz w:val="32"/>
          <w:szCs w:val="32"/>
          <w:lang w:val="en-US"/>
        </w:rPr>
        <w:t>Management By Value "MBV</w:t>
      </w:r>
      <w:r w:rsidRPr="00186260">
        <w:rPr>
          <w:rFonts w:ascii="Sakkal Majalla" w:eastAsia="Times New Roman" w:hAnsi="Sakkal Majalla" w:cs="Sakkal Majalla"/>
          <w:sz w:val="32"/>
          <w:szCs w:val="32"/>
          <w:rtl/>
          <w:lang w:val="en-US"/>
        </w:rPr>
        <w:t xml:space="preserve">" لعبد المعطي عساف تؤكد على أهمية المعتقد و كيفية تشكله و أهمية القيم باعتبار أن وحدة المعرفة بالنسبة للظواهر الإنسانية عامة تتمثل فيما يسميها المؤلف "بالقيم الجوهرية" لان هذه الظواهر تتشكل نتيجة علاقات الناس بعضهم ببعض، وإن منظومة علاقات أي إنسان"فرداً أو جماعةً" هي في الحقيقة تعبير عن "قيم ما" يحتكم إليها هذا الإنسان أو هذه الجماعة. وإن العمل على فهم هذه العلاقات، أو بناء نظمها، ينبغي أن يبدأ من تحديد القيمة الجوهرية التي ينبغي أن تقوم عليها، ثم بناء منظومة القيم التي تلتف حول هذه القيمة الجوهرية التفاف النحلات حول ملكة النحل لتشكيل خلية النحل المتكاملة. </w:t>
      </w:r>
      <w:r w:rsidRPr="00186260">
        <w:rPr>
          <w:rFonts w:ascii="Sakkal Majalla" w:eastAsia="Times New Roman" w:hAnsi="Sakkal Majalla" w:cs="Sakkal Majalla"/>
          <w:sz w:val="32"/>
          <w:szCs w:val="32"/>
          <w:vertAlign w:val="superscript"/>
          <w:rtl/>
          <w:lang w:val="en-US"/>
        </w:rPr>
        <w:footnoteReference w:id="24"/>
      </w:r>
      <w:r w:rsidRPr="00186260">
        <w:rPr>
          <w:rFonts w:ascii="Sakkal Majalla" w:eastAsia="Times New Roman" w:hAnsi="Sakkal Majalla" w:cs="Sakkal Majalla"/>
          <w:sz w:val="32"/>
          <w:szCs w:val="32"/>
          <w:rtl/>
          <w:lang w:val="en-US"/>
        </w:rPr>
        <w:br/>
        <w:t>وبناء عليه، فإن العلوم الإنسانية تصبح هي علوم القيم، وإن بناء أي نموذج لأي نظام يجب أن يبدأ بتحديد القيمة الجوهرية ثم منظومة القيم "فلسفة النموذج". وينتهي المؤلف إلى تقديم مقومات النموذج العام الذي يتم بناؤها وفق ذلك بالنسبة لأية منظمة</w:t>
      </w:r>
      <w:r w:rsidRPr="00186260">
        <w:rPr>
          <w:rFonts w:ascii="Sakkal Majalla" w:eastAsia="Times New Roman" w:hAnsi="Sakkal Majalla" w:cs="Sakkal Majalla"/>
          <w:sz w:val="32"/>
          <w:szCs w:val="32"/>
          <w:rtl/>
          <w:lang w:val="en-US"/>
        </w:rPr>
        <w:br/>
      </w:r>
      <w:r w:rsidRPr="00186260">
        <w:rPr>
          <w:rFonts w:ascii="Sakkal Majalla" w:eastAsia="Times New Roman" w:hAnsi="Sakkal Majalla" w:cs="Sakkal Majalla"/>
          <w:b/>
          <w:bCs/>
          <w:sz w:val="32"/>
          <w:szCs w:val="32"/>
          <w:rtl/>
          <w:lang w:val="en-US"/>
        </w:rPr>
        <w:t xml:space="preserve">ويعتقد بذلك أن بناء أي منظمة لا بد أن يقوم على فلسفة محددة أو منظومة قيم تعطيها هويتها، وأنه ينبغي التمييز في هذه المنظومة بين: </w:t>
      </w:r>
      <w:r w:rsidRPr="00186260">
        <w:rPr>
          <w:rFonts w:ascii="Sakkal Majalla" w:eastAsia="Times New Roman" w:hAnsi="Sakkal Majalla" w:cs="Sakkal Majalla"/>
          <w:b/>
          <w:bCs/>
          <w:sz w:val="32"/>
          <w:szCs w:val="32"/>
          <w:vertAlign w:val="superscript"/>
          <w:rtl/>
          <w:lang w:val="en-US"/>
        </w:rPr>
        <w:footnoteReference w:id="25"/>
      </w:r>
      <w:r w:rsidRPr="00186260">
        <w:rPr>
          <w:rFonts w:ascii="Sakkal Majalla" w:eastAsia="Times New Roman" w:hAnsi="Sakkal Majalla" w:cs="Sakkal Majalla"/>
          <w:b/>
          <w:bCs/>
          <w:sz w:val="32"/>
          <w:szCs w:val="32"/>
          <w:rtl/>
          <w:lang w:val="en-US"/>
        </w:rPr>
        <w:br/>
        <w:t>- قيم أصحاب المنظمة (سلطة المنظمة).</w:t>
      </w:r>
      <w:r w:rsidRPr="00186260">
        <w:rPr>
          <w:rFonts w:ascii="Sakkal Majalla" w:eastAsia="Times New Roman" w:hAnsi="Sakkal Majalla" w:cs="Sakkal Majalla"/>
          <w:b/>
          <w:bCs/>
          <w:sz w:val="32"/>
          <w:szCs w:val="32"/>
          <w:rtl/>
          <w:lang w:val="en-US"/>
        </w:rPr>
        <w:br/>
        <w:t>- قيم الإدارة.</w:t>
      </w:r>
      <w:r w:rsidRPr="00186260">
        <w:rPr>
          <w:rFonts w:ascii="Sakkal Majalla" w:eastAsia="Times New Roman" w:hAnsi="Sakkal Majalla" w:cs="Sakkal Majalla"/>
          <w:b/>
          <w:bCs/>
          <w:sz w:val="32"/>
          <w:szCs w:val="32"/>
          <w:rtl/>
          <w:lang w:val="en-US"/>
        </w:rPr>
        <w:br/>
        <w:t xml:space="preserve">- قيم العاملين. </w:t>
      </w:r>
      <w:r w:rsidRPr="00186260">
        <w:rPr>
          <w:rFonts w:ascii="Sakkal Majalla" w:eastAsia="Times New Roman" w:hAnsi="Sakkal Majalla" w:cs="Sakkal Majalla"/>
          <w:b/>
          <w:bCs/>
          <w:sz w:val="32"/>
          <w:szCs w:val="32"/>
          <w:rtl/>
          <w:lang w:val="en-US"/>
        </w:rPr>
        <w:br/>
        <w:t>- قيم المجتمع المحيط (سياسية واجتماعية واقتصادية).</w:t>
      </w:r>
      <w:r w:rsidRPr="00186260">
        <w:rPr>
          <w:rFonts w:ascii="Sakkal Majalla" w:eastAsia="Times New Roman" w:hAnsi="Sakkal Majalla" w:cs="Sakkal Majalla"/>
          <w:b/>
          <w:bCs/>
          <w:sz w:val="32"/>
          <w:szCs w:val="32"/>
          <w:rtl/>
          <w:lang w:val="en-US"/>
        </w:rPr>
        <w:br/>
        <w:t>وإن بناء النموذج يفترض التوافق بين القيم المختلفة، وإلا حدث انفصام قيمي، ثم انفصام في الهوية، وبالتالي انفصام في النموذج، مما يهدد وحدته وتكامله واستمرار يته. ويشير المؤلف إلى حالة المنظمات التي قد توجد في مجتمعات ما، ولا ترغب في التعامل مع قيم هذه المجتمعات، وتحتفظ بمنظومة قيمها في بلدها الأم، ويقول أنه يمكن ذلك ببروز هذه المنظمات "كالجزر المنعزلة".</w:t>
      </w:r>
      <w:r w:rsidRPr="00186260">
        <w:rPr>
          <w:rFonts w:ascii="Sakkal Majalla" w:eastAsia="Times New Roman" w:hAnsi="Sakkal Majalla" w:cs="Sakkal Majalla"/>
          <w:sz w:val="32"/>
          <w:szCs w:val="32"/>
          <w:rtl/>
          <w:lang w:val="en-US"/>
        </w:rPr>
        <w:br/>
      </w:r>
      <w:r w:rsidRPr="00186260">
        <w:rPr>
          <w:rFonts w:ascii="Sakkal Majalla" w:eastAsia="Times New Roman" w:hAnsi="Sakkal Majalla" w:cs="Sakkal Majalla"/>
          <w:b/>
          <w:bCs/>
          <w:sz w:val="32"/>
          <w:szCs w:val="32"/>
          <w:rtl/>
          <w:lang w:val="en-US"/>
        </w:rPr>
        <w:t xml:space="preserve">فما هي تحديات </w:t>
      </w:r>
      <w:r w:rsidRPr="00186260">
        <w:rPr>
          <w:rFonts w:ascii="Sakkal Majalla" w:eastAsia="Times New Roman" w:hAnsi="Sakkal Majalla" w:cs="Sakkal Majalla"/>
          <w:b/>
          <w:bCs/>
          <w:sz w:val="32"/>
          <w:szCs w:val="32"/>
          <w:rtl/>
          <w:lang w:val="en-US" w:bidi="ar-DZ"/>
        </w:rPr>
        <w:t xml:space="preserve">إدارة </w:t>
      </w:r>
      <w:r w:rsidRPr="00186260">
        <w:rPr>
          <w:rFonts w:ascii="Sakkal Majalla" w:eastAsia="Times New Roman" w:hAnsi="Sakkal Majalla" w:cs="Sakkal Majalla"/>
          <w:b/>
          <w:bCs/>
          <w:sz w:val="32"/>
          <w:szCs w:val="32"/>
          <w:rtl/>
          <w:lang w:val="en-US"/>
        </w:rPr>
        <w:t xml:space="preserve"> الموارد البشرية في ظل القرن الواحد و العشرين؟</w:t>
      </w:r>
    </w:p>
    <w:p w:rsidR="00BA6B13" w:rsidRPr="00186260" w:rsidRDefault="00BA6B13" w:rsidP="00186260">
      <w:pPr>
        <w:bidi/>
        <w:spacing w:before="60" w:after="60" w:line="240" w:lineRule="auto"/>
        <w:jc w:val="both"/>
        <w:rPr>
          <w:rFonts w:ascii="Sakkal Majalla" w:eastAsia="Times New Roman" w:hAnsi="Sakkal Majalla" w:cs="Sakkal Majalla"/>
          <w:b/>
          <w:sz w:val="32"/>
          <w:szCs w:val="32"/>
          <w:rtl/>
          <w:lang w:val="en-US" w:eastAsia="ar-JO" w:bidi="ar-JO"/>
        </w:rPr>
      </w:pPr>
      <w:r w:rsidRPr="00186260">
        <w:rPr>
          <w:rFonts w:ascii="Sakkal Majalla" w:eastAsia="Times New Roman" w:hAnsi="Sakkal Majalla" w:cs="Sakkal Majalla"/>
          <w:b/>
          <w:sz w:val="32"/>
          <w:szCs w:val="32"/>
          <w:rtl/>
          <w:lang w:val="en-US" w:eastAsia="ar-JO" w:bidi="ar-JO"/>
        </w:rPr>
        <w:t xml:space="preserve">يبدو أن عوامل النجاح والتميز التقليدية قد تغيرت وما زالت تتغير. فعلى سبيل المثال لم تعدّ الموارد الطبيعية والأرض والذهب والنفط هي العوامل الضرورية والعملة النادرة للنجاح. فالمعلومات والمعرفة والثورة الرقمية هي العوامل المسيطرة في الوقت الحاضر. فيقول "بل قيتس"، المدير التنفيذي للشركة العملاقة، مايكروسوفت: "إن أهم الأصول أو الموجودات المتاحة لدينا تكمن حقيقة في الخيال البشري فهو </w:t>
      </w:r>
      <w:r w:rsidRPr="00186260">
        <w:rPr>
          <w:rFonts w:ascii="Sakkal Majalla" w:eastAsia="Times New Roman" w:hAnsi="Sakkal Majalla" w:cs="Sakkal Majalla"/>
          <w:b/>
          <w:sz w:val="32"/>
          <w:szCs w:val="32"/>
          <w:rtl/>
          <w:lang w:val="en-US" w:eastAsia="ar-JO" w:bidi="ar-JO"/>
        </w:rPr>
        <w:lastRenderedPageBreak/>
        <w:t>أغلى ما نملك وأهم ما لدبنا من موجودات". فمايكروسوفت يمتلك رأس مال يقدر بحوالي 500 مليار دولار ويُعتقد بأن أصول البنية التحتية لا تساوي 1%</w:t>
      </w:r>
      <w:r w:rsidRPr="00186260">
        <w:rPr>
          <w:rFonts w:ascii="Sakkal Majalla" w:eastAsia="Times New Roman" w:hAnsi="Sakkal Majalla" w:cs="Sakkal Majalla"/>
          <w:b/>
          <w:bCs/>
          <w:sz w:val="32"/>
          <w:szCs w:val="32"/>
          <w:rtl/>
          <w:lang w:val="en-US" w:eastAsia="ar-JO" w:bidi="ar-JO"/>
        </w:rPr>
        <w:t xml:space="preserve"> من </w:t>
      </w:r>
      <w:r w:rsidRPr="00186260">
        <w:rPr>
          <w:rFonts w:ascii="Sakkal Majalla" w:eastAsia="Times New Roman" w:hAnsi="Sakkal Majalla" w:cs="Sakkal Majalla"/>
          <w:b/>
          <w:sz w:val="32"/>
          <w:szCs w:val="32"/>
          <w:rtl/>
          <w:lang w:val="en-US" w:eastAsia="ar-JO" w:bidi="ar-JO"/>
        </w:rPr>
        <w:t>ذلك الرقم.</w:t>
      </w:r>
    </w:p>
    <w:p w:rsidR="00BA6B13" w:rsidRPr="00186260" w:rsidRDefault="00BA6B13" w:rsidP="00186260">
      <w:pPr>
        <w:bidi/>
        <w:spacing w:before="60" w:after="60" w:line="240" w:lineRule="auto"/>
        <w:ind w:firstLine="360"/>
        <w:jc w:val="both"/>
        <w:rPr>
          <w:rFonts w:ascii="Sakkal Majalla" w:eastAsia="Times New Roman" w:hAnsi="Sakkal Majalla" w:cs="Sakkal Majalla"/>
          <w:b/>
          <w:sz w:val="32"/>
          <w:szCs w:val="32"/>
          <w:rtl/>
          <w:lang w:val="en-US" w:eastAsia="ar-JO" w:bidi="ar-JO"/>
        </w:rPr>
      </w:pPr>
      <w:r w:rsidRPr="00186260">
        <w:rPr>
          <w:rFonts w:ascii="Sakkal Majalla" w:eastAsia="Times New Roman" w:hAnsi="Sakkal Majalla" w:cs="Sakkal Majalla"/>
          <w:b/>
          <w:sz w:val="32"/>
          <w:szCs w:val="32"/>
          <w:rtl/>
          <w:lang w:val="en-US" w:eastAsia="ar-JO" w:bidi="ar-JO"/>
        </w:rPr>
        <w:t xml:space="preserve">هنا يدعو </w:t>
      </w:r>
      <w:r w:rsidRPr="00186260">
        <w:rPr>
          <w:rFonts w:ascii="Sakkal Majalla" w:eastAsia="Times New Roman" w:hAnsi="Sakkal Majalla" w:cs="Sakkal Majalla"/>
          <w:b/>
          <w:sz w:val="32"/>
          <w:szCs w:val="32"/>
          <w:lang w:val="en-US"/>
        </w:rPr>
        <w:t>Warren Bennis)</w:t>
      </w:r>
      <w:r w:rsidRPr="00186260">
        <w:rPr>
          <w:rFonts w:ascii="Sakkal Majalla" w:eastAsia="Times New Roman" w:hAnsi="Sakkal Majalla" w:cs="Sakkal Majalla"/>
          <w:b/>
          <w:sz w:val="32"/>
          <w:szCs w:val="32"/>
          <w:rtl/>
          <w:lang w:val="en-US" w:eastAsia="ar-JO" w:bidi="ar-JO"/>
        </w:rPr>
        <w:t xml:space="preserve"> إلى استعراض الاعتبارات الآتية</w:t>
      </w:r>
      <w:r w:rsidRPr="00186260">
        <w:rPr>
          <w:rFonts w:ascii="Sakkal Majalla" w:eastAsia="Times New Roman" w:hAnsi="Sakkal Majalla" w:cs="Sakkal Majalla"/>
          <w:b/>
          <w:bCs/>
          <w:sz w:val="32"/>
          <w:szCs w:val="32"/>
          <w:vertAlign w:val="superscript"/>
          <w:rtl/>
          <w:lang w:val="en-US" w:eastAsia="ar-JO" w:bidi="ar-JO"/>
        </w:rPr>
        <w:footnoteReference w:id="26"/>
      </w:r>
      <w:r w:rsidRPr="00186260">
        <w:rPr>
          <w:rFonts w:ascii="Sakkal Majalla" w:eastAsia="Times New Roman" w:hAnsi="Sakkal Majalla" w:cs="Sakkal Majalla"/>
          <w:b/>
          <w:sz w:val="32"/>
          <w:szCs w:val="32"/>
          <w:rtl/>
          <w:lang w:val="en-US" w:eastAsia="ar-JO" w:bidi="ar-JO"/>
        </w:rPr>
        <w:t>:</w:t>
      </w:r>
    </w:p>
    <w:p w:rsidR="00BA6B13" w:rsidRPr="00186260" w:rsidRDefault="00BA6B13" w:rsidP="00186260">
      <w:pPr>
        <w:numPr>
          <w:ilvl w:val="0"/>
          <w:numId w:val="6"/>
        </w:numPr>
        <w:bidi/>
        <w:spacing w:before="60" w:after="60" w:line="240" w:lineRule="auto"/>
        <w:ind w:left="386" w:right="180" w:hanging="386"/>
        <w:jc w:val="both"/>
        <w:rPr>
          <w:rFonts w:ascii="Sakkal Majalla" w:eastAsia="Times New Roman" w:hAnsi="Sakkal Majalla" w:cs="Sakkal Majalla"/>
          <w:b/>
          <w:sz w:val="32"/>
          <w:szCs w:val="32"/>
          <w:rtl/>
          <w:lang w:val="en-US" w:eastAsia="ar-JO" w:bidi="ar-JO"/>
        </w:rPr>
      </w:pPr>
      <w:r w:rsidRPr="00186260">
        <w:rPr>
          <w:rFonts w:ascii="Sakkal Majalla" w:eastAsia="Times New Roman" w:hAnsi="Sakkal Majalla" w:cs="Sakkal Majalla"/>
          <w:b/>
          <w:sz w:val="32"/>
          <w:szCs w:val="32"/>
          <w:rtl/>
          <w:lang w:val="en-US" w:eastAsia="ar-JO" w:bidi="ar-JO"/>
        </w:rPr>
        <w:t>حوالي 400 فرد كانوا قبل 14 عاماً يعلمون دور شبكة الانترنت وقوتها الهائلة واليوم ملايين البشر لا يستغنون عنها.</w:t>
      </w:r>
    </w:p>
    <w:p w:rsidR="00BA6B13" w:rsidRPr="00186260" w:rsidRDefault="00BA6B13" w:rsidP="00186260">
      <w:pPr>
        <w:numPr>
          <w:ilvl w:val="0"/>
          <w:numId w:val="6"/>
        </w:numPr>
        <w:bidi/>
        <w:spacing w:before="60" w:after="60" w:line="240" w:lineRule="auto"/>
        <w:ind w:left="386" w:right="180" w:hanging="386"/>
        <w:jc w:val="both"/>
        <w:rPr>
          <w:rFonts w:ascii="Sakkal Majalla" w:eastAsia="Times New Roman" w:hAnsi="Sakkal Majalla" w:cs="Sakkal Majalla"/>
          <w:b/>
          <w:sz w:val="32"/>
          <w:szCs w:val="32"/>
          <w:rtl/>
          <w:lang w:val="en-US"/>
        </w:rPr>
      </w:pPr>
      <w:r w:rsidRPr="00186260">
        <w:rPr>
          <w:rFonts w:ascii="Sakkal Majalla" w:eastAsia="Times New Roman" w:hAnsi="Sakkal Majalla" w:cs="Sakkal Majalla"/>
          <w:b/>
          <w:sz w:val="32"/>
          <w:szCs w:val="32"/>
          <w:rtl/>
          <w:lang w:val="en-US" w:eastAsia="ar-JO" w:bidi="ar-JO"/>
        </w:rPr>
        <w:t>قبل 14 عاماً لم يكن هنالك علم معروف بالتجارة الإلكترونية والآن يقدر حوالي 1.6 تريليون دولار.</w:t>
      </w:r>
    </w:p>
    <w:p w:rsidR="00BA6B13" w:rsidRPr="00186260" w:rsidRDefault="00BA6B13" w:rsidP="00186260">
      <w:pPr>
        <w:numPr>
          <w:ilvl w:val="0"/>
          <w:numId w:val="6"/>
        </w:numPr>
        <w:bidi/>
        <w:spacing w:before="60" w:after="60" w:line="240" w:lineRule="auto"/>
        <w:ind w:left="386" w:right="180" w:hanging="386"/>
        <w:jc w:val="both"/>
        <w:rPr>
          <w:rFonts w:ascii="Sakkal Majalla" w:eastAsia="Times New Roman" w:hAnsi="Sakkal Majalla" w:cs="Sakkal Majalla"/>
          <w:b/>
          <w:sz w:val="32"/>
          <w:szCs w:val="32"/>
          <w:rtl/>
          <w:lang w:val="en-US"/>
        </w:rPr>
      </w:pPr>
      <w:r w:rsidRPr="00186260">
        <w:rPr>
          <w:rFonts w:ascii="Sakkal Majalla" w:eastAsia="Times New Roman" w:hAnsi="Sakkal Majalla" w:cs="Sakkal Majalla"/>
          <w:b/>
          <w:sz w:val="32"/>
          <w:szCs w:val="32"/>
          <w:rtl/>
          <w:lang w:val="en-US" w:eastAsia="ar-JO" w:bidi="ar-JO"/>
        </w:rPr>
        <w:t xml:space="preserve">قبل 14 عاماً كان أفضل عشرة استثمارات في أمريكيا في قطاعات الطاقة والبنوك والتصنيع والآن أفضل عشرة شركات كلها في تكنولوجيا المعلومات (مثل دل للكمبيوتر وكيسكوسس </w:t>
      </w:r>
      <w:r w:rsidRPr="00186260">
        <w:rPr>
          <w:rFonts w:ascii="Sakkal Majalla" w:eastAsia="Times New Roman" w:hAnsi="Sakkal Majalla" w:cs="Sakkal Majalla"/>
          <w:b/>
          <w:sz w:val="32"/>
          <w:szCs w:val="32"/>
          <w:lang w:val="en-US"/>
        </w:rPr>
        <w:t>Ciscosys</w:t>
      </w:r>
      <w:r w:rsidRPr="00186260">
        <w:rPr>
          <w:rFonts w:ascii="Sakkal Majalla" w:eastAsia="Times New Roman" w:hAnsi="Sakkal Majalla" w:cs="Sakkal Majalla"/>
          <w:b/>
          <w:sz w:val="32"/>
          <w:szCs w:val="32"/>
          <w:rtl/>
          <w:lang w:val="en-US" w:eastAsia="ar-JO" w:bidi="ar-JO"/>
        </w:rPr>
        <w:t xml:space="preserve">، من مايكروسيستمز </w:t>
      </w:r>
      <w:r w:rsidRPr="00186260">
        <w:rPr>
          <w:rFonts w:ascii="Sakkal Majalla" w:eastAsia="Times New Roman" w:hAnsi="Sakkal Majalla" w:cs="Sakkal Majalla"/>
          <w:b/>
          <w:sz w:val="32"/>
          <w:szCs w:val="32"/>
          <w:lang w:val="en-US"/>
        </w:rPr>
        <w:t xml:space="preserve">Sun micro Systems </w:t>
      </w:r>
      <w:r w:rsidRPr="00186260">
        <w:rPr>
          <w:rFonts w:ascii="Sakkal Majalla" w:eastAsia="Times New Roman" w:hAnsi="Sakkal Majalla" w:cs="Sakkal Majalla"/>
          <w:b/>
          <w:sz w:val="32"/>
          <w:szCs w:val="32"/>
          <w:rtl/>
          <w:lang w:val="en-US" w:eastAsia="ar-JO" w:bidi="ar-JO"/>
        </w:rPr>
        <w:t xml:space="preserve"> وغيرها.</w:t>
      </w:r>
    </w:p>
    <w:p w:rsidR="00BA6B13" w:rsidRPr="00186260" w:rsidRDefault="00BA6B13" w:rsidP="00186260">
      <w:pPr>
        <w:numPr>
          <w:ilvl w:val="0"/>
          <w:numId w:val="6"/>
        </w:numPr>
        <w:bidi/>
        <w:spacing w:before="60" w:after="60" w:line="240" w:lineRule="auto"/>
        <w:ind w:left="386" w:right="180" w:hanging="386"/>
        <w:jc w:val="both"/>
        <w:rPr>
          <w:rFonts w:ascii="Sakkal Majalla" w:eastAsia="Times New Roman" w:hAnsi="Sakkal Majalla" w:cs="Sakkal Majalla"/>
          <w:b/>
          <w:sz w:val="32"/>
          <w:szCs w:val="32"/>
          <w:rtl/>
          <w:lang w:val="en-US"/>
        </w:rPr>
      </w:pPr>
      <w:r w:rsidRPr="00186260">
        <w:rPr>
          <w:rFonts w:ascii="Sakkal Majalla" w:eastAsia="Times New Roman" w:hAnsi="Sakkal Majalla" w:cs="Sakkal Majalla"/>
          <w:b/>
          <w:sz w:val="32"/>
          <w:szCs w:val="32"/>
          <w:rtl/>
          <w:lang w:val="en-US" w:eastAsia="ar-JO" w:bidi="ar-JO"/>
        </w:rPr>
        <w:t xml:space="preserve">قبل 14 عاماً كان الأمازون اسم نهر في البرازيل والآن أمازون دوت كوم </w:t>
      </w:r>
      <w:r w:rsidRPr="00186260">
        <w:rPr>
          <w:rFonts w:ascii="Sakkal Majalla" w:eastAsia="Times New Roman" w:hAnsi="Sakkal Majalla" w:cs="Sakkal Majalla"/>
          <w:b/>
          <w:sz w:val="32"/>
          <w:szCs w:val="32"/>
          <w:lang w:val="en-US"/>
        </w:rPr>
        <w:t>Amzon.com</w:t>
      </w:r>
      <w:r w:rsidRPr="00186260">
        <w:rPr>
          <w:rFonts w:ascii="Sakkal Majalla" w:eastAsia="Times New Roman" w:hAnsi="Sakkal Majalla" w:cs="Sakkal Majalla"/>
          <w:b/>
          <w:sz w:val="32"/>
          <w:szCs w:val="32"/>
          <w:rtl/>
          <w:lang w:val="en-US" w:eastAsia="ar-JO" w:bidi="ar-JO"/>
        </w:rPr>
        <w:t xml:space="preserve"> علم معروف عالمياً في عالم التجارة الإلكترونية وخاصة في مجالات بيع الكتب.</w:t>
      </w:r>
    </w:p>
    <w:p w:rsidR="00BA6B13" w:rsidRPr="00186260" w:rsidRDefault="00BA6B13" w:rsidP="00186260">
      <w:pPr>
        <w:bidi/>
        <w:spacing w:before="60" w:after="60" w:line="240" w:lineRule="auto"/>
        <w:jc w:val="both"/>
        <w:rPr>
          <w:rFonts w:ascii="Sakkal Majalla" w:eastAsia="Times New Roman" w:hAnsi="Sakkal Majalla" w:cs="Sakkal Majalla"/>
          <w:b/>
          <w:sz w:val="32"/>
          <w:szCs w:val="32"/>
          <w:rtl/>
          <w:lang w:val="en-US" w:eastAsia="ar-JO" w:bidi="ar-JO"/>
        </w:rPr>
      </w:pPr>
      <w:r w:rsidRPr="00186260">
        <w:rPr>
          <w:rFonts w:ascii="Sakkal Majalla" w:eastAsia="Times New Roman" w:hAnsi="Sakkal Majalla" w:cs="Sakkal Majalla"/>
          <w:b/>
          <w:sz w:val="32"/>
          <w:szCs w:val="32"/>
          <w:rtl/>
          <w:lang w:val="en-US" w:eastAsia="ar-JO" w:bidi="ar-JO"/>
        </w:rPr>
        <w:t>فخلال حقبة قصيرة من الزمن تغير التاريخ بشكل يتجاوز حجم التغير الذي حدث خلال المائة سنة السابقة.</w:t>
      </w:r>
    </w:p>
    <w:p w:rsidR="00BA6B13" w:rsidRPr="00186260" w:rsidRDefault="00BA6B13" w:rsidP="00186260">
      <w:pPr>
        <w:bidi/>
        <w:spacing w:before="60" w:after="60" w:line="240" w:lineRule="auto"/>
        <w:jc w:val="both"/>
        <w:rPr>
          <w:rFonts w:ascii="Sakkal Majalla" w:eastAsia="Times New Roman" w:hAnsi="Sakkal Majalla" w:cs="Sakkal Majalla"/>
          <w:b/>
          <w:sz w:val="32"/>
          <w:szCs w:val="32"/>
          <w:rtl/>
          <w:lang w:val="en-US" w:eastAsia="ar-JO" w:bidi="ar-JO"/>
        </w:rPr>
      </w:pPr>
      <w:r w:rsidRPr="00186260">
        <w:rPr>
          <w:rFonts w:ascii="Sakkal Majalla" w:eastAsia="Times New Roman" w:hAnsi="Sakkal Majalla" w:cs="Sakkal Majalla"/>
          <w:b/>
          <w:sz w:val="32"/>
          <w:szCs w:val="32"/>
          <w:rtl/>
          <w:lang w:val="en-US" w:eastAsia="ar-JO" w:bidi="ar-JO"/>
        </w:rPr>
        <w:t xml:space="preserve">إن التطور التكنولوجي والتطور العلمي والمعرفي كما يقول </w:t>
      </w:r>
      <w:r w:rsidRPr="00186260">
        <w:rPr>
          <w:rFonts w:ascii="Sakkal Majalla" w:eastAsia="Times New Roman" w:hAnsi="Sakkal Majalla" w:cs="Sakkal Majalla"/>
          <w:b/>
          <w:sz w:val="32"/>
          <w:szCs w:val="32"/>
          <w:lang w:val="en-US" w:eastAsia="ar-JO"/>
        </w:rPr>
        <w:t>Edward E- Lawler)</w:t>
      </w:r>
      <w:r w:rsidRPr="00186260">
        <w:rPr>
          <w:rFonts w:ascii="Sakkal Majalla" w:eastAsia="Times New Roman" w:hAnsi="Sakkal Majalla" w:cs="Sakkal Majalla"/>
          <w:b/>
          <w:bCs/>
          <w:sz w:val="32"/>
          <w:szCs w:val="32"/>
          <w:vertAlign w:val="superscript"/>
          <w:rtl/>
          <w:lang w:val="en-US" w:eastAsia="ar-JO" w:bidi="ar-JO"/>
        </w:rPr>
        <w:footnoteReference w:id="27"/>
      </w:r>
      <w:r w:rsidRPr="00186260">
        <w:rPr>
          <w:rFonts w:ascii="Sakkal Majalla" w:eastAsia="Times New Roman" w:hAnsi="Sakkal Majalla" w:cs="Sakkal Majalla"/>
          <w:b/>
          <w:sz w:val="32"/>
          <w:szCs w:val="32"/>
          <w:rtl/>
          <w:lang w:val="en-US" w:eastAsia="ar-JO" w:bidi="ar-JO"/>
        </w:rPr>
        <w:t xml:space="preserve"> من الأسباب التي ساهمت في نمو الأهمية الحقيقية لرأس المال البشري. نمو المعرفة يتسارع ويعمل على تغيير أشكال المؤسسات وأشكال العمليات الإنتاجية والمنتجات التي تنتجها هذه المؤسسات. إن الانترنت هي من الأمثلة الماثلة للعيان على التطور التكنولوجي الذي نعيشه الآن. ونتيجة لذلك فإن طبيعة الأعمال وطريقة العمل الذي يقوم به الفرد قد تغيرت أيضاً.</w:t>
      </w:r>
    </w:p>
    <w:p w:rsidR="00BA6B13" w:rsidRPr="00186260" w:rsidRDefault="00BA6B13" w:rsidP="00186260">
      <w:pPr>
        <w:bidi/>
        <w:spacing w:after="200" w:line="240" w:lineRule="auto"/>
        <w:jc w:val="both"/>
        <w:rPr>
          <w:rFonts w:ascii="Sakkal Majalla" w:eastAsia="Times New Roman" w:hAnsi="Sakkal Majalla" w:cs="Sakkal Majalla"/>
          <w:bCs/>
          <w:sz w:val="32"/>
          <w:szCs w:val="32"/>
          <w:rtl/>
          <w:lang w:bidi="ar-JO"/>
        </w:rPr>
      </w:pPr>
      <w:r w:rsidRPr="00186260">
        <w:rPr>
          <w:rFonts w:ascii="Sakkal Majalla" w:eastAsia="Times New Roman" w:hAnsi="Sakkal Majalla" w:cs="Sakkal Majalla"/>
          <w:bCs/>
          <w:sz w:val="32"/>
          <w:szCs w:val="32"/>
          <w:rtl/>
          <w:lang w:val="en-US" w:eastAsia="ar-JO" w:bidi="ar-JO"/>
        </w:rPr>
        <w:t>ولا بد من تغيير النظرة للعنصر البشري بما يتناسب مع القرن الحادي والعشرون ومقتضياته المعاصرة من أجل تحقيق الميزة التنافسية بواسطة الطاقات البشرية الكامنة في زمن الثورة المعرفية والمعلوماتية. فيتبين مما سبق بأن العنصر البشري هو من أهم العناصر التي تحقق ميزة تنافسية مستديمة، فالميزة التنافسية التي تتحقق من خلال العناصر المادية والتكنولوجية الأخرى قد لا تؤدي إلى ميزة تنافسية دائمة كما هو الحال من خلال العنصر البشري الفاعل، وخاصة عندما يتوافر له الظروف والإدارة المناسبة التي تعمل على تحقيق وضمان مجموعة متكاملة مترابطة من العناصر الهامة في إدارة الموارد البشرية. ومن أهم هذه العناصر التي</w:t>
      </w:r>
      <w:r w:rsidRPr="00186260">
        <w:rPr>
          <w:rFonts w:ascii="Sakkal Majalla" w:eastAsia="Times New Roman" w:hAnsi="Sakkal Majalla" w:cs="Sakkal Majalla"/>
          <w:bCs/>
          <w:sz w:val="32"/>
          <w:szCs w:val="32"/>
          <w:rtl/>
          <w:lang w:bidi="ar-JO"/>
        </w:rPr>
        <w:t xml:space="preserve"> من بينها :</w:t>
      </w:r>
      <w:r w:rsidRPr="00186260">
        <w:rPr>
          <w:rFonts w:ascii="Sakkal Majalla" w:eastAsia="Times New Roman" w:hAnsi="Sakkal Majalla" w:cs="Sakkal Majalla"/>
          <w:bCs/>
          <w:sz w:val="32"/>
          <w:szCs w:val="32"/>
          <w:rtl/>
          <w:lang w:val="en-US" w:eastAsia="ar-JO" w:bidi="ar-JO"/>
        </w:rPr>
        <w:t xml:space="preserve">الأمان الوظيفي وحسن انتقاء العاملين ووضع الأجور المناسبة والكافية والحوافز التي تبعث الحماس في نفوسهم وتدفق المعلومات ورفع فاعلية عملية </w:t>
      </w:r>
      <w:r w:rsidRPr="00186260">
        <w:rPr>
          <w:rFonts w:ascii="Sakkal Majalla" w:eastAsia="Times New Roman" w:hAnsi="Sakkal Majalla" w:cs="Sakkal Majalla"/>
          <w:bCs/>
          <w:sz w:val="32"/>
          <w:szCs w:val="32"/>
          <w:rtl/>
          <w:lang w:val="en-US" w:eastAsia="ar-JO" w:bidi="ar-JO"/>
        </w:rPr>
        <w:lastRenderedPageBreak/>
        <w:t>الاتصال وتبادل المعلومات وروح الفريق والتدريب وتطوير المهارات من أجل تمكين العاملين وتشجيعهم على تحمل مسؤولياتهم بكل كفاءة واقتدار وانتماء.</w:t>
      </w:r>
    </w:p>
    <w:p w:rsidR="00BA6B13" w:rsidRPr="00186260" w:rsidRDefault="00BA6B13" w:rsidP="00186260">
      <w:pPr>
        <w:bidi/>
        <w:spacing w:after="200" w:line="240" w:lineRule="auto"/>
        <w:jc w:val="both"/>
        <w:rPr>
          <w:rFonts w:ascii="Sakkal Majalla" w:eastAsia="Times New Roman" w:hAnsi="Sakkal Majalla" w:cs="Sakkal Majalla"/>
          <w:bCs/>
          <w:sz w:val="32"/>
          <w:szCs w:val="32"/>
          <w:rtl/>
          <w:lang w:bidi="ar-JO"/>
        </w:rPr>
      </w:pPr>
      <w:r w:rsidRPr="00186260">
        <w:rPr>
          <w:rFonts w:ascii="Sakkal Majalla" w:eastAsia="Times New Roman" w:hAnsi="Sakkal Majalla" w:cs="Sakkal Majalla"/>
          <w:bCs/>
          <w:sz w:val="32"/>
          <w:szCs w:val="32"/>
          <w:rtl/>
          <w:lang w:val="en-US" w:eastAsia="ar-JO" w:bidi="ar-JO"/>
        </w:rPr>
        <w:t>ولا بد أيضا من العمل على تحقيق المساواة الاجتماعية وتقليل الفوارق الطبقية وإحداث الترقية من داخل المنظمة حتى يتحقق الانتماء ويشعر الموظف بأنه مالك لعمله وللمهام التي يقوم بها وشريك في المنظمة وليس مجرد مستخدم يسهل الاستغناء عنه في أي وقت من الأوقات</w:t>
      </w:r>
      <w:r w:rsidRPr="00186260">
        <w:rPr>
          <w:rFonts w:ascii="Sakkal Majalla" w:eastAsia="Times New Roman" w:hAnsi="Sakkal Majalla" w:cs="Sakkal Majalla"/>
          <w:bCs/>
          <w:sz w:val="32"/>
          <w:szCs w:val="32"/>
          <w:rtl/>
          <w:lang w:bidi="ar-JO"/>
        </w:rPr>
        <w:t>.</w:t>
      </w:r>
    </w:p>
    <w:p w:rsidR="00BA6B13" w:rsidRPr="00186260" w:rsidRDefault="00BA6B13" w:rsidP="00186260">
      <w:pPr>
        <w:bidi/>
        <w:spacing w:after="200" w:line="240" w:lineRule="auto"/>
        <w:rPr>
          <w:rFonts w:ascii="Sakkal Majalla" w:eastAsia="Times New Roman" w:hAnsi="Sakkal Majalla" w:cs="Sakkal Majalla"/>
          <w:b/>
          <w:bCs/>
          <w:sz w:val="32"/>
          <w:szCs w:val="32"/>
          <w:rtl/>
          <w:lang w:bidi="ar-DZ"/>
        </w:rPr>
      </w:pPr>
      <w:r w:rsidRPr="00186260">
        <w:rPr>
          <w:rFonts w:ascii="Sakkal Majalla" w:eastAsia="Times New Roman" w:hAnsi="Sakkal Majalla" w:cs="Sakkal Majalla"/>
          <w:b/>
          <w:bCs/>
          <w:sz w:val="32"/>
          <w:szCs w:val="32"/>
          <w:rtl/>
          <w:lang w:bidi="ar-DZ"/>
        </w:rPr>
        <w:t xml:space="preserve">-التوجه نحو المؤسسة المتميزة </w:t>
      </w:r>
      <w:r w:rsidRPr="00186260">
        <w:rPr>
          <w:rFonts w:ascii="Sakkal Majalla" w:eastAsia="Times New Roman" w:hAnsi="Sakkal Majalla" w:cs="Sakkal Majalla"/>
          <w:b/>
          <w:bCs/>
          <w:sz w:val="32"/>
          <w:szCs w:val="32"/>
          <w:lang w:bidi="ar-DZ"/>
        </w:rPr>
        <w:t>The super-</w:t>
      </w:r>
      <w:r w:rsidRPr="00186260">
        <w:rPr>
          <w:rFonts w:ascii="Sakkal Majalla" w:eastAsia="Times New Roman" w:hAnsi="Sakkal Majalla" w:cs="Sakkal Majalla"/>
          <w:b/>
          <w:bCs/>
          <w:sz w:val="32"/>
          <w:szCs w:val="32"/>
          <w:lang w:val="en-US" w:bidi="ar-DZ"/>
        </w:rPr>
        <w:t>quality</w:t>
      </w:r>
      <w:r w:rsidRPr="00186260">
        <w:rPr>
          <w:rFonts w:ascii="Sakkal Majalla" w:eastAsia="Times New Roman" w:hAnsi="Sakkal Majalla" w:cs="Sakkal Majalla"/>
          <w:b/>
          <w:bCs/>
          <w:sz w:val="32"/>
          <w:szCs w:val="32"/>
          <w:lang w:bidi="ar-DZ"/>
        </w:rPr>
        <w:t xml:space="preserve"> service </w:t>
      </w:r>
      <w:r w:rsidRPr="00186260">
        <w:rPr>
          <w:rFonts w:ascii="Sakkal Majalla" w:eastAsia="Times New Roman" w:hAnsi="Sakkal Majalla" w:cs="Sakkal Majalla"/>
          <w:b/>
          <w:bCs/>
          <w:sz w:val="32"/>
          <w:szCs w:val="32"/>
          <w:lang w:val="en-US" w:bidi="ar-DZ"/>
        </w:rPr>
        <w:t>Organization</w:t>
      </w:r>
      <w:r w:rsidRPr="00186260">
        <w:rPr>
          <w:rFonts w:ascii="Sakkal Majalla" w:eastAsia="Times New Roman" w:hAnsi="Sakkal Majalla" w:cs="Sakkal Majalla"/>
          <w:b/>
          <w:bCs/>
          <w:sz w:val="32"/>
          <w:szCs w:val="32"/>
          <w:rtl/>
          <w:lang w:bidi="ar-DZ"/>
        </w:rPr>
        <w:t xml:space="preserve"> لإدارة الموارد البشرية المعاصرة:</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b/>
          <w:bCs/>
          <w:sz w:val="32"/>
          <w:szCs w:val="32"/>
          <w:rtl/>
          <w:lang w:bidi="ar-DZ"/>
        </w:rPr>
        <w:t>-</w:t>
      </w:r>
      <w:r w:rsidRPr="00186260">
        <w:rPr>
          <w:rFonts w:ascii="Sakkal Majalla" w:eastAsia="Times New Roman" w:hAnsi="Sakkal Majalla" w:cs="Sakkal Majalla"/>
          <w:sz w:val="32"/>
          <w:szCs w:val="32"/>
          <w:rtl/>
          <w:lang w:bidi="ar-DZ"/>
        </w:rPr>
        <w:t>إن التغيرات العالمية المعاصرة مثل تحرير التجارة العالمية و تحرير الخدمات و اشتداد المنافسة العالمية و ارتفاع مستوى توقعات العملاء و المستفيدين من الخدمات قد جعل من الضروري أن تتبنى المؤسسات الإستراتجية "الخدمة فائقة التميز"</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و لم يقتصر الأمر على المؤسسات التي تهدف إلى الربح بل انتشرت حتى إلى المؤسسات الحكومية و الخدمة فائقة التميز مفهوم من منظور العملاء ليس مفهوما داخليا أو إنتاجيا و الحكم على ما إذا كانت الخدمة فائقة التميز من عدمها يتم بواسطة</w:t>
      </w: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العملاء و المستفيدين من الخدمة.</w:t>
      </w:r>
      <w:r w:rsidRPr="00186260">
        <w:rPr>
          <w:rFonts w:ascii="Sakkal Majalla" w:eastAsia="Times New Roman" w:hAnsi="Sakkal Majalla" w:cs="Sakkal Majalla"/>
          <w:sz w:val="32"/>
          <w:szCs w:val="32"/>
          <w:vertAlign w:val="superscript"/>
          <w:rtl/>
          <w:lang w:bidi="ar-DZ"/>
        </w:rPr>
        <w:footnoteReference w:id="28"/>
      </w:r>
    </w:p>
    <w:p w:rsidR="0019423C" w:rsidRPr="00186260" w:rsidRDefault="0019423C" w:rsidP="00186260">
      <w:pPr>
        <w:bidi/>
        <w:spacing w:after="200" w:line="240" w:lineRule="auto"/>
        <w:rPr>
          <w:rFonts w:ascii="Sakkal Majalla" w:eastAsia="Times New Roman" w:hAnsi="Sakkal Majalla" w:cs="Sakkal Majalla"/>
          <w:sz w:val="32"/>
          <w:szCs w:val="32"/>
          <w:rtl/>
          <w:lang w:bidi="ar-DZ"/>
        </w:rPr>
      </w:pPr>
    </w:p>
    <w:p w:rsidR="0019423C" w:rsidRPr="00186260" w:rsidRDefault="0019423C" w:rsidP="00186260">
      <w:pPr>
        <w:bidi/>
        <w:spacing w:after="200" w:line="240" w:lineRule="auto"/>
        <w:rPr>
          <w:rFonts w:ascii="Sakkal Majalla" w:eastAsia="Times New Roman" w:hAnsi="Sakkal Majalla" w:cs="Sakkal Majalla"/>
          <w:sz w:val="32"/>
          <w:szCs w:val="32"/>
          <w:rtl/>
          <w:lang w:bidi="ar-DZ"/>
        </w:rPr>
      </w:pPr>
    </w:p>
    <w:p w:rsidR="00BA6B13" w:rsidRPr="00186260" w:rsidRDefault="00BA6B13" w:rsidP="00186260">
      <w:pPr>
        <w:bidi/>
        <w:spacing w:after="200" w:line="240" w:lineRule="auto"/>
        <w:rPr>
          <w:rFonts w:ascii="Sakkal Majalla" w:eastAsia="Times New Roman" w:hAnsi="Sakkal Majalla" w:cs="Sakkal Majalla"/>
          <w:b/>
          <w:bCs/>
          <w:sz w:val="32"/>
          <w:szCs w:val="32"/>
          <w:rtl/>
          <w:lang w:bidi="ar-DZ"/>
        </w:rPr>
      </w:pPr>
      <w:r w:rsidRPr="00186260">
        <w:rPr>
          <w:rFonts w:ascii="Sakkal Majalla" w:eastAsia="Times New Roman" w:hAnsi="Sakkal Majalla" w:cs="Sakkal Majalla"/>
          <w:b/>
          <w:bCs/>
          <w:sz w:val="32"/>
          <w:szCs w:val="32"/>
          <w:rtl/>
          <w:lang w:bidi="ar-DZ"/>
        </w:rPr>
        <w:t>و الأبعاد الرئيسية في تحقيق الخدمة المتميزة يوضحها الجدول رقم 2</w:t>
      </w:r>
      <w:r w:rsidRPr="00186260">
        <w:rPr>
          <w:rFonts w:ascii="Sakkal Majalla" w:eastAsia="Times New Roman" w:hAnsi="Sakkal Majalla" w:cs="Sakkal Majalla"/>
          <w:b/>
          <w:bCs/>
          <w:sz w:val="32"/>
          <w:szCs w:val="32"/>
          <w:vertAlign w:val="superscript"/>
          <w:rtl/>
          <w:lang w:bidi="ar-DZ"/>
        </w:rPr>
        <w:footnoteReference w:id="29"/>
      </w:r>
    </w:p>
    <w:tbl>
      <w:tblPr>
        <w:tblpPr w:leftFromText="180" w:rightFromText="180" w:vertAnchor="text" w:tblpX="484" w:tblpY="3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285"/>
      </w:tblGrid>
      <w:tr w:rsidR="00BA6B13" w:rsidRPr="00186260" w:rsidTr="008F5A4C">
        <w:trPr>
          <w:trHeight w:val="630"/>
        </w:trPr>
        <w:tc>
          <w:tcPr>
            <w:tcW w:w="2850" w:type="dxa"/>
          </w:tcPr>
          <w:p w:rsidR="00BA6B13" w:rsidRPr="00186260" w:rsidRDefault="00BA6B13" w:rsidP="00186260">
            <w:pPr>
              <w:bidi/>
              <w:spacing w:after="200" w:line="240" w:lineRule="auto"/>
              <w:rPr>
                <w:rFonts w:ascii="Sakkal Majalla" w:eastAsia="Times New Roman" w:hAnsi="Sakkal Majalla" w:cs="Sakkal Majalla"/>
                <w:b/>
                <w:bCs/>
                <w:sz w:val="32"/>
                <w:szCs w:val="32"/>
                <w:rtl/>
                <w:lang w:bidi="ar-DZ"/>
              </w:rPr>
            </w:pPr>
            <w:r w:rsidRPr="00186260">
              <w:rPr>
                <w:rFonts w:ascii="Sakkal Majalla" w:eastAsia="Times New Roman" w:hAnsi="Sakkal Majalla" w:cs="Sakkal Majalla"/>
                <w:b/>
                <w:bCs/>
                <w:sz w:val="32"/>
                <w:szCs w:val="32"/>
                <w:rtl/>
                <w:lang w:bidi="ar-DZ"/>
              </w:rPr>
              <w:t>الأبعاد</w:t>
            </w:r>
          </w:p>
        </w:tc>
        <w:tc>
          <w:tcPr>
            <w:tcW w:w="6735" w:type="dxa"/>
          </w:tcPr>
          <w:p w:rsidR="00BA6B13" w:rsidRPr="00186260" w:rsidRDefault="00BA6B13" w:rsidP="00186260">
            <w:pPr>
              <w:bidi/>
              <w:spacing w:after="200" w:line="240" w:lineRule="auto"/>
              <w:rPr>
                <w:rFonts w:ascii="Sakkal Majalla" w:eastAsia="Times New Roman" w:hAnsi="Sakkal Majalla" w:cs="Sakkal Majalla"/>
                <w:b/>
                <w:bCs/>
                <w:sz w:val="32"/>
                <w:szCs w:val="32"/>
                <w:rtl/>
                <w:lang w:bidi="ar-DZ"/>
              </w:rPr>
            </w:pPr>
            <w:r w:rsidRPr="00186260">
              <w:rPr>
                <w:rFonts w:ascii="Sakkal Majalla" w:eastAsia="Times New Roman" w:hAnsi="Sakkal Majalla" w:cs="Sakkal Majalla"/>
                <w:b/>
                <w:bCs/>
                <w:sz w:val="32"/>
                <w:szCs w:val="32"/>
                <w:rtl/>
                <w:lang w:bidi="ar-DZ"/>
              </w:rPr>
              <w:t>الوصف العام</w:t>
            </w:r>
          </w:p>
        </w:tc>
      </w:tr>
      <w:tr w:rsidR="00BA6B13" w:rsidRPr="00186260" w:rsidTr="008F5A4C">
        <w:trPr>
          <w:trHeight w:val="705"/>
        </w:trPr>
        <w:tc>
          <w:tcPr>
            <w:tcW w:w="2850" w:type="dxa"/>
          </w:tcPr>
          <w:p w:rsidR="00BA6B13" w:rsidRPr="00186260" w:rsidRDefault="00BA6B13" w:rsidP="00186260">
            <w:pPr>
              <w:bidi/>
              <w:spacing w:after="200" w:line="240" w:lineRule="auto"/>
              <w:rPr>
                <w:rFonts w:ascii="Sakkal Majalla" w:eastAsia="Times New Roman" w:hAnsi="Sakkal Majalla" w:cs="Sakkal Majalla"/>
                <w:b/>
                <w:bCs/>
                <w:sz w:val="32"/>
                <w:szCs w:val="32"/>
                <w:lang w:bidi="ar-DZ"/>
              </w:rPr>
            </w:pPr>
            <w:r w:rsidRPr="00186260">
              <w:rPr>
                <w:rFonts w:ascii="Sakkal Majalla" w:eastAsia="Times New Roman" w:hAnsi="Sakkal Majalla" w:cs="Sakkal Majalla"/>
                <w:b/>
                <w:bCs/>
                <w:sz w:val="32"/>
                <w:szCs w:val="32"/>
                <w:rtl/>
                <w:lang w:bidi="ar-DZ"/>
              </w:rPr>
              <w:t xml:space="preserve">1-التكامل </w:t>
            </w:r>
            <w:r w:rsidRPr="00186260">
              <w:rPr>
                <w:rFonts w:ascii="Sakkal Majalla" w:eastAsia="Times New Roman" w:hAnsi="Sakkal Majalla" w:cs="Sakkal Majalla"/>
                <w:b/>
                <w:bCs/>
                <w:sz w:val="32"/>
                <w:szCs w:val="32"/>
                <w:lang w:val="en-US" w:bidi="ar-DZ"/>
              </w:rPr>
              <w:t>Integrity</w:t>
            </w:r>
          </w:p>
        </w:tc>
        <w:tc>
          <w:tcPr>
            <w:tcW w:w="6735" w:type="dxa"/>
          </w:tcPr>
          <w:p w:rsidR="00BA6B13" w:rsidRPr="00186260" w:rsidRDefault="00BA6B13" w:rsidP="00186260">
            <w:pPr>
              <w:bidi/>
              <w:spacing w:after="200" w:line="240" w:lineRule="auto"/>
              <w:rPr>
                <w:rFonts w:ascii="Sakkal Majalla" w:eastAsia="Times New Roman" w:hAnsi="Sakkal Majalla" w:cs="Sakkal Majalla"/>
                <w:b/>
                <w:bCs/>
                <w:sz w:val="32"/>
                <w:szCs w:val="32"/>
                <w:rtl/>
                <w:lang w:bidi="ar-DZ"/>
              </w:rPr>
            </w:pPr>
            <w:r w:rsidRPr="00186260">
              <w:rPr>
                <w:rFonts w:ascii="Sakkal Majalla" w:eastAsia="Times New Roman" w:hAnsi="Sakkal Majalla" w:cs="Sakkal Majalla"/>
                <w:b/>
                <w:bCs/>
                <w:sz w:val="32"/>
                <w:szCs w:val="32"/>
                <w:rtl/>
                <w:lang w:bidi="ar-DZ"/>
              </w:rPr>
              <w:t>التكامل بمعنى توجيه جهود المديرين و العاملين على جميع المستويات تجاه دورهم المرتبط بتحقيق الجودة للعملاء</w:t>
            </w:r>
          </w:p>
        </w:tc>
      </w:tr>
      <w:tr w:rsidR="00BA6B13" w:rsidRPr="00186260" w:rsidTr="008F5A4C">
        <w:trPr>
          <w:trHeight w:val="735"/>
        </w:trPr>
        <w:tc>
          <w:tcPr>
            <w:tcW w:w="2850" w:type="dxa"/>
          </w:tcPr>
          <w:p w:rsidR="00BA6B13" w:rsidRPr="00186260" w:rsidRDefault="00BA6B13" w:rsidP="00186260">
            <w:pPr>
              <w:bidi/>
              <w:spacing w:after="200" w:line="240" w:lineRule="auto"/>
              <w:rPr>
                <w:rFonts w:ascii="Sakkal Majalla" w:eastAsia="Times New Roman" w:hAnsi="Sakkal Majalla" w:cs="Sakkal Majalla"/>
                <w:b/>
                <w:bCs/>
                <w:sz w:val="32"/>
                <w:szCs w:val="32"/>
                <w:lang w:bidi="ar-DZ"/>
              </w:rPr>
            </w:pPr>
            <w:r w:rsidRPr="00186260">
              <w:rPr>
                <w:rFonts w:ascii="Sakkal Majalla" w:eastAsia="Times New Roman" w:hAnsi="Sakkal Majalla" w:cs="Sakkal Majalla"/>
                <w:b/>
                <w:bCs/>
                <w:sz w:val="32"/>
                <w:szCs w:val="32"/>
                <w:rtl/>
                <w:lang w:bidi="ar-DZ"/>
              </w:rPr>
              <w:t xml:space="preserve">2-النظم </w:t>
            </w:r>
            <w:r w:rsidRPr="00186260">
              <w:rPr>
                <w:rFonts w:ascii="Sakkal Majalla" w:eastAsia="Times New Roman" w:hAnsi="Sakkal Majalla" w:cs="Sakkal Majalla"/>
                <w:b/>
                <w:bCs/>
                <w:sz w:val="32"/>
                <w:szCs w:val="32"/>
                <w:lang w:bidi="ar-DZ"/>
              </w:rPr>
              <w:t>Systems</w:t>
            </w:r>
          </w:p>
        </w:tc>
        <w:tc>
          <w:tcPr>
            <w:tcW w:w="6735" w:type="dxa"/>
          </w:tcPr>
          <w:p w:rsidR="00BA6B13" w:rsidRPr="00186260" w:rsidRDefault="00BA6B13" w:rsidP="00186260">
            <w:pPr>
              <w:bidi/>
              <w:spacing w:after="200" w:line="240" w:lineRule="auto"/>
              <w:rPr>
                <w:rFonts w:ascii="Sakkal Majalla" w:eastAsia="Times New Roman" w:hAnsi="Sakkal Majalla" w:cs="Sakkal Majalla"/>
                <w:b/>
                <w:bCs/>
                <w:sz w:val="32"/>
                <w:szCs w:val="32"/>
                <w:rtl/>
                <w:lang w:bidi="ar-DZ"/>
              </w:rPr>
            </w:pPr>
            <w:r w:rsidRPr="00186260">
              <w:rPr>
                <w:rFonts w:ascii="Sakkal Majalla" w:eastAsia="Times New Roman" w:hAnsi="Sakkal Majalla" w:cs="Sakkal Majalla"/>
                <w:b/>
                <w:bCs/>
                <w:sz w:val="32"/>
                <w:szCs w:val="32"/>
                <w:rtl/>
                <w:lang w:bidi="ar-DZ"/>
              </w:rPr>
              <w:t>تحتاج المؤسسة إلى أنواع عديدة من النظم تستطيع من خلالها التأكد من مدى تطبيق عناصر الجودة و رضاء العملاء</w:t>
            </w:r>
          </w:p>
        </w:tc>
      </w:tr>
      <w:tr w:rsidR="00BA6B13" w:rsidRPr="00186260" w:rsidTr="008F5A4C">
        <w:trPr>
          <w:trHeight w:val="900"/>
        </w:trPr>
        <w:tc>
          <w:tcPr>
            <w:tcW w:w="2850" w:type="dxa"/>
          </w:tcPr>
          <w:p w:rsidR="00BA6B13" w:rsidRPr="00186260" w:rsidRDefault="00BA6B13" w:rsidP="00186260">
            <w:pPr>
              <w:bidi/>
              <w:spacing w:after="200" w:line="240" w:lineRule="auto"/>
              <w:rPr>
                <w:rFonts w:ascii="Sakkal Majalla" w:eastAsia="Times New Roman" w:hAnsi="Sakkal Majalla" w:cs="Sakkal Majalla"/>
                <w:b/>
                <w:bCs/>
                <w:sz w:val="32"/>
                <w:szCs w:val="32"/>
                <w:lang w:bidi="ar-DZ"/>
              </w:rPr>
            </w:pPr>
            <w:r w:rsidRPr="00186260">
              <w:rPr>
                <w:rFonts w:ascii="Sakkal Majalla" w:eastAsia="Times New Roman" w:hAnsi="Sakkal Majalla" w:cs="Sakkal Majalla"/>
                <w:b/>
                <w:bCs/>
                <w:sz w:val="32"/>
                <w:szCs w:val="32"/>
                <w:rtl/>
                <w:lang w:bidi="ar-DZ"/>
              </w:rPr>
              <w:lastRenderedPageBreak/>
              <w:t xml:space="preserve">3-الاتصال </w:t>
            </w:r>
            <w:r w:rsidRPr="00186260">
              <w:rPr>
                <w:rFonts w:ascii="Sakkal Majalla" w:eastAsia="Times New Roman" w:hAnsi="Sakkal Majalla" w:cs="Sakkal Majalla"/>
                <w:b/>
                <w:bCs/>
                <w:sz w:val="32"/>
                <w:szCs w:val="32"/>
                <w:lang w:bidi="ar-DZ"/>
              </w:rPr>
              <w:t>Communication</w:t>
            </w:r>
          </w:p>
        </w:tc>
        <w:tc>
          <w:tcPr>
            <w:tcW w:w="6735" w:type="dxa"/>
          </w:tcPr>
          <w:p w:rsidR="00BA6B13" w:rsidRPr="00186260" w:rsidRDefault="00BA6B13" w:rsidP="00186260">
            <w:pPr>
              <w:bidi/>
              <w:spacing w:after="200" w:line="240" w:lineRule="auto"/>
              <w:rPr>
                <w:rFonts w:ascii="Sakkal Majalla" w:eastAsia="Times New Roman" w:hAnsi="Sakkal Majalla" w:cs="Sakkal Majalla"/>
                <w:b/>
                <w:bCs/>
                <w:sz w:val="32"/>
                <w:szCs w:val="32"/>
                <w:rtl/>
                <w:lang w:bidi="ar-DZ"/>
              </w:rPr>
            </w:pPr>
            <w:r w:rsidRPr="00186260">
              <w:rPr>
                <w:rFonts w:ascii="Sakkal Majalla" w:eastAsia="Times New Roman" w:hAnsi="Sakkal Majalla" w:cs="Sakkal Majalla"/>
                <w:b/>
                <w:bCs/>
                <w:sz w:val="32"/>
                <w:szCs w:val="32"/>
                <w:rtl/>
                <w:lang w:bidi="ar-DZ"/>
              </w:rPr>
              <w:t>بمعنى ضرورة تعرف العاملين على تقدمهم و انجازاتهم و كذلك تعرف المؤسسة على انجازات العاملين</w:t>
            </w:r>
          </w:p>
        </w:tc>
      </w:tr>
      <w:tr w:rsidR="00BA6B13" w:rsidRPr="00186260" w:rsidTr="008F5A4C">
        <w:trPr>
          <w:trHeight w:val="900"/>
        </w:trPr>
        <w:tc>
          <w:tcPr>
            <w:tcW w:w="2850" w:type="dxa"/>
          </w:tcPr>
          <w:p w:rsidR="00BA6B13" w:rsidRPr="00186260" w:rsidRDefault="00BA6B13" w:rsidP="00186260">
            <w:pPr>
              <w:bidi/>
              <w:spacing w:after="200" w:line="240" w:lineRule="auto"/>
              <w:rPr>
                <w:rFonts w:ascii="Sakkal Majalla" w:eastAsia="Times New Roman" w:hAnsi="Sakkal Majalla" w:cs="Sakkal Majalla"/>
                <w:b/>
                <w:bCs/>
                <w:sz w:val="32"/>
                <w:szCs w:val="32"/>
                <w:lang w:bidi="ar-DZ"/>
              </w:rPr>
            </w:pPr>
            <w:r w:rsidRPr="00186260">
              <w:rPr>
                <w:rFonts w:ascii="Sakkal Majalla" w:eastAsia="Times New Roman" w:hAnsi="Sakkal Majalla" w:cs="Sakkal Majalla"/>
                <w:b/>
                <w:bCs/>
                <w:sz w:val="32"/>
                <w:szCs w:val="32"/>
                <w:rtl/>
                <w:lang w:bidi="ar-DZ"/>
              </w:rPr>
              <w:t xml:space="preserve">4-العمليات </w:t>
            </w:r>
            <w:r w:rsidRPr="00186260">
              <w:rPr>
                <w:rFonts w:ascii="Sakkal Majalla" w:eastAsia="Times New Roman" w:hAnsi="Sakkal Majalla" w:cs="Sakkal Majalla"/>
                <w:b/>
                <w:bCs/>
                <w:sz w:val="32"/>
                <w:szCs w:val="32"/>
                <w:lang w:bidi="ar-DZ"/>
              </w:rPr>
              <w:t>Operations</w:t>
            </w:r>
          </w:p>
        </w:tc>
        <w:tc>
          <w:tcPr>
            <w:tcW w:w="6735" w:type="dxa"/>
          </w:tcPr>
          <w:p w:rsidR="00BA6B13" w:rsidRPr="00186260" w:rsidRDefault="00BA6B13" w:rsidP="00186260">
            <w:pPr>
              <w:bidi/>
              <w:spacing w:after="200" w:line="240" w:lineRule="auto"/>
              <w:rPr>
                <w:rFonts w:ascii="Sakkal Majalla" w:eastAsia="Times New Roman" w:hAnsi="Sakkal Majalla" w:cs="Sakkal Majalla"/>
                <w:b/>
                <w:bCs/>
                <w:sz w:val="32"/>
                <w:szCs w:val="32"/>
                <w:rtl/>
                <w:lang w:bidi="ar-DZ"/>
              </w:rPr>
            </w:pPr>
            <w:r w:rsidRPr="00186260">
              <w:rPr>
                <w:rFonts w:ascii="Sakkal Majalla" w:eastAsia="Times New Roman" w:hAnsi="Sakkal Majalla" w:cs="Sakkal Majalla"/>
                <w:b/>
                <w:bCs/>
                <w:sz w:val="32"/>
                <w:szCs w:val="32"/>
                <w:rtl/>
                <w:lang w:bidi="ar-DZ"/>
              </w:rPr>
              <w:t>يجب أن يكون هناك سياسات واضحة في المؤسسة ترتبط بالجودة و أسلوب تطبقها</w:t>
            </w:r>
          </w:p>
        </w:tc>
      </w:tr>
      <w:tr w:rsidR="00BA6B13" w:rsidRPr="00186260" w:rsidTr="008F5A4C">
        <w:trPr>
          <w:trHeight w:val="900"/>
        </w:trPr>
        <w:tc>
          <w:tcPr>
            <w:tcW w:w="2850" w:type="dxa"/>
          </w:tcPr>
          <w:p w:rsidR="00BA6B13" w:rsidRPr="00186260" w:rsidRDefault="00BA6B13" w:rsidP="00186260">
            <w:pPr>
              <w:bidi/>
              <w:spacing w:after="200" w:line="240" w:lineRule="auto"/>
              <w:rPr>
                <w:rFonts w:ascii="Sakkal Majalla" w:eastAsia="Times New Roman" w:hAnsi="Sakkal Majalla" w:cs="Sakkal Majalla"/>
                <w:sz w:val="32"/>
                <w:szCs w:val="32"/>
                <w:lang w:bidi="ar-DZ"/>
              </w:rPr>
            </w:pPr>
            <w:r w:rsidRPr="00186260">
              <w:rPr>
                <w:rFonts w:ascii="Sakkal Majalla" w:eastAsia="Times New Roman" w:hAnsi="Sakkal Majalla" w:cs="Sakkal Majalla"/>
                <w:sz w:val="32"/>
                <w:szCs w:val="32"/>
                <w:rtl/>
                <w:lang w:bidi="ar-DZ"/>
              </w:rPr>
              <w:t>5-</w:t>
            </w:r>
            <w:r w:rsidRPr="00186260">
              <w:rPr>
                <w:rFonts w:ascii="Sakkal Majalla" w:eastAsia="Times New Roman" w:hAnsi="Sakkal Majalla" w:cs="Sakkal Majalla"/>
                <w:b/>
                <w:bCs/>
                <w:sz w:val="32"/>
                <w:szCs w:val="32"/>
                <w:rtl/>
                <w:lang w:bidi="ar-DZ"/>
              </w:rPr>
              <w:t>السياسات</w:t>
            </w:r>
            <w:r w:rsidRPr="00186260">
              <w:rPr>
                <w:rFonts w:ascii="Sakkal Majalla" w:eastAsia="Times New Roman" w:hAnsi="Sakkal Majalla" w:cs="Sakkal Majalla"/>
                <w:sz w:val="32"/>
                <w:szCs w:val="32"/>
                <w:rtl/>
                <w:lang w:bidi="ar-DZ"/>
              </w:rPr>
              <w:t xml:space="preserve"> </w:t>
            </w:r>
            <w:r w:rsidRPr="00186260">
              <w:rPr>
                <w:rFonts w:ascii="Sakkal Majalla" w:eastAsia="Times New Roman" w:hAnsi="Sakkal Majalla" w:cs="Sakkal Majalla"/>
                <w:b/>
                <w:bCs/>
                <w:sz w:val="32"/>
                <w:szCs w:val="32"/>
                <w:lang w:bidi="ar-DZ"/>
              </w:rPr>
              <w:t>Policies</w:t>
            </w:r>
          </w:p>
        </w:tc>
        <w:tc>
          <w:tcPr>
            <w:tcW w:w="6735" w:type="dxa"/>
          </w:tcPr>
          <w:p w:rsidR="00BA6B13" w:rsidRPr="00186260" w:rsidRDefault="00BA6B13" w:rsidP="00186260">
            <w:pPr>
              <w:bidi/>
              <w:spacing w:after="200" w:line="240" w:lineRule="auto"/>
              <w:rPr>
                <w:rFonts w:ascii="Sakkal Majalla" w:eastAsia="Times New Roman" w:hAnsi="Sakkal Majalla" w:cs="Sakkal Majalla"/>
                <w:b/>
                <w:bCs/>
                <w:sz w:val="32"/>
                <w:szCs w:val="32"/>
                <w:rtl/>
                <w:lang w:bidi="ar-DZ"/>
              </w:rPr>
            </w:pPr>
            <w:r w:rsidRPr="00186260">
              <w:rPr>
                <w:rFonts w:ascii="Sakkal Majalla" w:eastAsia="Times New Roman" w:hAnsi="Sakkal Majalla" w:cs="Sakkal Majalla"/>
                <w:b/>
                <w:bCs/>
                <w:sz w:val="32"/>
                <w:szCs w:val="32"/>
                <w:rtl/>
                <w:lang w:bidi="ar-DZ"/>
              </w:rPr>
              <w:t>و يعني ذلك قيام المؤسسة بتعليم مورديها أسس الجودة و تدريب العاملين بها و فحص و تطوير إجراءاتها بشكل يؤدي إلى دعم الجودة الشاملة.</w:t>
            </w:r>
          </w:p>
        </w:tc>
      </w:tr>
    </w:tbl>
    <w:p w:rsidR="00BA6B13" w:rsidRPr="00186260" w:rsidRDefault="00BA6B13" w:rsidP="00186260">
      <w:pPr>
        <w:bidi/>
        <w:spacing w:after="200" w:line="240" w:lineRule="auto"/>
        <w:rPr>
          <w:rFonts w:ascii="Sakkal Majalla" w:eastAsia="Times New Roman" w:hAnsi="Sakkal Majalla" w:cs="Sakkal Majalla"/>
          <w:b/>
          <w:bCs/>
          <w:sz w:val="32"/>
          <w:szCs w:val="32"/>
          <w:rtl/>
          <w:lang w:bidi="ar-DZ"/>
        </w:rPr>
      </w:pPr>
    </w:p>
    <w:p w:rsidR="00BA6B13" w:rsidRPr="00186260" w:rsidRDefault="00BA6B13" w:rsidP="00186260">
      <w:pPr>
        <w:bidi/>
        <w:spacing w:after="200" w:line="240" w:lineRule="auto"/>
        <w:rPr>
          <w:rFonts w:ascii="Sakkal Majalla" w:eastAsia="Times New Roman" w:hAnsi="Sakkal Majalla" w:cs="Sakkal Majalla"/>
          <w:sz w:val="32"/>
          <w:szCs w:val="32"/>
          <w:rtl/>
          <w:lang w:bidi="ar-DZ"/>
        </w:rPr>
      </w:pPr>
      <w:r w:rsidRPr="00186260">
        <w:rPr>
          <w:rFonts w:ascii="Sakkal Majalla" w:eastAsia="Times New Roman" w:hAnsi="Sakkal Majalla" w:cs="Sakkal Majalla"/>
          <w:b/>
          <w:bCs/>
          <w:sz w:val="32"/>
          <w:szCs w:val="32"/>
          <w:rtl/>
          <w:lang w:bidi="ar-DZ"/>
        </w:rPr>
        <w:t xml:space="preserve">التوجه نحو المؤسسة العالمية </w:t>
      </w:r>
      <w:r w:rsidRPr="00186260">
        <w:rPr>
          <w:rFonts w:ascii="Sakkal Majalla" w:eastAsia="Times New Roman" w:hAnsi="Sakkal Majalla" w:cs="Sakkal Majalla"/>
          <w:b/>
          <w:bCs/>
          <w:sz w:val="32"/>
          <w:szCs w:val="32"/>
          <w:lang w:bidi="ar-DZ"/>
        </w:rPr>
        <w:t>The global Organization</w:t>
      </w:r>
      <w:r w:rsidRPr="00186260">
        <w:rPr>
          <w:rFonts w:ascii="Sakkal Majalla" w:eastAsia="Times New Roman" w:hAnsi="Sakkal Majalla" w:cs="Sakkal Majalla"/>
          <w:b/>
          <w:bCs/>
          <w:sz w:val="32"/>
          <w:szCs w:val="32"/>
          <w:rtl/>
          <w:lang w:bidi="ar-DZ"/>
        </w:rPr>
        <w:t>:</w:t>
      </w:r>
    </w:p>
    <w:p w:rsidR="00BA6B13" w:rsidRPr="00186260" w:rsidRDefault="00BA6B13"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إن التوجه العالمي عملية متعددة العناصر و تتطلب مهارات خاصة حديثة لإدارة الموارد البشرية و أهمها: إدارة التنافس العالمي من ناحية  و إدارة التعقيدات المصاحبة من ناحية أخرى و ضرورة تكييف المؤسسة للتوجه العالمي  و إدارة فرق العمل العالمية و إدارة المفاجآت و أخيرا التعلم المستمر.حيث يتطلب التوجه العالمي مجموعة من الترتيبات الخاصة بإدارة الموارد البشرية و التي من الضروري الاهتمام بها  و يقع على رأس هذه الترتيبات المعارف و المهارات اللازمة لإدارة المؤسسة التي تتعامل عالميا ومع مختلف الأنماط البشرية.</w:t>
      </w:r>
      <w:r w:rsidRPr="00186260">
        <w:rPr>
          <w:rFonts w:ascii="Sakkal Majalla" w:eastAsia="Times New Roman" w:hAnsi="Sakkal Majalla" w:cs="Sakkal Majalla"/>
          <w:sz w:val="32"/>
          <w:szCs w:val="32"/>
          <w:vertAlign w:val="superscript"/>
          <w:rtl/>
          <w:lang w:bidi="ar-DZ"/>
        </w:rPr>
        <w:footnoteReference w:id="30"/>
      </w:r>
    </w:p>
    <w:p w:rsidR="00BA6B13" w:rsidRPr="00186260" w:rsidRDefault="00BA6B13"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حيث يعرف المؤسسة العالمية" سيد الهواري " بأنه المؤسسة التي تتضمن رسالتها بعدا عالميا و تحصل على أشكال من الدعم الخارجي سواء بالموارد المالية أو الموارد البشرية آو الموارد التكنولوجية و تحقق نسبة أرباح كبيرة في أسواق و ميادين تحركها في الخارج و هي مؤسسة التي يتضمن هيكلها التنظيمي إدارات متخصصة بالإنتاج و التسويق العالمي في أكثر من ساحة دولية كما تتضمن فرق عمل متعددة الجنسيات و الثقافات و تركز إدارة الأفراد في المؤسسة على العمليات العالمية في الاختيار آو التدريب آو توزيع المهام الدولية.</w:t>
      </w:r>
      <w:r w:rsidRPr="00186260">
        <w:rPr>
          <w:rFonts w:ascii="Sakkal Majalla" w:eastAsia="Times New Roman" w:hAnsi="Sakkal Majalla" w:cs="Sakkal Majalla"/>
          <w:sz w:val="32"/>
          <w:szCs w:val="32"/>
          <w:vertAlign w:val="superscript"/>
          <w:rtl/>
          <w:lang w:bidi="ar-DZ"/>
        </w:rPr>
        <w:footnoteReference w:id="31"/>
      </w:r>
    </w:p>
    <w:p w:rsidR="0019423C" w:rsidRPr="00186260" w:rsidRDefault="0019423C" w:rsidP="00186260">
      <w:pPr>
        <w:bidi/>
        <w:spacing w:after="200" w:line="240" w:lineRule="auto"/>
        <w:jc w:val="both"/>
        <w:rPr>
          <w:rFonts w:ascii="Sakkal Majalla" w:eastAsia="Times New Roman" w:hAnsi="Sakkal Majalla" w:cs="Sakkal Majalla"/>
          <w:sz w:val="32"/>
          <w:szCs w:val="32"/>
          <w:rtl/>
          <w:lang w:bidi="ar-DZ"/>
        </w:rPr>
      </w:pPr>
    </w:p>
    <w:p w:rsidR="0019423C" w:rsidRPr="00186260" w:rsidRDefault="0019423C" w:rsidP="00186260">
      <w:pPr>
        <w:bidi/>
        <w:spacing w:after="200" w:line="240" w:lineRule="auto"/>
        <w:jc w:val="both"/>
        <w:rPr>
          <w:rFonts w:ascii="Sakkal Majalla" w:eastAsia="Times New Roman" w:hAnsi="Sakkal Majalla" w:cs="Sakkal Majalla"/>
          <w:sz w:val="32"/>
          <w:szCs w:val="32"/>
          <w:rtl/>
          <w:lang w:bidi="ar-DZ"/>
        </w:rPr>
      </w:pPr>
    </w:p>
    <w:p w:rsidR="00EA6FB2" w:rsidRPr="00186260" w:rsidRDefault="00BA6B13"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 xml:space="preserve">  و الجدول رقم 3</w:t>
      </w:r>
      <w:r w:rsidRPr="00186260">
        <w:rPr>
          <w:rFonts w:ascii="Sakkal Majalla" w:eastAsia="Times New Roman" w:hAnsi="Sakkal Majalla" w:cs="Sakkal Majalla"/>
          <w:sz w:val="32"/>
          <w:szCs w:val="32"/>
          <w:vertAlign w:val="superscript"/>
          <w:rtl/>
          <w:lang w:bidi="ar-DZ"/>
        </w:rPr>
        <w:footnoteReference w:id="32"/>
      </w:r>
      <w:r w:rsidRPr="00186260">
        <w:rPr>
          <w:rFonts w:ascii="Sakkal Majalla" w:eastAsia="Times New Roman" w:hAnsi="Sakkal Majalla" w:cs="Sakkal Majalla"/>
          <w:sz w:val="32"/>
          <w:szCs w:val="32"/>
          <w:rtl/>
          <w:lang w:bidi="ar-DZ"/>
        </w:rPr>
        <w:t>-</w:t>
      </w:r>
      <w:r w:rsidR="00EA6FB2" w:rsidRPr="00186260">
        <w:rPr>
          <w:rFonts w:ascii="Sakkal Majalla" w:eastAsia="Times New Roman" w:hAnsi="Sakkal Majalla" w:cs="Sakkal Majalla"/>
          <w:sz w:val="32"/>
          <w:szCs w:val="32"/>
          <w:rtl/>
          <w:lang w:bidi="ar-DZ"/>
        </w:rPr>
        <w:t xml:space="preserve"> يبين عناصر المؤسسة ذات التوجه العالمي</w:t>
      </w:r>
    </w:p>
    <w:tbl>
      <w:tblPr>
        <w:bidiVisual/>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1"/>
        <w:gridCol w:w="6509"/>
      </w:tblGrid>
      <w:tr w:rsidR="00EA6FB2" w:rsidRPr="00186260" w:rsidTr="008F5A4C">
        <w:trPr>
          <w:trHeight w:val="765"/>
        </w:trPr>
        <w:tc>
          <w:tcPr>
            <w:tcW w:w="2580" w:type="dxa"/>
          </w:tcPr>
          <w:p w:rsidR="00EA6FB2" w:rsidRPr="00186260" w:rsidRDefault="00EA6FB2"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lastRenderedPageBreak/>
              <w:t>العناصر</w:t>
            </w:r>
          </w:p>
        </w:tc>
        <w:tc>
          <w:tcPr>
            <w:tcW w:w="7125" w:type="dxa"/>
          </w:tcPr>
          <w:p w:rsidR="00EA6FB2" w:rsidRPr="00186260" w:rsidRDefault="00EA6FB2"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المتطلبات</w:t>
            </w:r>
          </w:p>
        </w:tc>
      </w:tr>
      <w:tr w:rsidR="00EA6FB2" w:rsidRPr="00186260" w:rsidTr="008F5A4C">
        <w:trPr>
          <w:trHeight w:val="840"/>
        </w:trPr>
        <w:tc>
          <w:tcPr>
            <w:tcW w:w="2580" w:type="dxa"/>
          </w:tcPr>
          <w:p w:rsidR="00EA6FB2" w:rsidRPr="00186260" w:rsidRDefault="00EA6FB2" w:rsidP="00186260">
            <w:pPr>
              <w:bidi/>
              <w:spacing w:after="200" w:line="240" w:lineRule="auto"/>
              <w:jc w:val="both"/>
              <w:rPr>
                <w:rFonts w:ascii="Sakkal Majalla" w:eastAsia="Times New Roman" w:hAnsi="Sakkal Majalla" w:cs="Sakkal Majalla"/>
                <w:sz w:val="32"/>
                <w:szCs w:val="32"/>
                <w:lang w:bidi="ar-DZ"/>
              </w:rPr>
            </w:pPr>
            <w:r w:rsidRPr="00186260">
              <w:rPr>
                <w:rFonts w:ascii="Sakkal Majalla" w:eastAsia="Times New Roman" w:hAnsi="Sakkal Majalla" w:cs="Sakkal Majalla"/>
                <w:sz w:val="32"/>
                <w:szCs w:val="32"/>
                <w:rtl/>
                <w:lang w:bidi="ar-DZ"/>
              </w:rPr>
              <w:t xml:space="preserve">1-إدارة التنافس </w:t>
            </w:r>
            <w:r w:rsidRPr="00186260">
              <w:rPr>
                <w:rFonts w:ascii="Sakkal Majalla" w:eastAsia="Times New Roman" w:hAnsi="Sakkal Majalla" w:cs="Sakkal Majalla"/>
                <w:sz w:val="32"/>
                <w:szCs w:val="32"/>
                <w:lang w:bidi="ar-DZ"/>
              </w:rPr>
              <w:t xml:space="preserve">Managing </w:t>
            </w:r>
            <w:r w:rsidRPr="00186260">
              <w:rPr>
                <w:rFonts w:ascii="Sakkal Majalla" w:eastAsia="Times New Roman" w:hAnsi="Sakkal Majalla" w:cs="Sakkal Majalla"/>
                <w:sz w:val="32"/>
                <w:szCs w:val="32"/>
                <w:lang w:val="en-US" w:bidi="ar-DZ"/>
              </w:rPr>
              <w:t>Competitiveness</w:t>
            </w:r>
          </w:p>
        </w:tc>
        <w:tc>
          <w:tcPr>
            <w:tcW w:w="7125" w:type="dxa"/>
          </w:tcPr>
          <w:p w:rsidR="00EA6FB2" w:rsidRPr="00186260" w:rsidRDefault="00EA6FB2"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1-وضع معايير النجاح الحاكمة2-وضع نظم معلومات شخصية و تنظيمية3-وضع نظام لتوصيل المعلومات و بسرعة4-تحديث عملية التحليل التنافسي</w:t>
            </w:r>
          </w:p>
        </w:tc>
      </w:tr>
      <w:tr w:rsidR="00EA6FB2" w:rsidRPr="00186260" w:rsidTr="008F5A4C">
        <w:trPr>
          <w:trHeight w:val="960"/>
        </w:trPr>
        <w:tc>
          <w:tcPr>
            <w:tcW w:w="2580" w:type="dxa"/>
          </w:tcPr>
          <w:p w:rsidR="00EA6FB2" w:rsidRPr="00186260" w:rsidRDefault="00EA6FB2"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 xml:space="preserve">2-إدارة التعقيدات </w:t>
            </w:r>
            <w:r w:rsidRPr="00186260">
              <w:rPr>
                <w:rFonts w:ascii="Sakkal Majalla" w:eastAsia="Times New Roman" w:hAnsi="Sakkal Majalla" w:cs="Sakkal Majalla"/>
                <w:sz w:val="32"/>
                <w:szCs w:val="32"/>
                <w:lang w:bidi="ar-DZ"/>
              </w:rPr>
              <w:t>Managing Complexity</w:t>
            </w:r>
          </w:p>
        </w:tc>
        <w:tc>
          <w:tcPr>
            <w:tcW w:w="7125" w:type="dxa"/>
          </w:tcPr>
          <w:p w:rsidR="00EA6FB2" w:rsidRPr="00186260" w:rsidRDefault="00EA6FB2"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 xml:space="preserve">1-تحديد طبيعة العلاقات تعاونية أم تنافسية2-تعلم كيفية التعايش مع المتناقضات و المعضلات3-تحقيق توازن بين مختلف أصحاب المصالح </w:t>
            </w:r>
          </w:p>
        </w:tc>
      </w:tr>
      <w:tr w:rsidR="00EA6FB2" w:rsidRPr="00186260" w:rsidTr="008F5A4C">
        <w:trPr>
          <w:trHeight w:val="1245"/>
        </w:trPr>
        <w:tc>
          <w:tcPr>
            <w:tcW w:w="2580" w:type="dxa"/>
          </w:tcPr>
          <w:p w:rsidR="00EA6FB2" w:rsidRPr="00186260" w:rsidRDefault="00EA6FB2"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 xml:space="preserve">3-إدارة التكيف </w:t>
            </w:r>
            <w:r w:rsidRPr="00186260">
              <w:rPr>
                <w:rFonts w:ascii="Sakkal Majalla" w:eastAsia="Times New Roman" w:hAnsi="Sakkal Majalla" w:cs="Sakkal Majalla"/>
                <w:sz w:val="32"/>
                <w:szCs w:val="32"/>
                <w:lang w:bidi="ar-DZ"/>
              </w:rPr>
              <w:t>Managing Adaptability</w:t>
            </w:r>
          </w:p>
        </w:tc>
        <w:tc>
          <w:tcPr>
            <w:tcW w:w="7125" w:type="dxa"/>
          </w:tcPr>
          <w:p w:rsidR="00EA6FB2" w:rsidRPr="00186260" w:rsidRDefault="00EA6FB2" w:rsidP="00186260">
            <w:pPr>
              <w:numPr>
                <w:ilvl w:val="0"/>
                <w:numId w:val="1"/>
              </w:numPr>
              <w:bidi/>
              <w:spacing w:after="200" w:line="240" w:lineRule="auto"/>
              <w:contextualSpacing/>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وضع رؤية مستقبلية ذات توجه عالمي2-تحديد رسالة المؤسسة تعكس توجه عالمي3-تغير منظومة القيم بما يتلاءم و التوجه العالمي.</w:t>
            </w:r>
          </w:p>
        </w:tc>
      </w:tr>
      <w:tr w:rsidR="00EA6FB2" w:rsidRPr="00186260" w:rsidTr="008F5A4C">
        <w:trPr>
          <w:trHeight w:val="1185"/>
        </w:trPr>
        <w:tc>
          <w:tcPr>
            <w:tcW w:w="2580" w:type="dxa"/>
          </w:tcPr>
          <w:p w:rsidR="00EA6FB2" w:rsidRPr="00186260" w:rsidRDefault="00EA6FB2" w:rsidP="00186260">
            <w:pPr>
              <w:bidi/>
              <w:spacing w:after="200" w:line="240" w:lineRule="auto"/>
              <w:jc w:val="both"/>
              <w:rPr>
                <w:rFonts w:ascii="Sakkal Majalla" w:eastAsia="Times New Roman" w:hAnsi="Sakkal Majalla" w:cs="Sakkal Majalla"/>
                <w:sz w:val="32"/>
                <w:szCs w:val="32"/>
                <w:lang w:bidi="ar-DZ"/>
              </w:rPr>
            </w:pPr>
            <w:r w:rsidRPr="00186260">
              <w:rPr>
                <w:rFonts w:ascii="Sakkal Majalla" w:eastAsia="Times New Roman" w:hAnsi="Sakkal Majalla" w:cs="Sakkal Majalla"/>
                <w:sz w:val="32"/>
                <w:szCs w:val="32"/>
                <w:rtl/>
                <w:lang w:bidi="ar-DZ"/>
              </w:rPr>
              <w:t>4-إدارة فرق العمل العالمية</w:t>
            </w:r>
            <w:r w:rsidRPr="00186260">
              <w:rPr>
                <w:rFonts w:ascii="Sakkal Majalla" w:eastAsia="Times New Roman" w:hAnsi="Sakkal Majalla" w:cs="Sakkal Majalla"/>
                <w:sz w:val="32"/>
                <w:szCs w:val="32"/>
                <w:lang w:bidi="ar-DZ"/>
              </w:rPr>
              <w:t>Managing Multicultural Teams</w:t>
            </w:r>
          </w:p>
        </w:tc>
        <w:tc>
          <w:tcPr>
            <w:tcW w:w="7125" w:type="dxa"/>
          </w:tcPr>
          <w:p w:rsidR="00EA6FB2" w:rsidRPr="00186260" w:rsidRDefault="00EA6FB2"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1-الاستعداد للمفاجآت و التعامل معها2-التنبؤ بقدر الإمكان بحالات عدم التأكد3-الاستعداد للأزمات التي يمكن الإحساس بها4-رسم السيناريوهات الممكنة للمواجهة</w:t>
            </w:r>
          </w:p>
        </w:tc>
      </w:tr>
      <w:tr w:rsidR="00EA6FB2" w:rsidRPr="00186260" w:rsidTr="008F5A4C">
        <w:trPr>
          <w:trHeight w:val="645"/>
        </w:trPr>
        <w:tc>
          <w:tcPr>
            <w:tcW w:w="2580" w:type="dxa"/>
          </w:tcPr>
          <w:p w:rsidR="00EA6FB2" w:rsidRPr="00186260" w:rsidRDefault="00EA6FB2"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 xml:space="preserve">5-إدارة المفاجآت و عدم التأكد </w:t>
            </w:r>
            <w:r w:rsidRPr="00186260">
              <w:rPr>
                <w:rFonts w:ascii="Sakkal Majalla" w:eastAsia="Times New Roman" w:hAnsi="Sakkal Majalla" w:cs="Sakkal Majalla"/>
                <w:sz w:val="32"/>
                <w:szCs w:val="32"/>
                <w:lang w:bidi="ar-DZ"/>
              </w:rPr>
              <w:t>Managing Surprises Uncertainly</w:t>
            </w:r>
          </w:p>
        </w:tc>
        <w:tc>
          <w:tcPr>
            <w:tcW w:w="7125" w:type="dxa"/>
          </w:tcPr>
          <w:p w:rsidR="00EA6FB2" w:rsidRPr="00186260" w:rsidRDefault="00EA6FB2"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1-الاستعداد للمفاجآت و التعامل معها 2-التنبؤ بقدر الإمكان بحالات عدم التأكد3-الاستعداد للأزمات التي يمكن الإحساس بها4-رسم السيناريوهات الممكنة للمواجهة</w:t>
            </w:r>
          </w:p>
        </w:tc>
      </w:tr>
      <w:tr w:rsidR="00EA6FB2" w:rsidRPr="00186260" w:rsidTr="008F5A4C">
        <w:trPr>
          <w:trHeight w:val="870"/>
        </w:trPr>
        <w:tc>
          <w:tcPr>
            <w:tcW w:w="2580" w:type="dxa"/>
          </w:tcPr>
          <w:p w:rsidR="00EA6FB2" w:rsidRPr="00186260" w:rsidRDefault="00EA6FB2" w:rsidP="00186260">
            <w:pPr>
              <w:bidi/>
              <w:spacing w:after="200" w:line="240" w:lineRule="auto"/>
              <w:jc w:val="both"/>
              <w:rPr>
                <w:rFonts w:ascii="Sakkal Majalla" w:eastAsia="Times New Roman" w:hAnsi="Sakkal Majalla" w:cs="Sakkal Majalla"/>
                <w:sz w:val="32"/>
                <w:szCs w:val="32"/>
                <w:lang w:bidi="ar-DZ"/>
              </w:rPr>
            </w:pPr>
            <w:r w:rsidRPr="00186260">
              <w:rPr>
                <w:rFonts w:ascii="Sakkal Majalla" w:eastAsia="Times New Roman" w:hAnsi="Sakkal Majalla" w:cs="Sakkal Majalla"/>
                <w:sz w:val="32"/>
                <w:szCs w:val="32"/>
                <w:rtl/>
                <w:lang w:bidi="ar-DZ"/>
              </w:rPr>
              <w:t xml:space="preserve">6-إدارة التعلم المستمر </w:t>
            </w:r>
            <w:r w:rsidRPr="00186260">
              <w:rPr>
                <w:rFonts w:ascii="Sakkal Majalla" w:eastAsia="Times New Roman" w:hAnsi="Sakkal Majalla" w:cs="Sakkal Majalla"/>
                <w:sz w:val="32"/>
                <w:szCs w:val="32"/>
                <w:lang w:bidi="ar-DZ"/>
              </w:rPr>
              <w:t>Managing Learning</w:t>
            </w:r>
          </w:p>
        </w:tc>
        <w:tc>
          <w:tcPr>
            <w:tcW w:w="7125" w:type="dxa"/>
          </w:tcPr>
          <w:p w:rsidR="00BA6B13" w:rsidRPr="00186260" w:rsidRDefault="00EA6FB2" w:rsidP="00186260">
            <w:pPr>
              <w:bidi/>
              <w:spacing w:after="200" w:line="240" w:lineRule="auto"/>
              <w:jc w:val="both"/>
              <w:rPr>
                <w:rFonts w:ascii="Sakkal Majalla" w:eastAsia="Times New Roman" w:hAnsi="Sakkal Majalla" w:cs="Sakkal Majalla"/>
                <w:sz w:val="32"/>
                <w:szCs w:val="32"/>
                <w:rtl/>
                <w:lang w:bidi="ar-DZ"/>
              </w:rPr>
            </w:pPr>
            <w:r w:rsidRPr="00186260">
              <w:rPr>
                <w:rFonts w:ascii="Sakkal Majalla" w:eastAsia="Times New Roman" w:hAnsi="Sakkal Majalla" w:cs="Sakkal Majalla"/>
                <w:sz w:val="32"/>
                <w:szCs w:val="32"/>
                <w:rtl/>
                <w:lang w:bidi="ar-DZ"/>
              </w:rPr>
              <w:t xml:space="preserve">1-تعزيز دور إدارة الموارد البشرية للقيام بهذا الدور2-تنظيم برامج للتدريب المستمر3-وضع تشريعات تؤكد على إلزامية التدريب4-إنشاء مركز متنوع لمصادر التعلم في المؤسسة5-الاستعانة بمؤسسات خبرة متخصصة في هذا المجال6-تشجيع الاتصال المفتوح و تبادل الخبرات. </w:t>
            </w:r>
          </w:p>
        </w:tc>
      </w:tr>
    </w:tbl>
    <w:p w:rsidR="00BA6B13" w:rsidRPr="00186260" w:rsidRDefault="00BA6B13" w:rsidP="00186260">
      <w:pPr>
        <w:spacing w:line="240" w:lineRule="auto"/>
        <w:jc w:val="right"/>
        <w:rPr>
          <w:rFonts w:ascii="Sakkal Majalla" w:hAnsi="Sakkal Majalla" w:cs="Sakkal Majalla"/>
          <w:sz w:val="32"/>
          <w:szCs w:val="32"/>
          <w:lang w:val="en-US"/>
        </w:rPr>
        <w:sectPr w:rsidR="00BA6B13" w:rsidRPr="00186260" w:rsidSect="00CA17BF">
          <w:footerReference w:type="default" r:id="rId9"/>
          <w:endnotePr>
            <w:numFmt w:val="decimal"/>
          </w:endnotePr>
          <w:type w:val="continuous"/>
          <w:pgSz w:w="11906" w:h="16838"/>
          <w:pgMar w:top="1418" w:right="1418" w:bottom="1418" w:left="1418" w:header="709" w:footer="709" w:gutter="0"/>
          <w:cols w:space="708"/>
          <w:docGrid w:linePitch="360"/>
        </w:sectPr>
      </w:pPr>
    </w:p>
    <w:p w:rsidR="00825BE4" w:rsidRPr="00BA6B13" w:rsidRDefault="00825BE4" w:rsidP="00055614">
      <w:pPr>
        <w:jc w:val="right"/>
        <w:rPr>
          <w:rFonts w:ascii="Algerian" w:hAnsi="Algerian" w:cs="Arial"/>
          <w:sz w:val="36"/>
          <w:szCs w:val="36"/>
          <w:lang w:val="en-US"/>
        </w:rPr>
      </w:pPr>
    </w:p>
    <w:sectPr w:rsidR="00825BE4" w:rsidRPr="00BA6B13" w:rsidSect="00BA6B13">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A41" w:rsidRDefault="00E00A41" w:rsidP="00EA6FB2">
      <w:pPr>
        <w:spacing w:after="0" w:line="240" w:lineRule="auto"/>
      </w:pPr>
      <w:r>
        <w:separator/>
      </w:r>
    </w:p>
  </w:endnote>
  <w:endnote w:type="continuationSeparator" w:id="0">
    <w:p w:rsidR="00E00A41" w:rsidRDefault="00E00A41" w:rsidP="00EA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096204"/>
      <w:docPartObj>
        <w:docPartGallery w:val="Page Numbers (Bottom of Page)"/>
        <w:docPartUnique/>
      </w:docPartObj>
    </w:sdtPr>
    <w:sdtEndPr/>
    <w:sdtContent>
      <w:p w:rsidR="00A81C2B" w:rsidRDefault="00A81C2B">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9525" t="9525" r="12700" b="1143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A81C2B" w:rsidRDefault="00A81C2B">
                              <w:pPr>
                                <w:jc w:val="center"/>
                              </w:pPr>
                              <w:r>
                                <w:fldChar w:fldCharType="begin"/>
                              </w:r>
                              <w:r>
                                <w:instrText>PAGE    \* MERGEFORMAT</w:instrText>
                              </w:r>
                              <w:r>
                                <w:fldChar w:fldCharType="separate"/>
                              </w:r>
                              <w:r w:rsidR="00912D82" w:rsidRPr="00912D82">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8vPQ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" o:allowincell="f" adj="14135" strokecolor="gray" strokeweight=".25pt">
                  <v:textbox>
                    <w:txbxContent>
                      <w:p w:rsidR="00A81C2B" w:rsidRDefault="00A81C2B">
                        <w:pPr>
                          <w:jc w:val="center"/>
                        </w:pPr>
                        <w:r>
                          <w:fldChar w:fldCharType="begin"/>
                        </w:r>
                        <w:r>
                          <w:instrText>PAGE    \* MERGEFORMAT</w:instrText>
                        </w:r>
                        <w:r>
                          <w:fldChar w:fldCharType="separate"/>
                        </w:r>
                        <w:r w:rsidR="00912D82" w:rsidRPr="00912D82">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A41" w:rsidRDefault="00E00A41" w:rsidP="00EA6FB2">
      <w:pPr>
        <w:spacing w:after="0" w:line="240" w:lineRule="auto"/>
      </w:pPr>
      <w:r>
        <w:separator/>
      </w:r>
    </w:p>
  </w:footnote>
  <w:footnote w:type="continuationSeparator" w:id="0">
    <w:p w:rsidR="00E00A41" w:rsidRDefault="00E00A41" w:rsidP="00EA6FB2">
      <w:pPr>
        <w:spacing w:after="0" w:line="240" w:lineRule="auto"/>
      </w:pPr>
      <w:r>
        <w:continuationSeparator/>
      </w:r>
    </w:p>
  </w:footnote>
  <w:footnote w:id="1">
    <w:p w:rsidR="00BA6B13" w:rsidRDefault="00BA6B13" w:rsidP="00EA6FB2">
      <w:pPr>
        <w:pStyle w:val="Notedebasdepage"/>
        <w:rPr>
          <w:rtl/>
          <w:lang w:bidi="ar-DZ"/>
        </w:rPr>
      </w:pPr>
      <w:r>
        <w:rPr>
          <w:rStyle w:val="Appelnotedebasdep"/>
        </w:rPr>
        <w:footnoteRef/>
      </w:r>
      <w:r>
        <w:rPr>
          <w:rtl/>
        </w:rPr>
        <w:t xml:space="preserve"> </w:t>
      </w:r>
      <w:r>
        <w:rPr>
          <w:rFonts w:hint="cs"/>
          <w:rtl/>
          <w:lang w:bidi="ar-DZ"/>
        </w:rPr>
        <w:t>يحي ملحم:التمكين مفهوم إداري معاصر.جامعة اليرموك.الأردن 2011.ص41</w:t>
      </w:r>
    </w:p>
  </w:footnote>
  <w:footnote w:id="2">
    <w:p w:rsidR="00BA6B13" w:rsidRDefault="00BA6B13" w:rsidP="00EA6FB2">
      <w:pPr>
        <w:pStyle w:val="Notedebasdepage"/>
        <w:rPr>
          <w:rtl/>
        </w:rPr>
      </w:pPr>
      <w:r>
        <w:rPr>
          <w:rStyle w:val="Appelnotedebasdep"/>
        </w:rPr>
        <w:footnoteRef/>
      </w:r>
      <w:r>
        <w:rPr>
          <w:rtl/>
        </w:rPr>
        <w:t xml:space="preserve"> </w:t>
      </w:r>
      <w:r>
        <w:rPr>
          <w:rFonts w:hint="cs"/>
          <w:rtl/>
          <w:lang w:bidi="ar-DZ"/>
        </w:rPr>
        <w:t>مرجع سابق ص42</w:t>
      </w:r>
    </w:p>
  </w:footnote>
  <w:footnote w:id="3">
    <w:p w:rsidR="00BA6B13" w:rsidRDefault="00BA6B13" w:rsidP="00EA6FB2">
      <w:pPr>
        <w:pStyle w:val="Notedebasdepage"/>
        <w:rPr>
          <w:rtl/>
          <w:lang w:bidi="ar-DZ"/>
        </w:rPr>
      </w:pPr>
      <w:r>
        <w:rPr>
          <w:rStyle w:val="Appelnotedebasdep"/>
        </w:rPr>
        <w:footnoteRef/>
      </w:r>
      <w:r>
        <w:rPr>
          <w:rtl/>
        </w:rPr>
        <w:t xml:space="preserve"> </w:t>
      </w:r>
      <w:r>
        <w:rPr>
          <w:rFonts w:hint="cs"/>
          <w:rtl/>
          <w:lang w:bidi="ar-DZ"/>
        </w:rPr>
        <w:t>يحي ملحم:مرجع سابق ص57-58</w:t>
      </w:r>
    </w:p>
  </w:footnote>
  <w:footnote w:id="4">
    <w:p w:rsidR="00BA6B13" w:rsidRPr="00976C2A" w:rsidRDefault="00BA6B13" w:rsidP="00EA6FB2">
      <w:pPr>
        <w:pStyle w:val="Notedebasdepage"/>
        <w:rPr>
          <w:rtl/>
          <w:lang w:bidi="ar-DZ"/>
        </w:rPr>
      </w:pPr>
      <w:r>
        <w:rPr>
          <w:rStyle w:val="Appelnotedebasdep"/>
        </w:rPr>
        <w:footnoteRef/>
      </w:r>
      <w:r>
        <w:rPr>
          <w:rtl/>
        </w:rPr>
        <w:t xml:space="preserve"> </w:t>
      </w:r>
      <w:r>
        <w:rPr>
          <w:rFonts w:hint="cs"/>
          <w:rtl/>
          <w:lang w:bidi="ar-DZ"/>
        </w:rPr>
        <w:t>يحي ملحم:مرجع سابق ص58</w:t>
      </w:r>
    </w:p>
  </w:footnote>
  <w:footnote w:id="5">
    <w:p w:rsidR="00BA6B13" w:rsidRDefault="00BA6B13" w:rsidP="00EA6FB2">
      <w:pPr>
        <w:pStyle w:val="Notedebasdepage"/>
        <w:rPr>
          <w:rtl/>
          <w:lang w:bidi="ar-DZ"/>
        </w:rPr>
      </w:pPr>
      <w:r>
        <w:rPr>
          <w:rStyle w:val="Appelnotedebasdep"/>
        </w:rPr>
        <w:footnoteRef/>
      </w:r>
      <w:r>
        <w:rPr>
          <w:rtl/>
        </w:rPr>
        <w:t xml:space="preserve"> </w:t>
      </w:r>
      <w:r>
        <w:rPr>
          <w:rFonts w:hint="cs"/>
          <w:rtl/>
          <w:lang w:bidi="ar-DZ"/>
        </w:rPr>
        <w:t>إبراهيم سلهاط"الاستراتيجيات التنظيمية المطبقة في مجال إدارة الموارد البشرية و دورها في تحقيق أهداف التنظيم بالمؤسسة الجزائرية.رسالة دكتوراه في تسيير و تنمية الموارد البشرية.إشراف لوكيا الهاشمي.جامعة قسنطينة سنة الجامعية 2007/2008.ص5-6</w:t>
      </w:r>
    </w:p>
  </w:footnote>
  <w:footnote w:id="6">
    <w:p w:rsidR="00BA6B13" w:rsidRDefault="00BA6B13" w:rsidP="00EA6FB2">
      <w:pPr>
        <w:pStyle w:val="Notedebasdepage"/>
        <w:rPr>
          <w:lang w:bidi="ar-DZ"/>
        </w:rPr>
      </w:pPr>
      <w:r>
        <w:rPr>
          <w:rStyle w:val="Appelnotedebasdep"/>
        </w:rPr>
        <w:footnoteRef/>
      </w:r>
      <w:r>
        <w:rPr>
          <w:rtl/>
        </w:rPr>
        <w:t xml:space="preserve"> </w:t>
      </w:r>
      <w:r>
        <w:rPr>
          <w:rFonts w:hint="cs"/>
          <w:rtl/>
          <w:lang w:bidi="ar-DZ"/>
        </w:rPr>
        <w:t xml:space="preserve">جمال الدين محمد المرسي:الإدارة الإستراتجية للموارد البشرية </w:t>
      </w:r>
      <w:r>
        <w:rPr>
          <w:rtl/>
          <w:lang w:bidi="ar-DZ"/>
        </w:rPr>
        <w:t>–</w:t>
      </w:r>
      <w:r>
        <w:rPr>
          <w:rFonts w:hint="cs"/>
          <w:rtl/>
          <w:lang w:bidi="ar-DZ"/>
        </w:rPr>
        <w:t xml:space="preserve">المدخل لتحقيق الميزة التنافسية لمنظمة القرن الواحد و العشرين </w:t>
      </w:r>
      <w:r>
        <w:rPr>
          <w:rtl/>
          <w:lang w:bidi="ar-DZ"/>
        </w:rPr>
        <w:t>–</w:t>
      </w:r>
      <w:r>
        <w:rPr>
          <w:rFonts w:hint="cs"/>
          <w:rtl/>
          <w:lang w:bidi="ar-DZ"/>
        </w:rPr>
        <w:t>الدار الجامعية الابراهمية.2006.ص99</w:t>
      </w:r>
    </w:p>
  </w:footnote>
  <w:footnote w:id="7">
    <w:p w:rsidR="00BA6B13" w:rsidRDefault="00BA6B13" w:rsidP="00EA6FB2">
      <w:pPr>
        <w:pStyle w:val="Notedebasdepage"/>
        <w:rPr>
          <w:lang w:bidi="ar-DZ"/>
        </w:rPr>
      </w:pPr>
      <w:r>
        <w:rPr>
          <w:rStyle w:val="Appelnotedebasdep"/>
        </w:rPr>
        <w:footnoteRef/>
      </w:r>
      <w:r>
        <w:rPr>
          <w:rtl/>
        </w:rPr>
        <w:t xml:space="preserve"> </w:t>
      </w:r>
      <w:r>
        <w:rPr>
          <w:rFonts w:hint="cs"/>
          <w:rtl/>
          <w:lang w:bidi="ar-DZ"/>
        </w:rPr>
        <w:t>إبراهيم سلهاط .مرجع سابق .ص 9</w:t>
      </w:r>
    </w:p>
  </w:footnote>
  <w:footnote w:id="8">
    <w:p w:rsidR="00BA6B13" w:rsidRDefault="00BA6B13" w:rsidP="00EA6FB2">
      <w:pPr>
        <w:pStyle w:val="Notedebasdepage"/>
        <w:rPr>
          <w:lang w:bidi="ar-DZ"/>
        </w:rPr>
      </w:pPr>
      <w:r>
        <w:rPr>
          <w:rStyle w:val="Appelnotedebasdep"/>
        </w:rPr>
        <w:footnoteRef/>
      </w:r>
      <w:r>
        <w:rPr>
          <w:rtl/>
        </w:rPr>
        <w:t xml:space="preserve"> </w:t>
      </w:r>
      <w:r>
        <w:rPr>
          <w:rFonts w:hint="cs"/>
          <w:rtl/>
          <w:lang w:bidi="ar-DZ"/>
        </w:rPr>
        <w:t>كامل بربر:إدارة الموارد البشرية و كفاءة الأداء التنظيمي. المؤسسة الجامعية للدراسات و النشر و التوزيع. لبنان.2000 ص 159.</w:t>
      </w:r>
    </w:p>
  </w:footnote>
  <w:footnote w:id="9">
    <w:p w:rsidR="00BA6B13" w:rsidRDefault="00BA6B13" w:rsidP="00EA6FB2">
      <w:pPr>
        <w:pStyle w:val="Notedebasdepage"/>
      </w:pPr>
      <w:r>
        <w:rPr>
          <w:rStyle w:val="Appelnotedebasdep"/>
        </w:rPr>
        <w:footnoteRef/>
      </w:r>
      <w:r>
        <w:rPr>
          <w:rtl/>
        </w:rPr>
        <w:t xml:space="preserve"> </w:t>
      </w:r>
      <w:r>
        <w:rPr>
          <w:rFonts w:hint="cs"/>
          <w:rtl/>
        </w:rPr>
        <w:t>يحي ملحم.مرجع سابق ص.38-39</w:t>
      </w:r>
    </w:p>
  </w:footnote>
  <w:footnote w:id="10">
    <w:p w:rsidR="00BA6B13" w:rsidRPr="00660ABC" w:rsidRDefault="00BA6B13" w:rsidP="00EA6FB2">
      <w:pPr>
        <w:spacing w:before="60" w:after="60"/>
        <w:ind w:left="540" w:hanging="540"/>
        <w:jc w:val="lowKashida"/>
        <w:rPr>
          <w:rFonts w:cs="Arabic Transparent"/>
          <w:sz w:val="18"/>
          <w:szCs w:val="18"/>
        </w:rPr>
      </w:pPr>
      <w:r>
        <w:rPr>
          <w:rStyle w:val="Appelnotedebasdep"/>
          <w:rFonts w:cs="Arabic Transparent"/>
        </w:rPr>
        <w:footnoteRef/>
      </w:r>
      <w:r>
        <w:rPr>
          <w:rFonts w:cs="Arabic Transparent"/>
          <w:rtl/>
          <w:lang w:val="en-CA"/>
        </w:rPr>
        <w:t xml:space="preserve"> </w:t>
      </w:r>
      <w:r>
        <w:rPr>
          <w:rFonts w:cs="Arabic Transparent" w:hint="cs"/>
          <w:rtl/>
          <w:lang w:val="en-CA" w:bidi="ar-JO"/>
        </w:rPr>
        <w:tab/>
      </w:r>
      <w:r w:rsidRPr="00660ABC">
        <w:rPr>
          <w:rFonts w:cs="Arabic Transparent"/>
          <w:sz w:val="18"/>
          <w:szCs w:val="18"/>
        </w:rPr>
        <w:t xml:space="preserve">Kanter, R. M. (1989), </w:t>
      </w:r>
      <w:r w:rsidRPr="00660ABC">
        <w:rPr>
          <w:rFonts w:cs="Arabic Transparent"/>
          <w:i/>
          <w:sz w:val="18"/>
          <w:szCs w:val="18"/>
        </w:rPr>
        <w:t>When Giants Learn to Dance: Mastering the Challenge of Strategy, Management, and Careers in the 1990s</w:t>
      </w:r>
      <w:r w:rsidRPr="00660ABC">
        <w:rPr>
          <w:rFonts w:cs="Arabic Transparent"/>
          <w:sz w:val="18"/>
          <w:szCs w:val="18"/>
        </w:rPr>
        <w:t xml:space="preserve">, New York, NY: Simon and Schuster., Thomas, K. W., and Velthouse, B.A. (1990), Cognitive Elements of Empowerment: An Interpretive Model of Intrinsic Task Motivation, </w:t>
      </w:r>
      <w:r w:rsidRPr="00660ABC">
        <w:rPr>
          <w:rFonts w:cs="Arabic Transparent"/>
          <w:i/>
          <w:sz w:val="18"/>
          <w:szCs w:val="18"/>
        </w:rPr>
        <w:t>Academy of Management Review</w:t>
      </w:r>
      <w:r w:rsidRPr="00660ABC">
        <w:rPr>
          <w:rFonts w:cs="Arabic Transparent"/>
          <w:sz w:val="18"/>
          <w:szCs w:val="18"/>
        </w:rPr>
        <w:t>, 15 (4) 666.</w:t>
      </w:r>
    </w:p>
  </w:footnote>
  <w:footnote w:id="11">
    <w:p w:rsidR="00BA6B13" w:rsidRDefault="00BA6B13" w:rsidP="00EA6FB2">
      <w:pPr>
        <w:spacing w:before="60" w:after="60"/>
        <w:ind w:left="360" w:hanging="360"/>
        <w:jc w:val="lowKashida"/>
        <w:rPr>
          <w:rtl/>
        </w:rPr>
      </w:pPr>
      <w:r w:rsidRPr="00660ABC">
        <w:rPr>
          <w:rStyle w:val="Appelnotedebasdep"/>
          <w:rFonts w:cs="Arabic Transparent"/>
          <w:sz w:val="18"/>
          <w:szCs w:val="18"/>
        </w:rPr>
        <w:footnoteRef/>
      </w:r>
      <w:r w:rsidRPr="00660ABC">
        <w:rPr>
          <w:sz w:val="18"/>
          <w:szCs w:val="18"/>
          <w:rtl/>
        </w:rPr>
        <w:t xml:space="preserve"> </w:t>
      </w:r>
      <w:r w:rsidRPr="00660ABC">
        <w:rPr>
          <w:sz w:val="18"/>
          <w:szCs w:val="18"/>
        </w:rPr>
        <w:tab/>
        <w:t xml:space="preserve">Thomas, K. W., and Velthouse, B.A. (1990), Cognitive Elements of Empowerment: An Interpretive Model of Intrinsic Task Motivation, </w:t>
      </w:r>
      <w:r w:rsidRPr="00660ABC">
        <w:rPr>
          <w:i/>
          <w:sz w:val="18"/>
          <w:szCs w:val="18"/>
        </w:rPr>
        <w:t>Academy of Management Review</w:t>
      </w:r>
      <w:r w:rsidRPr="00660ABC">
        <w:rPr>
          <w:sz w:val="18"/>
          <w:szCs w:val="18"/>
        </w:rPr>
        <w:t>, 15 (4) 666-681</w:t>
      </w:r>
      <w:r>
        <w:t>.</w:t>
      </w:r>
    </w:p>
  </w:footnote>
  <w:footnote w:id="12">
    <w:p w:rsidR="00BA6B13" w:rsidRPr="00922120" w:rsidRDefault="00BA6B13" w:rsidP="00EA6FB2">
      <w:pPr>
        <w:pStyle w:val="Notedebasdepage"/>
        <w:rPr>
          <w:rtl/>
          <w:lang w:bidi="ar-DZ"/>
        </w:rPr>
      </w:pPr>
      <w:r>
        <w:rPr>
          <w:rStyle w:val="Appelnotedebasdep"/>
        </w:rPr>
        <w:footnoteRef/>
      </w:r>
      <w:r>
        <w:rPr>
          <w:rtl/>
        </w:rPr>
        <w:t xml:space="preserve"> </w:t>
      </w:r>
      <w:r>
        <w:t xml:space="preserve">BEN KAUFMAN </w:t>
      </w:r>
      <w:hyperlink r:id="rId1" w:history="1">
        <w:r w:rsidRPr="00980B96">
          <w:rPr>
            <w:rStyle w:val="Lienhypertexte"/>
            <w:lang w:val="en-CA" w:bidi="ar-DZ"/>
          </w:rPr>
          <w:t>www.quirky.com</w:t>
        </w:r>
      </w:hyperlink>
      <w:r>
        <w:rPr>
          <w:rFonts w:hint="cs"/>
          <w:rtl/>
          <w:lang w:bidi="ar-DZ"/>
        </w:rPr>
        <w:t xml:space="preserve">  </w:t>
      </w:r>
    </w:p>
  </w:footnote>
  <w:footnote w:id="13">
    <w:p w:rsidR="00BA6B13" w:rsidRPr="00DB149B" w:rsidRDefault="00BA6B13" w:rsidP="00EA6FB2">
      <w:pPr>
        <w:pStyle w:val="NormalWeb"/>
        <w:rPr>
          <w:sz w:val="16"/>
          <w:szCs w:val="16"/>
          <w:rtl/>
          <w:lang w:bidi="ar-DZ"/>
        </w:rPr>
      </w:pPr>
      <w:r>
        <w:rPr>
          <w:rStyle w:val="Appelnotedebasdep"/>
        </w:rPr>
        <w:footnoteRef/>
      </w:r>
      <w:r>
        <w:rPr>
          <w:rtl/>
        </w:rPr>
        <w:t xml:space="preserve"> </w:t>
      </w:r>
      <w:r w:rsidRPr="00C437C4">
        <w:rPr>
          <w:sz w:val="16"/>
          <w:szCs w:val="16"/>
        </w:rPr>
        <w:t>For centuries, becoming an “inventor” has been a hard gig to crack. Complexities relating to financing, engineering, distribution, and legalities have stood in the way of brilliant people executing on their great ideas.Since launching in 2009, Quirky has rapidly changed the way the world thinks about product development.</w:t>
      </w:r>
      <w:r w:rsidRPr="00C437C4">
        <w:rPr>
          <w:b/>
          <w:bCs/>
          <w:sz w:val="16"/>
          <w:szCs w:val="16"/>
        </w:rPr>
        <w:t>We bring at least three brand new consumer products to market each week, by enabling a fluid conversation between a global community and Quirky's expert product design staff.</w:t>
      </w:r>
      <w:r w:rsidRPr="00C437C4">
        <w:rPr>
          <w:sz w:val="16"/>
          <w:szCs w:val="16"/>
        </w:rPr>
        <w:t>The world influences our business in real-time, and we share our revenue directly with the people who helped us make successful</w:t>
      </w:r>
      <w:r w:rsidRPr="00E55FE0">
        <w:rPr>
          <w:sz w:val="20"/>
          <w:szCs w:val="20"/>
        </w:rPr>
        <w:t xml:space="preserve"> decisions.</w:t>
      </w:r>
    </w:p>
  </w:footnote>
  <w:footnote w:id="14">
    <w:p w:rsidR="00BA6B13" w:rsidRPr="007E7471" w:rsidRDefault="00BA6B13" w:rsidP="00EA6FB2">
      <w:pPr>
        <w:pStyle w:val="Notedebasdepage"/>
        <w:jc w:val="right"/>
        <w:rPr>
          <w:lang w:bidi="ar-DZ"/>
        </w:rPr>
      </w:pPr>
      <w:r>
        <w:rPr>
          <w:rStyle w:val="Appelnotedebasdep"/>
        </w:rPr>
        <w:footnoteRef/>
      </w:r>
      <w:r>
        <w:t>BEN KAUFMAN.</w:t>
      </w:r>
      <w:r w:rsidRPr="007E7471">
        <w:t xml:space="preserve"> </w:t>
      </w:r>
      <w:hyperlink r:id="rId2" w:history="1">
        <w:r w:rsidRPr="00DC2D07">
          <w:rPr>
            <w:rStyle w:val="Lienhypertexte"/>
            <w:lang w:bidi="ar-DZ"/>
          </w:rPr>
          <w:t>www.quirky.com</w:t>
        </w:r>
      </w:hyperlink>
      <w:r>
        <w:rPr>
          <w:rtl/>
        </w:rPr>
        <w:t xml:space="preserve"> </w:t>
      </w:r>
    </w:p>
  </w:footnote>
  <w:footnote w:id="15">
    <w:p w:rsidR="00BA6B13" w:rsidRDefault="00BA6B13" w:rsidP="00EA6FB2">
      <w:pPr>
        <w:pStyle w:val="Notedebasdepage"/>
        <w:rPr>
          <w:rtl/>
          <w:lang w:bidi="ar-DZ"/>
        </w:rPr>
      </w:pPr>
      <w:r>
        <w:rPr>
          <w:rStyle w:val="Appelnotedebasdep"/>
        </w:rPr>
        <w:footnoteRef/>
      </w:r>
      <w:r>
        <w:rPr>
          <w:rtl/>
        </w:rPr>
        <w:t xml:space="preserve"> </w:t>
      </w:r>
      <w:r>
        <w:rPr>
          <w:rFonts w:hint="cs"/>
          <w:rtl/>
        </w:rPr>
        <w:t>يحيا ملحم.مرجع سابق ص 40</w:t>
      </w:r>
    </w:p>
  </w:footnote>
  <w:footnote w:id="16">
    <w:p w:rsidR="00BA6B13" w:rsidRDefault="00BA6B13" w:rsidP="00EA6FB2">
      <w:pPr>
        <w:pStyle w:val="Notedebasdepage"/>
        <w:rPr>
          <w:rtl/>
          <w:lang w:bidi="ar-DZ"/>
        </w:rPr>
      </w:pPr>
      <w:r>
        <w:rPr>
          <w:rStyle w:val="Appelnotedebasdep"/>
        </w:rPr>
        <w:footnoteRef/>
      </w:r>
      <w:r>
        <w:rPr>
          <w:rtl/>
        </w:rPr>
        <w:t xml:space="preserve"> </w:t>
      </w:r>
      <w:r>
        <w:rPr>
          <w:rFonts w:hint="cs"/>
          <w:rtl/>
          <w:lang w:bidi="ar-DZ"/>
        </w:rPr>
        <w:t>ألان وليمز و آخران:تعريب سرور على إبراهيم سرور .إدارة التغيير بنجاح.دار المريخ للنشر.السعودية.2004 ص451</w:t>
      </w:r>
    </w:p>
  </w:footnote>
  <w:footnote w:id="17">
    <w:p w:rsidR="00BA6B13" w:rsidRDefault="00BA6B13" w:rsidP="00EA6FB2">
      <w:pPr>
        <w:pStyle w:val="Notedebasdepage"/>
      </w:pPr>
      <w:r>
        <w:rPr>
          <w:rStyle w:val="Appelnotedebasdep"/>
        </w:rPr>
        <w:footnoteRef/>
      </w:r>
      <w:r>
        <w:rPr>
          <w:rtl/>
        </w:rPr>
        <w:t xml:space="preserve"> </w:t>
      </w:r>
      <w:r>
        <w:rPr>
          <w:rFonts w:hint="cs"/>
          <w:rtl/>
        </w:rPr>
        <w:t>خالد عبد الرحيم الهيتي:التنظيم الصناعي. ط2. دار الحامد للنشر الأردن.1999.ص329</w:t>
      </w:r>
    </w:p>
  </w:footnote>
  <w:footnote w:id="18">
    <w:p w:rsidR="00BA6B13" w:rsidRDefault="00BA6B13" w:rsidP="00EA6FB2">
      <w:pPr>
        <w:pStyle w:val="Notedebasdepage"/>
        <w:rPr>
          <w:lang w:bidi="ar-DZ"/>
        </w:rPr>
      </w:pPr>
      <w:r>
        <w:rPr>
          <w:rStyle w:val="Appelnotedebasdep"/>
        </w:rPr>
        <w:footnoteRef/>
      </w:r>
      <w:r>
        <w:rPr>
          <w:rtl/>
        </w:rPr>
        <w:t xml:space="preserve"> </w:t>
      </w:r>
      <w:r>
        <w:rPr>
          <w:rFonts w:hint="cs"/>
          <w:rtl/>
          <w:lang w:bidi="ar-DZ"/>
        </w:rPr>
        <w:t>عمر وصفي عقيلي: المنهجية المتكاملة لإدارة الجودة الشاملة.وائل للنشر و التوزيع .عمان2000.ص92</w:t>
      </w:r>
    </w:p>
  </w:footnote>
  <w:footnote w:id="19">
    <w:p w:rsidR="00BA6B13" w:rsidRDefault="00BA6B13" w:rsidP="00EA6FB2">
      <w:pPr>
        <w:pStyle w:val="Notedebasdepage"/>
        <w:rPr>
          <w:lang w:bidi="ar-DZ"/>
        </w:rPr>
      </w:pPr>
      <w:r>
        <w:rPr>
          <w:rStyle w:val="Appelnotedebasdep"/>
        </w:rPr>
        <w:footnoteRef/>
      </w:r>
      <w:r>
        <w:rPr>
          <w:rtl/>
        </w:rPr>
        <w:t xml:space="preserve"> </w:t>
      </w:r>
      <w:r>
        <w:rPr>
          <w:rFonts w:hint="cs"/>
          <w:rtl/>
          <w:lang w:bidi="ar-DZ"/>
        </w:rPr>
        <w:t>عمر وصفي عقيلي.مرجع سابق ص.94</w:t>
      </w:r>
    </w:p>
  </w:footnote>
  <w:footnote w:id="20">
    <w:p w:rsidR="00BA6B13" w:rsidRDefault="00BA6B13" w:rsidP="00EA6FB2">
      <w:pPr>
        <w:pStyle w:val="Notedebasdepage"/>
        <w:rPr>
          <w:rtl/>
          <w:lang w:bidi="ar-DZ"/>
        </w:rPr>
      </w:pPr>
      <w:r>
        <w:rPr>
          <w:rStyle w:val="Appelnotedebasdep"/>
        </w:rPr>
        <w:footnoteRef/>
      </w:r>
      <w:r>
        <w:rPr>
          <w:rtl/>
        </w:rPr>
        <w:t xml:space="preserve"> </w:t>
      </w:r>
      <w:r>
        <w:rPr>
          <w:rFonts w:hint="cs"/>
          <w:rtl/>
          <w:lang w:bidi="ar-DZ"/>
        </w:rPr>
        <w:t>نفس المرجع السابق .ص 95</w:t>
      </w:r>
    </w:p>
  </w:footnote>
  <w:footnote w:id="21">
    <w:p w:rsidR="00BA6B13" w:rsidRDefault="00BA6B13" w:rsidP="00EA6FB2">
      <w:pPr>
        <w:pStyle w:val="Notedebasdepage"/>
        <w:rPr>
          <w:rtl/>
          <w:lang w:bidi="ar-DZ"/>
        </w:rPr>
      </w:pPr>
      <w:r>
        <w:rPr>
          <w:rStyle w:val="Appelnotedebasdep"/>
        </w:rPr>
        <w:footnoteRef/>
      </w:r>
      <w:r>
        <w:rPr>
          <w:rtl/>
        </w:rPr>
        <w:t xml:space="preserve"> </w:t>
      </w:r>
      <w:r>
        <w:rPr>
          <w:rFonts w:hint="cs"/>
          <w:rtl/>
          <w:lang w:bidi="ar-DZ"/>
        </w:rPr>
        <w:t>على غربي:تنمية الموارد البشرية.دار الفجر.القاهرة.2007ص175</w:t>
      </w:r>
    </w:p>
  </w:footnote>
  <w:footnote w:id="22">
    <w:p w:rsidR="00BA6B13" w:rsidRDefault="00BA6B13" w:rsidP="00EA6FB2">
      <w:pPr>
        <w:pStyle w:val="Notedebasdepage"/>
        <w:rPr>
          <w:rtl/>
          <w:lang w:bidi="ar-DZ"/>
        </w:rPr>
      </w:pPr>
      <w:r>
        <w:rPr>
          <w:rStyle w:val="Appelnotedebasdep"/>
        </w:rPr>
        <w:footnoteRef/>
      </w:r>
      <w:r>
        <w:rPr>
          <w:rtl/>
        </w:rPr>
        <w:t xml:space="preserve"> </w:t>
      </w:r>
      <w:r>
        <w:rPr>
          <w:rFonts w:hint="cs"/>
          <w:rtl/>
          <w:lang w:bidi="ar-DZ"/>
        </w:rPr>
        <w:t>محمد أكرم العدلوني.مرجع سابق ص.103</w:t>
      </w:r>
    </w:p>
  </w:footnote>
  <w:footnote w:id="23">
    <w:p w:rsidR="00BA6B13" w:rsidRDefault="00BA6B13" w:rsidP="00EA6FB2">
      <w:pPr>
        <w:pStyle w:val="Notedebasdepage"/>
        <w:rPr>
          <w:lang w:bidi="ar-DZ"/>
        </w:rPr>
      </w:pPr>
      <w:r>
        <w:rPr>
          <w:rStyle w:val="Appelnotedebasdep"/>
        </w:rPr>
        <w:footnoteRef/>
      </w:r>
      <w:r>
        <w:rPr>
          <w:rtl/>
        </w:rPr>
        <w:t xml:space="preserve"> </w:t>
      </w:r>
      <w:r>
        <w:rPr>
          <w:rFonts w:hint="cs"/>
          <w:rtl/>
          <w:lang w:bidi="ar-DZ"/>
        </w:rPr>
        <w:t>يحيا ملحم.مرجع  سابق .ص198</w:t>
      </w:r>
    </w:p>
  </w:footnote>
  <w:footnote w:id="24">
    <w:p w:rsidR="00BA6B13" w:rsidRPr="00C53202" w:rsidRDefault="00BA6B13" w:rsidP="00EA6FB2">
      <w:pPr>
        <w:pStyle w:val="Notedebasdepage"/>
        <w:rPr>
          <w:rtl/>
          <w:lang w:bidi="ar-DZ"/>
        </w:rPr>
      </w:pPr>
      <w:r>
        <w:rPr>
          <w:rStyle w:val="Appelnotedebasdep"/>
        </w:rPr>
        <w:footnoteRef/>
      </w:r>
      <w:r>
        <w:rPr>
          <w:rtl/>
        </w:rPr>
        <w:t xml:space="preserve"> </w:t>
      </w:r>
      <w:r w:rsidRPr="00C35212">
        <w:rPr>
          <w:rFonts w:ascii="Arial" w:hAnsi="Arial" w:cs="Arial"/>
          <w:b/>
          <w:bCs/>
          <w:rtl/>
        </w:rPr>
        <w:t>عبدا</w:t>
      </w:r>
      <w:r>
        <w:rPr>
          <w:rFonts w:ascii="Arial" w:hAnsi="Arial" w:cs="Arial" w:hint="cs"/>
          <w:b/>
          <w:bCs/>
          <w:rtl/>
        </w:rPr>
        <w:t xml:space="preserve"> </w:t>
      </w:r>
      <w:r w:rsidRPr="00C35212">
        <w:rPr>
          <w:rFonts w:ascii="Arial" w:hAnsi="Arial" w:cs="Arial"/>
          <w:b/>
          <w:bCs/>
          <w:rtl/>
        </w:rPr>
        <w:t>لمعطي محمد عساف</w:t>
      </w:r>
      <w:r>
        <w:rPr>
          <w:rFonts w:hint="cs"/>
          <w:rtl/>
          <w:lang w:bidi="ar-DZ"/>
        </w:rPr>
        <w:t xml:space="preserve">:نظرية </w:t>
      </w:r>
      <w:r>
        <w:rPr>
          <w:lang w:bidi="ar-DZ"/>
        </w:rPr>
        <w:t>i</w:t>
      </w:r>
      <w:r>
        <w:rPr>
          <w:rFonts w:hint="cs"/>
          <w:rtl/>
          <w:lang w:bidi="ar-DZ"/>
        </w:rPr>
        <w:t xml:space="preserve"> للتفوق الإداري..</w:t>
      </w:r>
      <w:r w:rsidRPr="00C53202">
        <w:t xml:space="preserve"> </w:t>
      </w:r>
      <w:r w:rsidRPr="00115ECD">
        <w:rPr>
          <w:lang w:bidi="ar-DZ"/>
        </w:rPr>
        <w:t>http://www.alghad.com/index.php/article/80244.html</w:t>
      </w:r>
    </w:p>
  </w:footnote>
  <w:footnote w:id="25">
    <w:p w:rsidR="00BA6B13" w:rsidRPr="00C35212" w:rsidRDefault="00BA6B13" w:rsidP="00EA6FB2">
      <w:pPr>
        <w:pStyle w:val="Notedebasdepage"/>
        <w:rPr>
          <w:rtl/>
          <w:lang w:bidi="ar-DZ"/>
        </w:rPr>
      </w:pPr>
      <w:r>
        <w:rPr>
          <w:rStyle w:val="Appelnotedebasdep"/>
        </w:rPr>
        <w:footnoteRef/>
      </w:r>
      <w:r>
        <w:rPr>
          <w:rtl/>
        </w:rPr>
        <w:t xml:space="preserve"> </w:t>
      </w:r>
      <w:r w:rsidRPr="00C35212">
        <w:rPr>
          <w:rFonts w:hint="cs"/>
          <w:sz w:val="16"/>
          <w:szCs w:val="16"/>
          <w:rtl/>
        </w:rPr>
        <w:t xml:space="preserve">عبد المعطي محمد عساف. مدخل إلى نظرية المعرفة و مقومات النجاح.المنتدى العربي للإدارة الموارد البشرية </w:t>
      </w:r>
      <w:r w:rsidRPr="00C35212">
        <w:rPr>
          <w:sz w:val="16"/>
          <w:szCs w:val="16"/>
          <w:lang w:bidi="ar-DZ"/>
        </w:rPr>
        <w:t>http://www.hrdiscussion.com/hr46028.html</w:t>
      </w:r>
    </w:p>
  </w:footnote>
  <w:footnote w:id="26">
    <w:p w:rsidR="00BA6B13" w:rsidRDefault="00BA6B13" w:rsidP="00EA6FB2">
      <w:pPr>
        <w:pStyle w:val="Notedebasdepage"/>
        <w:spacing w:before="60" w:after="60"/>
        <w:ind w:left="360" w:hanging="360"/>
        <w:jc w:val="lowKashida"/>
        <w:rPr>
          <w:rFonts w:cs="Arabic Transparent"/>
          <w:sz w:val="22"/>
          <w:szCs w:val="22"/>
          <w:lang w:bidi="ar-JO"/>
        </w:rPr>
      </w:pPr>
      <w:r>
        <w:rPr>
          <w:rStyle w:val="Appelnotedebasdep"/>
          <w:rFonts w:cs="Arabic Transparent"/>
          <w:sz w:val="22"/>
          <w:szCs w:val="22"/>
        </w:rPr>
        <w:footnoteRef/>
      </w:r>
      <w:r>
        <w:rPr>
          <w:rFonts w:cs="Arabic Transparent"/>
          <w:sz w:val="22"/>
          <w:szCs w:val="22"/>
          <w:rtl/>
          <w:lang w:val="en-CA"/>
        </w:rPr>
        <w:t xml:space="preserve"> </w:t>
      </w:r>
      <w:r>
        <w:rPr>
          <w:rFonts w:cs="Arabic Transparent"/>
          <w:sz w:val="22"/>
          <w:szCs w:val="22"/>
          <w:lang w:bidi="ar-JO"/>
        </w:rPr>
        <w:t xml:space="preserve">Bennis, Warren : The Future Has no Shelf Life, the Future of Leadership: </w:t>
      </w:r>
      <w:r>
        <w:rPr>
          <w:rFonts w:cs="Arabic Transparent"/>
          <w:i/>
          <w:sz w:val="22"/>
          <w:szCs w:val="22"/>
          <w:lang w:bidi="ar-JO"/>
        </w:rPr>
        <w:t xml:space="preserve">Today's Top Leadership Thinkers Speak to Tomorrow's Leaders, </w:t>
      </w:r>
      <w:r>
        <w:rPr>
          <w:rFonts w:cs="Arabic Transparent"/>
          <w:sz w:val="22"/>
          <w:szCs w:val="22"/>
          <w:lang w:bidi="ar-JO"/>
        </w:rPr>
        <w:t>Chapter in A book, Jossey-Bass</w:t>
      </w:r>
      <w:r>
        <w:rPr>
          <w:rFonts w:cs="Arabic Transparent"/>
          <w:i/>
          <w:sz w:val="22"/>
          <w:szCs w:val="22"/>
          <w:lang w:bidi="ar-JO"/>
        </w:rPr>
        <w:t xml:space="preserve">, </w:t>
      </w:r>
      <w:r>
        <w:rPr>
          <w:rFonts w:cs="Arabic Transparent"/>
          <w:sz w:val="22"/>
          <w:szCs w:val="22"/>
          <w:lang w:bidi="ar-JO"/>
        </w:rPr>
        <w:t>San Francisco.</w:t>
      </w:r>
      <w:r>
        <w:rPr>
          <w:rFonts w:cs="Arabic Transparent"/>
          <w:sz w:val="22"/>
          <w:szCs w:val="22"/>
        </w:rPr>
        <w:t>2001,</w:t>
      </w:r>
      <w:r>
        <w:rPr>
          <w:rFonts w:cs="Arabic Transparent"/>
          <w:sz w:val="22"/>
          <w:szCs w:val="22"/>
          <w:lang w:bidi="ar-JO"/>
        </w:rPr>
        <w:t xml:space="preserve"> pp. 3-13.</w:t>
      </w:r>
    </w:p>
  </w:footnote>
  <w:footnote w:id="27">
    <w:p w:rsidR="00BA6B13" w:rsidRPr="00E22759" w:rsidRDefault="00BA6B13" w:rsidP="00EA6FB2">
      <w:pPr>
        <w:pStyle w:val="Notedebasdepage"/>
        <w:spacing w:before="60" w:after="60"/>
        <w:ind w:left="180" w:hanging="180"/>
        <w:jc w:val="lowKashida"/>
        <w:rPr>
          <w:rFonts w:cs="Arabic Transparent"/>
          <w:b/>
          <w:bCs/>
          <w:i/>
          <w:sz w:val="22"/>
          <w:szCs w:val="22"/>
        </w:rPr>
      </w:pPr>
      <w:r>
        <w:rPr>
          <w:rStyle w:val="Appelnotedebasdep"/>
          <w:rFonts w:cs="Arabic Transparent"/>
          <w:sz w:val="22"/>
          <w:szCs w:val="22"/>
        </w:rPr>
        <w:footnoteRef/>
      </w:r>
      <w:r>
        <w:rPr>
          <w:rFonts w:cs="Arabic Transparent"/>
          <w:sz w:val="22"/>
          <w:szCs w:val="22"/>
          <w:rtl/>
          <w:lang w:val="en-CA"/>
        </w:rPr>
        <w:t xml:space="preserve">  </w:t>
      </w:r>
      <w:r>
        <w:rPr>
          <w:rFonts w:cs="Arabic Transparent"/>
          <w:sz w:val="22"/>
          <w:szCs w:val="22"/>
        </w:rPr>
        <w:t xml:space="preserve">Edward E- Lawler III, The Era of Human Capital Has Finally Arrived, the Future of Leadership: </w:t>
      </w:r>
      <w:r>
        <w:rPr>
          <w:rFonts w:cs="Arabic Transparent"/>
          <w:i/>
          <w:sz w:val="22"/>
          <w:szCs w:val="22"/>
        </w:rPr>
        <w:t>Today's Top Leadership Thinkers Speak to Tomorrow's Leaders</w:t>
      </w:r>
      <w:r>
        <w:rPr>
          <w:rFonts w:cs="Arabic Transparent"/>
          <w:b/>
          <w:bCs/>
          <w:i/>
          <w:sz w:val="22"/>
          <w:szCs w:val="22"/>
        </w:rPr>
        <w:t>,</w:t>
      </w:r>
      <w:r w:rsidRPr="00E22759">
        <w:rPr>
          <w:rFonts w:cs="Arabic Transparent"/>
          <w:b/>
          <w:bCs/>
          <w:i/>
          <w:sz w:val="22"/>
          <w:szCs w:val="22"/>
        </w:rPr>
        <w:t>.p</w:t>
      </w:r>
      <w:r>
        <w:rPr>
          <w:rFonts w:cs="Arabic Transparent"/>
          <w:b/>
          <w:bCs/>
          <w:i/>
          <w:sz w:val="22"/>
          <w:szCs w:val="22"/>
        </w:rPr>
        <w:t>14</w:t>
      </w:r>
    </w:p>
  </w:footnote>
  <w:footnote w:id="28">
    <w:p w:rsidR="00BA6B13" w:rsidRDefault="00BA6B13" w:rsidP="00EA6FB2">
      <w:pPr>
        <w:pStyle w:val="Notedebasdepage"/>
        <w:rPr>
          <w:rtl/>
          <w:lang w:bidi="ar-DZ"/>
        </w:rPr>
      </w:pPr>
      <w:r>
        <w:rPr>
          <w:rStyle w:val="Appelnotedebasdep"/>
        </w:rPr>
        <w:footnoteRef/>
      </w:r>
      <w:r>
        <w:rPr>
          <w:rtl/>
        </w:rPr>
        <w:t xml:space="preserve"> </w:t>
      </w:r>
      <w:r>
        <w:rPr>
          <w:rFonts w:hint="cs"/>
          <w:rtl/>
          <w:lang w:bidi="ar-DZ"/>
        </w:rPr>
        <w:t>محمد أكرم العدلوني.مرجع سابق ص186</w:t>
      </w:r>
    </w:p>
  </w:footnote>
  <w:footnote w:id="29">
    <w:p w:rsidR="00BA6B13" w:rsidRDefault="00BA6B13" w:rsidP="00EA6FB2">
      <w:pPr>
        <w:pStyle w:val="Notedebasdepage"/>
        <w:rPr>
          <w:rtl/>
          <w:lang w:bidi="ar-DZ"/>
        </w:rPr>
      </w:pPr>
      <w:r>
        <w:rPr>
          <w:rStyle w:val="Appelnotedebasdep"/>
        </w:rPr>
        <w:footnoteRef/>
      </w:r>
      <w:r>
        <w:rPr>
          <w:rtl/>
        </w:rPr>
        <w:t xml:space="preserve"> </w:t>
      </w:r>
      <w:r>
        <w:rPr>
          <w:rFonts w:hint="cs"/>
          <w:rtl/>
          <w:lang w:bidi="ar-DZ"/>
        </w:rPr>
        <w:t>محمد أكرم العدلوني:برنامج البناء المؤسسي و التطوير الإداري .الدوحة.1997.ص151</w:t>
      </w:r>
    </w:p>
  </w:footnote>
  <w:footnote w:id="30">
    <w:p w:rsidR="00BA6B13" w:rsidRDefault="00BA6B13" w:rsidP="00EA6FB2">
      <w:pPr>
        <w:pStyle w:val="Notedebasdepage"/>
        <w:rPr>
          <w:lang w:bidi="ar-DZ"/>
        </w:rPr>
      </w:pPr>
      <w:r>
        <w:rPr>
          <w:rStyle w:val="Appelnotedebasdep"/>
        </w:rPr>
        <w:footnoteRef/>
      </w:r>
      <w:r>
        <w:rPr>
          <w:rtl/>
        </w:rPr>
        <w:t xml:space="preserve"> </w:t>
      </w:r>
      <w:r>
        <w:rPr>
          <w:rFonts w:hint="cs"/>
          <w:rtl/>
          <w:lang w:bidi="ar-DZ"/>
        </w:rPr>
        <w:t>سيد الهواري :المدير الفعال للقرن الحادي و العشرين.القاهرة.مكتبة عين شمس.1997.ص58</w:t>
      </w:r>
    </w:p>
  </w:footnote>
  <w:footnote w:id="31">
    <w:p w:rsidR="00BA6B13" w:rsidRDefault="00BA6B13" w:rsidP="00EA6FB2">
      <w:pPr>
        <w:pStyle w:val="Notedebasdepage"/>
        <w:rPr>
          <w:rtl/>
          <w:lang w:bidi="ar-DZ"/>
        </w:rPr>
      </w:pPr>
      <w:r>
        <w:rPr>
          <w:rStyle w:val="Appelnotedebasdep"/>
        </w:rPr>
        <w:footnoteRef/>
      </w:r>
      <w:r>
        <w:rPr>
          <w:rtl/>
        </w:rPr>
        <w:t xml:space="preserve"> </w:t>
      </w:r>
      <w:r>
        <w:rPr>
          <w:rFonts w:hint="cs"/>
          <w:rtl/>
          <w:lang w:bidi="ar-DZ"/>
        </w:rPr>
        <w:t>سيد الهواري مرجع سابق .ص 60</w:t>
      </w:r>
    </w:p>
  </w:footnote>
  <w:footnote w:id="32">
    <w:p w:rsidR="00BA6B13" w:rsidRDefault="00BA6B13" w:rsidP="00EA6FB2">
      <w:pPr>
        <w:pStyle w:val="Notedebasdepage"/>
        <w:rPr>
          <w:rtl/>
          <w:lang w:bidi="ar-DZ"/>
        </w:rPr>
      </w:pPr>
      <w:r>
        <w:rPr>
          <w:rStyle w:val="Appelnotedebasdep"/>
        </w:rPr>
        <w:footnoteRef/>
      </w:r>
      <w:r>
        <w:rPr>
          <w:rtl/>
        </w:rPr>
        <w:t xml:space="preserve"> </w:t>
      </w:r>
      <w:r>
        <w:rPr>
          <w:rFonts w:hint="cs"/>
          <w:rtl/>
          <w:lang w:bidi="ar-DZ"/>
        </w:rPr>
        <w:t>محمد أكرم العدلوني:العمل المؤسسي.مرجع سابق .ص157.160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45E4"/>
    <w:multiLevelType w:val="hybridMultilevel"/>
    <w:tmpl w:val="07B4F8BC"/>
    <w:lvl w:ilvl="0" w:tplc="45320F22">
      <w:start w:val="1"/>
      <w:numFmt w:val="decimal"/>
      <w:lvlText w:val="%1."/>
      <w:lvlJc w:val="left"/>
      <w:pPr>
        <w:tabs>
          <w:tab w:val="num" w:pos="375"/>
        </w:tabs>
        <w:ind w:left="375" w:right="375" w:hanging="375"/>
      </w:pPr>
      <w:rPr>
        <w:rFonts w:ascii="Times New Roman" w:hAnsi="Times New Roman" w:cs="Times New Roman" w:hint="default"/>
      </w:rPr>
    </w:lvl>
    <w:lvl w:ilvl="1" w:tplc="04010019">
      <w:start w:val="1"/>
      <w:numFmt w:val="lowerLetter"/>
      <w:lvlText w:val="%2."/>
      <w:lvlJc w:val="left"/>
      <w:pPr>
        <w:tabs>
          <w:tab w:val="num" w:pos="1080"/>
        </w:tabs>
        <w:ind w:left="1080" w:right="1080" w:hanging="360"/>
      </w:pPr>
      <w:rPr>
        <w:rFonts w:ascii="Times New Roman" w:hAnsi="Times New Roman" w:cs="Times New Roman"/>
      </w:rPr>
    </w:lvl>
    <w:lvl w:ilvl="2" w:tplc="0401001B">
      <w:start w:val="1"/>
      <w:numFmt w:val="lowerRoman"/>
      <w:lvlText w:val="%3."/>
      <w:lvlJc w:val="right"/>
      <w:pPr>
        <w:tabs>
          <w:tab w:val="num" w:pos="1800"/>
        </w:tabs>
        <w:ind w:left="1800" w:right="1800" w:hanging="180"/>
      </w:pPr>
      <w:rPr>
        <w:rFonts w:ascii="Times New Roman" w:hAnsi="Times New Roman" w:cs="Times New Roman"/>
      </w:rPr>
    </w:lvl>
    <w:lvl w:ilvl="3" w:tplc="0401000F">
      <w:start w:val="1"/>
      <w:numFmt w:val="decimal"/>
      <w:lvlText w:val="%4."/>
      <w:lvlJc w:val="left"/>
      <w:pPr>
        <w:tabs>
          <w:tab w:val="num" w:pos="2520"/>
        </w:tabs>
        <w:ind w:left="2520" w:right="2520" w:hanging="360"/>
      </w:pPr>
      <w:rPr>
        <w:rFonts w:ascii="Times New Roman" w:hAnsi="Times New Roman" w:cs="Times New Roman"/>
      </w:rPr>
    </w:lvl>
    <w:lvl w:ilvl="4" w:tplc="04010019">
      <w:start w:val="1"/>
      <w:numFmt w:val="lowerLetter"/>
      <w:lvlText w:val="%5."/>
      <w:lvlJc w:val="left"/>
      <w:pPr>
        <w:tabs>
          <w:tab w:val="num" w:pos="3240"/>
        </w:tabs>
        <w:ind w:left="3240" w:right="3240" w:hanging="360"/>
      </w:pPr>
      <w:rPr>
        <w:rFonts w:ascii="Times New Roman" w:hAnsi="Times New Roman" w:cs="Times New Roman"/>
      </w:rPr>
    </w:lvl>
    <w:lvl w:ilvl="5" w:tplc="0401001B">
      <w:start w:val="1"/>
      <w:numFmt w:val="lowerRoman"/>
      <w:lvlText w:val="%6."/>
      <w:lvlJc w:val="right"/>
      <w:pPr>
        <w:tabs>
          <w:tab w:val="num" w:pos="3960"/>
        </w:tabs>
        <w:ind w:left="3960" w:right="3960" w:hanging="180"/>
      </w:pPr>
      <w:rPr>
        <w:rFonts w:ascii="Times New Roman" w:hAnsi="Times New Roman" w:cs="Times New Roman"/>
      </w:rPr>
    </w:lvl>
    <w:lvl w:ilvl="6" w:tplc="0401000F">
      <w:start w:val="1"/>
      <w:numFmt w:val="decimal"/>
      <w:lvlText w:val="%7."/>
      <w:lvlJc w:val="left"/>
      <w:pPr>
        <w:tabs>
          <w:tab w:val="num" w:pos="4680"/>
        </w:tabs>
        <w:ind w:left="4680" w:right="4680" w:hanging="360"/>
      </w:pPr>
      <w:rPr>
        <w:rFonts w:ascii="Times New Roman" w:hAnsi="Times New Roman" w:cs="Times New Roman"/>
      </w:rPr>
    </w:lvl>
    <w:lvl w:ilvl="7" w:tplc="04010019">
      <w:start w:val="1"/>
      <w:numFmt w:val="lowerLetter"/>
      <w:lvlText w:val="%8."/>
      <w:lvlJc w:val="left"/>
      <w:pPr>
        <w:tabs>
          <w:tab w:val="num" w:pos="5400"/>
        </w:tabs>
        <w:ind w:left="5400" w:right="5400" w:hanging="360"/>
      </w:pPr>
      <w:rPr>
        <w:rFonts w:ascii="Times New Roman" w:hAnsi="Times New Roman" w:cs="Times New Roman"/>
      </w:rPr>
    </w:lvl>
    <w:lvl w:ilvl="8" w:tplc="0401001B">
      <w:start w:val="1"/>
      <w:numFmt w:val="lowerRoman"/>
      <w:lvlText w:val="%9."/>
      <w:lvlJc w:val="right"/>
      <w:pPr>
        <w:tabs>
          <w:tab w:val="num" w:pos="6120"/>
        </w:tabs>
        <w:ind w:left="6120" w:right="6120" w:hanging="180"/>
      </w:pPr>
      <w:rPr>
        <w:rFonts w:ascii="Times New Roman" w:hAnsi="Times New Roman" w:cs="Times New Roman"/>
      </w:rPr>
    </w:lvl>
  </w:abstractNum>
  <w:abstractNum w:abstractNumId="1" w15:restartNumberingAfterBreak="0">
    <w:nsid w:val="0516419A"/>
    <w:multiLevelType w:val="hybridMultilevel"/>
    <w:tmpl w:val="254653B2"/>
    <w:lvl w:ilvl="0" w:tplc="40848E68">
      <w:start w:val="1"/>
      <w:numFmt w:val="bullet"/>
      <w:lvlText w:val=""/>
      <w:lvlJc w:val="left"/>
      <w:pPr>
        <w:ind w:left="720" w:hanging="360"/>
      </w:pPr>
      <w:rPr>
        <w:rFonts w:ascii="Symbol" w:hAnsi="Symbol" w:hint="default"/>
        <w:sz w:val="32"/>
        <w:szCs w:val="32"/>
      </w:rPr>
    </w:lvl>
    <w:lvl w:ilvl="1" w:tplc="D68A0FCA">
      <w:start w:val="1"/>
      <w:numFmt w:val="decimal"/>
      <w:lvlText w:val="%2-"/>
      <w:lvlJc w:val="left"/>
      <w:pPr>
        <w:ind w:left="360" w:hanging="360"/>
      </w:pPr>
      <w:rPr>
        <w:rFonts w:ascii="Simplified Arabic" w:eastAsia="Times New Roman" w:hAnsi="Simplified Arabic" w:cs="Simplified Arabic"/>
        <w:b/>
        <w:bCs/>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D25C1B"/>
    <w:multiLevelType w:val="hybridMultilevel"/>
    <w:tmpl w:val="C8947A88"/>
    <w:lvl w:ilvl="0" w:tplc="A4D4C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C36F6E"/>
    <w:multiLevelType w:val="hybridMultilevel"/>
    <w:tmpl w:val="0CC4029C"/>
    <w:lvl w:ilvl="0" w:tplc="11D2049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4BE605E7"/>
    <w:multiLevelType w:val="hybridMultilevel"/>
    <w:tmpl w:val="85BE3F2A"/>
    <w:lvl w:ilvl="0" w:tplc="D1D0BA64">
      <w:start w:val="1"/>
      <w:numFmt w:val="arabicAbjad"/>
      <w:lvlText w:val="%1-"/>
      <w:lvlJc w:val="left"/>
      <w:pPr>
        <w:ind w:left="502" w:hanging="360"/>
      </w:pPr>
      <w:rPr>
        <w:rFonts w:ascii="Simplified Arabic" w:eastAsia="Times New Roman" w:hAnsi="Simplified Arabic" w:cs="Simplified Arabic"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77CF2"/>
    <w:multiLevelType w:val="hybridMultilevel"/>
    <w:tmpl w:val="CE6A5C60"/>
    <w:lvl w:ilvl="0" w:tplc="FB28C060">
      <w:start w:val="1"/>
      <w:numFmt w:val="decimal"/>
      <w:lvlText w:val="%1-"/>
      <w:lvlJc w:val="left"/>
      <w:pPr>
        <w:ind w:left="121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65744FAA"/>
    <w:multiLevelType w:val="hybridMultilevel"/>
    <w:tmpl w:val="D494BF90"/>
    <w:lvl w:ilvl="0" w:tplc="8F60D162">
      <w:start w:val="1"/>
      <w:numFmt w:val="decimal"/>
      <w:lvlText w:val="%1."/>
      <w:lvlJc w:val="left"/>
      <w:pPr>
        <w:tabs>
          <w:tab w:val="num" w:pos="720"/>
        </w:tabs>
        <w:ind w:left="720" w:right="720" w:hanging="720"/>
      </w:pPr>
      <w:rPr>
        <w:rFonts w:ascii="Times New Roman" w:hAnsi="Times New Roman" w:cs="Times New Roman" w:hint="default"/>
      </w:rPr>
    </w:lvl>
    <w:lvl w:ilvl="1" w:tplc="04090019">
      <w:start w:val="1"/>
      <w:numFmt w:val="lowerLetter"/>
      <w:lvlText w:val="%2."/>
      <w:lvlJc w:val="left"/>
      <w:pPr>
        <w:tabs>
          <w:tab w:val="num" w:pos="1080"/>
        </w:tabs>
        <w:ind w:left="1080" w:right="1080" w:hanging="360"/>
      </w:pPr>
      <w:rPr>
        <w:rFonts w:ascii="Times New Roman" w:hAnsi="Times New Roman" w:cs="Times New Roman"/>
      </w:rPr>
    </w:lvl>
    <w:lvl w:ilvl="2" w:tplc="0409001B">
      <w:start w:val="1"/>
      <w:numFmt w:val="lowerRoman"/>
      <w:lvlText w:val="%3."/>
      <w:lvlJc w:val="right"/>
      <w:pPr>
        <w:tabs>
          <w:tab w:val="num" w:pos="1800"/>
        </w:tabs>
        <w:ind w:left="1800" w:right="1800" w:hanging="180"/>
      </w:pPr>
      <w:rPr>
        <w:rFonts w:ascii="Times New Roman" w:hAnsi="Times New Roman" w:cs="Times New Roman"/>
      </w:rPr>
    </w:lvl>
    <w:lvl w:ilvl="3" w:tplc="0409000F">
      <w:start w:val="1"/>
      <w:numFmt w:val="decimal"/>
      <w:lvlText w:val="%4."/>
      <w:lvlJc w:val="left"/>
      <w:pPr>
        <w:tabs>
          <w:tab w:val="num" w:pos="2520"/>
        </w:tabs>
        <w:ind w:left="2520" w:right="2520" w:hanging="360"/>
      </w:pPr>
      <w:rPr>
        <w:rFonts w:ascii="Times New Roman" w:hAnsi="Times New Roman" w:cs="Times New Roman"/>
      </w:rPr>
    </w:lvl>
    <w:lvl w:ilvl="4" w:tplc="04090019">
      <w:start w:val="1"/>
      <w:numFmt w:val="lowerLetter"/>
      <w:lvlText w:val="%5."/>
      <w:lvlJc w:val="left"/>
      <w:pPr>
        <w:tabs>
          <w:tab w:val="num" w:pos="3240"/>
        </w:tabs>
        <w:ind w:left="3240" w:right="3240" w:hanging="360"/>
      </w:pPr>
      <w:rPr>
        <w:rFonts w:ascii="Times New Roman" w:hAnsi="Times New Roman" w:cs="Times New Roman"/>
      </w:rPr>
    </w:lvl>
    <w:lvl w:ilvl="5" w:tplc="0409001B">
      <w:start w:val="1"/>
      <w:numFmt w:val="lowerRoman"/>
      <w:lvlText w:val="%6."/>
      <w:lvlJc w:val="right"/>
      <w:pPr>
        <w:tabs>
          <w:tab w:val="num" w:pos="3960"/>
        </w:tabs>
        <w:ind w:left="3960" w:right="3960" w:hanging="180"/>
      </w:pPr>
      <w:rPr>
        <w:rFonts w:ascii="Times New Roman" w:hAnsi="Times New Roman" w:cs="Times New Roman"/>
      </w:rPr>
    </w:lvl>
    <w:lvl w:ilvl="6" w:tplc="0409000F">
      <w:start w:val="1"/>
      <w:numFmt w:val="decimal"/>
      <w:lvlText w:val="%7."/>
      <w:lvlJc w:val="left"/>
      <w:pPr>
        <w:tabs>
          <w:tab w:val="num" w:pos="4680"/>
        </w:tabs>
        <w:ind w:left="4680" w:right="4680" w:hanging="360"/>
      </w:pPr>
      <w:rPr>
        <w:rFonts w:ascii="Times New Roman" w:hAnsi="Times New Roman" w:cs="Times New Roman"/>
      </w:rPr>
    </w:lvl>
    <w:lvl w:ilvl="7" w:tplc="04090019">
      <w:start w:val="1"/>
      <w:numFmt w:val="lowerLetter"/>
      <w:lvlText w:val="%8."/>
      <w:lvlJc w:val="left"/>
      <w:pPr>
        <w:tabs>
          <w:tab w:val="num" w:pos="5400"/>
        </w:tabs>
        <w:ind w:left="5400" w:right="5400" w:hanging="360"/>
      </w:pPr>
      <w:rPr>
        <w:rFonts w:ascii="Times New Roman" w:hAnsi="Times New Roman" w:cs="Times New Roman"/>
      </w:rPr>
    </w:lvl>
    <w:lvl w:ilvl="8" w:tplc="0409001B">
      <w:start w:val="1"/>
      <w:numFmt w:val="lowerRoman"/>
      <w:lvlText w:val="%9."/>
      <w:lvlJc w:val="right"/>
      <w:pPr>
        <w:tabs>
          <w:tab w:val="num" w:pos="6120"/>
        </w:tabs>
        <w:ind w:left="6120" w:right="6120" w:hanging="180"/>
      </w:pPr>
      <w:rPr>
        <w:rFonts w:ascii="Times New Roman" w:hAnsi="Times New Roman" w:cs="Times New Roman"/>
      </w:rPr>
    </w:lvl>
  </w:abstractNum>
  <w:abstractNum w:abstractNumId="7" w15:restartNumberingAfterBreak="0">
    <w:nsid w:val="7E2E017D"/>
    <w:multiLevelType w:val="hybridMultilevel"/>
    <w:tmpl w:val="BA90AA22"/>
    <w:lvl w:ilvl="0" w:tplc="7100A190">
      <w:start w:val="1"/>
      <w:numFmt w:val="decimal"/>
      <w:lvlText w:val="%1-"/>
      <w:lvlJc w:val="left"/>
      <w:pPr>
        <w:ind w:left="720" w:hanging="360"/>
      </w:pPr>
      <w:rPr>
        <w:rFonts w:hint="default"/>
        <w:b w:val="0"/>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7"/>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A8"/>
    <w:rsid w:val="00055614"/>
    <w:rsid w:val="00083FEC"/>
    <w:rsid w:val="000D181F"/>
    <w:rsid w:val="00186260"/>
    <w:rsid w:val="0019423C"/>
    <w:rsid w:val="00194242"/>
    <w:rsid w:val="001B765A"/>
    <w:rsid w:val="001C54EB"/>
    <w:rsid w:val="00214A1B"/>
    <w:rsid w:val="002362E6"/>
    <w:rsid w:val="0026339F"/>
    <w:rsid w:val="002C792D"/>
    <w:rsid w:val="003B3B21"/>
    <w:rsid w:val="00402879"/>
    <w:rsid w:val="00410EE9"/>
    <w:rsid w:val="00415B33"/>
    <w:rsid w:val="00473FD3"/>
    <w:rsid w:val="004776DF"/>
    <w:rsid w:val="005366FD"/>
    <w:rsid w:val="00550D67"/>
    <w:rsid w:val="00574784"/>
    <w:rsid w:val="00596BEA"/>
    <w:rsid w:val="005D69D7"/>
    <w:rsid w:val="00724D9A"/>
    <w:rsid w:val="00727A4B"/>
    <w:rsid w:val="00742B5A"/>
    <w:rsid w:val="007D3A1C"/>
    <w:rsid w:val="00802A97"/>
    <w:rsid w:val="00825BE4"/>
    <w:rsid w:val="008A2770"/>
    <w:rsid w:val="008E7822"/>
    <w:rsid w:val="00912D82"/>
    <w:rsid w:val="00966285"/>
    <w:rsid w:val="009A73C7"/>
    <w:rsid w:val="00A6272E"/>
    <w:rsid w:val="00A81C2B"/>
    <w:rsid w:val="00AC5A38"/>
    <w:rsid w:val="00AF5EAE"/>
    <w:rsid w:val="00BA13B6"/>
    <w:rsid w:val="00BA6695"/>
    <w:rsid w:val="00BA6B13"/>
    <w:rsid w:val="00BD1F28"/>
    <w:rsid w:val="00C26DF5"/>
    <w:rsid w:val="00CA17BF"/>
    <w:rsid w:val="00CC51B7"/>
    <w:rsid w:val="00D07035"/>
    <w:rsid w:val="00D07DFE"/>
    <w:rsid w:val="00D4415C"/>
    <w:rsid w:val="00DF25D9"/>
    <w:rsid w:val="00E00A41"/>
    <w:rsid w:val="00E11E02"/>
    <w:rsid w:val="00E30AA0"/>
    <w:rsid w:val="00E65AA8"/>
    <w:rsid w:val="00EA6FB2"/>
    <w:rsid w:val="00F93E44"/>
    <w:rsid w:val="00FA1E45"/>
    <w:rsid w:val="00FF3D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6E527"/>
  <w15:chartTrackingRefBased/>
  <w15:docId w15:val="{C8F1570B-6AB7-4A69-82B7-A27CE58B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A6FB2"/>
    <w:rPr>
      <w:rFonts w:ascii="Times New Roman" w:hAnsi="Times New Roman" w:cs="Times New Roman"/>
      <w:sz w:val="24"/>
      <w:szCs w:val="24"/>
    </w:rPr>
  </w:style>
  <w:style w:type="paragraph" w:styleId="Notedefin">
    <w:name w:val="endnote text"/>
    <w:basedOn w:val="Normal"/>
    <w:link w:val="NotedefinCar"/>
    <w:semiHidden/>
    <w:unhideWhenUsed/>
    <w:rsid w:val="00EA6FB2"/>
    <w:pPr>
      <w:bidi/>
      <w:spacing w:after="0" w:line="240" w:lineRule="auto"/>
    </w:pPr>
    <w:rPr>
      <w:rFonts w:eastAsia="Times New Roman"/>
      <w:sz w:val="20"/>
      <w:szCs w:val="20"/>
      <w:lang w:val="en-US"/>
    </w:rPr>
  </w:style>
  <w:style w:type="character" w:customStyle="1" w:styleId="NotedefinCar">
    <w:name w:val="Note de fin Car"/>
    <w:basedOn w:val="Policepardfaut"/>
    <w:link w:val="Notedefin"/>
    <w:semiHidden/>
    <w:rsid w:val="00EA6FB2"/>
    <w:rPr>
      <w:rFonts w:eastAsia="Times New Roman"/>
      <w:sz w:val="20"/>
      <w:szCs w:val="20"/>
      <w:lang w:val="en-US"/>
    </w:rPr>
  </w:style>
  <w:style w:type="character" w:styleId="Appeldenotedefin">
    <w:name w:val="endnote reference"/>
    <w:basedOn w:val="Policepardfaut"/>
    <w:uiPriority w:val="99"/>
    <w:semiHidden/>
    <w:unhideWhenUsed/>
    <w:rsid w:val="00EA6FB2"/>
    <w:rPr>
      <w:vertAlign w:val="superscript"/>
    </w:rPr>
  </w:style>
  <w:style w:type="character" w:styleId="Lienhypertexte">
    <w:name w:val="Hyperlink"/>
    <w:basedOn w:val="Policepardfaut"/>
    <w:rsid w:val="00EA6FB2"/>
    <w:rPr>
      <w:color w:val="0000FF"/>
      <w:u w:val="single"/>
    </w:rPr>
  </w:style>
  <w:style w:type="paragraph" w:styleId="Notedebasdepage">
    <w:name w:val="footnote text"/>
    <w:basedOn w:val="Normal"/>
    <w:link w:val="NotedebasdepageCar"/>
    <w:uiPriority w:val="99"/>
    <w:semiHidden/>
    <w:unhideWhenUsed/>
    <w:rsid w:val="00BA6B1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A6B13"/>
    <w:rPr>
      <w:sz w:val="20"/>
      <w:szCs w:val="20"/>
    </w:rPr>
  </w:style>
  <w:style w:type="character" w:styleId="Appelnotedebasdep">
    <w:name w:val="footnote reference"/>
    <w:basedOn w:val="Policepardfaut"/>
    <w:uiPriority w:val="99"/>
    <w:semiHidden/>
    <w:unhideWhenUsed/>
    <w:rsid w:val="00BA6B13"/>
    <w:rPr>
      <w:vertAlign w:val="superscript"/>
    </w:rPr>
  </w:style>
  <w:style w:type="paragraph" w:styleId="En-tte">
    <w:name w:val="header"/>
    <w:basedOn w:val="Normal"/>
    <w:link w:val="En-tteCar"/>
    <w:uiPriority w:val="99"/>
    <w:unhideWhenUsed/>
    <w:rsid w:val="00A81C2B"/>
    <w:pPr>
      <w:tabs>
        <w:tab w:val="center" w:pos="4536"/>
        <w:tab w:val="right" w:pos="9072"/>
      </w:tabs>
      <w:spacing w:after="0" w:line="240" w:lineRule="auto"/>
    </w:pPr>
  </w:style>
  <w:style w:type="character" w:customStyle="1" w:styleId="En-tteCar">
    <w:name w:val="En-tête Car"/>
    <w:basedOn w:val="Policepardfaut"/>
    <w:link w:val="En-tte"/>
    <w:uiPriority w:val="99"/>
    <w:rsid w:val="00A81C2B"/>
  </w:style>
  <w:style w:type="paragraph" w:styleId="Pieddepage">
    <w:name w:val="footer"/>
    <w:basedOn w:val="Normal"/>
    <w:link w:val="PieddepageCar"/>
    <w:uiPriority w:val="99"/>
    <w:unhideWhenUsed/>
    <w:rsid w:val="00A81C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1C2B"/>
  </w:style>
  <w:style w:type="paragraph" w:styleId="Paragraphedeliste">
    <w:name w:val="List Paragraph"/>
    <w:basedOn w:val="Normal"/>
    <w:uiPriority w:val="34"/>
    <w:qFormat/>
    <w:rsid w:val="00A62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3425">
      <w:bodyDiv w:val="1"/>
      <w:marLeft w:val="0"/>
      <w:marRight w:val="0"/>
      <w:marTop w:val="0"/>
      <w:marBottom w:val="0"/>
      <w:divBdr>
        <w:top w:val="none" w:sz="0" w:space="0" w:color="auto"/>
        <w:left w:val="none" w:sz="0" w:space="0" w:color="auto"/>
        <w:bottom w:val="none" w:sz="0" w:space="0" w:color="auto"/>
        <w:right w:val="none" w:sz="0" w:space="0" w:color="auto"/>
      </w:divBdr>
    </w:div>
    <w:div w:id="625425509">
      <w:bodyDiv w:val="1"/>
      <w:marLeft w:val="0"/>
      <w:marRight w:val="0"/>
      <w:marTop w:val="0"/>
      <w:marBottom w:val="0"/>
      <w:divBdr>
        <w:top w:val="none" w:sz="0" w:space="0" w:color="auto"/>
        <w:left w:val="none" w:sz="0" w:space="0" w:color="auto"/>
        <w:bottom w:val="none" w:sz="0" w:space="0" w:color="auto"/>
        <w:right w:val="none" w:sz="0" w:space="0" w:color="auto"/>
      </w:divBdr>
    </w:div>
    <w:div w:id="1367481281">
      <w:bodyDiv w:val="1"/>
      <w:marLeft w:val="0"/>
      <w:marRight w:val="0"/>
      <w:marTop w:val="0"/>
      <w:marBottom w:val="0"/>
      <w:divBdr>
        <w:top w:val="none" w:sz="0" w:space="0" w:color="auto"/>
        <w:left w:val="none" w:sz="0" w:space="0" w:color="auto"/>
        <w:bottom w:val="none" w:sz="0" w:space="0" w:color="auto"/>
        <w:right w:val="none" w:sz="0" w:space="0" w:color="auto"/>
      </w:divBdr>
    </w:div>
    <w:div w:id="15508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quirky.com" TargetMode="External"/><Relationship Id="rId1" Type="http://schemas.openxmlformats.org/officeDocument/2006/relationships/hyperlink" Target="http://www.quirky.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D576F-925D-44D5-87B5-135EB4C0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16</Pages>
  <Words>4199</Words>
  <Characters>23099</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BSA TECH</Company>
  <LinksUpToDate>false</LinksUpToDate>
  <CharactersWithSpaces>27244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BSA</dc:creator>
  <cp:keywords/>
  <dc:description/>
  <cp:lastModifiedBy>SABER BSA</cp:lastModifiedBy>
  <cp:revision>44</cp:revision>
  <dcterms:created xsi:type="dcterms:W3CDTF">2021-03-05T18:31:00Z</dcterms:created>
  <dcterms:modified xsi:type="dcterms:W3CDTF">2021-03-07T21:45:00Z</dcterms:modified>
</cp:coreProperties>
</file>