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5E" w:rsidRDefault="004D6DE6" w:rsidP="004D6DE6">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تطبيقات لسانية في </w:t>
      </w:r>
      <w:r w:rsidRPr="004D6DE6">
        <w:rPr>
          <w:rFonts w:ascii="Simplified Arabic" w:hAnsi="Simplified Arabic" w:cs="Simplified Arabic" w:hint="cs"/>
          <w:b/>
          <w:bCs/>
          <w:sz w:val="36"/>
          <w:szCs w:val="36"/>
          <w:rtl/>
          <w:lang w:bidi="ar-DZ"/>
        </w:rPr>
        <w:t>مدرسة بلومفيلد</w:t>
      </w:r>
      <w:r w:rsidR="00F555D2">
        <w:rPr>
          <w:rFonts w:ascii="Simplified Arabic" w:hAnsi="Simplified Arabic" w:cs="Simplified Arabic" w:hint="cs"/>
          <w:b/>
          <w:bCs/>
          <w:sz w:val="36"/>
          <w:szCs w:val="36"/>
          <w:rtl/>
          <w:lang w:bidi="ar-DZ"/>
        </w:rPr>
        <w:t>:</w:t>
      </w:r>
    </w:p>
    <w:p w:rsidR="00F555D2" w:rsidRDefault="00F555D2" w:rsidP="00F555D2">
      <w:pPr>
        <w:bidi/>
        <w:rPr>
          <w:rFonts w:ascii="Simplified Arabic" w:hAnsi="Simplified Arabic" w:cs="Simplified Arabic"/>
          <w:sz w:val="32"/>
          <w:szCs w:val="32"/>
          <w:rtl/>
          <w:lang w:bidi="ar-DZ"/>
        </w:rPr>
      </w:pPr>
      <w:r w:rsidRPr="00F555D2">
        <w:rPr>
          <w:rFonts w:ascii="Simplified Arabic" w:hAnsi="Simplified Arabic" w:cs="Simplified Arabic" w:hint="cs"/>
          <w:sz w:val="32"/>
          <w:szCs w:val="32"/>
          <w:rtl/>
          <w:lang w:bidi="ar-DZ"/>
        </w:rPr>
        <w:t>اشرح النصوص الآتية:</w:t>
      </w:r>
    </w:p>
    <w:p w:rsidR="00F555D2" w:rsidRDefault="008E7FB8" w:rsidP="008E7FB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F555D2">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إن سابير كان مع مقاربة ذهنية للغة بينما كان بلومفيلد، آليا يتبنّى نظرة سلوكية</w:t>
      </w:r>
      <w:r w:rsidR="00F555D2">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8E7FB8" w:rsidRDefault="008E7FB8" w:rsidP="006F7797">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w:t>
      </w:r>
      <w:r>
        <w:rPr>
          <w:rFonts w:ascii="Simplified Arabic" w:hAnsi="Simplified Arabic" w:cs="Simplified Arabic"/>
          <w:sz w:val="32"/>
          <w:szCs w:val="32"/>
          <w:rtl/>
          <w:lang w:bidi="ar-DZ"/>
        </w:rPr>
        <w:t>«</w:t>
      </w:r>
      <w:r w:rsidR="00A84AF0">
        <w:rPr>
          <w:rFonts w:ascii="Simplified Arabic" w:hAnsi="Simplified Arabic" w:cs="Simplified Arabic" w:hint="cs"/>
          <w:sz w:val="32"/>
          <w:szCs w:val="32"/>
          <w:rtl/>
          <w:lang w:bidi="ar-DZ"/>
        </w:rPr>
        <w:t>تزعم النّظرية المادية( أو على الأرجح الآلية) أن تنوّع السّلوك الإنساني المتضمّن للخطاب، ناجم عن كون أنّ جسم الإنسان هو نظام معقّد للغاية، فالأفعال الإنسانية، بحسب التصوّر المادّي، هي جزء من المتواليات سبب نتيجة</w:t>
      </w:r>
      <w:r w:rsidR="00FB72D0">
        <w:rPr>
          <w:rFonts w:ascii="Simplified Arabic" w:hAnsi="Simplified Arabic" w:cs="Simplified Arabic" w:hint="cs"/>
          <w:sz w:val="32"/>
          <w:szCs w:val="32"/>
          <w:rtl/>
          <w:lang w:bidi="ar-DZ"/>
        </w:rPr>
        <w:t>، تماما كتلك التي نلاحظ عند دراسة الفيزياء أو الكيمياء</w:t>
      </w:r>
      <w:r w:rsidR="00A84AF0">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00FB72D0">
        <w:rPr>
          <w:rFonts w:ascii="Simplified Arabic" w:hAnsi="Simplified Arabic" w:cs="Simplified Arabic" w:hint="cs"/>
          <w:sz w:val="32"/>
          <w:szCs w:val="32"/>
          <w:rtl/>
          <w:lang w:bidi="ar-DZ"/>
        </w:rPr>
        <w:t xml:space="preserve">(بلومفيلد ،1933)، </w:t>
      </w:r>
    </w:p>
    <w:p w:rsidR="00B76BE5" w:rsidRDefault="005126B0" w:rsidP="005126B0">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w:t>
      </w:r>
      <w:r w:rsidR="00B76BE5">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sidR="00B76BE5">
        <w:rPr>
          <w:rFonts w:ascii="Simplified Arabic" w:hAnsi="Simplified Arabic" w:cs="Simplified Arabic" w:hint="cs"/>
          <w:sz w:val="32"/>
          <w:szCs w:val="32"/>
          <w:rtl/>
          <w:lang w:bidi="ar-DZ"/>
        </w:rPr>
        <w:t>السلوك الإنساني، بحسب الاتجاه السلوك</w:t>
      </w:r>
      <w:r w:rsidR="00176AC1">
        <w:rPr>
          <w:rFonts w:ascii="Simplified Arabic" w:hAnsi="Simplified Arabic" w:cs="Simplified Arabic" w:hint="cs"/>
          <w:sz w:val="32"/>
          <w:szCs w:val="32"/>
          <w:rtl/>
          <w:lang w:bidi="ar-DZ"/>
        </w:rPr>
        <w:t xml:space="preserve">، </w:t>
      </w:r>
      <w:r w:rsidR="00B76BE5">
        <w:rPr>
          <w:rFonts w:ascii="Simplified Arabic" w:hAnsi="Simplified Arabic" w:cs="Simplified Arabic" w:hint="cs"/>
          <w:sz w:val="32"/>
          <w:szCs w:val="32"/>
          <w:rtl/>
          <w:lang w:bidi="ar-DZ"/>
        </w:rPr>
        <w:t>ي</w:t>
      </w:r>
      <w:r w:rsidR="00176AC1">
        <w:rPr>
          <w:rFonts w:ascii="Simplified Arabic" w:hAnsi="Simplified Arabic" w:cs="Simplified Arabic" w:hint="cs"/>
          <w:sz w:val="32"/>
          <w:szCs w:val="32"/>
          <w:rtl/>
          <w:lang w:bidi="ar-DZ"/>
        </w:rPr>
        <w:t xml:space="preserve">مكن تفسيره انطلاقا من معطيات خارجية من دون اللجوء إلأى معطيات داخلية لن تكون إلّا أوهاما. وبالنّسبة لبلومفيلد، فاللغة سلوك ويمكن بالتالي دراستها بطريقة خارجية، فالأمر، بالنسبة إليه، </w:t>
      </w:r>
      <w:r w:rsidR="00513694">
        <w:rPr>
          <w:rFonts w:ascii="Simplified Arabic" w:hAnsi="Simplified Arabic" w:cs="Simplified Arabic" w:hint="cs"/>
          <w:sz w:val="32"/>
          <w:szCs w:val="32"/>
          <w:rtl/>
          <w:lang w:bidi="ar-DZ"/>
        </w:rPr>
        <w:t>إ</w:t>
      </w:r>
      <w:r w:rsidR="00176AC1">
        <w:rPr>
          <w:rFonts w:ascii="Simplified Arabic" w:hAnsi="Simplified Arabic" w:cs="Simplified Arabic" w:hint="cs"/>
          <w:sz w:val="32"/>
          <w:szCs w:val="32"/>
          <w:rtl/>
          <w:lang w:bidi="ar-DZ"/>
        </w:rPr>
        <w:t>لا يتعلق بمذهب بسيكولوجي بل بمنهجية)(</w:t>
      </w:r>
      <w:r w:rsidR="00176AC1">
        <w:rPr>
          <w:rFonts w:ascii="Simplified Arabic" w:hAnsi="Simplified Arabic" w:cs="Simplified Arabic"/>
          <w:sz w:val="32"/>
          <w:szCs w:val="32"/>
          <w:lang w:bidi="ar-DZ"/>
        </w:rPr>
        <w:t>méthodologié</w:t>
      </w:r>
      <w:r w:rsidR="00176AC1">
        <w:rPr>
          <w:rFonts w:ascii="Simplified Arabic" w:hAnsi="Simplified Arabic" w:cs="Simplified Arabic" w:hint="cs"/>
          <w:sz w:val="32"/>
          <w:szCs w:val="32"/>
          <w:rtl/>
          <w:lang w:bidi="ar-DZ"/>
        </w:rPr>
        <w:t>)</w:t>
      </w:r>
      <w:r w:rsidR="00176AC1">
        <w:rPr>
          <w:rFonts w:ascii="Simplified Arabic" w:hAnsi="Simplified Arabic" w:cs="Simplified Arabic"/>
          <w:sz w:val="32"/>
          <w:szCs w:val="32"/>
          <w:lang w:bidi="ar-DZ"/>
        </w:rPr>
        <w:t xml:space="preserve"> </w:t>
      </w:r>
      <w:r w:rsidR="00B76BE5">
        <w:rPr>
          <w:rFonts w:ascii="Simplified Arabic" w:hAnsi="Simplified Arabic" w:cs="Simplified Arabic"/>
          <w:sz w:val="32"/>
          <w:szCs w:val="32"/>
          <w:rtl/>
          <w:lang w:bidi="ar-DZ"/>
        </w:rPr>
        <w:t>»</w:t>
      </w:r>
    </w:p>
    <w:p w:rsidR="00B2531A" w:rsidRDefault="005126B0" w:rsidP="005126B0">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4-</w:t>
      </w:r>
      <w:r w:rsidR="00B2531A">
        <w:rPr>
          <w:rFonts w:ascii="Simplified Arabic" w:hAnsi="Simplified Arabic" w:cs="Simplified Arabic" w:hint="cs"/>
          <w:sz w:val="32"/>
          <w:szCs w:val="32"/>
          <w:rtl/>
          <w:lang w:bidi="ar-DZ"/>
        </w:rPr>
        <w:t>يرى بلومفيلد</w:t>
      </w:r>
      <w:r w:rsidR="00B2531A">
        <w:rPr>
          <w:rFonts w:ascii="Simplified Arabic" w:hAnsi="Simplified Arabic" w:cs="Simplified Arabic"/>
          <w:sz w:val="32"/>
          <w:szCs w:val="32"/>
          <w:lang w:bidi="ar-DZ"/>
        </w:rPr>
        <w:t>»</w:t>
      </w:r>
      <w:r w:rsidR="00B2531A" w:rsidRPr="00B2531A">
        <w:rPr>
          <w:rFonts w:ascii="Simplified Arabic" w:hAnsi="Simplified Arabic" w:cs="Simplified Arabic"/>
          <w:sz w:val="32"/>
          <w:szCs w:val="32"/>
          <w:lang w:bidi="ar-DZ"/>
        </w:rPr>
        <w:t xml:space="preserve"> </w:t>
      </w:r>
      <w:r w:rsidR="00B2531A">
        <w:rPr>
          <w:rFonts w:ascii="Simplified Arabic" w:hAnsi="Simplified Arabic" w:cs="Simplified Arabic" w:hint="cs"/>
          <w:sz w:val="32"/>
          <w:szCs w:val="32"/>
          <w:rtl/>
          <w:lang w:bidi="ar-DZ"/>
        </w:rPr>
        <w:t>أن تفسير الظواهر اللغوية لا زال بالفعل بعيد المنال</w:t>
      </w:r>
      <w:r w:rsidR="00C96212">
        <w:rPr>
          <w:rFonts w:ascii="Simplified Arabic" w:hAnsi="Simplified Arabic" w:cs="Simplified Arabic" w:hint="cs"/>
          <w:sz w:val="32"/>
          <w:szCs w:val="32"/>
          <w:rtl/>
          <w:lang w:bidi="ar-DZ"/>
        </w:rPr>
        <w:t>،</w:t>
      </w:r>
      <w:r w:rsidR="00B2531A">
        <w:rPr>
          <w:rFonts w:ascii="Simplified Arabic" w:hAnsi="Simplified Arabic" w:cs="Simplified Arabic" w:hint="cs"/>
          <w:sz w:val="32"/>
          <w:szCs w:val="32"/>
          <w:rtl/>
          <w:lang w:bidi="ar-DZ"/>
        </w:rPr>
        <w:t xml:space="preserve"> فاتجاهه الوصفي، إذن اختيار منهجي وهو ما عد</w:t>
      </w:r>
      <w:r w:rsidR="00513694">
        <w:rPr>
          <w:rFonts w:ascii="Simplified Arabic" w:hAnsi="Simplified Arabic" w:cs="Simplified Arabic" w:hint="cs"/>
          <w:sz w:val="32"/>
          <w:szCs w:val="32"/>
          <w:rtl/>
          <w:lang w:bidi="ar-DZ"/>
        </w:rPr>
        <w:t>ّ</w:t>
      </w:r>
      <w:r w:rsidR="00B2531A">
        <w:rPr>
          <w:rFonts w:ascii="Simplified Arabic" w:hAnsi="Simplified Arabic" w:cs="Simplified Arabic" w:hint="cs"/>
          <w:sz w:val="32"/>
          <w:szCs w:val="32"/>
          <w:rtl/>
          <w:lang w:bidi="ar-DZ"/>
        </w:rPr>
        <w:t xml:space="preserve"> توج</w:t>
      </w:r>
      <w:r w:rsidR="00513694">
        <w:rPr>
          <w:rFonts w:ascii="Simplified Arabic" w:hAnsi="Simplified Arabic" w:cs="Simplified Arabic" w:hint="cs"/>
          <w:sz w:val="32"/>
          <w:szCs w:val="32"/>
          <w:rtl/>
          <w:lang w:bidi="ar-DZ"/>
        </w:rPr>
        <w:t>ّ</w:t>
      </w:r>
      <w:r w:rsidR="00B2531A">
        <w:rPr>
          <w:rFonts w:ascii="Simplified Arabic" w:hAnsi="Simplified Arabic" w:cs="Simplified Arabic" w:hint="cs"/>
          <w:sz w:val="32"/>
          <w:szCs w:val="32"/>
          <w:rtl/>
          <w:lang w:bidi="ar-DZ"/>
        </w:rPr>
        <w:t>ها ضي</w:t>
      </w:r>
      <w:r w:rsidR="00513694">
        <w:rPr>
          <w:rFonts w:ascii="Simplified Arabic" w:hAnsi="Simplified Arabic" w:cs="Simplified Arabic" w:hint="cs"/>
          <w:sz w:val="32"/>
          <w:szCs w:val="32"/>
          <w:rtl/>
          <w:lang w:bidi="ar-DZ"/>
        </w:rPr>
        <w:t>ّ</w:t>
      </w:r>
      <w:r w:rsidR="00B2531A">
        <w:rPr>
          <w:rFonts w:ascii="Simplified Arabic" w:hAnsi="Simplified Arabic" w:cs="Simplified Arabic" w:hint="cs"/>
          <w:sz w:val="32"/>
          <w:szCs w:val="32"/>
          <w:rtl/>
          <w:lang w:bidi="ar-DZ"/>
        </w:rPr>
        <w:t>قا</w:t>
      </w:r>
      <w:r w:rsidR="00B2531A" w:rsidRPr="00B2531A">
        <w:rPr>
          <w:rFonts w:ascii="Simplified Arabic" w:hAnsi="Simplified Arabic" w:cs="Simplified Arabic"/>
          <w:sz w:val="32"/>
          <w:szCs w:val="32"/>
          <w:lang w:bidi="ar-DZ"/>
        </w:rPr>
        <w:t xml:space="preserve"> </w:t>
      </w:r>
      <w:r w:rsidR="00B2531A">
        <w:rPr>
          <w:rFonts w:ascii="Simplified Arabic" w:hAnsi="Simplified Arabic" w:cs="Simplified Arabic" w:hint="cs"/>
          <w:sz w:val="32"/>
          <w:szCs w:val="32"/>
          <w:rtl/>
          <w:lang w:bidi="ar-DZ"/>
        </w:rPr>
        <w:t xml:space="preserve">، من </w:t>
      </w:r>
      <w:r w:rsidR="00462EB6">
        <w:rPr>
          <w:rFonts w:ascii="Simplified Arabic" w:hAnsi="Simplified Arabic" w:cs="Simplified Arabic" w:hint="cs"/>
          <w:sz w:val="32"/>
          <w:szCs w:val="32"/>
          <w:rtl/>
          <w:lang w:bidi="ar-DZ"/>
        </w:rPr>
        <w:t>ق</w:t>
      </w:r>
      <w:r w:rsidR="00B2531A">
        <w:rPr>
          <w:rFonts w:ascii="Simplified Arabic" w:hAnsi="Simplified Arabic" w:cs="Simplified Arabic" w:hint="cs"/>
          <w:sz w:val="32"/>
          <w:szCs w:val="32"/>
          <w:rtl/>
          <w:lang w:bidi="ar-DZ"/>
        </w:rPr>
        <w:t>بل منتقديه</w:t>
      </w:r>
      <w:r w:rsidR="00462EB6">
        <w:rPr>
          <w:rFonts w:ascii="Simplified Arabic" w:hAnsi="Simplified Arabic" w:cs="Simplified Arabic" w:hint="cs"/>
          <w:sz w:val="32"/>
          <w:szCs w:val="32"/>
          <w:rtl/>
          <w:lang w:bidi="ar-DZ"/>
        </w:rPr>
        <w:t>، وهذا الاختيار أد</w:t>
      </w:r>
      <w:r w:rsidR="00513694">
        <w:rPr>
          <w:rFonts w:ascii="Simplified Arabic" w:hAnsi="Simplified Arabic" w:cs="Simplified Arabic" w:hint="cs"/>
          <w:sz w:val="32"/>
          <w:szCs w:val="32"/>
          <w:rtl/>
          <w:lang w:bidi="ar-DZ"/>
        </w:rPr>
        <w:t>ّ</w:t>
      </w:r>
      <w:r w:rsidR="00462EB6">
        <w:rPr>
          <w:rFonts w:ascii="Simplified Arabic" w:hAnsi="Simplified Arabic" w:cs="Simplified Arabic" w:hint="cs"/>
          <w:sz w:val="32"/>
          <w:szCs w:val="32"/>
          <w:rtl/>
          <w:lang w:bidi="ar-DZ"/>
        </w:rPr>
        <w:t>ى به إلى رفض كل ماهو تاريخاني</w:t>
      </w:r>
      <w:r w:rsidR="00B2531A">
        <w:rPr>
          <w:rFonts w:ascii="Simplified Arabic" w:hAnsi="Simplified Arabic" w:cs="Simplified Arabic" w:hint="cs"/>
          <w:sz w:val="32"/>
          <w:szCs w:val="32"/>
          <w:rtl/>
          <w:lang w:bidi="ar-DZ"/>
        </w:rPr>
        <w:t xml:space="preserve"> </w:t>
      </w:r>
      <w:r w:rsidR="00462EB6">
        <w:rPr>
          <w:rFonts w:ascii="Simplified Arabic" w:hAnsi="Simplified Arabic" w:cs="Simplified Arabic" w:hint="cs"/>
          <w:sz w:val="32"/>
          <w:szCs w:val="32"/>
          <w:rtl/>
          <w:lang w:bidi="ar-DZ"/>
        </w:rPr>
        <w:t>، أو وظيفي، فأشكال اللغة ستلاحظ من الخارج، إن وصفية بلومفيلد تنطوي كذلك عل</w:t>
      </w:r>
      <w:r w:rsidR="00513694">
        <w:rPr>
          <w:rFonts w:ascii="Simplified Arabic" w:hAnsi="Simplified Arabic" w:cs="Simplified Arabic" w:hint="cs"/>
          <w:sz w:val="32"/>
          <w:szCs w:val="32"/>
          <w:rtl/>
          <w:lang w:bidi="ar-DZ"/>
        </w:rPr>
        <w:t>ى</w:t>
      </w:r>
      <w:r w:rsidR="00462EB6">
        <w:rPr>
          <w:rFonts w:ascii="Simplified Arabic" w:hAnsi="Simplified Arabic" w:cs="Simplified Arabic" w:hint="cs"/>
          <w:sz w:val="32"/>
          <w:szCs w:val="32"/>
          <w:rtl/>
          <w:lang w:bidi="ar-DZ"/>
        </w:rPr>
        <w:t xml:space="preserve"> إبعاد المعنى: فهو يرفض التصو</w:t>
      </w:r>
      <w:r w:rsidR="00513694">
        <w:rPr>
          <w:rFonts w:ascii="Simplified Arabic" w:hAnsi="Simplified Arabic" w:cs="Simplified Arabic" w:hint="cs"/>
          <w:sz w:val="32"/>
          <w:szCs w:val="32"/>
          <w:rtl/>
          <w:lang w:bidi="ar-DZ"/>
        </w:rPr>
        <w:t>ّ</w:t>
      </w:r>
      <w:r w:rsidR="00462EB6">
        <w:rPr>
          <w:rFonts w:ascii="Simplified Arabic" w:hAnsi="Simplified Arabic" w:cs="Simplified Arabic" w:hint="cs"/>
          <w:sz w:val="32"/>
          <w:szCs w:val="32"/>
          <w:rtl/>
          <w:lang w:bidi="ar-DZ"/>
        </w:rPr>
        <w:t>ر الذ</w:t>
      </w:r>
      <w:r w:rsidR="00513694">
        <w:rPr>
          <w:rFonts w:ascii="Simplified Arabic" w:hAnsi="Simplified Arabic" w:cs="Simplified Arabic" w:hint="cs"/>
          <w:sz w:val="32"/>
          <w:szCs w:val="32"/>
          <w:rtl/>
          <w:lang w:bidi="ar-DZ"/>
        </w:rPr>
        <w:t>ّ</w:t>
      </w:r>
      <w:r w:rsidR="00462EB6">
        <w:rPr>
          <w:rFonts w:ascii="Simplified Arabic" w:hAnsi="Simplified Arabic" w:cs="Simplified Arabic" w:hint="cs"/>
          <w:sz w:val="32"/>
          <w:szCs w:val="32"/>
          <w:rtl/>
          <w:lang w:bidi="ar-DZ"/>
        </w:rPr>
        <w:t>هني للمدلول</w:t>
      </w:r>
      <w:r w:rsidR="004D16BC">
        <w:rPr>
          <w:rFonts w:ascii="Simplified Arabic" w:hAnsi="Simplified Arabic" w:cs="Simplified Arabic" w:hint="cs"/>
          <w:sz w:val="32"/>
          <w:szCs w:val="32"/>
          <w:rtl/>
          <w:lang w:bidi="ar-DZ"/>
        </w:rPr>
        <w:t xml:space="preserve"> </w:t>
      </w:r>
      <w:r w:rsidR="00462EB6">
        <w:rPr>
          <w:rFonts w:ascii="Simplified Arabic" w:hAnsi="Simplified Arabic" w:cs="Simplified Arabic"/>
          <w:sz w:val="32"/>
          <w:szCs w:val="32"/>
          <w:rtl/>
          <w:lang w:bidi="ar-DZ"/>
        </w:rPr>
        <w:t>»</w:t>
      </w:r>
    </w:p>
    <w:p w:rsidR="004D6DE6" w:rsidRDefault="005126B0" w:rsidP="005126B0">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5-</w:t>
      </w:r>
      <w:r w:rsidR="00BB1A72">
        <w:rPr>
          <w:rFonts w:ascii="Simplified Arabic" w:hAnsi="Simplified Arabic" w:cs="Simplified Arabic"/>
          <w:sz w:val="32"/>
          <w:szCs w:val="32"/>
          <w:rtl/>
          <w:lang w:bidi="ar-DZ"/>
        </w:rPr>
        <w:t>«</w:t>
      </w:r>
      <w:r w:rsidR="00BB1A72">
        <w:rPr>
          <w:rFonts w:ascii="Simplified Arabic" w:hAnsi="Simplified Arabic" w:cs="Simplified Arabic" w:hint="cs"/>
          <w:sz w:val="32"/>
          <w:szCs w:val="32"/>
          <w:rtl/>
          <w:lang w:bidi="ar-DZ"/>
        </w:rPr>
        <w:t>إن دراسة أصوات الخطاب من دون اعتبار معانيها تجريد: ففي الاستعمال الفعلي تصدر أصوات الخطاب كعلامات، وقد عرّفنا المعنى بالنسبة لصورة لغوية ما بأنّه الوضعية التي تلفّظ فيها المتكلم بهذه الصورة اللغوية والاستجابة التي تثيرها عند المستمع، إن وضعية المتكل</w:t>
      </w:r>
      <w:r w:rsidR="00F26EA0">
        <w:rPr>
          <w:rFonts w:ascii="Simplified Arabic" w:hAnsi="Simplified Arabic" w:cs="Simplified Arabic" w:hint="cs"/>
          <w:sz w:val="32"/>
          <w:szCs w:val="32"/>
          <w:rtl/>
          <w:lang w:bidi="ar-DZ"/>
        </w:rPr>
        <w:t>ّ</w:t>
      </w:r>
      <w:r w:rsidR="00BB1A72">
        <w:rPr>
          <w:rFonts w:ascii="Simplified Arabic" w:hAnsi="Simplified Arabic" w:cs="Simplified Arabic" w:hint="cs"/>
          <w:sz w:val="32"/>
          <w:szCs w:val="32"/>
          <w:rtl/>
          <w:lang w:bidi="ar-DZ"/>
        </w:rPr>
        <w:t>م واستجابة المستمع مرتبطان كليّ</w:t>
      </w:r>
      <w:r w:rsidR="00F26EA0">
        <w:rPr>
          <w:rFonts w:ascii="Simplified Arabic" w:hAnsi="Simplified Arabic" w:cs="Simplified Arabic" w:hint="cs"/>
          <w:sz w:val="32"/>
          <w:szCs w:val="32"/>
          <w:rtl/>
          <w:lang w:bidi="ar-DZ"/>
        </w:rPr>
        <w:t>ا</w:t>
      </w:r>
      <w:r w:rsidR="00BB1A72">
        <w:rPr>
          <w:rFonts w:ascii="Simplified Arabic" w:hAnsi="Simplified Arabic" w:cs="Simplified Arabic" w:hint="cs"/>
          <w:sz w:val="32"/>
          <w:szCs w:val="32"/>
          <w:rtl/>
          <w:lang w:bidi="ar-DZ"/>
        </w:rPr>
        <w:t>، لأنّ كلّ واحد منّا يتعلّم كيف يتصرّف كمتكلّم أو كمستمع من دون تمييز بين الوضعين</w:t>
      </w:r>
      <w:r w:rsidR="00BB1A72">
        <w:rPr>
          <w:rFonts w:ascii="Simplified Arabic" w:hAnsi="Simplified Arabic" w:cs="Simplified Arabic"/>
          <w:sz w:val="32"/>
          <w:szCs w:val="32"/>
          <w:rtl/>
          <w:lang w:bidi="ar-DZ"/>
        </w:rPr>
        <w:t>»</w:t>
      </w:r>
      <w:r w:rsidR="00BB1A72">
        <w:rPr>
          <w:rFonts w:ascii="Simplified Arabic" w:hAnsi="Simplified Arabic" w:cs="Simplified Arabic" w:hint="cs"/>
          <w:sz w:val="32"/>
          <w:szCs w:val="32"/>
          <w:rtl/>
          <w:lang w:bidi="ar-DZ"/>
        </w:rPr>
        <w:t>.</w:t>
      </w:r>
    </w:p>
    <w:p w:rsidR="00013282" w:rsidRDefault="005126B0" w:rsidP="005126B0">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6-</w:t>
      </w:r>
      <w:r w:rsidR="00013282">
        <w:rPr>
          <w:rFonts w:ascii="Simplified Arabic" w:hAnsi="Simplified Arabic" w:cs="Simplified Arabic" w:hint="cs"/>
          <w:sz w:val="32"/>
          <w:szCs w:val="32"/>
          <w:rtl/>
          <w:lang w:bidi="ar-DZ"/>
        </w:rPr>
        <w:t>يقول "بلومفيلد" عن المسلّمة الأساسيّة للّسانيات في نظره:</w:t>
      </w:r>
      <w:r w:rsidR="00533E5C">
        <w:rPr>
          <w:rFonts w:ascii="Simplified Arabic" w:hAnsi="Simplified Arabic" w:cs="Simplified Arabic" w:hint="cs"/>
          <w:sz w:val="32"/>
          <w:szCs w:val="32"/>
          <w:rtl/>
          <w:lang w:bidi="ar-DZ"/>
        </w:rPr>
        <w:t xml:space="preserve"> </w:t>
      </w:r>
      <w:r w:rsidR="00013282">
        <w:rPr>
          <w:rFonts w:ascii="Simplified Arabic" w:hAnsi="Simplified Arabic" w:cs="Simplified Arabic"/>
          <w:sz w:val="32"/>
          <w:szCs w:val="32"/>
          <w:rtl/>
          <w:lang w:bidi="ar-DZ"/>
        </w:rPr>
        <w:t>«</w:t>
      </w:r>
      <w:r w:rsidR="00013282">
        <w:rPr>
          <w:rFonts w:ascii="Simplified Arabic" w:hAnsi="Simplified Arabic" w:cs="Simplified Arabic" w:hint="cs"/>
          <w:sz w:val="32"/>
          <w:szCs w:val="32"/>
          <w:rtl/>
          <w:lang w:bidi="ar-DZ"/>
        </w:rPr>
        <w:t>بما أنّه ليس لدينا أيّ وسيلة لتحديد أغلب المعاني وبيان استقرارها، فإنّه يمكننا اعتبار الط</w:t>
      </w:r>
      <w:r w:rsidR="00533E5C">
        <w:rPr>
          <w:rFonts w:ascii="Simplified Arabic" w:hAnsi="Simplified Arabic" w:cs="Simplified Arabic" w:hint="cs"/>
          <w:sz w:val="32"/>
          <w:szCs w:val="32"/>
          <w:rtl/>
          <w:lang w:bidi="ar-DZ"/>
        </w:rPr>
        <w:t>ّ</w:t>
      </w:r>
      <w:r w:rsidR="00013282">
        <w:rPr>
          <w:rFonts w:ascii="Simplified Arabic" w:hAnsi="Simplified Arabic" w:cs="Simplified Arabic" w:hint="cs"/>
          <w:sz w:val="32"/>
          <w:szCs w:val="32"/>
          <w:rtl/>
          <w:lang w:bidi="ar-DZ"/>
        </w:rPr>
        <w:t>ابع الخاص والمستقرّ للغة ما افتراضا للدّراسة اللّغويّة، بالقدر نفسه الذي نفترضه في علاقاتنا اليوميّة مع النّاس، ويمكننا أن ننظر إلى هذا الافتراض باعتباره المسلّمة الأساسيّة للسانيات</w:t>
      </w:r>
      <w:r w:rsidR="00533E5C">
        <w:rPr>
          <w:rFonts w:ascii="Simplified Arabic" w:hAnsi="Simplified Arabic" w:cs="Simplified Arabic" w:hint="cs"/>
          <w:sz w:val="32"/>
          <w:szCs w:val="32"/>
          <w:rtl/>
          <w:lang w:bidi="ar-DZ"/>
        </w:rPr>
        <w:t>(...) إن مسلّمتنا الأساسيّة تقتضي أن يكون لكلّ شكل لغويّ معنى ثابتا ومخصوصا</w:t>
      </w:r>
      <w:r w:rsidR="00013282">
        <w:rPr>
          <w:rFonts w:ascii="Simplified Arabic" w:hAnsi="Simplified Arabic" w:cs="Simplified Arabic"/>
          <w:sz w:val="32"/>
          <w:szCs w:val="32"/>
          <w:rtl/>
          <w:lang w:bidi="ar-DZ"/>
        </w:rPr>
        <w:t>»</w:t>
      </w:r>
      <w:r w:rsidR="00013282">
        <w:rPr>
          <w:rFonts w:ascii="Simplified Arabic" w:hAnsi="Simplified Arabic" w:cs="Simplified Arabic" w:hint="cs"/>
          <w:sz w:val="32"/>
          <w:szCs w:val="32"/>
          <w:rtl/>
          <w:lang w:bidi="ar-DZ"/>
        </w:rPr>
        <w:t>.</w:t>
      </w:r>
    </w:p>
    <w:p w:rsidR="00533E5C" w:rsidRDefault="005126B0" w:rsidP="005126B0">
      <w:pPr>
        <w:bidi/>
        <w:rPr>
          <w:rFonts w:ascii="Simplified Arabic" w:hAnsi="Simplified Arabic" w:cs="Simplified Arabic" w:hint="cs"/>
          <w:b/>
          <w:bCs/>
          <w:sz w:val="32"/>
          <w:szCs w:val="32"/>
          <w:rtl/>
          <w:lang w:bidi="ar-DZ"/>
        </w:rPr>
      </w:pPr>
      <w:r>
        <w:rPr>
          <w:rFonts w:ascii="Simplified Arabic" w:hAnsi="Simplified Arabic" w:cs="Simplified Arabic" w:hint="cs"/>
          <w:sz w:val="32"/>
          <w:szCs w:val="32"/>
          <w:rtl/>
          <w:lang w:bidi="ar-DZ"/>
        </w:rPr>
        <w:lastRenderedPageBreak/>
        <w:t>7-</w:t>
      </w:r>
      <w:r w:rsidR="00533E5C">
        <w:rPr>
          <w:rFonts w:ascii="Simplified Arabic" w:hAnsi="Simplified Arabic" w:cs="Simplified Arabic" w:hint="cs"/>
          <w:sz w:val="32"/>
          <w:szCs w:val="32"/>
          <w:rtl/>
          <w:lang w:bidi="ar-DZ"/>
        </w:rPr>
        <w:t xml:space="preserve"> من خلال كلّ ما سبق، حلّل وناقش القول الآتي:</w:t>
      </w:r>
      <w:r w:rsidR="00533E5C">
        <w:rPr>
          <w:rFonts w:ascii="Simplified Arabic" w:hAnsi="Simplified Arabic" w:cs="Simplified Arabic"/>
          <w:sz w:val="32"/>
          <w:szCs w:val="32"/>
          <w:rtl/>
          <w:lang w:bidi="ar-DZ"/>
        </w:rPr>
        <w:t xml:space="preserve"> </w:t>
      </w:r>
      <w:r w:rsidR="00533E5C" w:rsidRPr="00533E5C">
        <w:rPr>
          <w:rFonts w:ascii="Simplified Arabic" w:hAnsi="Simplified Arabic" w:cs="Simplified Arabic"/>
          <w:b/>
          <w:bCs/>
          <w:sz w:val="32"/>
          <w:szCs w:val="32"/>
          <w:rtl/>
          <w:lang w:bidi="ar-DZ"/>
        </w:rPr>
        <w:t>«</w:t>
      </w:r>
      <w:r w:rsidR="00533E5C" w:rsidRPr="00533E5C">
        <w:rPr>
          <w:rFonts w:ascii="Simplified Arabic" w:hAnsi="Simplified Arabic" w:cs="Simplified Arabic" w:hint="cs"/>
          <w:b/>
          <w:bCs/>
          <w:sz w:val="32"/>
          <w:szCs w:val="32"/>
          <w:rtl/>
          <w:lang w:bidi="ar-DZ"/>
        </w:rPr>
        <w:t>إن مشكل المعنى عند بلومفيلد لم يوضع خارج  حقل اللسانيات، بل هو دعامة لفرضية أساسية حول اشتغال اللغة</w:t>
      </w:r>
      <w:r w:rsidR="00533E5C" w:rsidRPr="00533E5C">
        <w:rPr>
          <w:rFonts w:ascii="Simplified Arabic" w:hAnsi="Simplified Arabic" w:cs="Simplified Arabic"/>
          <w:b/>
          <w:bCs/>
          <w:sz w:val="32"/>
          <w:szCs w:val="32"/>
          <w:rtl/>
          <w:lang w:bidi="ar-DZ"/>
        </w:rPr>
        <w:t>»</w:t>
      </w:r>
    </w:p>
    <w:p w:rsidR="00533E5C" w:rsidRDefault="005126B0" w:rsidP="005126B0">
      <w:pPr>
        <w:bidi/>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8-</w:t>
      </w:r>
      <w:r w:rsidR="00AD2B73">
        <w:rPr>
          <w:rFonts w:ascii="Simplified Arabic" w:hAnsi="Simplified Arabic" w:cs="Simplified Arabic"/>
          <w:sz w:val="32"/>
          <w:szCs w:val="32"/>
          <w:rtl/>
          <w:lang w:bidi="ar-DZ"/>
        </w:rPr>
        <w:t>«</w:t>
      </w:r>
      <w:r w:rsidR="00AD2B73">
        <w:rPr>
          <w:rFonts w:ascii="Simplified Arabic" w:hAnsi="Simplified Arabic" w:cs="Simplified Arabic" w:hint="cs"/>
          <w:sz w:val="32"/>
          <w:szCs w:val="32"/>
          <w:rtl/>
          <w:lang w:bidi="ar-DZ"/>
        </w:rPr>
        <w:t>من مظاهر المقاربة الس</w:t>
      </w:r>
      <w:r w:rsidR="005D56E6">
        <w:rPr>
          <w:rFonts w:ascii="Simplified Arabic" w:hAnsi="Simplified Arabic" w:cs="Simplified Arabic" w:hint="cs"/>
          <w:sz w:val="32"/>
          <w:szCs w:val="32"/>
          <w:rtl/>
          <w:lang w:bidi="ar-DZ"/>
        </w:rPr>
        <w:t>ّ</w:t>
      </w:r>
      <w:r w:rsidR="00AD2B73">
        <w:rPr>
          <w:rFonts w:ascii="Simplified Arabic" w:hAnsi="Simplified Arabic" w:cs="Simplified Arabic" w:hint="cs"/>
          <w:sz w:val="32"/>
          <w:szCs w:val="32"/>
          <w:rtl/>
          <w:lang w:bidi="ar-DZ"/>
        </w:rPr>
        <w:t>لوكي</w:t>
      </w:r>
      <w:r w:rsidR="005D56E6">
        <w:rPr>
          <w:rFonts w:ascii="Simplified Arabic" w:hAnsi="Simplified Arabic" w:cs="Simplified Arabic" w:hint="cs"/>
          <w:sz w:val="32"/>
          <w:szCs w:val="32"/>
          <w:rtl/>
          <w:lang w:bidi="ar-DZ"/>
        </w:rPr>
        <w:t>ّ</w:t>
      </w:r>
      <w:r w:rsidR="00AD2B73">
        <w:rPr>
          <w:rFonts w:ascii="Simplified Arabic" w:hAnsi="Simplified Arabic" w:cs="Simplified Arabic" w:hint="cs"/>
          <w:sz w:val="32"/>
          <w:szCs w:val="32"/>
          <w:rtl/>
          <w:lang w:bidi="ar-DZ"/>
        </w:rPr>
        <w:t>ة عند بلومفيلد في الت</w:t>
      </w:r>
      <w:r w:rsidR="005D56E6">
        <w:rPr>
          <w:rFonts w:ascii="Simplified Arabic" w:hAnsi="Simplified Arabic" w:cs="Simplified Arabic" w:hint="cs"/>
          <w:sz w:val="32"/>
          <w:szCs w:val="32"/>
          <w:rtl/>
          <w:lang w:bidi="ar-DZ"/>
        </w:rPr>
        <w:t>ّ</w:t>
      </w:r>
      <w:r w:rsidR="00AD2B73">
        <w:rPr>
          <w:rFonts w:ascii="Simplified Arabic" w:hAnsi="Simplified Arabic" w:cs="Simplified Arabic" w:hint="cs"/>
          <w:sz w:val="32"/>
          <w:szCs w:val="32"/>
          <w:rtl/>
          <w:lang w:bidi="ar-DZ"/>
        </w:rPr>
        <w:t>حليل الل</w:t>
      </w:r>
      <w:r w:rsidR="005D56E6">
        <w:rPr>
          <w:rFonts w:ascii="Simplified Arabic" w:hAnsi="Simplified Arabic" w:cs="Simplified Arabic" w:hint="cs"/>
          <w:sz w:val="32"/>
          <w:szCs w:val="32"/>
          <w:rtl/>
          <w:lang w:bidi="ar-DZ"/>
        </w:rPr>
        <w:t>ّ</w:t>
      </w:r>
      <w:r w:rsidR="00AD2B73">
        <w:rPr>
          <w:rFonts w:ascii="Simplified Arabic" w:hAnsi="Simplified Arabic" w:cs="Simplified Arabic" w:hint="cs"/>
          <w:sz w:val="32"/>
          <w:szCs w:val="32"/>
          <w:rtl/>
          <w:lang w:bidi="ar-DZ"/>
        </w:rPr>
        <w:t>غوي، استعماله مصطلح" الص</w:t>
      </w:r>
      <w:r w:rsidR="005D56E6">
        <w:rPr>
          <w:rFonts w:ascii="Simplified Arabic" w:hAnsi="Simplified Arabic" w:cs="Simplified Arabic" w:hint="cs"/>
          <w:sz w:val="32"/>
          <w:szCs w:val="32"/>
          <w:rtl/>
          <w:lang w:bidi="ar-DZ"/>
        </w:rPr>
        <w:t>ّ</w:t>
      </w:r>
      <w:r w:rsidR="00AD2B73">
        <w:rPr>
          <w:rFonts w:ascii="Simplified Arabic" w:hAnsi="Simplified Arabic" w:cs="Simplified Arabic" w:hint="cs"/>
          <w:sz w:val="32"/>
          <w:szCs w:val="32"/>
          <w:rtl/>
          <w:lang w:bidi="ar-DZ"/>
        </w:rPr>
        <w:t>ور الل</w:t>
      </w:r>
      <w:r w:rsidR="005D56E6">
        <w:rPr>
          <w:rFonts w:ascii="Simplified Arabic" w:hAnsi="Simplified Arabic" w:cs="Simplified Arabic" w:hint="cs"/>
          <w:sz w:val="32"/>
          <w:szCs w:val="32"/>
          <w:rtl/>
          <w:lang w:bidi="ar-DZ"/>
        </w:rPr>
        <w:t>ّ</w:t>
      </w:r>
      <w:r w:rsidR="00AD2B73">
        <w:rPr>
          <w:rFonts w:ascii="Simplified Arabic" w:hAnsi="Simplified Arabic" w:cs="Simplified Arabic" w:hint="cs"/>
          <w:sz w:val="32"/>
          <w:szCs w:val="32"/>
          <w:rtl/>
          <w:lang w:bidi="ar-DZ"/>
        </w:rPr>
        <w:t>سانية</w:t>
      </w:r>
      <w:r w:rsidR="00E84238">
        <w:rPr>
          <w:rFonts w:ascii="Simplified Arabic" w:hAnsi="Simplified Arabic" w:cs="Simplified Arabic"/>
          <w:sz w:val="32"/>
          <w:szCs w:val="32"/>
          <w:lang w:bidi="ar-DZ"/>
        </w:rPr>
        <w:t>"</w:t>
      </w:r>
      <w:r w:rsidR="00AD2B73">
        <w:rPr>
          <w:rFonts w:ascii="Simplified Arabic" w:hAnsi="Simplified Arabic" w:cs="Simplified Arabic" w:hint="cs"/>
          <w:sz w:val="32"/>
          <w:szCs w:val="32"/>
          <w:rtl/>
          <w:lang w:bidi="ar-DZ"/>
        </w:rPr>
        <w:t>(</w:t>
      </w:r>
      <w:r w:rsidR="00AD2B73">
        <w:rPr>
          <w:rFonts w:ascii="Simplified Arabic" w:hAnsi="Simplified Arabic" w:cs="Simplified Arabic"/>
          <w:sz w:val="32"/>
          <w:szCs w:val="32"/>
          <w:lang w:bidi="ar-DZ"/>
        </w:rPr>
        <w:t>formes linguistiques</w:t>
      </w:r>
      <w:r w:rsidR="00AD2B73">
        <w:rPr>
          <w:rFonts w:ascii="Simplified Arabic" w:hAnsi="Simplified Arabic" w:cs="Simplified Arabic" w:hint="cs"/>
          <w:sz w:val="32"/>
          <w:szCs w:val="32"/>
          <w:rtl/>
          <w:lang w:bidi="ar-DZ"/>
        </w:rPr>
        <w:t>)، وأحيانا صور الإشارة</w:t>
      </w:r>
      <w:r w:rsidR="005D56E6">
        <w:rPr>
          <w:rFonts w:ascii="Simplified Arabic" w:hAnsi="Simplified Arabic" w:cs="Simplified Arabic"/>
          <w:sz w:val="32"/>
          <w:szCs w:val="32"/>
          <w:lang w:bidi="ar-DZ"/>
        </w:rPr>
        <w:t xml:space="preserve"> </w:t>
      </w:r>
      <w:r w:rsidR="00AD2B73">
        <w:rPr>
          <w:rFonts w:ascii="Simplified Arabic" w:hAnsi="Simplified Arabic" w:cs="Simplified Arabic" w:hint="cs"/>
          <w:sz w:val="32"/>
          <w:szCs w:val="32"/>
          <w:rtl/>
          <w:lang w:bidi="ar-DZ"/>
        </w:rPr>
        <w:t>(</w:t>
      </w:r>
      <w:r w:rsidR="005D56E6">
        <w:rPr>
          <w:rFonts w:ascii="Simplified Arabic" w:hAnsi="Simplified Arabic" w:cs="Simplified Arabic"/>
          <w:sz w:val="32"/>
          <w:szCs w:val="32"/>
          <w:lang w:bidi="ar-DZ"/>
        </w:rPr>
        <w:t xml:space="preserve"> f</w:t>
      </w:r>
      <w:r w:rsidR="00AD2B73">
        <w:rPr>
          <w:rFonts w:ascii="Simplified Arabic" w:hAnsi="Simplified Arabic" w:cs="Simplified Arabic"/>
          <w:sz w:val="32"/>
          <w:szCs w:val="32"/>
          <w:lang w:bidi="ar-DZ"/>
        </w:rPr>
        <w:t>ormes de signal</w:t>
      </w:r>
      <w:r w:rsidR="00AD2B73">
        <w:rPr>
          <w:rFonts w:ascii="Simplified Arabic" w:hAnsi="Simplified Arabic" w:cs="Simplified Arabic" w:hint="cs"/>
          <w:sz w:val="32"/>
          <w:szCs w:val="32"/>
          <w:rtl/>
          <w:lang w:bidi="ar-DZ"/>
        </w:rPr>
        <w:t xml:space="preserve">)، </w:t>
      </w:r>
      <w:r w:rsidR="005D56E6">
        <w:rPr>
          <w:rFonts w:ascii="Simplified Arabic" w:hAnsi="Simplified Arabic" w:cs="Simplified Arabic" w:hint="cs"/>
          <w:sz w:val="32"/>
          <w:szCs w:val="32"/>
          <w:rtl/>
          <w:lang w:bidi="ar-DZ"/>
        </w:rPr>
        <w:t>ومن هذه الصّور الصّورة المعجميّة</w:t>
      </w:r>
      <w:r w:rsidR="005D56E6">
        <w:rPr>
          <w:rFonts w:ascii="Simplified Arabic" w:hAnsi="Simplified Arabic" w:cs="Simplified Arabic"/>
          <w:sz w:val="32"/>
          <w:szCs w:val="32"/>
          <w:lang w:bidi="ar-DZ"/>
        </w:rPr>
        <w:t xml:space="preserve"> </w:t>
      </w:r>
      <w:r w:rsidR="005D56E6">
        <w:rPr>
          <w:rFonts w:ascii="Simplified Arabic" w:hAnsi="Simplified Arabic" w:cs="Simplified Arabic" w:hint="cs"/>
          <w:sz w:val="32"/>
          <w:szCs w:val="32"/>
          <w:rtl/>
          <w:lang w:bidi="ar-DZ"/>
        </w:rPr>
        <w:t>(</w:t>
      </w:r>
      <w:r w:rsidR="005D56E6">
        <w:rPr>
          <w:rFonts w:ascii="Simplified Arabic" w:hAnsi="Simplified Arabic" w:cs="Simplified Arabic"/>
          <w:sz w:val="32"/>
          <w:szCs w:val="32"/>
          <w:lang w:bidi="ar-DZ"/>
        </w:rPr>
        <w:t>forme lexical</w:t>
      </w:r>
      <w:r w:rsidR="005D56E6">
        <w:rPr>
          <w:rFonts w:ascii="Simplified Arabic" w:hAnsi="Simplified Arabic" w:cs="Simplified Arabic" w:hint="cs"/>
          <w:sz w:val="32"/>
          <w:szCs w:val="32"/>
          <w:rtl/>
          <w:lang w:bidi="ar-DZ"/>
        </w:rPr>
        <w:t>) الّتي تتألّف من فونيمات، وأحيانا يستعمل إشارة معجمية(</w:t>
      </w:r>
      <w:r w:rsidR="005D56E6">
        <w:rPr>
          <w:rFonts w:ascii="Simplified Arabic" w:hAnsi="Simplified Arabic" w:cs="Simplified Arabic"/>
          <w:sz w:val="32"/>
          <w:szCs w:val="32"/>
          <w:lang w:bidi="ar-DZ"/>
        </w:rPr>
        <w:t>signal lexical </w:t>
      </w:r>
      <w:r w:rsidR="005D56E6">
        <w:rPr>
          <w:rFonts w:ascii="Simplified Arabic" w:hAnsi="Simplified Arabic" w:cs="Simplified Arabic" w:hint="cs"/>
          <w:sz w:val="32"/>
          <w:szCs w:val="32"/>
          <w:rtl/>
          <w:lang w:bidi="ar-DZ"/>
        </w:rPr>
        <w:t>)، أو صورة صوتية(</w:t>
      </w:r>
      <w:r w:rsidR="005D56E6" w:rsidRPr="005D56E6">
        <w:rPr>
          <w:rFonts w:ascii="Simplified Arabic" w:hAnsi="Simplified Arabic" w:cs="Simplified Arabic"/>
          <w:sz w:val="32"/>
          <w:szCs w:val="32"/>
          <w:lang w:bidi="ar-DZ"/>
        </w:rPr>
        <w:t xml:space="preserve"> </w:t>
      </w:r>
      <w:r w:rsidR="005D56E6">
        <w:rPr>
          <w:rFonts w:ascii="Simplified Arabic" w:hAnsi="Simplified Arabic" w:cs="Simplified Arabic"/>
          <w:sz w:val="32"/>
          <w:szCs w:val="32"/>
          <w:lang w:bidi="ar-DZ"/>
        </w:rPr>
        <w:t>forme phonétique</w:t>
      </w:r>
      <w:r w:rsidR="005D56E6">
        <w:rPr>
          <w:rFonts w:ascii="Simplified Arabic" w:hAnsi="Simplified Arabic" w:cs="Simplified Arabic" w:hint="cs"/>
          <w:sz w:val="32"/>
          <w:szCs w:val="32"/>
          <w:rtl/>
          <w:lang w:bidi="ar-DZ"/>
        </w:rPr>
        <w:t xml:space="preserve"> </w:t>
      </w:r>
      <w:r w:rsidR="005D56E6">
        <w:rPr>
          <w:rFonts w:ascii="Simplified Arabic" w:hAnsi="Simplified Arabic" w:cs="Simplified Arabic" w:hint="cs"/>
          <w:sz w:val="32"/>
          <w:szCs w:val="32"/>
          <w:lang w:bidi="ar-DZ"/>
        </w:rPr>
        <w:t>(</w:t>
      </w:r>
      <w:r w:rsidR="005D56E6">
        <w:rPr>
          <w:rFonts w:ascii="Simplified Arabic" w:hAnsi="Simplified Arabic" w:cs="Simplified Arabic" w:hint="cs"/>
          <w:sz w:val="32"/>
          <w:szCs w:val="32"/>
          <w:rtl/>
          <w:lang w:bidi="ar-DZ"/>
        </w:rPr>
        <w:t xml:space="preserve">، </w:t>
      </w:r>
      <w:r w:rsidR="00E84238">
        <w:rPr>
          <w:rFonts w:ascii="Simplified Arabic" w:hAnsi="Simplified Arabic" w:cs="Simplified Arabic" w:hint="cs"/>
          <w:sz w:val="32"/>
          <w:szCs w:val="32"/>
          <w:rtl/>
          <w:lang w:bidi="ar-DZ"/>
        </w:rPr>
        <w:t>ومن هذه الصور أيضا "الصورة النحوية"(</w:t>
      </w:r>
      <w:r w:rsidR="00E84238">
        <w:rPr>
          <w:rFonts w:ascii="Simplified Arabic" w:hAnsi="Simplified Arabic" w:cs="Simplified Arabic"/>
          <w:sz w:val="32"/>
          <w:szCs w:val="32"/>
          <w:rtl/>
          <w:lang w:bidi="ar-DZ"/>
        </w:rPr>
        <w:t xml:space="preserve"> </w:t>
      </w:r>
      <w:r w:rsidR="00E84238" w:rsidRPr="00E84238">
        <w:rPr>
          <w:rFonts w:ascii="Simplified Arabic" w:hAnsi="Simplified Arabic" w:cs="Simplified Arabic"/>
          <w:sz w:val="32"/>
          <w:szCs w:val="32"/>
          <w:lang w:bidi="ar-DZ"/>
        </w:rPr>
        <w:t xml:space="preserve"> </w:t>
      </w:r>
      <w:r w:rsidR="00E84238">
        <w:rPr>
          <w:rFonts w:ascii="Simplified Arabic" w:hAnsi="Simplified Arabic" w:cs="Simplified Arabic"/>
          <w:sz w:val="32"/>
          <w:szCs w:val="32"/>
          <w:lang w:bidi="ar-DZ"/>
        </w:rPr>
        <w:t>forme grammatical</w:t>
      </w:r>
      <w:r w:rsidR="00E84238">
        <w:rPr>
          <w:rFonts w:ascii="Simplified Arabic" w:hAnsi="Simplified Arabic" w:cs="Simplified Arabic" w:hint="cs"/>
          <w:sz w:val="32"/>
          <w:szCs w:val="32"/>
          <w:rtl/>
          <w:lang w:bidi="ar-DZ"/>
        </w:rPr>
        <w:t>)، التي هي تأليف لما يسمّيه بلومفيلد "طكسيمات(</w:t>
      </w:r>
      <w:r w:rsidR="00E84238">
        <w:rPr>
          <w:rFonts w:ascii="Simplified Arabic" w:hAnsi="Simplified Arabic" w:cs="Simplified Arabic"/>
          <w:sz w:val="32"/>
          <w:szCs w:val="32"/>
          <w:lang w:bidi="ar-DZ"/>
        </w:rPr>
        <w:t>taxèmes</w:t>
      </w:r>
      <w:r w:rsidR="00E84238">
        <w:rPr>
          <w:rFonts w:ascii="Simplified Arabic" w:hAnsi="Simplified Arabic" w:cs="Simplified Arabic" w:hint="cs"/>
          <w:sz w:val="32"/>
          <w:szCs w:val="32"/>
          <w:rtl/>
          <w:lang w:bidi="ar-DZ"/>
        </w:rPr>
        <w:t>)، والطكسيم هو سمة من سمات الأحكام النحوية، ويستعمل أيضا"</w:t>
      </w:r>
      <w:r w:rsidR="00E84238">
        <w:rPr>
          <w:rFonts w:ascii="Simplified Arabic" w:hAnsi="Simplified Arabic" w:cs="Simplified Arabic"/>
          <w:sz w:val="32"/>
          <w:szCs w:val="32"/>
          <w:lang w:bidi="ar-DZ"/>
        </w:rPr>
        <w:t> </w:t>
      </w:r>
      <w:r w:rsidR="00E84238">
        <w:rPr>
          <w:rFonts w:ascii="Simplified Arabic" w:hAnsi="Simplified Arabic" w:cs="Simplified Arabic" w:hint="cs"/>
          <w:sz w:val="32"/>
          <w:szCs w:val="32"/>
          <w:rtl/>
          <w:lang w:bidi="ar-DZ"/>
        </w:rPr>
        <w:t>صورة تكسيمية"(</w:t>
      </w:r>
      <w:r w:rsidR="00E84238" w:rsidRPr="00E84238">
        <w:rPr>
          <w:rFonts w:ascii="Simplified Arabic" w:hAnsi="Simplified Arabic" w:cs="Simplified Arabic"/>
          <w:sz w:val="32"/>
          <w:szCs w:val="32"/>
          <w:lang w:bidi="ar-DZ"/>
        </w:rPr>
        <w:t xml:space="preserve"> </w:t>
      </w:r>
      <w:r w:rsidR="00E84238">
        <w:rPr>
          <w:rFonts w:ascii="Simplified Arabic" w:hAnsi="Simplified Arabic" w:cs="Simplified Arabic"/>
          <w:sz w:val="32"/>
          <w:szCs w:val="32"/>
          <w:lang w:bidi="ar-DZ"/>
        </w:rPr>
        <w:t>forme tactique</w:t>
      </w:r>
      <w:r w:rsidR="00E84238">
        <w:rPr>
          <w:rFonts w:ascii="Simplified Arabic" w:hAnsi="Simplified Arabic" w:cs="Simplified Arabic" w:hint="cs"/>
          <w:sz w:val="32"/>
          <w:szCs w:val="32"/>
          <w:rtl/>
          <w:lang w:bidi="ar-DZ"/>
        </w:rPr>
        <w:t>)</w:t>
      </w:r>
      <w:r w:rsidR="00E84238">
        <w:rPr>
          <w:rFonts w:ascii="Simplified Arabic" w:hAnsi="Simplified Arabic" w:cs="Simplified Arabic"/>
          <w:sz w:val="32"/>
          <w:szCs w:val="32"/>
          <w:lang w:bidi="ar-DZ"/>
        </w:rPr>
        <w:t xml:space="preserve"> </w:t>
      </w:r>
      <w:r w:rsidR="00E84238">
        <w:rPr>
          <w:rFonts w:ascii="Simplified Arabic" w:hAnsi="Simplified Arabic" w:cs="Simplified Arabic" w:hint="cs"/>
          <w:sz w:val="32"/>
          <w:szCs w:val="32"/>
          <w:rtl/>
          <w:lang w:bidi="ar-DZ"/>
        </w:rPr>
        <w:t>"</w:t>
      </w:r>
      <w:r w:rsidR="00AD2B73">
        <w:rPr>
          <w:rFonts w:ascii="Simplified Arabic" w:hAnsi="Simplified Arabic" w:cs="Simplified Arabic"/>
          <w:sz w:val="32"/>
          <w:szCs w:val="32"/>
          <w:rtl/>
          <w:lang w:bidi="ar-DZ"/>
        </w:rPr>
        <w:t>»</w:t>
      </w:r>
      <w:r w:rsidR="00E84238">
        <w:rPr>
          <w:rFonts w:ascii="Simplified Arabic" w:hAnsi="Simplified Arabic" w:cs="Simplified Arabic" w:hint="cs"/>
          <w:sz w:val="32"/>
          <w:szCs w:val="32"/>
          <w:rtl/>
          <w:lang w:bidi="ar-DZ"/>
        </w:rPr>
        <w:t>.</w:t>
      </w:r>
    </w:p>
    <w:p w:rsidR="00533E5C" w:rsidRDefault="007C4A9E" w:rsidP="00C62A2A">
      <w:pPr>
        <w:bidi/>
        <w:rPr>
          <w:rFonts w:ascii="Simplified Arabic" w:hAnsi="Simplified Arabic" w:cs="Simplified Arabic" w:hint="cs"/>
          <w:b/>
          <w:bCs/>
          <w:sz w:val="32"/>
          <w:szCs w:val="32"/>
          <w:rtl/>
          <w:lang w:bidi="ar-DZ"/>
        </w:rPr>
      </w:pPr>
      <w:r>
        <w:rPr>
          <w:rFonts w:ascii="Simplified Arabic" w:hAnsi="Simplified Arabic" w:cs="Simplified Arabic" w:hint="cs"/>
          <w:sz w:val="32"/>
          <w:szCs w:val="32"/>
          <w:rtl/>
          <w:lang w:bidi="ar-DZ"/>
        </w:rPr>
        <w:t>9-</w:t>
      </w:r>
      <w:r w:rsidR="00134599">
        <w:rPr>
          <w:rFonts w:ascii="Simplified Arabic" w:hAnsi="Simplified Arabic" w:cs="Simplified Arabic" w:hint="cs"/>
          <w:sz w:val="32"/>
          <w:szCs w:val="32"/>
          <w:rtl/>
          <w:lang w:bidi="ar-DZ"/>
        </w:rPr>
        <w:t xml:space="preserve"> يرى بلومفيلد أن </w:t>
      </w:r>
      <w:r w:rsidR="00134599" w:rsidRPr="00C62A2A">
        <w:rPr>
          <w:rFonts w:ascii="Simplified Arabic" w:hAnsi="Simplified Arabic" w:cs="Simplified Arabic" w:hint="cs"/>
          <w:b/>
          <w:bCs/>
          <w:sz w:val="32"/>
          <w:szCs w:val="32"/>
          <w:rtl/>
          <w:lang w:bidi="ar-DZ"/>
        </w:rPr>
        <w:t>النحو</w:t>
      </w:r>
      <w:r w:rsidR="00134599">
        <w:rPr>
          <w:rFonts w:ascii="Simplified Arabic" w:hAnsi="Simplified Arabic" w:cs="Simplified Arabic" w:hint="cs"/>
          <w:sz w:val="32"/>
          <w:szCs w:val="32"/>
          <w:rtl/>
          <w:lang w:bidi="ar-DZ"/>
        </w:rPr>
        <w:t xml:space="preserve"> ه</w:t>
      </w:r>
      <w:r w:rsidR="00C62A2A">
        <w:rPr>
          <w:rFonts w:ascii="Simplified Arabic" w:hAnsi="Simplified Arabic" w:cs="Simplified Arabic" w:hint="cs"/>
          <w:sz w:val="32"/>
          <w:szCs w:val="32"/>
          <w:rtl/>
          <w:lang w:bidi="ar-DZ"/>
        </w:rPr>
        <w:t>و</w:t>
      </w:r>
      <w:r w:rsidR="00134599">
        <w:rPr>
          <w:rFonts w:ascii="Simplified Arabic" w:hAnsi="Simplified Arabic" w:cs="Simplified Arabic" w:hint="cs"/>
          <w:sz w:val="32"/>
          <w:szCs w:val="32"/>
          <w:rtl/>
          <w:lang w:bidi="ar-DZ"/>
        </w:rPr>
        <w:t xml:space="preserve"> </w:t>
      </w:r>
      <w:r w:rsidR="00134599" w:rsidRPr="00C62A2A">
        <w:rPr>
          <w:rFonts w:ascii="Simplified Arabic" w:hAnsi="Simplified Arabic" w:cs="Simplified Arabic" w:hint="cs"/>
          <w:b/>
          <w:bCs/>
          <w:sz w:val="32"/>
          <w:szCs w:val="32"/>
          <w:rtl/>
          <w:lang w:bidi="ar-DZ"/>
        </w:rPr>
        <w:t>نظام</w:t>
      </w:r>
      <w:r w:rsidR="00134599">
        <w:rPr>
          <w:rFonts w:ascii="Simplified Arabic" w:hAnsi="Simplified Arabic" w:cs="Simplified Arabic" w:hint="cs"/>
          <w:sz w:val="32"/>
          <w:szCs w:val="32"/>
          <w:rtl/>
          <w:lang w:bidi="ar-DZ"/>
        </w:rPr>
        <w:t xml:space="preserve"> أو </w:t>
      </w:r>
      <w:r w:rsidR="00134599" w:rsidRPr="00C62A2A">
        <w:rPr>
          <w:rFonts w:ascii="Simplified Arabic" w:hAnsi="Simplified Arabic" w:cs="Simplified Arabic" w:hint="cs"/>
          <w:b/>
          <w:bCs/>
          <w:sz w:val="32"/>
          <w:szCs w:val="32"/>
          <w:rtl/>
          <w:lang w:bidi="ar-DZ"/>
        </w:rPr>
        <w:t>نسق</w:t>
      </w:r>
      <w:r w:rsidR="00134599">
        <w:rPr>
          <w:rFonts w:ascii="Simplified Arabic" w:hAnsi="Simplified Arabic" w:cs="Simplified Arabic" w:hint="cs"/>
          <w:sz w:val="32"/>
          <w:szCs w:val="32"/>
          <w:rtl/>
          <w:lang w:bidi="ar-DZ"/>
        </w:rPr>
        <w:t xml:space="preserve"> لترتيب الصور اللسانية، ويحد</w:t>
      </w:r>
      <w:r w:rsidR="00C62A2A">
        <w:rPr>
          <w:rFonts w:ascii="Simplified Arabic" w:hAnsi="Simplified Arabic" w:cs="Simplified Arabic" w:hint="cs"/>
          <w:sz w:val="32"/>
          <w:szCs w:val="32"/>
          <w:rtl/>
          <w:lang w:bidi="ar-DZ"/>
        </w:rPr>
        <w:t>ّ</w:t>
      </w:r>
      <w:r w:rsidR="00134599">
        <w:rPr>
          <w:rFonts w:ascii="Simplified Arabic" w:hAnsi="Simplified Arabic" w:cs="Simplified Arabic" w:hint="cs"/>
          <w:sz w:val="32"/>
          <w:szCs w:val="32"/>
          <w:rtl/>
          <w:lang w:bidi="ar-DZ"/>
        </w:rPr>
        <w:t>د أربعة أنماط لهذا الترتيب:أ-</w:t>
      </w:r>
      <w:r w:rsidR="00134599" w:rsidRPr="00134599">
        <w:rPr>
          <w:rFonts w:ascii="Simplified Arabic" w:hAnsi="Simplified Arabic" w:cs="Simplified Arabic" w:hint="cs"/>
          <w:b/>
          <w:bCs/>
          <w:sz w:val="32"/>
          <w:szCs w:val="32"/>
          <w:rtl/>
          <w:lang w:bidi="ar-DZ"/>
        </w:rPr>
        <w:t>الرتبة</w:t>
      </w:r>
      <w:r w:rsidR="00134599">
        <w:rPr>
          <w:rFonts w:ascii="Simplified Arabic" w:hAnsi="Simplified Arabic" w:cs="Simplified Arabic" w:hint="cs"/>
          <w:sz w:val="32"/>
          <w:szCs w:val="32"/>
          <w:rtl/>
          <w:lang w:bidi="ar-DZ"/>
        </w:rPr>
        <w:t xml:space="preserve"> ب-</w:t>
      </w:r>
      <w:r w:rsidR="00134599" w:rsidRPr="00134599">
        <w:rPr>
          <w:rFonts w:ascii="Simplified Arabic" w:hAnsi="Simplified Arabic" w:cs="Simplified Arabic" w:hint="cs"/>
          <w:b/>
          <w:bCs/>
          <w:sz w:val="32"/>
          <w:szCs w:val="32"/>
          <w:rtl/>
          <w:lang w:bidi="ar-DZ"/>
        </w:rPr>
        <w:t>المجزوئية</w:t>
      </w:r>
      <w:r w:rsidR="00134599">
        <w:rPr>
          <w:rFonts w:ascii="Simplified Arabic" w:hAnsi="Simplified Arabic" w:cs="Simplified Arabic" w:hint="cs"/>
          <w:sz w:val="32"/>
          <w:szCs w:val="32"/>
          <w:rtl/>
          <w:lang w:bidi="ar-DZ"/>
        </w:rPr>
        <w:t xml:space="preserve"> ج- </w:t>
      </w:r>
      <w:r w:rsidR="00134599" w:rsidRPr="00134599">
        <w:rPr>
          <w:rFonts w:ascii="Simplified Arabic" w:hAnsi="Simplified Arabic" w:cs="Simplified Arabic" w:hint="cs"/>
          <w:b/>
          <w:bCs/>
          <w:sz w:val="32"/>
          <w:szCs w:val="32"/>
          <w:rtl/>
          <w:lang w:bidi="ar-DZ"/>
        </w:rPr>
        <w:t>التغيير الصوتي</w:t>
      </w:r>
      <w:r w:rsidR="00134599">
        <w:rPr>
          <w:rFonts w:ascii="Simplified Arabic" w:hAnsi="Simplified Arabic" w:cs="Simplified Arabic" w:hint="cs"/>
          <w:b/>
          <w:bCs/>
          <w:sz w:val="32"/>
          <w:szCs w:val="32"/>
          <w:rtl/>
          <w:lang w:bidi="ar-DZ"/>
        </w:rPr>
        <w:t xml:space="preserve"> د- انتقاء الصور.</w:t>
      </w:r>
    </w:p>
    <w:p w:rsidR="00134599" w:rsidRPr="00C62A2A" w:rsidRDefault="00134599" w:rsidP="00C62A2A">
      <w:pPr>
        <w:bidi/>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المطلوب: اشرح هذه المصطلحات الأربعة</w:t>
      </w:r>
      <w:r w:rsidR="00C62A2A">
        <w:rPr>
          <w:rFonts w:ascii="Simplified Arabic" w:hAnsi="Simplified Arabic" w:cs="Simplified Arabic" w:hint="cs"/>
          <w:b/>
          <w:bCs/>
          <w:sz w:val="32"/>
          <w:szCs w:val="32"/>
          <w:rtl/>
          <w:lang w:bidi="ar-DZ"/>
        </w:rPr>
        <w:t xml:space="preserve"> في ضوء اجتهاداتك البحثية حول نظرية بلومفيلد</w:t>
      </w:r>
      <w:r>
        <w:rPr>
          <w:rFonts w:ascii="Simplified Arabic" w:hAnsi="Simplified Arabic" w:cs="Simplified Arabic" w:hint="cs"/>
          <w:b/>
          <w:bCs/>
          <w:sz w:val="32"/>
          <w:szCs w:val="32"/>
          <w:rtl/>
          <w:lang w:bidi="ar-DZ"/>
        </w:rPr>
        <w:t>؟</w:t>
      </w:r>
      <w:r w:rsidR="00C62A2A">
        <w:rPr>
          <w:rFonts w:ascii="Simplified Arabic" w:hAnsi="Simplified Arabic" w:cs="Simplified Arabic" w:hint="cs"/>
          <w:b/>
          <w:bCs/>
          <w:sz w:val="32"/>
          <w:szCs w:val="32"/>
          <w:rtl/>
          <w:lang w:bidi="ar-DZ"/>
        </w:rPr>
        <w:t xml:space="preserve"> </w:t>
      </w:r>
      <w:r w:rsidR="00C62A2A" w:rsidRPr="00C62A2A">
        <w:rPr>
          <w:rFonts w:ascii="Simplified Arabic" w:hAnsi="Simplified Arabic" w:cs="Simplified Arabic" w:hint="cs"/>
          <w:sz w:val="32"/>
          <w:szCs w:val="32"/>
          <w:rtl/>
          <w:lang w:bidi="ar-DZ"/>
        </w:rPr>
        <w:t>(بإمكانك الاستعانة بكتاب "النظريات اللسانية الكبرى من النحو المقارن إلى الذرائعية)</w:t>
      </w:r>
      <w:r w:rsidR="00C62A2A">
        <w:rPr>
          <w:rFonts w:ascii="Simplified Arabic" w:hAnsi="Simplified Arabic" w:cs="Simplified Arabic" w:hint="cs"/>
          <w:sz w:val="32"/>
          <w:szCs w:val="32"/>
          <w:rtl/>
          <w:lang w:bidi="ar-DZ"/>
        </w:rPr>
        <w:t>.</w:t>
      </w:r>
    </w:p>
    <w:p w:rsidR="00533E5C" w:rsidRPr="00F555D2" w:rsidRDefault="00533E5C" w:rsidP="00533E5C">
      <w:pPr>
        <w:bidi/>
        <w:rPr>
          <w:rFonts w:ascii="Simplified Arabic" w:hAnsi="Simplified Arabic" w:cs="Simplified Arabic"/>
          <w:sz w:val="32"/>
          <w:szCs w:val="32"/>
          <w:rtl/>
          <w:lang w:bidi="ar-DZ"/>
        </w:rPr>
      </w:pPr>
    </w:p>
    <w:p w:rsidR="00F555D2" w:rsidRPr="00F555D2" w:rsidRDefault="00F555D2">
      <w:pPr>
        <w:bidi/>
        <w:rPr>
          <w:rFonts w:ascii="Simplified Arabic" w:hAnsi="Simplified Arabic" w:cs="Simplified Arabic"/>
          <w:sz w:val="32"/>
          <w:szCs w:val="32"/>
          <w:lang w:bidi="ar-DZ"/>
        </w:rPr>
      </w:pPr>
    </w:p>
    <w:sectPr w:rsidR="00F555D2" w:rsidRPr="00F555D2" w:rsidSect="002C2C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40D" w:rsidRDefault="0029640D" w:rsidP="00533E5C">
      <w:r>
        <w:separator/>
      </w:r>
    </w:p>
  </w:endnote>
  <w:endnote w:type="continuationSeparator" w:id="1">
    <w:p w:rsidR="0029640D" w:rsidRDefault="0029640D" w:rsidP="00533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40D" w:rsidRDefault="0029640D" w:rsidP="00533E5C">
      <w:r>
        <w:separator/>
      </w:r>
    </w:p>
  </w:footnote>
  <w:footnote w:type="continuationSeparator" w:id="1">
    <w:p w:rsidR="0029640D" w:rsidRDefault="0029640D" w:rsidP="00533E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4D6DE6"/>
    <w:rsid w:val="00013282"/>
    <w:rsid w:val="00134599"/>
    <w:rsid w:val="00176AC1"/>
    <w:rsid w:val="00231821"/>
    <w:rsid w:val="0029640D"/>
    <w:rsid w:val="002C2C5E"/>
    <w:rsid w:val="002C7E24"/>
    <w:rsid w:val="003E73E2"/>
    <w:rsid w:val="00462EB6"/>
    <w:rsid w:val="0049591E"/>
    <w:rsid w:val="004D16BC"/>
    <w:rsid w:val="004D6DE6"/>
    <w:rsid w:val="005126B0"/>
    <w:rsid w:val="00513694"/>
    <w:rsid w:val="00533E5C"/>
    <w:rsid w:val="005D56E6"/>
    <w:rsid w:val="006F7797"/>
    <w:rsid w:val="007C4A9E"/>
    <w:rsid w:val="008E7FB8"/>
    <w:rsid w:val="009F684D"/>
    <w:rsid w:val="00A84AF0"/>
    <w:rsid w:val="00AD2B73"/>
    <w:rsid w:val="00B2531A"/>
    <w:rsid w:val="00B76BE5"/>
    <w:rsid w:val="00B84A68"/>
    <w:rsid w:val="00B95EC3"/>
    <w:rsid w:val="00BB1A72"/>
    <w:rsid w:val="00C62A2A"/>
    <w:rsid w:val="00C96212"/>
    <w:rsid w:val="00CE3326"/>
    <w:rsid w:val="00E67E19"/>
    <w:rsid w:val="00E84238"/>
    <w:rsid w:val="00F26EA0"/>
    <w:rsid w:val="00F555D2"/>
    <w:rsid w:val="00FB72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7" w:right="-5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C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E5C"/>
    <w:pPr>
      <w:tabs>
        <w:tab w:val="center" w:pos="4536"/>
        <w:tab w:val="right" w:pos="9072"/>
      </w:tabs>
    </w:pPr>
  </w:style>
  <w:style w:type="character" w:customStyle="1" w:styleId="Char">
    <w:name w:val="رأس صفحة Char"/>
    <w:basedOn w:val="a0"/>
    <w:link w:val="a3"/>
    <w:uiPriority w:val="99"/>
    <w:semiHidden/>
    <w:rsid w:val="00533E5C"/>
  </w:style>
  <w:style w:type="paragraph" w:styleId="a4">
    <w:name w:val="footer"/>
    <w:basedOn w:val="a"/>
    <w:link w:val="Char0"/>
    <w:uiPriority w:val="99"/>
    <w:semiHidden/>
    <w:unhideWhenUsed/>
    <w:rsid w:val="00533E5C"/>
    <w:pPr>
      <w:tabs>
        <w:tab w:val="center" w:pos="4536"/>
        <w:tab w:val="right" w:pos="9072"/>
      </w:tabs>
    </w:pPr>
  </w:style>
  <w:style w:type="character" w:customStyle="1" w:styleId="Char0">
    <w:name w:val="تذييل صفحة Char"/>
    <w:basedOn w:val="a0"/>
    <w:link w:val="a4"/>
    <w:uiPriority w:val="99"/>
    <w:semiHidden/>
    <w:rsid w:val="00533E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428</Words>
  <Characters>2356</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74</cp:revision>
  <dcterms:created xsi:type="dcterms:W3CDTF">2020-04-03T08:03:00Z</dcterms:created>
  <dcterms:modified xsi:type="dcterms:W3CDTF">2020-04-04T09:04:00Z</dcterms:modified>
</cp:coreProperties>
</file>