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b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عنوان </w:t>
      </w:r>
      <w:proofErr w:type="spellStart"/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الماستر</w:t>
      </w:r>
      <w:proofErr w:type="spellEnd"/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 w:rsidRPr="00E11BCE">
        <w:rPr>
          <w:rFonts w:cs="Traditional Arabic"/>
          <w:sz w:val="32"/>
          <w:szCs w:val="32"/>
          <w:lang w:bidi="ar-DZ"/>
        </w:rPr>
        <w:t xml:space="preserve"> </w:t>
      </w: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الفقه المقارن وأصوله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b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السداسي: الثاني</w:t>
      </w:r>
    </w:p>
    <w:p w:rsidR="00E11BCE" w:rsidRPr="00E11BCE" w:rsidRDefault="00E11BCE" w:rsidP="00E11BCE">
      <w:pPr>
        <w:spacing w:line="240" w:lineRule="auto"/>
        <w:ind w:firstLine="142"/>
        <w:contextualSpacing/>
        <w:rPr>
          <w:rFonts w:cs="Traditional Arabic"/>
          <w:b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اسم الوحدة: وحدة التعليم الأساسية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b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اسم المادة: أصول الفقه المقارن 2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b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الرصيد:02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b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المعامل:04</w:t>
      </w:r>
    </w:p>
    <w:p w:rsidR="00E11BCE" w:rsidRPr="00E11BCE" w:rsidRDefault="00E11BCE" w:rsidP="00E11BCE">
      <w:pPr>
        <w:spacing w:before="480" w:line="240" w:lineRule="auto"/>
        <w:ind w:firstLine="140"/>
        <w:contextualSpacing/>
        <w:rPr>
          <w:rFonts w:cs="Traditional Arabic"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أهداف التعليم</w:t>
      </w:r>
      <w:r w:rsidRPr="00E11BCE">
        <w:rPr>
          <w:rFonts w:cs="Traditional Arabic" w:hint="cs"/>
          <w:bCs/>
          <w:sz w:val="32"/>
          <w:szCs w:val="32"/>
          <w:rtl/>
          <w:lang w:bidi="ar-DZ"/>
        </w:rPr>
        <w:t xml:space="preserve">: </w:t>
      </w:r>
      <w:r w:rsidRPr="00E11BCE">
        <w:rPr>
          <w:rFonts w:cs="Traditional Arabic"/>
          <w:sz w:val="32"/>
          <w:szCs w:val="32"/>
          <w:rtl/>
          <w:lang w:bidi="ar-DZ"/>
        </w:rPr>
        <w:t>(استكمال مباحث الاجتهاد المتعلقة بالقياس وتمكين الطالب من معرفة مسالك العلة وعلاقتها بالمناسب، تتميما لما بقي من مباحث علم أصول الفقه في باب الاجتهاد القياسي. )</w:t>
      </w:r>
    </w:p>
    <w:p w:rsidR="00E11BCE" w:rsidRPr="00E11BCE" w:rsidRDefault="00E11BCE" w:rsidP="00E11BCE">
      <w:pPr>
        <w:spacing w:before="480" w:line="240" w:lineRule="auto"/>
        <w:ind w:firstLine="140"/>
        <w:contextualSpacing/>
        <w:rPr>
          <w:rFonts w:cs="Traditional Arabic"/>
          <w:bCs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المعارف المسبقة المطلوبة</w:t>
      </w:r>
      <w:r w:rsidRPr="00E11BCE">
        <w:rPr>
          <w:rFonts w:cs="Traditional Arabic" w:hint="cs"/>
          <w:bCs/>
          <w:sz w:val="32"/>
          <w:szCs w:val="32"/>
          <w:rtl/>
          <w:lang w:bidi="ar-DZ"/>
        </w:rPr>
        <w:t xml:space="preserve"> : </w:t>
      </w:r>
      <w:r w:rsidRPr="00E11BCE">
        <w:rPr>
          <w:rFonts w:cs="Traditional Arabic"/>
          <w:sz w:val="32"/>
          <w:szCs w:val="32"/>
          <w:rtl/>
          <w:lang w:bidi="ar-DZ"/>
        </w:rPr>
        <w:t>( تسبق مفردات هذا السداسي كل المباحث الأصولية المتعلّقة بالاجتهاد و أنواعه ومختلف أنواع الاستدلال وكذا مقاصد الشريعة.)</w:t>
      </w:r>
    </w:p>
    <w:p w:rsidR="00E11BCE" w:rsidRPr="00E11BCE" w:rsidRDefault="00E11BCE" w:rsidP="00E11BCE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 w:rsidRPr="00E11BCE"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 xml:space="preserve">الاجتهاد القياسي، مقدّماته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ومصطلحاته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>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>أنواع العلل القياسية.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>شروط العلّة المتّفق عليها.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>شروط العلّة المختلف فيها.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 xml:space="preserve">مسالك العلّة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النقليّة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 xml:space="preserve"> وعلاقتها بالمناسبة 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>المناسبة، تعريفها وأقسامها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>مراتب تأثير الوصف في الحكم.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 w:hint="cs"/>
          <w:sz w:val="32"/>
          <w:szCs w:val="32"/>
          <w:rtl/>
          <w:lang w:bidi="ar-DZ"/>
        </w:rPr>
        <w:t>مسلك السّبر والتقسيم، الدوران، الشبه، الطّرد وعلاقتها بالمناسبة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 w:rsidRPr="00E11BCE">
        <w:rPr>
          <w:rFonts w:cs="Traditional Arabic"/>
          <w:sz w:val="32"/>
          <w:szCs w:val="32"/>
          <w:rtl/>
          <w:lang w:bidi="ar-DZ"/>
        </w:rPr>
        <w:t>تخريج المناط وتنقيح المناط وعلاقتها بالمناسبة.</w:t>
      </w:r>
    </w:p>
    <w:p w:rsidR="00E11BCE" w:rsidRPr="00E11BCE" w:rsidRDefault="00E11BCE" w:rsidP="00E11BCE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b/>
          <w:bCs/>
          <w:sz w:val="32"/>
          <w:szCs w:val="32"/>
          <w:rtl/>
          <w:lang w:bidi="ar-DZ"/>
        </w:rPr>
        <w:t>طريقة التقييم</w:t>
      </w:r>
      <w:r w:rsidRPr="00E11BCE">
        <w:rPr>
          <w:rFonts w:cs="Traditional Arabic"/>
          <w:sz w:val="32"/>
          <w:szCs w:val="32"/>
          <w:rtl/>
          <w:lang w:bidi="ar-DZ"/>
        </w:rPr>
        <w:t>: امتحان + متواصل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 w:rsidRPr="00E11BCE">
        <w:rPr>
          <w:rFonts w:cs="Traditional Arabic" w:hint="cs"/>
          <w:sz w:val="32"/>
          <w:szCs w:val="32"/>
          <w:rtl/>
          <w:lang w:bidi="ar-DZ"/>
        </w:rPr>
        <w:t xml:space="preserve">:  - </w:t>
      </w:r>
      <w:r w:rsidRPr="00E11BCE">
        <w:rPr>
          <w:rFonts w:cs="Traditional Arabic"/>
          <w:sz w:val="32"/>
          <w:szCs w:val="32"/>
          <w:rtl/>
          <w:lang w:bidi="ar-DZ"/>
        </w:rPr>
        <w:t xml:space="preserve">مصادر قديمة: 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rtl/>
          <w:lang w:bidi="ar-DZ"/>
        </w:rPr>
        <w:t xml:space="preserve">- الغزالي،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المستصفى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>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rtl/>
          <w:lang w:bidi="ar-DZ"/>
        </w:rPr>
        <w:t xml:space="preserve">-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القرافي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>، شرح تنقيح الفصول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 w:rsidRPr="00E11BCE">
        <w:rPr>
          <w:rFonts w:cs="Traditional Arabic"/>
          <w:i/>
          <w:iCs/>
          <w:sz w:val="32"/>
          <w:szCs w:val="32"/>
          <w:rtl/>
          <w:lang w:bidi="ar-DZ"/>
        </w:rPr>
        <w:t>-</w:t>
      </w:r>
      <w:r w:rsidRPr="00E11BCE">
        <w:rPr>
          <w:rFonts w:cs="Traditional Arabic"/>
          <w:b/>
          <w:i/>
          <w:iCs/>
          <w:sz w:val="32"/>
          <w:szCs w:val="32"/>
          <w:rtl/>
          <w:lang w:bidi="ar-DZ"/>
        </w:rPr>
        <w:t xml:space="preserve">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الزركشي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>، البحر المحيط.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 w:rsidRPr="00E11BCE">
        <w:rPr>
          <w:rFonts w:cs="Traditional Arabic"/>
          <w:sz w:val="32"/>
          <w:szCs w:val="32"/>
          <w:rtl/>
          <w:lang w:bidi="ar-DZ"/>
        </w:rPr>
        <w:t xml:space="preserve">-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الآمدي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>، الإحكام في أصول الأحكام</w:t>
      </w:r>
    </w:p>
    <w:p w:rsidR="00E11BCE" w:rsidRPr="00E11BCE" w:rsidRDefault="00E11BCE" w:rsidP="00E11BCE">
      <w:pPr>
        <w:spacing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 w:rsidRPr="00E11BCE">
        <w:rPr>
          <w:rFonts w:cs="Traditional Arabic"/>
          <w:sz w:val="32"/>
          <w:szCs w:val="32"/>
          <w:rtl/>
          <w:lang w:bidi="ar-DZ"/>
        </w:rPr>
        <w:t xml:space="preserve">- ابن </w:t>
      </w:r>
      <w:proofErr w:type="spellStart"/>
      <w:r w:rsidRPr="00E11BCE">
        <w:rPr>
          <w:rFonts w:cs="Traditional Arabic"/>
          <w:sz w:val="32"/>
          <w:szCs w:val="32"/>
          <w:rtl/>
          <w:lang w:bidi="ar-DZ"/>
        </w:rPr>
        <w:t>السبكي</w:t>
      </w:r>
      <w:proofErr w:type="spellEnd"/>
      <w:r w:rsidRPr="00E11BCE">
        <w:rPr>
          <w:rFonts w:cs="Traditional Arabic"/>
          <w:sz w:val="32"/>
          <w:szCs w:val="32"/>
          <w:rtl/>
          <w:lang w:bidi="ar-DZ"/>
        </w:rPr>
        <w:t>، الإبهاج في شرح المنهاج.</w:t>
      </w:r>
    </w:p>
    <w:p w:rsidR="00B45FB4" w:rsidRPr="00E11BCE" w:rsidRDefault="00E11BCE" w:rsidP="00E11BCE">
      <w:pPr>
        <w:tabs>
          <w:tab w:val="left" w:pos="3973"/>
          <w:tab w:val="center" w:pos="4607"/>
        </w:tabs>
        <w:spacing w:line="240" w:lineRule="auto"/>
        <w:ind w:firstLine="142"/>
        <w:contextualSpacing/>
        <w:jc w:val="left"/>
        <w:rPr>
          <w:rFonts w:cs="Traditional Arabic"/>
          <w:bCs/>
          <w:sz w:val="40"/>
          <w:szCs w:val="40"/>
          <w:lang w:bidi="ar-DZ"/>
        </w:rPr>
      </w:pPr>
      <w:r w:rsidRPr="00E11BCE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E11BCE">
        <w:rPr>
          <w:rFonts w:cs="Traditional Arabic"/>
          <w:sz w:val="32"/>
          <w:szCs w:val="32"/>
          <w:rtl/>
          <w:lang w:bidi="ar-DZ"/>
        </w:rPr>
        <w:t>مصادر معاصرة: - شعبان محمد إسماعيل، دراسات حول الإجماع والقياس.</w:t>
      </w:r>
    </w:p>
    <w:sectPr w:rsidR="00B45FB4" w:rsidRPr="00E11BCE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27212F"/>
    <w:rsid w:val="00290C12"/>
    <w:rsid w:val="002927E9"/>
    <w:rsid w:val="0034274D"/>
    <w:rsid w:val="00374962"/>
    <w:rsid w:val="00560C47"/>
    <w:rsid w:val="005A3F8D"/>
    <w:rsid w:val="008939AD"/>
    <w:rsid w:val="008A21DB"/>
    <w:rsid w:val="00914ACB"/>
    <w:rsid w:val="00963315"/>
    <w:rsid w:val="009879E6"/>
    <w:rsid w:val="009D392F"/>
    <w:rsid w:val="00AA04B1"/>
    <w:rsid w:val="00AE763C"/>
    <w:rsid w:val="00B45FB4"/>
    <w:rsid w:val="00BA6CD6"/>
    <w:rsid w:val="00E11BCE"/>
    <w:rsid w:val="00F04EDC"/>
    <w:rsid w:val="00F221E0"/>
    <w:rsid w:val="00F46BDA"/>
    <w:rsid w:val="00FE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FE47CC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dcterms:created xsi:type="dcterms:W3CDTF">2021-04-04T21:57:00Z</dcterms:created>
  <dcterms:modified xsi:type="dcterms:W3CDTF">2021-04-04T22:00:00Z</dcterms:modified>
</cp:coreProperties>
</file>