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93" w:rsidRDefault="00D51793" w:rsidP="00D51793">
      <w:pPr>
        <w:ind w:firstLine="142"/>
        <w:jc w:val="center"/>
        <w:rPr>
          <w:rFonts w:cs="Traditional Arabic"/>
          <w:b/>
          <w:bCs/>
          <w:sz w:val="36"/>
          <w:szCs w:val="36"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>أصول الفقه المقارن</w:t>
      </w:r>
    </w:p>
    <w:p w:rsidR="00D51793" w:rsidRDefault="00D51793" w:rsidP="00D51793">
      <w:pPr>
        <w:ind w:firstLine="142"/>
        <w:jc w:val="center"/>
        <w:rPr>
          <w:rFonts w:cs="Traditional Arabic" w:hint="cs"/>
          <w:b/>
          <w:bCs/>
          <w:sz w:val="36"/>
          <w:szCs w:val="36"/>
          <w:rtl/>
          <w:lang w:bidi="ar-DZ"/>
        </w:rPr>
      </w:pPr>
      <w:proofErr w:type="spellStart"/>
      <w:r>
        <w:rPr>
          <w:rFonts w:cs="Traditional Arabic" w:hint="cs"/>
          <w:b/>
          <w:bCs/>
          <w:sz w:val="36"/>
          <w:szCs w:val="36"/>
          <w:rtl/>
          <w:lang w:bidi="ar-DZ"/>
        </w:rPr>
        <w:t>ماستر</w:t>
      </w:r>
      <w:proofErr w:type="spellEnd"/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01/ السداسي: </w:t>
      </w:r>
      <w:r>
        <w:rPr>
          <w:rFonts w:ascii="Arabic Transparent" w:hAnsi="Arabic Transparent" w:cs="Traditional Arabic" w:hint="cs"/>
          <w:bCs/>
          <w:sz w:val="36"/>
          <w:szCs w:val="36"/>
          <w:rtl/>
          <w:lang w:bidi="ar-DZ"/>
        </w:rPr>
        <w:t>الثاني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</w:p>
    <w:p w:rsidR="00D51793" w:rsidRDefault="00D51793" w:rsidP="00D51793">
      <w:pPr>
        <w:spacing w:before="120" w:after="120"/>
        <w:contextualSpacing/>
        <w:rPr>
          <w:rFonts w:ascii="Arabic Transparent" w:hAnsi="Arabic Transparent" w:cs="Traditional Arabic" w:hint="cs"/>
          <w:bCs/>
          <w:sz w:val="36"/>
          <w:szCs w:val="36"/>
          <w:rtl/>
          <w:lang w:bidi="ar-DZ"/>
        </w:rPr>
      </w:pPr>
      <w:r>
        <w:rPr>
          <w:rFonts w:ascii="Arabic Transparent" w:hAnsi="Arabic Transparent" w:cs="Traditional Arabic" w:hint="cs"/>
          <w:bCs/>
          <w:sz w:val="36"/>
          <w:szCs w:val="36"/>
          <w:rtl/>
          <w:lang w:bidi="ar-DZ"/>
        </w:rPr>
        <w:t>المحاضرة الثالثة:</w:t>
      </w:r>
    </w:p>
    <w:p w:rsidR="00D51793" w:rsidRDefault="00D51793" w:rsidP="00D51793">
      <w:pPr>
        <w:spacing w:before="480" w:line="240" w:lineRule="auto"/>
        <w:ind w:firstLine="140"/>
        <w:contextualSpacing/>
        <w:rPr>
          <w:rFonts w:cs="Traditional Arabic"/>
          <w:sz w:val="32"/>
          <w:szCs w:val="32"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محتوى المادة</w:t>
      </w:r>
      <w:r>
        <w:rPr>
          <w:rFonts w:cs="Traditional Arabic" w:hint="cs"/>
          <w:sz w:val="32"/>
          <w:szCs w:val="32"/>
          <w:rtl/>
          <w:lang w:bidi="ar-DZ"/>
        </w:rPr>
        <w:t xml:space="preserve">: </w:t>
      </w:r>
    </w:p>
    <w:p w:rsidR="00D51793" w:rsidRDefault="00D51793" w:rsidP="00D51793">
      <w:pPr>
        <w:spacing w:line="240" w:lineRule="auto"/>
        <w:ind w:firstLine="140"/>
        <w:rPr>
          <w:rFonts w:cs="Traditional Arabic" w:hint="cs"/>
          <w:sz w:val="32"/>
          <w:szCs w:val="32"/>
          <w:rtl/>
          <w:lang w:bidi="ar-DZ"/>
        </w:rPr>
      </w:pPr>
      <w:r>
        <w:rPr>
          <w:rFonts w:cs="Traditional Arabic"/>
          <w:sz w:val="32"/>
          <w:szCs w:val="32"/>
          <w:lang w:bidi="ar-DZ"/>
        </w:rPr>
        <w:t>-</w:t>
      </w:r>
      <w:r>
        <w:rPr>
          <w:rFonts w:cs="Traditional Arabic" w:hint="cs"/>
          <w:sz w:val="32"/>
          <w:szCs w:val="32"/>
          <w:rtl/>
          <w:lang w:bidi="ar-DZ"/>
        </w:rPr>
        <w:t>أنواع العلل القياسية.</w:t>
      </w:r>
    </w:p>
    <w:p w:rsidR="00D51793" w:rsidRDefault="00D51793" w:rsidP="00D51793">
      <w:pPr>
        <w:spacing w:line="240" w:lineRule="auto"/>
        <w:ind w:firstLine="140"/>
        <w:rPr>
          <w:rFonts w:cs="Traditional Arabic" w:hint="cs"/>
          <w:sz w:val="32"/>
          <w:szCs w:val="32"/>
          <w:rtl/>
          <w:lang w:bidi="ar-DZ"/>
        </w:rPr>
      </w:pPr>
      <w:r>
        <w:rPr>
          <w:rFonts w:cs="Traditional Arabic"/>
          <w:sz w:val="32"/>
          <w:szCs w:val="32"/>
          <w:lang w:bidi="ar-DZ"/>
        </w:rPr>
        <w:t>-</w:t>
      </w:r>
      <w:r>
        <w:rPr>
          <w:rFonts w:cs="Traditional Arabic" w:hint="cs"/>
          <w:sz w:val="32"/>
          <w:szCs w:val="32"/>
          <w:rtl/>
          <w:lang w:bidi="ar-DZ"/>
        </w:rPr>
        <w:t>شروط العلّة المتّفق عليها.</w:t>
      </w:r>
    </w:p>
    <w:p w:rsidR="00D51793" w:rsidRDefault="00D51793" w:rsidP="00D51793">
      <w:pPr>
        <w:spacing w:line="240" w:lineRule="auto"/>
        <w:ind w:firstLine="140"/>
        <w:rPr>
          <w:rFonts w:cs="Traditional Arabic" w:hint="cs"/>
          <w:sz w:val="32"/>
          <w:szCs w:val="32"/>
          <w:rtl/>
          <w:lang w:bidi="ar-DZ"/>
        </w:rPr>
      </w:pPr>
      <w:r>
        <w:rPr>
          <w:rFonts w:cs="Traditional Arabic"/>
          <w:sz w:val="32"/>
          <w:szCs w:val="32"/>
          <w:lang w:bidi="ar-DZ"/>
        </w:rPr>
        <w:t>-</w:t>
      </w:r>
      <w:r>
        <w:rPr>
          <w:rFonts w:cs="Traditional Arabic" w:hint="cs"/>
          <w:sz w:val="32"/>
          <w:szCs w:val="32"/>
          <w:rtl/>
          <w:lang w:bidi="ar-DZ"/>
        </w:rPr>
        <w:t>شروط العلّة المختلف فيها.</w:t>
      </w:r>
    </w:p>
    <w:p w:rsidR="00D51793" w:rsidRDefault="00D51793" w:rsidP="00D51793">
      <w:pPr>
        <w:spacing w:line="240" w:lineRule="auto"/>
        <w:ind w:firstLine="140"/>
        <w:rPr>
          <w:rFonts w:cs="Traditional Arabic" w:hint="cs"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المراجع</w:t>
      </w:r>
      <w:r>
        <w:rPr>
          <w:rFonts w:cs="Traditional Arabic" w:hint="cs"/>
          <w:sz w:val="32"/>
          <w:szCs w:val="32"/>
          <w:rtl/>
          <w:lang w:bidi="ar-DZ"/>
        </w:rPr>
        <w:t xml:space="preserve">:  - مصادر قديمة: </w:t>
      </w:r>
    </w:p>
    <w:p w:rsidR="00D51793" w:rsidRDefault="00D51793" w:rsidP="00D51793">
      <w:pPr>
        <w:spacing w:line="240" w:lineRule="auto"/>
        <w:ind w:firstLine="140"/>
        <w:rPr>
          <w:rFonts w:cs="Traditional Arabic" w:hint="cs"/>
          <w:sz w:val="32"/>
          <w:szCs w:val="32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 xml:space="preserve">- الغزالي، </w:t>
      </w:r>
      <w:proofErr w:type="spellStart"/>
      <w:r>
        <w:rPr>
          <w:rFonts w:cs="Traditional Arabic" w:hint="cs"/>
          <w:sz w:val="32"/>
          <w:szCs w:val="32"/>
          <w:rtl/>
          <w:lang w:bidi="ar-DZ"/>
        </w:rPr>
        <w:t>المستصفى</w:t>
      </w:r>
      <w:proofErr w:type="spellEnd"/>
      <w:r>
        <w:rPr>
          <w:rFonts w:cs="Traditional Arabic" w:hint="cs"/>
          <w:sz w:val="32"/>
          <w:szCs w:val="32"/>
          <w:rtl/>
          <w:lang w:bidi="ar-DZ"/>
        </w:rPr>
        <w:t>.</w:t>
      </w:r>
    </w:p>
    <w:p w:rsidR="00D51793" w:rsidRDefault="00D51793" w:rsidP="00D51793">
      <w:pPr>
        <w:spacing w:line="240" w:lineRule="auto"/>
        <w:ind w:firstLine="140"/>
        <w:rPr>
          <w:rFonts w:cs="Traditional Arabic" w:hint="cs"/>
          <w:sz w:val="32"/>
          <w:szCs w:val="32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 xml:space="preserve">- </w:t>
      </w:r>
      <w:proofErr w:type="spellStart"/>
      <w:r>
        <w:rPr>
          <w:rFonts w:cs="Traditional Arabic" w:hint="cs"/>
          <w:sz w:val="32"/>
          <w:szCs w:val="32"/>
          <w:rtl/>
          <w:lang w:bidi="ar-DZ"/>
        </w:rPr>
        <w:t>القرافي</w:t>
      </w:r>
      <w:proofErr w:type="spellEnd"/>
      <w:r>
        <w:rPr>
          <w:rFonts w:cs="Traditional Arabic" w:hint="cs"/>
          <w:sz w:val="32"/>
          <w:szCs w:val="32"/>
          <w:rtl/>
          <w:lang w:bidi="ar-DZ"/>
        </w:rPr>
        <w:t>، شرح تنقيح الفصول</w:t>
      </w:r>
    </w:p>
    <w:p w:rsidR="00D51793" w:rsidRDefault="00D51793" w:rsidP="00D51793">
      <w:pPr>
        <w:spacing w:line="240" w:lineRule="auto"/>
        <w:ind w:firstLine="140"/>
        <w:rPr>
          <w:rFonts w:cs="Traditional Arabic" w:hint="cs"/>
          <w:sz w:val="32"/>
          <w:szCs w:val="32"/>
          <w:rtl/>
          <w:lang w:bidi="ar-DZ"/>
        </w:rPr>
      </w:pPr>
      <w:r>
        <w:rPr>
          <w:rFonts w:cs="Traditional Arabic" w:hint="cs"/>
          <w:i/>
          <w:iCs/>
          <w:sz w:val="32"/>
          <w:szCs w:val="32"/>
          <w:rtl/>
          <w:lang w:bidi="ar-DZ"/>
        </w:rPr>
        <w:t>-</w:t>
      </w:r>
      <w:r>
        <w:rPr>
          <w:rFonts w:cs="Traditional Arabic" w:hint="cs"/>
          <w:b/>
          <w:i/>
          <w:i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Traditional Arabic" w:hint="cs"/>
          <w:sz w:val="32"/>
          <w:szCs w:val="32"/>
          <w:rtl/>
          <w:lang w:bidi="ar-DZ"/>
        </w:rPr>
        <w:t>الزركشي</w:t>
      </w:r>
      <w:proofErr w:type="spellEnd"/>
      <w:r>
        <w:rPr>
          <w:rFonts w:cs="Traditional Arabic" w:hint="cs"/>
          <w:sz w:val="32"/>
          <w:szCs w:val="32"/>
          <w:rtl/>
          <w:lang w:bidi="ar-DZ"/>
        </w:rPr>
        <w:t>، البحر المحيط.</w:t>
      </w:r>
    </w:p>
    <w:p w:rsidR="00D51793" w:rsidRDefault="00D51793" w:rsidP="00D51793">
      <w:pPr>
        <w:spacing w:line="240" w:lineRule="auto"/>
        <w:ind w:firstLine="140"/>
        <w:rPr>
          <w:rFonts w:cs="Traditional Arabic" w:hint="cs"/>
          <w:sz w:val="32"/>
          <w:szCs w:val="32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 xml:space="preserve">- </w:t>
      </w:r>
      <w:proofErr w:type="spellStart"/>
      <w:r>
        <w:rPr>
          <w:rFonts w:cs="Traditional Arabic" w:hint="cs"/>
          <w:sz w:val="32"/>
          <w:szCs w:val="32"/>
          <w:rtl/>
          <w:lang w:bidi="ar-DZ"/>
        </w:rPr>
        <w:t>الآمدي</w:t>
      </w:r>
      <w:proofErr w:type="spellEnd"/>
      <w:r>
        <w:rPr>
          <w:rFonts w:cs="Traditional Arabic" w:hint="cs"/>
          <w:sz w:val="32"/>
          <w:szCs w:val="32"/>
          <w:rtl/>
          <w:lang w:bidi="ar-DZ"/>
        </w:rPr>
        <w:t>، الإحكام في أصول الأحكام</w:t>
      </w:r>
    </w:p>
    <w:p w:rsidR="00D51793" w:rsidRDefault="00D51793" w:rsidP="00D51793">
      <w:pPr>
        <w:spacing w:line="240" w:lineRule="auto"/>
        <w:ind w:firstLine="140"/>
        <w:rPr>
          <w:rFonts w:cs="Traditional Arabic"/>
          <w:sz w:val="32"/>
          <w:szCs w:val="32"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 xml:space="preserve">- ابن </w:t>
      </w:r>
      <w:proofErr w:type="spellStart"/>
      <w:r>
        <w:rPr>
          <w:rFonts w:cs="Traditional Arabic" w:hint="cs"/>
          <w:sz w:val="32"/>
          <w:szCs w:val="32"/>
          <w:rtl/>
          <w:lang w:bidi="ar-DZ"/>
        </w:rPr>
        <w:t>السبكي</w:t>
      </w:r>
      <w:proofErr w:type="spellEnd"/>
      <w:r>
        <w:rPr>
          <w:rFonts w:cs="Traditional Arabic" w:hint="cs"/>
          <w:sz w:val="32"/>
          <w:szCs w:val="32"/>
          <w:rtl/>
          <w:lang w:bidi="ar-DZ"/>
        </w:rPr>
        <w:t>، الإبهاج في شرح المنهاج.</w:t>
      </w:r>
    </w:p>
    <w:p w:rsidR="00B45FB4" w:rsidRPr="000F5B72" w:rsidRDefault="00D51793" w:rsidP="00D51793">
      <w:pPr>
        <w:ind w:left="360"/>
        <w:contextualSpacing/>
        <w:jc w:val="both"/>
        <w:rPr>
          <w:rFonts w:cs="Traditional Arabic"/>
          <w:bCs/>
          <w:sz w:val="36"/>
          <w:szCs w:val="36"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>- مصادر معاصرة: - شعبان محمد إسماعيل، دراسات حول الإجماع والقياس.</w:t>
      </w:r>
    </w:p>
    <w:sectPr w:rsidR="00B45FB4" w:rsidRPr="000F5B72" w:rsidSect="00F04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6BF3"/>
    <w:multiLevelType w:val="hybridMultilevel"/>
    <w:tmpl w:val="295CF410"/>
    <w:lvl w:ilvl="0" w:tplc="9B8CE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B6F7E"/>
    <w:multiLevelType w:val="hybridMultilevel"/>
    <w:tmpl w:val="2DF8D2C4"/>
    <w:lvl w:ilvl="0" w:tplc="9B8CE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D6503"/>
    <w:multiLevelType w:val="hybridMultilevel"/>
    <w:tmpl w:val="BB66C26C"/>
    <w:lvl w:ilvl="0" w:tplc="9B8CE6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A7494A"/>
    <w:multiLevelType w:val="hybridMultilevel"/>
    <w:tmpl w:val="9BE66BAA"/>
    <w:lvl w:ilvl="0" w:tplc="9B8CE612">
      <w:start w:val="1"/>
      <w:numFmt w:val="bullet"/>
      <w:lvlText w:val="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9879E6"/>
    <w:rsid w:val="0003466D"/>
    <w:rsid w:val="000F5B72"/>
    <w:rsid w:val="001C31CF"/>
    <w:rsid w:val="002863B0"/>
    <w:rsid w:val="002927E9"/>
    <w:rsid w:val="00374962"/>
    <w:rsid w:val="005A024E"/>
    <w:rsid w:val="005A3F8D"/>
    <w:rsid w:val="00606A82"/>
    <w:rsid w:val="006525AB"/>
    <w:rsid w:val="007F54BC"/>
    <w:rsid w:val="00872553"/>
    <w:rsid w:val="00897AD3"/>
    <w:rsid w:val="008A21DB"/>
    <w:rsid w:val="00914ACB"/>
    <w:rsid w:val="009879E6"/>
    <w:rsid w:val="009D392F"/>
    <w:rsid w:val="00B45FB4"/>
    <w:rsid w:val="00BA6CD6"/>
    <w:rsid w:val="00D51793"/>
    <w:rsid w:val="00D6561E"/>
    <w:rsid w:val="00E76B74"/>
    <w:rsid w:val="00EA7750"/>
    <w:rsid w:val="00F04EDC"/>
    <w:rsid w:val="00F2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E6"/>
    <w:pPr>
      <w:bidi/>
      <w:spacing w:after="0" w:line="360" w:lineRule="exact"/>
      <w:ind w:firstLine="567"/>
      <w:jc w:val="lowKashida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B72"/>
    <w:pPr>
      <w:spacing w:after="0"/>
      <w:ind w:firstLine="0"/>
      <w:jc w:val="left"/>
    </w:pPr>
    <w:rPr>
      <w:rFonts w:ascii="Calibri" w:eastAsia="Calibri" w:hAnsi="Calibri" w:cs="Arial"/>
    </w:rPr>
  </w:style>
  <w:style w:type="paragraph" w:styleId="a4">
    <w:name w:val="List Paragraph"/>
    <w:basedOn w:val="a"/>
    <w:qFormat/>
    <w:rsid w:val="005A024E"/>
    <w:pPr>
      <w:bidi w:val="0"/>
      <w:spacing w:after="200" w:line="276" w:lineRule="auto"/>
      <w:ind w:left="720" w:firstLine="0"/>
      <w:contextualSpacing/>
      <w:jc w:val="left"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arwa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ABUMADA</cp:lastModifiedBy>
  <cp:revision>7</cp:revision>
  <dcterms:created xsi:type="dcterms:W3CDTF">2020-12-09T08:45:00Z</dcterms:created>
  <dcterms:modified xsi:type="dcterms:W3CDTF">2021-04-04T22:16:00Z</dcterms:modified>
</cp:coreProperties>
</file>