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18" w:rsidRDefault="00074118" w:rsidP="00074118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074118" w:rsidRDefault="00074118" w:rsidP="00074118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الثاني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74118" w:rsidRDefault="00074118" w:rsidP="0007411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الخامسة:</w:t>
      </w:r>
    </w:p>
    <w:p w:rsidR="00074118" w:rsidRDefault="00074118" w:rsidP="00074118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074118" w:rsidRDefault="00074118" w:rsidP="002A28BA">
      <w:pPr>
        <w:spacing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 w:rsidRPr="00074118">
        <w:rPr>
          <w:rFonts w:cs="Traditional Arabic"/>
          <w:sz w:val="32"/>
          <w:szCs w:val="32"/>
          <w:rtl/>
          <w:lang w:bidi="ar-DZ"/>
        </w:rPr>
        <w:t xml:space="preserve"> </w:t>
      </w:r>
      <w:r w:rsidRPr="00E11BCE">
        <w:rPr>
          <w:rFonts w:cs="Traditional Arabic"/>
          <w:sz w:val="32"/>
          <w:szCs w:val="32"/>
          <w:rtl/>
          <w:lang w:bidi="ar-DZ"/>
        </w:rPr>
        <w:t>مراتب تأثير الوصف في الحكم.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المراجع</w:t>
      </w:r>
      <w:r>
        <w:rPr>
          <w:rFonts w:cs="Traditional Arabic" w:hint="cs"/>
          <w:sz w:val="32"/>
          <w:szCs w:val="32"/>
          <w:rtl/>
          <w:lang w:bidi="ar-DZ"/>
        </w:rPr>
        <w:t xml:space="preserve">:  - مصادر قديمة: 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الغزالي،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المستصفى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.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القرافي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شرح تنقيح الفصول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i/>
          <w:iCs/>
          <w:sz w:val="32"/>
          <w:szCs w:val="32"/>
          <w:rtl/>
          <w:lang w:bidi="ar-DZ"/>
        </w:rPr>
        <w:t>-</w:t>
      </w:r>
      <w:r>
        <w:rPr>
          <w:rFonts w:cs="Traditional Arabic" w:hint="cs"/>
          <w:b/>
          <w:i/>
          <w:i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الزركشي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البحر المحيط.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الآمدي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الإحكام في أصول الأحكام</w:t>
      </w:r>
    </w:p>
    <w:p w:rsidR="00074118" w:rsidRDefault="00074118" w:rsidP="00074118">
      <w:pPr>
        <w:spacing w:line="240" w:lineRule="auto"/>
        <w:ind w:firstLine="140"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- ابن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السبكي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>، الإبهاج في شرح المنهاج.</w:t>
      </w:r>
    </w:p>
    <w:p w:rsidR="00B45FB4" w:rsidRPr="000F5B72" w:rsidRDefault="00074118" w:rsidP="00074118">
      <w:pPr>
        <w:ind w:left="708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- مصادر معاصرة: - شعبان محمد إسماعيل، دراسات حول الإجماع والقياس.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734BC"/>
    <w:rsid w:val="00074118"/>
    <w:rsid w:val="000F5B72"/>
    <w:rsid w:val="001C2A81"/>
    <w:rsid w:val="002927E9"/>
    <w:rsid w:val="002A28BA"/>
    <w:rsid w:val="00374962"/>
    <w:rsid w:val="005A3F8D"/>
    <w:rsid w:val="006525AB"/>
    <w:rsid w:val="006B7C33"/>
    <w:rsid w:val="007B62C1"/>
    <w:rsid w:val="00802ED2"/>
    <w:rsid w:val="008255F5"/>
    <w:rsid w:val="008A21DB"/>
    <w:rsid w:val="00914ACB"/>
    <w:rsid w:val="00975763"/>
    <w:rsid w:val="009879E6"/>
    <w:rsid w:val="009D392F"/>
    <w:rsid w:val="00B45FB4"/>
    <w:rsid w:val="00BA6CD6"/>
    <w:rsid w:val="00D6561E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7B62C1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6</cp:revision>
  <dcterms:created xsi:type="dcterms:W3CDTF">2020-12-09T08:46:00Z</dcterms:created>
  <dcterms:modified xsi:type="dcterms:W3CDTF">2021-04-04T22:24:00Z</dcterms:modified>
</cp:coreProperties>
</file>