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D1" w:rsidRPr="00D55B74" w:rsidRDefault="00350AD1" w:rsidP="004643C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CHAP. III</w:t>
      </w:r>
    </w:p>
    <w:p w:rsidR="00350AD1" w:rsidRDefault="00350AD1" w:rsidP="004643C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A.E.P.</w:t>
      </w:r>
      <w:r w:rsidR="004643CD">
        <w:rPr>
          <w:rFonts w:asciiTheme="majorBidi" w:hAnsiTheme="majorBidi" w:cstheme="majorBidi"/>
          <w:b/>
          <w:bCs/>
          <w:sz w:val="28"/>
          <w:szCs w:val="28"/>
        </w:rPr>
        <w:t xml:space="preserve"> Alimentation en eau potable</w:t>
      </w:r>
    </w:p>
    <w:p w:rsidR="004643CD" w:rsidRPr="00D55B74" w:rsidRDefault="004643CD" w:rsidP="00F84C2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 – introduction: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L’eau est un bien public, chacun a le droit de l’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acquérir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en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quantité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suffisante et en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quantité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satisfaisante.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Dans les temps anciens, le transport de l’eau se faisait par des moyens rudimentaires, de nos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jours, l’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évolution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a permis de canaliser l’eau depuis la source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jusqu’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points d’utilisation, la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conception et l’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étude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d’une telle canalisation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nécessitent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la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considération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 tous les facteurs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agissant sur ce genre d’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opération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pour assurer un fonctionnement rentable et durable de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l’ouvrage.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Il est bien de rappeler les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procèdes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a effectuer avant l’introduction l’eau dans les canalisations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de distribution dont voici certains :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II- captage des eaux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C’est une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opération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qui consiste a capter l’eau douce pour la mettre en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réserve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, puis la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distribuer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âpres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traitement; l’eau peut provenir soit des eaux souterraines soit des eaux de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surface.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II-1- eau souterraine :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(captage par puits)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La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perméabilité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 certains sols permet a l’eau de pluie de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pénétrer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dans des profondeurs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variables de la terre. Arrivant a une certaine profondeur, l’eau se stagne pour former des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nappes ; cette nappe constitue la source de prise d’eau pour l’adduction en eau potable.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II-2- eau de surface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L’origine de cette eau est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également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la pluie sur les bassins versants du milieu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récepteur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, elle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finit par se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déverser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dans les cours d’eau, les lacs,….etc, et qui constitue la source de captage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des eaux de surface.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III- traitement des eaux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C’est l’ensemble des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opérations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qui consiste a traiter les eaux dans le but de les rendre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potables ; l’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élimination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des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éléments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en suspension par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décantation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ou par filtration.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La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stérilisation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essentiellement par l’action soit du chlore ou de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dérives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chlores ou l’ozone.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L’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amélioration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qui consiste a </w:t>
      </w:r>
      <w:r w:rsidR="004643CD" w:rsidRPr="00D55B74">
        <w:rPr>
          <w:rFonts w:asciiTheme="majorBidi" w:eastAsia="TimesNewRomanPSMT" w:hAnsiTheme="majorBidi" w:cstheme="majorBidi"/>
          <w:sz w:val="28"/>
          <w:szCs w:val="28"/>
        </w:rPr>
        <w:t>corrigé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les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propriétés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chimiques de l’eau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captée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, soit par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addition de corps chimiques consommables, soit par absorption de corps supprimes.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IV- considérations générales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Avant de passer aux dimensions du </w:t>
      </w:r>
      <w:r w:rsidR="00D55B74" w:rsidRPr="00D55B74">
        <w:rPr>
          <w:rFonts w:asciiTheme="majorBidi" w:eastAsia="TimesNewRomanPSMT" w:hAnsiTheme="majorBidi" w:cstheme="majorBidi"/>
          <w:sz w:val="28"/>
          <w:szCs w:val="28"/>
        </w:rPr>
        <w:t>réseau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 distribution d’eau potable, il faut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établir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le bilan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général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des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différents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points de consommation qui est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détermine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sur la base des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consommations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spécifiques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Ecole</w:t>
      </w:r>
      <w:r w:rsidR="00B01DC9">
        <w:rPr>
          <w:rFonts w:asciiTheme="majorBidi" w:eastAsia="TimesNewRomanPSMT" w:hAnsiTheme="majorBidi" w:cstheme="majorBidi"/>
          <w:sz w:val="28"/>
          <w:szCs w:val="28"/>
        </w:rPr>
        <w:t> </w:t>
      </w:r>
      <w:r w:rsidR="00B01DC9">
        <w:rPr>
          <w:rFonts w:asciiTheme="majorBidi" w:eastAsia="Arial Unicode MS" w:hAnsiTheme="majorBidi" w:cstheme="majorBidi"/>
          <w:sz w:val="28"/>
          <w:szCs w:val="28"/>
        </w:rPr>
        <w:t>:</w:t>
      </w:r>
      <w:r w:rsidRPr="00D55B74">
        <w:rPr>
          <w:rFonts w:asciiTheme="majorBidi" w:eastAsia="OpenSymbol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20l/j/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élève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lastRenderedPageBreak/>
        <w:t>Logement</w:t>
      </w:r>
      <w:r w:rsidR="00B01DC9">
        <w:rPr>
          <w:rFonts w:asciiTheme="majorBidi" w:eastAsia="TimesNewRomanPSMT" w:hAnsiTheme="majorBidi" w:cstheme="majorBidi"/>
          <w:sz w:val="28"/>
          <w:szCs w:val="28"/>
        </w:rPr>
        <w:t> </w:t>
      </w:r>
      <w:r w:rsidR="00B01DC9">
        <w:rPr>
          <w:rFonts w:asciiTheme="majorBidi" w:eastAsia="Arial Unicode MS" w:hAnsiTheme="majorBidi" w:cstheme="majorBidi"/>
          <w:sz w:val="28"/>
          <w:szCs w:val="28"/>
        </w:rPr>
        <w:t>:</w:t>
      </w:r>
      <w:r w:rsidRPr="00D55B74">
        <w:rPr>
          <w:rFonts w:asciiTheme="majorBidi" w:eastAsia="OpenSymbol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150l/j/hab.</w:t>
      </w:r>
    </w:p>
    <w:p w:rsidR="00350AD1" w:rsidRPr="00D55B74" w:rsidRDefault="00B01DC9" w:rsidP="00B01DC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Mosquée</w:t>
      </w:r>
      <w:r>
        <w:rPr>
          <w:rFonts w:asciiTheme="majorBidi" w:eastAsia="TimesNewRomanPSMT" w:hAnsiTheme="majorBidi" w:cstheme="majorBidi"/>
          <w:sz w:val="28"/>
          <w:szCs w:val="28"/>
        </w:rPr>
        <w:t> </w:t>
      </w:r>
      <w:r>
        <w:rPr>
          <w:rFonts w:asciiTheme="majorBidi" w:eastAsia="Arial Unicode MS" w:hAnsiTheme="majorBidi" w:cstheme="majorBidi"/>
          <w:sz w:val="28"/>
          <w:szCs w:val="28"/>
        </w:rPr>
        <w:t>:</w:t>
      </w:r>
      <w:r w:rsidR="00350AD1" w:rsidRPr="00D55B74">
        <w:rPr>
          <w:rFonts w:asciiTheme="majorBidi" w:eastAsia="OpenSymbol" w:hAnsiTheme="majorBidi" w:cstheme="majorBidi"/>
          <w:sz w:val="28"/>
          <w:szCs w:val="28"/>
        </w:rPr>
        <w:t xml:space="preserve">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>5l/j/m2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Locaux administratifs</w:t>
      </w:r>
      <w:r w:rsidR="00B01DC9">
        <w:rPr>
          <w:rFonts w:asciiTheme="majorBidi" w:eastAsia="TimesNewRomanPSMT" w:hAnsiTheme="majorBidi" w:cstheme="majorBidi"/>
          <w:sz w:val="28"/>
          <w:szCs w:val="28"/>
        </w:rPr>
        <w:t> </w:t>
      </w:r>
      <w:r w:rsidR="00B01DC9">
        <w:rPr>
          <w:rFonts w:asciiTheme="majorBidi" w:eastAsia="Arial Unicode MS" w:hAnsiTheme="majorBidi" w:cstheme="majorBidi"/>
          <w:sz w:val="28"/>
          <w:szCs w:val="28"/>
        </w:rPr>
        <w:t>:</w:t>
      </w:r>
      <w:r w:rsidRPr="00D55B74">
        <w:rPr>
          <w:rFonts w:asciiTheme="majorBidi" w:eastAsia="OpenSymbol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2l/j/m2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IV-2- débit de pointe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La plus grande consommation est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enregistrée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durant la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journée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, d’autre part, il faut tenir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compte des pertes admissibles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liées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au rendement du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réseau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qui sont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généralement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estimées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à</w:t>
      </w:r>
      <w:r w:rsid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15 %.</w:t>
      </w:r>
    </w:p>
    <w:p w:rsidR="005C52DA" w:rsidRDefault="005C52DA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IV-3- vitesse d’écoulement :</w:t>
      </w:r>
    </w:p>
    <w:p w:rsidR="005C52DA" w:rsidRPr="00D55B74" w:rsidRDefault="005C52DA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On doit une vitesse 0,5 m/s &lt; V &lt; 1,5 m/s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V &lt; 1,5 m/s pour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éviter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le bruit et les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dégradations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des conduites.</w:t>
      </w:r>
    </w:p>
    <w:p w:rsidR="00350AD1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V &lt; 0,5 m/s pour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éviter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les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dépôts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.</w:t>
      </w:r>
    </w:p>
    <w:p w:rsidR="00A67710" w:rsidRPr="00D55B74" w:rsidRDefault="00A67710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IV-4- calcul des diamètres :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L’expression qui permet de calculer le </w:t>
      </w:r>
      <w:r w:rsidR="004643CD" w:rsidRPr="00D55B74">
        <w:rPr>
          <w:rFonts w:asciiTheme="majorBidi" w:eastAsia="TimesNewRomanPSMT" w:hAnsiTheme="majorBidi" w:cstheme="majorBidi"/>
          <w:sz w:val="28"/>
          <w:szCs w:val="28"/>
        </w:rPr>
        <w:t>diamètre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est :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Qp = V.S</w:t>
      </w:r>
      <w:r w:rsidR="005C52DA">
        <w:rPr>
          <w:rFonts w:asciiTheme="majorBidi" w:eastAsia="TimesNewRomanPSMT" w:hAnsiTheme="majorBidi" w:cstheme="majorBidi"/>
          <w:sz w:val="28"/>
          <w:szCs w:val="28"/>
        </w:rPr>
        <w:t xml:space="preserve">         avec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V : vitesse [m/s]</w:t>
      </w:r>
    </w:p>
    <w:p w:rsidR="00350AD1" w:rsidRPr="00D55B74" w:rsidRDefault="005C52DA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>
        <w:rPr>
          <w:rFonts w:asciiTheme="majorBidi" w:eastAsia="TimesNewRomanPSMT" w:hAnsiTheme="majorBidi" w:cstheme="majorBidi"/>
          <w:sz w:val="28"/>
          <w:szCs w:val="28"/>
        </w:rPr>
        <w:t xml:space="preserve">                                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>S : section de la conduite (m2)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Qp :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débit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 pointe (m3/s)</w:t>
      </w:r>
    </w:p>
    <w:p w:rsidR="00350AD1" w:rsidRPr="00D55B74" w:rsidRDefault="00350AD1" w:rsidP="005C52D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Sachant que S = </w:t>
      </w:r>
      <w:r w:rsidR="005C52DA">
        <w:rPr>
          <w:rFonts w:asciiTheme="majorBidi" w:hAnsiTheme="majorBidi" w:cstheme="majorBidi"/>
          <w:sz w:val="28"/>
          <w:szCs w:val="28"/>
        </w:rPr>
        <w:t>ᴫ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D</w:t>
      </w:r>
      <w:r w:rsidRPr="005C52DA">
        <w:rPr>
          <w:rFonts w:asciiTheme="majorBidi" w:eastAsia="TimesNewRomanPSMT" w:hAnsiTheme="majorBidi" w:cstheme="majorBidi"/>
          <w:sz w:val="28"/>
          <w:szCs w:val="28"/>
          <w:vertAlign w:val="superscript"/>
        </w:rPr>
        <w:t>2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/ 4</w:t>
      </w:r>
    </w:p>
    <w:p w:rsidR="00350AD1" w:rsidRDefault="00350AD1" w:rsidP="005C52D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Le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diamètre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 calcule doit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être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normalise par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diamètre</w:t>
      </w:r>
      <w:r w:rsidR="00A67710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A67710">
        <w:rPr>
          <w:rFonts w:asciiTheme="majorBidi" w:hAnsiTheme="majorBidi" w:cstheme="majorBidi"/>
          <w:sz w:val="28"/>
          <w:szCs w:val="28"/>
        </w:rPr>
        <w:t>commerciale</w:t>
      </w:r>
      <w:r w:rsidR="005C52DA">
        <w:rPr>
          <w:rFonts w:asciiTheme="majorBidi" w:eastAsia="TimesNewRomanPSMT" w:hAnsiTheme="majorBidi" w:cstheme="majorBidi"/>
          <w:sz w:val="28"/>
          <w:szCs w:val="28"/>
        </w:rPr>
        <w:t>.</w:t>
      </w:r>
    </w:p>
    <w:p w:rsidR="00A67710" w:rsidRPr="00D55B74" w:rsidRDefault="00A67710" w:rsidP="005C52D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IV-5- pertes de charges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Elles sont dues aux frottements entre particules du liquide et la paroi de la canalisation.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Elles sont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données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par la formule de COLEBROOKE :</w:t>
      </w:r>
    </w:p>
    <w:p w:rsidR="00350AD1" w:rsidRPr="00D55B74" w:rsidRDefault="00350AD1" w:rsidP="005C52D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En pratique, on utilise les tables de COLEBROOKE qui donnent les pertes de charges en</w:t>
      </w:r>
      <w:r w:rsidR="005C52DA">
        <w:rPr>
          <w:rFonts w:asciiTheme="majorBidi" w:eastAsia="TimesNewRomanPSMT" w:hAnsiTheme="majorBidi" w:cstheme="majorBidi"/>
          <w:sz w:val="28"/>
          <w:szCs w:val="28"/>
        </w:rPr>
        <w:t xml:space="preserve"> fonction du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débit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, la vitesse et le coefficient k.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IV-6- pression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C’est une grandeur physique qui s’exerce sur un liquide dans une conduite pour lui apporter</w:t>
      </w:r>
      <w:r w:rsidR="005C52D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l’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énergie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nécessaire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qui permet de vaincre les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différentes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pertes de charges </w:t>
      </w:r>
      <w:r w:rsidR="005C52DA" w:rsidRPr="00D55B74">
        <w:rPr>
          <w:rFonts w:asciiTheme="majorBidi" w:eastAsia="TimesNewRomanPSMT" w:hAnsiTheme="majorBidi" w:cstheme="majorBidi"/>
          <w:sz w:val="28"/>
          <w:szCs w:val="28"/>
        </w:rPr>
        <w:t>rencontrées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dans</w:t>
      </w:r>
      <w:r w:rsidR="005C52D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cette conduite.</w:t>
      </w:r>
    </w:p>
    <w:p w:rsidR="005C52DA" w:rsidRDefault="005C52DA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5C52DA" w:rsidRDefault="005C52DA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V/ réseau de distribution d’eau potable :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V-1/ définition :</w:t>
      </w:r>
    </w:p>
    <w:p w:rsidR="00350AD1" w:rsidRPr="00D55B74" w:rsidRDefault="00350AD1" w:rsidP="00A6771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C’est un assemblage de plusieurs conduites en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série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ou en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parallèle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accompagne d’un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ensemble d’accessoires (coude robinets bouche d’incendie), qui sont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appelées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a remplir des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fonctions bien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spécifiques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V-2/ différents types de réseaux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On distingue deux types de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réseaux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:</w:t>
      </w:r>
    </w:p>
    <w:p w:rsidR="00350AD1" w:rsidRPr="00B01DC9" w:rsidRDefault="00350AD1" w:rsidP="00B01DC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01DC9">
        <w:rPr>
          <w:rFonts w:asciiTheme="majorBidi" w:hAnsiTheme="majorBidi" w:cstheme="majorBidi"/>
          <w:b/>
          <w:bCs/>
          <w:sz w:val="28"/>
          <w:szCs w:val="28"/>
        </w:rPr>
        <w:t>réseau ramifie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lastRenderedPageBreak/>
        <w:t xml:space="preserve">C’est le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système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le plus ancien, l’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écoulement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des eaux s’effectue dans le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même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sens, c’est a</w:t>
      </w:r>
      <w:r w:rsidR="00B01DC9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dire pas d’alimentation en retour des canalisations ; c’est un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système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économique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mais il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présente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un grand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inconvénient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en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matière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sécurité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et ne souplesse lorsqu’un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arrêt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se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produit en un point ; il nous oblige d’isoler toute ou une partie d’un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réseau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située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en aval, il a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 comme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avantage, la facilite de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réalisation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et de calcul.</w:t>
      </w:r>
    </w:p>
    <w:p w:rsidR="00350AD1" w:rsidRPr="00B01DC9" w:rsidRDefault="00350AD1" w:rsidP="00B01DC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01DC9">
        <w:rPr>
          <w:rFonts w:asciiTheme="majorBidi" w:hAnsiTheme="majorBidi" w:cstheme="majorBidi"/>
          <w:b/>
          <w:bCs/>
          <w:sz w:val="28"/>
          <w:szCs w:val="28"/>
        </w:rPr>
        <w:t xml:space="preserve"> réseau maille :</w:t>
      </w:r>
    </w:p>
    <w:p w:rsidR="00350AD1" w:rsidRPr="00D55B74" w:rsidRDefault="00350AD1" w:rsidP="00A6771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Il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présente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l’avantage de simplifier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considérablement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l’exploitation car les coupures peuvent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se faire en isolant une seule maille le reste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étant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toujours alimente, aux heures de pointe les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Surcharges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en point sont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absorbées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par les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possibilités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multiples d’alimentation.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Avantage : la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sécurité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est garantie en cas de panne</w:t>
      </w:r>
    </w:p>
    <w:p w:rsidR="00350AD1" w:rsidRDefault="00576D5A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Inconvénient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: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coûteux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et calcul complexe</w:t>
      </w:r>
    </w:p>
    <w:p w:rsidR="00B01DC9" w:rsidRPr="00D55B74" w:rsidRDefault="00B01DC9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V-2-2/ loi de KIRCHHOFF : (équation de continuité)</w:t>
      </w:r>
    </w:p>
    <w:p w:rsidR="00350AD1" w:rsidRPr="00A67710" w:rsidRDefault="00350AD1" w:rsidP="00A677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A67710">
        <w:rPr>
          <w:rFonts w:asciiTheme="majorBidi" w:eastAsia="TimesNewRomanPSMT" w:hAnsiTheme="majorBidi" w:cstheme="majorBidi"/>
          <w:sz w:val="28"/>
          <w:szCs w:val="28"/>
        </w:rPr>
        <w:t xml:space="preserve">Q1 = 0, les </w:t>
      </w:r>
      <w:r w:rsidR="00576D5A" w:rsidRPr="00A67710">
        <w:rPr>
          <w:rFonts w:asciiTheme="majorBidi" w:eastAsia="TimesNewRomanPSMT" w:hAnsiTheme="majorBidi" w:cstheme="majorBidi"/>
          <w:sz w:val="28"/>
          <w:szCs w:val="28"/>
        </w:rPr>
        <w:t>débits</w:t>
      </w:r>
      <w:r w:rsidRPr="00A67710">
        <w:rPr>
          <w:rFonts w:asciiTheme="majorBidi" w:eastAsia="TimesNewRomanPSMT" w:hAnsiTheme="majorBidi" w:cstheme="majorBidi"/>
          <w:sz w:val="28"/>
          <w:szCs w:val="28"/>
        </w:rPr>
        <w:t xml:space="preserve"> entrants </w:t>
      </w:r>
      <w:r w:rsidR="00576D5A" w:rsidRPr="00A67710">
        <w:rPr>
          <w:rFonts w:asciiTheme="majorBidi" w:eastAsia="TimesNewRomanPSMT" w:hAnsiTheme="majorBidi" w:cstheme="majorBidi"/>
          <w:sz w:val="28"/>
          <w:szCs w:val="28"/>
        </w:rPr>
        <w:t>égaux</w:t>
      </w:r>
      <w:r w:rsidRPr="00A67710">
        <w:rPr>
          <w:rFonts w:asciiTheme="majorBidi" w:eastAsia="TimesNewRomanPSMT" w:hAnsiTheme="majorBidi" w:cstheme="majorBidi"/>
          <w:sz w:val="28"/>
          <w:szCs w:val="28"/>
        </w:rPr>
        <w:t xml:space="preserve"> aux </w:t>
      </w:r>
      <w:r w:rsidR="00576D5A" w:rsidRPr="00A67710">
        <w:rPr>
          <w:rFonts w:asciiTheme="majorBidi" w:eastAsia="TimesNewRomanPSMT" w:hAnsiTheme="majorBidi" w:cstheme="majorBidi"/>
          <w:sz w:val="28"/>
          <w:szCs w:val="28"/>
        </w:rPr>
        <w:t>débits</w:t>
      </w:r>
      <w:r w:rsidRPr="00A67710">
        <w:rPr>
          <w:rFonts w:asciiTheme="majorBidi" w:eastAsia="TimesNewRomanPSMT" w:hAnsiTheme="majorBidi" w:cstheme="majorBidi"/>
          <w:sz w:val="28"/>
          <w:szCs w:val="28"/>
        </w:rPr>
        <w:t xml:space="preserve"> sortants en chaque </w:t>
      </w:r>
      <w:r w:rsidR="00576D5A" w:rsidRPr="00A67710">
        <w:rPr>
          <w:rFonts w:asciiTheme="majorBidi" w:eastAsia="TimesNewRomanPSMT" w:hAnsiTheme="majorBidi" w:cstheme="majorBidi"/>
          <w:sz w:val="28"/>
          <w:szCs w:val="28"/>
        </w:rPr>
        <w:t>nœud</w:t>
      </w:r>
      <w:r w:rsidRPr="00A67710">
        <w:rPr>
          <w:rFonts w:asciiTheme="majorBidi" w:eastAsia="TimesNewRomanPSMT" w:hAnsiTheme="majorBidi" w:cstheme="majorBidi"/>
          <w:sz w:val="28"/>
          <w:szCs w:val="28"/>
        </w:rPr>
        <w:t>.</w:t>
      </w:r>
    </w:p>
    <w:p w:rsidR="00350AD1" w:rsidRPr="00A67710" w:rsidRDefault="00350AD1" w:rsidP="00A677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67710">
        <w:rPr>
          <w:rFonts w:asciiTheme="majorBidi" w:hAnsiTheme="majorBidi" w:cstheme="majorBidi"/>
          <w:b/>
          <w:bCs/>
          <w:sz w:val="28"/>
          <w:szCs w:val="28"/>
        </w:rPr>
        <w:t>équation des pertes de charge :</w:t>
      </w:r>
    </w:p>
    <w:p w:rsidR="00350AD1" w:rsidRPr="00A67710" w:rsidRDefault="00350AD1" w:rsidP="00A677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A67710">
        <w:rPr>
          <w:rFonts w:asciiTheme="majorBidi" w:eastAsia="TimesNewRomanPSMT" w:hAnsiTheme="majorBidi" w:cstheme="majorBidi"/>
          <w:sz w:val="28"/>
          <w:szCs w:val="28"/>
        </w:rPr>
        <w:t xml:space="preserve">j1 = 0 ; j1 : perte de charge en chaque troncon compte en valeur </w:t>
      </w:r>
      <w:r w:rsidR="00A67710" w:rsidRPr="00A67710">
        <w:rPr>
          <w:rFonts w:asciiTheme="majorBidi" w:eastAsia="TimesNewRomanPSMT" w:hAnsiTheme="majorBidi" w:cstheme="majorBidi"/>
          <w:sz w:val="28"/>
          <w:szCs w:val="28"/>
        </w:rPr>
        <w:t>algébrique</w:t>
      </w:r>
      <w:r w:rsidRPr="00A67710">
        <w:rPr>
          <w:rFonts w:asciiTheme="majorBidi" w:eastAsia="TimesNewRomanPSMT" w:hAnsiTheme="majorBidi" w:cstheme="majorBidi"/>
          <w:sz w:val="28"/>
          <w:szCs w:val="28"/>
        </w:rPr>
        <w:t xml:space="preserve"> selon le sens</w:t>
      </w:r>
      <w:r w:rsidR="00A67710" w:rsidRPr="00A67710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A67710">
        <w:rPr>
          <w:rFonts w:asciiTheme="majorBidi" w:eastAsia="TimesNewRomanPSMT" w:hAnsiTheme="majorBidi" w:cstheme="majorBidi"/>
          <w:sz w:val="28"/>
          <w:szCs w:val="28"/>
        </w:rPr>
        <w:t>positif choisi.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a- détermination des diamètres :</w:t>
      </w:r>
    </w:p>
    <w:p w:rsidR="00350AD1" w:rsidRPr="00D55B74" w:rsidRDefault="00A67710" w:rsidP="00A6771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 la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méthode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d’HARDY CROSS : (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méthode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d’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égalisation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des charges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)</w:t>
      </w:r>
      <w:r>
        <w:rPr>
          <w:rFonts w:asciiTheme="majorBidi" w:eastAsia="TimesNewRomanPSMT" w:hAnsiTheme="majorBidi" w:cstheme="majorBidi"/>
          <w:sz w:val="28"/>
          <w:szCs w:val="28"/>
        </w:rPr>
        <w:t xml:space="preserve">.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Avec les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itérations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, on peut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déterminer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les </w:t>
      </w:r>
      <w:r w:rsidR="00576D5A" w:rsidRPr="00D55B74">
        <w:rPr>
          <w:rFonts w:asciiTheme="majorBidi" w:eastAsia="TimesNewRomanPSMT" w:hAnsiTheme="majorBidi" w:cstheme="majorBidi"/>
          <w:sz w:val="28"/>
          <w:szCs w:val="28"/>
        </w:rPr>
        <w:t>débits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exacts qui circulent avec leur sens.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b- marche à suivre :</w:t>
      </w:r>
    </w:p>
    <w:p w:rsidR="00576D5A" w:rsidRDefault="00576D5A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Pr="00576D5A" w:rsidRDefault="00576D5A" w:rsidP="00576D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576D5A">
        <w:rPr>
          <w:rFonts w:asciiTheme="majorBidi" w:eastAsia="TimesNewRomanPSMT" w:hAnsiTheme="majorBidi" w:cstheme="majorBidi"/>
          <w:sz w:val="28"/>
          <w:szCs w:val="28"/>
        </w:rPr>
        <w:t>établir</w:t>
      </w:r>
      <w:r w:rsidR="00350AD1" w:rsidRPr="00576D5A">
        <w:rPr>
          <w:rFonts w:asciiTheme="majorBidi" w:eastAsia="TimesNewRomanPSMT" w:hAnsiTheme="majorBidi" w:cstheme="majorBidi"/>
          <w:sz w:val="28"/>
          <w:szCs w:val="28"/>
        </w:rPr>
        <w:t xml:space="preserve"> la </w:t>
      </w:r>
      <w:r w:rsidRPr="00576D5A">
        <w:rPr>
          <w:rFonts w:asciiTheme="majorBidi" w:eastAsia="TimesNewRomanPSMT" w:hAnsiTheme="majorBidi" w:cstheme="majorBidi"/>
          <w:sz w:val="28"/>
          <w:szCs w:val="28"/>
        </w:rPr>
        <w:t>répartition</w:t>
      </w:r>
      <w:r w:rsidR="00350AD1" w:rsidRPr="00576D5A">
        <w:rPr>
          <w:rFonts w:asciiTheme="majorBidi" w:eastAsia="TimesNewRomanPSMT" w:hAnsiTheme="majorBidi" w:cstheme="majorBidi"/>
          <w:sz w:val="28"/>
          <w:szCs w:val="28"/>
        </w:rPr>
        <w:t xml:space="preserve"> forfaitaire du </w:t>
      </w:r>
      <w:r w:rsidRPr="00576D5A">
        <w:rPr>
          <w:rFonts w:asciiTheme="majorBidi" w:eastAsia="TimesNewRomanPSMT" w:hAnsiTheme="majorBidi" w:cstheme="majorBidi"/>
          <w:sz w:val="28"/>
          <w:szCs w:val="28"/>
        </w:rPr>
        <w:t>débit</w:t>
      </w:r>
      <w:r w:rsidR="00350AD1" w:rsidRPr="00576D5A">
        <w:rPr>
          <w:rFonts w:asciiTheme="majorBidi" w:eastAsia="TimesNewRomanPSMT" w:hAnsiTheme="majorBidi" w:cstheme="majorBidi"/>
          <w:sz w:val="28"/>
          <w:szCs w:val="28"/>
        </w:rPr>
        <w:t xml:space="preserve"> en respectant les lois de </w:t>
      </w:r>
      <w:r w:rsidRPr="00576D5A">
        <w:rPr>
          <w:rFonts w:asciiTheme="majorBidi" w:eastAsia="TimesNewRomanPSMT" w:hAnsiTheme="majorBidi" w:cstheme="majorBidi"/>
          <w:sz w:val="28"/>
          <w:szCs w:val="28"/>
        </w:rPr>
        <w:t>Kirchhoff</w:t>
      </w:r>
    </w:p>
    <w:p w:rsidR="00350AD1" w:rsidRPr="00576D5A" w:rsidRDefault="00350AD1" w:rsidP="00576D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576D5A">
        <w:rPr>
          <w:rFonts w:asciiTheme="majorBidi" w:eastAsia="TimesNewRomanPSMT" w:hAnsiTheme="majorBidi" w:cstheme="majorBidi"/>
          <w:sz w:val="28"/>
          <w:szCs w:val="28"/>
        </w:rPr>
        <w:t xml:space="preserve">calcul des </w:t>
      </w:r>
      <w:r w:rsidR="00576D5A" w:rsidRPr="00576D5A">
        <w:rPr>
          <w:rFonts w:asciiTheme="majorBidi" w:eastAsia="TimesNewRomanPSMT" w:hAnsiTheme="majorBidi" w:cstheme="majorBidi"/>
          <w:sz w:val="28"/>
          <w:szCs w:val="28"/>
        </w:rPr>
        <w:t>diamètres</w:t>
      </w:r>
      <w:r w:rsidRPr="00576D5A">
        <w:rPr>
          <w:rFonts w:asciiTheme="majorBidi" w:eastAsia="TimesNewRomanPSMT" w:hAnsiTheme="majorBidi" w:cstheme="majorBidi"/>
          <w:sz w:val="28"/>
          <w:szCs w:val="28"/>
        </w:rPr>
        <w:t xml:space="preserve"> provisoires.</w:t>
      </w:r>
    </w:p>
    <w:p w:rsidR="00576D5A" w:rsidRPr="00576D5A" w:rsidRDefault="00350AD1" w:rsidP="00350A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576D5A">
        <w:rPr>
          <w:rFonts w:asciiTheme="majorBidi" w:eastAsia="TimesNewRomanPSMT" w:hAnsiTheme="majorBidi" w:cstheme="majorBidi"/>
          <w:sz w:val="28"/>
          <w:szCs w:val="28"/>
        </w:rPr>
        <w:t xml:space="preserve">Calcul des pertes de charges (COLEBROOKE) </w:t>
      </w:r>
    </w:p>
    <w:p w:rsidR="00350AD1" w:rsidRPr="00576D5A" w:rsidRDefault="00350AD1" w:rsidP="00576D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576D5A">
        <w:rPr>
          <w:rFonts w:asciiTheme="majorBidi" w:eastAsia="TimesNewRomanPSMT" w:hAnsiTheme="majorBidi" w:cstheme="majorBidi"/>
          <w:sz w:val="28"/>
          <w:szCs w:val="28"/>
        </w:rPr>
        <w:t xml:space="preserve">calcul des </w:t>
      </w:r>
      <w:r w:rsidR="00576D5A" w:rsidRPr="00576D5A">
        <w:rPr>
          <w:rFonts w:asciiTheme="majorBidi" w:eastAsia="TimesNewRomanPSMT" w:hAnsiTheme="majorBidi" w:cstheme="majorBidi"/>
          <w:sz w:val="28"/>
          <w:szCs w:val="28"/>
        </w:rPr>
        <w:t>débits</w:t>
      </w:r>
      <w:r w:rsidRPr="00576D5A">
        <w:rPr>
          <w:rFonts w:asciiTheme="majorBidi" w:eastAsia="TimesNewRomanPSMT" w:hAnsiTheme="majorBidi" w:cstheme="majorBidi"/>
          <w:sz w:val="28"/>
          <w:szCs w:val="28"/>
        </w:rPr>
        <w:t xml:space="preserve"> correctifs </w:t>
      </w:r>
    </w:p>
    <w:p w:rsidR="00350AD1" w:rsidRPr="00576D5A" w:rsidRDefault="00350AD1" w:rsidP="00576D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576D5A">
        <w:rPr>
          <w:rFonts w:asciiTheme="majorBidi" w:eastAsia="TimesNewRomanPSMT" w:hAnsiTheme="majorBidi" w:cstheme="majorBidi"/>
          <w:sz w:val="28"/>
          <w:szCs w:val="28"/>
        </w:rPr>
        <w:t xml:space="preserve">correction des </w:t>
      </w:r>
      <w:r w:rsidR="00576D5A" w:rsidRPr="00576D5A">
        <w:rPr>
          <w:rFonts w:asciiTheme="majorBidi" w:eastAsia="TimesNewRomanPSMT" w:hAnsiTheme="majorBidi" w:cstheme="majorBidi"/>
          <w:sz w:val="28"/>
          <w:szCs w:val="28"/>
        </w:rPr>
        <w:t>débits</w:t>
      </w:r>
      <w:r w:rsidRPr="00576D5A">
        <w:rPr>
          <w:rFonts w:asciiTheme="majorBidi" w:eastAsia="TimesNewRomanPSMT" w:hAnsiTheme="majorBidi" w:cstheme="majorBidi"/>
          <w:sz w:val="28"/>
          <w:szCs w:val="28"/>
        </w:rPr>
        <w:t xml:space="preserve"> provisoires</w:t>
      </w:r>
    </w:p>
    <w:p w:rsidR="00350AD1" w:rsidRPr="00576D5A" w:rsidRDefault="00350AD1" w:rsidP="00576D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576D5A">
        <w:rPr>
          <w:rFonts w:asciiTheme="majorBidi" w:eastAsia="TimesNewRomanPSMT" w:hAnsiTheme="majorBidi" w:cstheme="majorBidi"/>
          <w:sz w:val="28"/>
          <w:szCs w:val="28"/>
        </w:rPr>
        <w:t xml:space="preserve">continuer les </w:t>
      </w:r>
      <w:r w:rsidR="00576D5A" w:rsidRPr="00576D5A">
        <w:rPr>
          <w:rFonts w:asciiTheme="majorBidi" w:eastAsia="TimesNewRomanPSMT" w:hAnsiTheme="majorBidi" w:cstheme="majorBidi"/>
          <w:sz w:val="28"/>
          <w:szCs w:val="28"/>
        </w:rPr>
        <w:t>itérations</w:t>
      </w:r>
      <w:r w:rsidRPr="00576D5A">
        <w:rPr>
          <w:rFonts w:asciiTheme="majorBidi" w:eastAsia="TimesNewRomanPSMT" w:hAnsiTheme="majorBidi" w:cstheme="majorBidi"/>
          <w:sz w:val="28"/>
          <w:szCs w:val="28"/>
        </w:rPr>
        <w:t xml:space="preserve"> jusqu’a Q &lt;= 0,001.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V-3-5/ ramification du réseau maille :</w:t>
      </w:r>
    </w:p>
    <w:p w:rsidR="00576D5A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Le transport de l’eau depuis les canalisations principales (maille) jusqu’aux points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d’utilisation (pieds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 des </w:t>
      </w:r>
      <w:r w:rsidR="00A67710">
        <w:rPr>
          <w:rFonts w:asciiTheme="majorBidi" w:eastAsia="TimesNewRomanPSMT" w:hAnsiTheme="majorBidi" w:cstheme="majorBidi"/>
          <w:sz w:val="28"/>
          <w:szCs w:val="28"/>
        </w:rPr>
        <w:t>bâtiments</w:t>
      </w:r>
      <w:r w:rsidR="00576D5A">
        <w:rPr>
          <w:rFonts w:asciiTheme="majorBidi" w:eastAsia="TimesNewRomanPSMT" w:hAnsiTheme="majorBidi" w:cstheme="majorBidi"/>
          <w:sz w:val="28"/>
          <w:szCs w:val="28"/>
        </w:rPr>
        <w:t xml:space="preserve">) se fait par des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ramifications.</w:t>
      </w:r>
    </w:p>
    <w:p w:rsidR="00576D5A" w:rsidRDefault="00576D5A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576D5A" w:rsidRPr="00D55B74" w:rsidRDefault="00576D5A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V-4/ calcul et recommandations pratiques :</w:t>
      </w:r>
    </w:p>
    <w:p w:rsidR="00576D5A" w:rsidRPr="00D55B74" w:rsidRDefault="00576D5A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lastRenderedPageBreak/>
        <w:t xml:space="preserve">La pression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demandée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a partir du point de piquage est fournie par les services publics.</w:t>
      </w:r>
    </w:p>
    <w:p w:rsidR="00350AD1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Connaissant les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caractéristiques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du point de piquage : P – Z – H en se faisant un calcul par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récurrence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moyennant les formules, on peut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déterminer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la pression qui sera disponible au sol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de chaque immeuble.</w:t>
      </w:r>
    </w:p>
    <w:p w:rsidR="00B01DC9" w:rsidRPr="00D55B74" w:rsidRDefault="00B01DC9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VI-4-1/ établissement de la comparaison :</w:t>
      </w:r>
    </w:p>
    <w:p w:rsidR="00350AD1" w:rsidRPr="00D55B74" w:rsidRDefault="00A624F8" w:rsidP="00A624F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>
        <w:rPr>
          <w:rFonts w:asciiTheme="majorBidi" w:eastAsia="TimesNewRomanPSMT" w:hAnsiTheme="majorBidi" w:cstheme="majorBidi"/>
          <w:sz w:val="28"/>
          <w:szCs w:val="28"/>
        </w:rPr>
        <w:t xml:space="preserve">        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>Pa &gt; Pmax</w:t>
      </w:r>
      <w:r>
        <w:rPr>
          <w:rFonts w:asciiTheme="majorBidi" w:eastAsia="TimesNewRomanPSMT" w:hAnsiTheme="majorBidi" w:cstheme="majorBidi"/>
          <w:sz w:val="28"/>
          <w:szCs w:val="28"/>
        </w:rPr>
        <w:t xml:space="preserve">                        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>
        <w:rPr>
          <w:rFonts w:asciiTheme="majorBidi" w:eastAsia="Arial Unicode MS" w:hAnsiTheme="majorBidi" w:cstheme="majorBidi"/>
          <w:sz w:val="28"/>
          <w:szCs w:val="28"/>
        </w:rPr>
        <w:t>-</w:t>
      </w:r>
      <w:r w:rsidR="00350AD1" w:rsidRPr="00D55B74">
        <w:rPr>
          <w:rFonts w:asciiTheme="majorBidi" w:eastAsia="OpenSymbol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réducteur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de pression</w:t>
      </w:r>
    </w:p>
    <w:p w:rsidR="00350AD1" w:rsidRPr="00D55B74" w:rsidRDefault="00A624F8" w:rsidP="00A624F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>
        <w:rPr>
          <w:rFonts w:asciiTheme="majorBidi" w:eastAsia="TimesNewRomanPSMT" w:hAnsiTheme="majorBidi" w:cstheme="majorBidi"/>
          <w:sz w:val="28"/>
          <w:szCs w:val="28"/>
        </w:rPr>
        <w:t xml:space="preserve">        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Pmin &lt; PO &lt; Pmax </w:t>
      </w:r>
      <w:r>
        <w:rPr>
          <w:rFonts w:asciiTheme="majorBidi" w:eastAsia="TimesNewRomanPSMT" w:hAnsiTheme="majorBidi" w:cstheme="majorBidi"/>
          <w:sz w:val="28"/>
          <w:szCs w:val="28"/>
        </w:rPr>
        <w:t xml:space="preserve">           </w:t>
      </w:r>
      <w:r>
        <w:rPr>
          <w:rFonts w:asciiTheme="majorBidi" w:eastAsia="Arial Unicode MS" w:hAnsiTheme="majorBidi" w:cstheme="majorBidi"/>
          <w:sz w:val="28"/>
          <w:szCs w:val="28"/>
        </w:rPr>
        <w:t>-</w:t>
      </w:r>
      <w:r w:rsidR="00350AD1" w:rsidRPr="00D55B74">
        <w:rPr>
          <w:rFonts w:asciiTheme="majorBidi" w:eastAsia="OpenSymbol" w:hAnsiTheme="majorBidi" w:cstheme="majorBidi"/>
          <w:sz w:val="28"/>
          <w:szCs w:val="28"/>
        </w:rPr>
        <w:t xml:space="preserve">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>fonctionnement normal</w:t>
      </w:r>
    </w:p>
    <w:p w:rsidR="00350AD1" w:rsidRDefault="00A624F8" w:rsidP="00A624F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>
        <w:rPr>
          <w:rFonts w:asciiTheme="majorBidi" w:eastAsia="TimesNewRomanPSMT" w:hAnsiTheme="majorBidi" w:cstheme="majorBidi"/>
          <w:sz w:val="28"/>
          <w:szCs w:val="28"/>
        </w:rPr>
        <w:t xml:space="preserve">        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Po &lt; Pmin </w:t>
      </w:r>
      <w:r>
        <w:rPr>
          <w:rFonts w:asciiTheme="majorBidi" w:eastAsia="TimesNewRomanPSMT" w:hAnsiTheme="majorBidi" w:cstheme="majorBidi"/>
          <w:sz w:val="28"/>
          <w:szCs w:val="28"/>
        </w:rPr>
        <w:t xml:space="preserve">                         </w:t>
      </w:r>
      <w:r>
        <w:rPr>
          <w:rFonts w:asciiTheme="majorBidi" w:eastAsia="Arial Unicode MS" w:hAnsiTheme="majorBidi" w:cstheme="majorBidi"/>
          <w:sz w:val="28"/>
          <w:szCs w:val="28"/>
        </w:rPr>
        <w:t xml:space="preserve">-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suppresseur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au sol du batiment</w:t>
      </w:r>
    </w:p>
    <w:p w:rsidR="00A624F8" w:rsidRPr="00D55B74" w:rsidRDefault="00A624F8" w:rsidP="00A624F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Default="00A624F8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VI/ TRACE EN PLAN (RECOMMANDATIONS GENERALES) :</w:t>
      </w:r>
    </w:p>
    <w:p w:rsidR="00A624F8" w:rsidRPr="00D55B74" w:rsidRDefault="00A624F8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A624F8" w:rsidRDefault="00350AD1" w:rsidP="00A624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</w:rPr>
      </w:pPr>
      <w:r w:rsidRPr="00A624F8">
        <w:rPr>
          <w:rFonts w:asciiTheme="majorBidi" w:eastAsia="TimesNewRomanPSMT" w:hAnsiTheme="majorBidi" w:cstheme="majorBidi"/>
          <w:sz w:val="24"/>
          <w:szCs w:val="24"/>
        </w:rPr>
        <w:t xml:space="preserve">toutes les canalisations sont </w:t>
      </w:r>
      <w:r w:rsidR="00A624F8" w:rsidRPr="00A624F8">
        <w:rPr>
          <w:rFonts w:asciiTheme="majorBidi" w:eastAsia="TimesNewRomanPSMT" w:hAnsiTheme="majorBidi" w:cstheme="majorBidi"/>
          <w:sz w:val="24"/>
          <w:szCs w:val="24"/>
        </w:rPr>
        <w:t>posées</w:t>
      </w:r>
      <w:r w:rsidRPr="00A624F8">
        <w:rPr>
          <w:rFonts w:asciiTheme="majorBidi" w:eastAsia="TimesNewRomanPSMT" w:hAnsiTheme="majorBidi" w:cstheme="majorBidi"/>
          <w:sz w:val="24"/>
          <w:szCs w:val="24"/>
        </w:rPr>
        <w:t xml:space="preserve"> en </w:t>
      </w:r>
      <w:r w:rsidR="00A624F8" w:rsidRPr="00A624F8">
        <w:rPr>
          <w:rFonts w:asciiTheme="majorBidi" w:eastAsia="TimesNewRomanPSMT" w:hAnsiTheme="majorBidi" w:cstheme="majorBidi"/>
          <w:sz w:val="24"/>
          <w:szCs w:val="24"/>
        </w:rPr>
        <w:t>tranchée</w:t>
      </w:r>
      <w:r w:rsidRPr="00A624F8">
        <w:rPr>
          <w:rFonts w:asciiTheme="majorBidi" w:eastAsia="TimesNewRomanPSMT" w:hAnsiTheme="majorBidi" w:cstheme="majorBidi"/>
          <w:sz w:val="24"/>
          <w:szCs w:val="24"/>
        </w:rPr>
        <w:t xml:space="preserve"> sous trottoir</w:t>
      </w:r>
    </w:p>
    <w:p w:rsidR="00350AD1" w:rsidRPr="00A624F8" w:rsidRDefault="00350AD1" w:rsidP="00A624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</w:rPr>
      </w:pPr>
      <w:r w:rsidRPr="00A624F8">
        <w:rPr>
          <w:rFonts w:asciiTheme="majorBidi" w:eastAsia="TimesNewRomanPSMT" w:hAnsiTheme="majorBidi" w:cstheme="majorBidi"/>
          <w:sz w:val="24"/>
          <w:szCs w:val="24"/>
        </w:rPr>
        <w:t xml:space="preserve">limiter le nombre de </w:t>
      </w:r>
      <w:r w:rsidR="00A624F8" w:rsidRPr="00A624F8">
        <w:rPr>
          <w:rFonts w:asciiTheme="majorBidi" w:eastAsia="TimesNewRomanPSMT" w:hAnsiTheme="majorBidi" w:cstheme="majorBidi"/>
          <w:sz w:val="24"/>
          <w:szCs w:val="24"/>
        </w:rPr>
        <w:t>traversée</w:t>
      </w:r>
      <w:r w:rsidRPr="00A624F8">
        <w:rPr>
          <w:rFonts w:asciiTheme="majorBidi" w:eastAsia="TimesNewRomanPSMT" w:hAnsiTheme="majorBidi" w:cstheme="majorBidi"/>
          <w:sz w:val="24"/>
          <w:szCs w:val="24"/>
        </w:rPr>
        <w:t xml:space="preserve"> de la </w:t>
      </w:r>
      <w:r w:rsidR="00A624F8" w:rsidRPr="00A624F8">
        <w:rPr>
          <w:rFonts w:asciiTheme="majorBidi" w:eastAsia="TimesNewRomanPSMT" w:hAnsiTheme="majorBidi" w:cstheme="majorBidi"/>
          <w:sz w:val="24"/>
          <w:szCs w:val="24"/>
        </w:rPr>
        <w:t>chaussée</w:t>
      </w:r>
    </w:p>
    <w:p w:rsidR="00350AD1" w:rsidRPr="00A624F8" w:rsidRDefault="00350AD1" w:rsidP="00A624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</w:rPr>
      </w:pPr>
      <w:r w:rsidRPr="00A624F8">
        <w:rPr>
          <w:rFonts w:asciiTheme="majorBidi" w:eastAsia="TimesNewRomanPSMT" w:hAnsiTheme="majorBidi" w:cstheme="majorBidi"/>
          <w:sz w:val="24"/>
          <w:szCs w:val="24"/>
        </w:rPr>
        <w:t xml:space="preserve">occupation de la voirie qui ne contient pas le </w:t>
      </w:r>
      <w:r w:rsidR="00A624F8" w:rsidRPr="00A624F8">
        <w:rPr>
          <w:rFonts w:asciiTheme="majorBidi" w:eastAsia="TimesNewRomanPSMT" w:hAnsiTheme="majorBidi" w:cstheme="majorBidi"/>
          <w:sz w:val="24"/>
          <w:szCs w:val="24"/>
        </w:rPr>
        <w:t xml:space="preserve">réseau </w:t>
      </w:r>
      <w:r w:rsidRPr="00A624F8">
        <w:rPr>
          <w:rFonts w:asciiTheme="majorBidi" w:eastAsia="TimesNewRomanPSMT" w:hAnsiTheme="majorBidi" w:cstheme="majorBidi"/>
          <w:sz w:val="24"/>
          <w:szCs w:val="24"/>
        </w:rPr>
        <w:t>d’assainissement</w:t>
      </w:r>
    </w:p>
    <w:p w:rsidR="00350AD1" w:rsidRDefault="00A624F8" w:rsidP="00A624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</w:rPr>
      </w:pPr>
      <w:r w:rsidRPr="00A624F8">
        <w:rPr>
          <w:rFonts w:asciiTheme="majorBidi" w:eastAsia="TimesNewRomanPSMT" w:hAnsiTheme="majorBidi" w:cstheme="majorBidi"/>
          <w:sz w:val="24"/>
          <w:szCs w:val="24"/>
        </w:rPr>
        <w:t>prévoir</w:t>
      </w:r>
      <w:r w:rsidR="00350AD1" w:rsidRPr="00A624F8">
        <w:rPr>
          <w:rFonts w:asciiTheme="majorBidi" w:eastAsia="TimesNewRomanPSMT" w:hAnsiTheme="majorBidi" w:cstheme="majorBidi"/>
          <w:sz w:val="24"/>
          <w:szCs w:val="24"/>
        </w:rPr>
        <w:t xml:space="preserve"> une protection en </w:t>
      </w:r>
      <w:r w:rsidRPr="00A624F8">
        <w:rPr>
          <w:rFonts w:asciiTheme="majorBidi" w:eastAsia="TimesNewRomanPSMT" w:hAnsiTheme="majorBidi" w:cstheme="majorBidi"/>
          <w:sz w:val="24"/>
          <w:szCs w:val="24"/>
        </w:rPr>
        <w:t>béton</w:t>
      </w:r>
      <w:r w:rsidR="00350AD1" w:rsidRPr="00A624F8">
        <w:rPr>
          <w:rFonts w:asciiTheme="majorBidi" w:eastAsia="TimesNewRomanPSMT" w:hAnsiTheme="majorBidi" w:cstheme="majorBidi"/>
          <w:sz w:val="24"/>
          <w:szCs w:val="24"/>
        </w:rPr>
        <w:t xml:space="preserve"> en cas de </w:t>
      </w:r>
      <w:r w:rsidRPr="00A624F8">
        <w:rPr>
          <w:rFonts w:asciiTheme="majorBidi" w:eastAsia="TimesNewRomanPSMT" w:hAnsiTheme="majorBidi" w:cstheme="majorBidi"/>
          <w:sz w:val="24"/>
          <w:szCs w:val="24"/>
        </w:rPr>
        <w:t>traversée</w:t>
      </w:r>
      <w:r w:rsidR="00350AD1" w:rsidRPr="00A624F8">
        <w:rPr>
          <w:rFonts w:asciiTheme="majorBidi" w:eastAsia="TimesNewRomanPSMT" w:hAnsiTheme="majorBidi" w:cstheme="majorBidi"/>
          <w:sz w:val="24"/>
          <w:szCs w:val="24"/>
        </w:rPr>
        <w:t xml:space="preserve"> de la </w:t>
      </w:r>
      <w:r w:rsidRPr="00A624F8">
        <w:rPr>
          <w:rFonts w:asciiTheme="majorBidi" w:eastAsia="TimesNewRomanPSMT" w:hAnsiTheme="majorBidi" w:cstheme="majorBidi"/>
          <w:sz w:val="24"/>
          <w:szCs w:val="24"/>
        </w:rPr>
        <w:t>chaussée</w:t>
      </w:r>
      <w:r w:rsidR="00350AD1" w:rsidRPr="00A624F8">
        <w:rPr>
          <w:rFonts w:asciiTheme="majorBidi" w:eastAsia="TimesNewRomanPSMT" w:hAnsiTheme="majorBidi" w:cstheme="majorBidi"/>
          <w:sz w:val="24"/>
          <w:szCs w:val="24"/>
        </w:rPr>
        <w:t xml:space="preserve"> et en cas ou la</w:t>
      </w:r>
      <w:r w:rsidRPr="00A624F8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r w:rsidR="00350AD1" w:rsidRPr="00A624F8">
        <w:rPr>
          <w:rFonts w:asciiTheme="majorBidi" w:eastAsia="TimesNewRomanPSMT" w:hAnsiTheme="majorBidi" w:cstheme="majorBidi"/>
          <w:sz w:val="24"/>
          <w:szCs w:val="24"/>
        </w:rPr>
        <w:t>profondeur est inferieure a 80 cm.</w:t>
      </w:r>
      <w:r>
        <w:rPr>
          <w:rFonts w:asciiTheme="majorBidi" w:eastAsia="TimesNewRomanPSMT" w:hAnsiTheme="majorBidi" w:cstheme="majorBidi"/>
          <w:sz w:val="24"/>
          <w:szCs w:val="24"/>
        </w:rPr>
        <w:t xml:space="preserve"> </w:t>
      </w:r>
    </w:p>
    <w:p w:rsidR="00A624F8" w:rsidRPr="00A624F8" w:rsidRDefault="00A624F8" w:rsidP="00A624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</w:rPr>
      </w:pPr>
    </w:p>
    <w:p w:rsidR="00350AD1" w:rsidRPr="00D55B74" w:rsidRDefault="00A624F8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VII/ PROTECTION DU RESEAU :</w:t>
      </w:r>
    </w:p>
    <w:p w:rsidR="00A624F8" w:rsidRDefault="00A624F8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Problèmes fréquents :</w:t>
      </w:r>
    </w:p>
    <w:p w:rsidR="00350AD1" w:rsidRPr="00D55B74" w:rsidRDefault="00350AD1" w:rsidP="004643CD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1- formation des poches d’air dues a l’augmentation de la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température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T° et la diminution dela pression Pr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2- coup de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bélier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du a la propagation d’une onde de pression (ou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dépression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)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3-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détérioration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des coudes dus aux grandes vitesses d’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écoulement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.</w:t>
      </w: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Solution :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1-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prévoir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une ventouse (purgeur) aux points hauts du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réseau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2-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prévoir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des robinets vannes a ouverture et fermeture progressive (a vis)</w:t>
      </w:r>
    </w:p>
    <w:p w:rsidR="00350AD1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3-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prévoir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en face des coudes, des </w:t>
      </w:r>
      <w:r w:rsidR="00A624F8" w:rsidRPr="00D55B74">
        <w:rPr>
          <w:rFonts w:asciiTheme="majorBidi" w:eastAsia="TimesNewRomanPSMT" w:hAnsiTheme="majorBidi" w:cstheme="majorBidi"/>
          <w:sz w:val="28"/>
          <w:szCs w:val="28"/>
        </w:rPr>
        <w:t>butées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pour absorber les effets de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vitesse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>.</w:t>
      </w:r>
    </w:p>
    <w:p w:rsidR="001401C8" w:rsidRPr="00D55B74" w:rsidRDefault="001401C8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Default="00A624F8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VIII/ ORGANES ANNEXES :</w:t>
      </w:r>
    </w:p>
    <w:p w:rsidR="00B01DC9" w:rsidRPr="00D55B74" w:rsidRDefault="00B01DC9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1/ les canalisations :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sont en acier galvanise, ont pour objet le transport de l’eau du point de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piquage jusqu’aux points d’utilisation.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/ </w:t>
      </w: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joints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: l’assemblage de deux conduites successives.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/ </w:t>
      </w: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bouche d’incendie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: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utilisées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pour satisfaire les besoins de lutte contre l’es incendies,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rayon de balayage de 150 a 200 m et le </w:t>
      </w:r>
      <w:r w:rsidR="004643CD" w:rsidRPr="00D55B74">
        <w:rPr>
          <w:rFonts w:asciiTheme="majorBidi" w:eastAsia="TimesNewRomanPSMT" w:hAnsiTheme="majorBidi" w:cstheme="majorBidi"/>
          <w:sz w:val="28"/>
          <w:szCs w:val="28"/>
        </w:rPr>
        <w:t>débit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est de 17 l / s.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/ </w:t>
      </w: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bouche d’arrosage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: besoins en eau pour les espaces verts, lavages des trottoirs,…….etc.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le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débit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d’alimentation est de 0,4 l /s.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lastRenderedPageBreak/>
        <w:t>5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/ </w:t>
      </w: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ventouse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: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placée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aux points hauts du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réseau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, permet l’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évacuation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 l’air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entraîne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a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l’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intérieur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des conduites.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/ </w:t>
      </w: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vidange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: existe aux points le plus bas du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réseau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, permet de vider la maille pour l’entretien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ou la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réparation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, elle est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reliée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au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réseau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d’assainissement.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>7/ robinets :</w:t>
      </w:r>
    </w:p>
    <w:p w:rsidR="00350AD1" w:rsidRPr="00D55B74" w:rsidRDefault="001401C8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>
        <w:rPr>
          <w:rFonts w:asciiTheme="majorBidi" w:eastAsia="TimesNewRomanPSMT" w:hAnsiTheme="majorBidi" w:cstheme="majorBidi"/>
          <w:sz w:val="28"/>
          <w:szCs w:val="28"/>
        </w:rPr>
        <w:t xml:space="preserve">-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robinet vanne : l’isolation des conduites.</w:t>
      </w:r>
    </w:p>
    <w:p w:rsidR="00350AD1" w:rsidRPr="00D55B74" w:rsidRDefault="001401C8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>
        <w:rPr>
          <w:rFonts w:asciiTheme="majorBidi" w:eastAsia="TimesNewRomanPSMT" w:hAnsiTheme="majorBidi" w:cstheme="majorBidi"/>
          <w:sz w:val="28"/>
          <w:szCs w:val="28"/>
        </w:rPr>
        <w:t xml:space="preserve">- </w:t>
      </w:r>
      <w:r w:rsidR="00350AD1" w:rsidRPr="00D55B74">
        <w:rPr>
          <w:rFonts w:asciiTheme="majorBidi" w:eastAsia="TimesNewRomanPSMT" w:hAnsiTheme="majorBidi" w:cstheme="majorBidi"/>
          <w:sz w:val="28"/>
          <w:szCs w:val="28"/>
        </w:rPr>
        <w:t xml:space="preserve"> Robinet de branchement : commande le branchement des immeubles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8/ </w:t>
      </w:r>
      <w:r w:rsidR="001401C8" w:rsidRPr="00D55B74">
        <w:rPr>
          <w:rFonts w:asciiTheme="majorBidi" w:hAnsiTheme="majorBidi" w:cstheme="majorBidi"/>
          <w:b/>
          <w:bCs/>
          <w:sz w:val="28"/>
          <w:szCs w:val="28"/>
        </w:rPr>
        <w:t>suppresseur</w:t>
      </w: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>: l’augmentation de la pression</w:t>
      </w:r>
    </w:p>
    <w:p w:rsidR="00350AD1" w:rsidRPr="00D55B74" w:rsidRDefault="00350AD1" w:rsidP="00B01DC9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hAnsiTheme="majorBidi" w:cstheme="majorBidi"/>
          <w:b/>
          <w:bCs/>
          <w:sz w:val="28"/>
          <w:szCs w:val="28"/>
        </w:rPr>
        <w:t xml:space="preserve">9/ dépresseur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: les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réductions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 la pression</w:t>
      </w:r>
    </w:p>
    <w:p w:rsidR="009A7DA5" w:rsidRDefault="009A7DA5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D55B74" w:rsidRDefault="009A7DA5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Application au réseau d’AEP</w:t>
      </w:r>
    </w:p>
    <w:p w:rsidR="00350AD1" w:rsidRPr="00D55B74" w:rsidRDefault="00350AD1" w:rsidP="009A7D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Le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réseau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maille est l’option adopte pour notre projet vu ces avantages dans la distribution, il</w:t>
      </w:r>
      <w:r w:rsidR="001401C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est compose d’une seule maille, en </w:t>
      </w:r>
      <w:r w:rsidR="001401C8" w:rsidRPr="00D55B74">
        <w:rPr>
          <w:rFonts w:asciiTheme="majorBidi" w:eastAsia="TimesNewRomanPSMT" w:hAnsiTheme="majorBidi" w:cstheme="majorBidi"/>
          <w:sz w:val="28"/>
          <w:szCs w:val="28"/>
        </w:rPr>
        <w:t>débouchant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des ramifications secondaires et tertiaires.</w:t>
      </w:r>
    </w:p>
    <w:p w:rsidR="00350AD1" w:rsidRDefault="001401C8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IX. </w:t>
      </w:r>
      <w:r w:rsidRPr="00D55B74">
        <w:rPr>
          <w:rFonts w:asciiTheme="majorBidi" w:hAnsiTheme="majorBidi" w:cstheme="majorBidi"/>
          <w:b/>
          <w:bCs/>
          <w:sz w:val="28"/>
          <w:szCs w:val="28"/>
        </w:rPr>
        <w:t>ESTIMATION DES BESOINS :</w:t>
      </w:r>
    </w:p>
    <w:p w:rsidR="001401C8" w:rsidRPr="00D55B74" w:rsidRDefault="001401C8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D55B74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Logement : 150 l/j/ha</w:t>
      </w:r>
      <w:r w:rsidR="00B01DC9">
        <w:rPr>
          <w:rFonts w:asciiTheme="majorBidi" w:eastAsia="TimesNewRomanPSMT" w:hAnsiTheme="majorBidi" w:cstheme="majorBidi"/>
          <w:sz w:val="28"/>
          <w:szCs w:val="28"/>
        </w:rPr>
        <w:t xml:space="preserve">. 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B01DC9" w:rsidRPr="00D55B74">
        <w:rPr>
          <w:rFonts w:asciiTheme="majorBidi" w:eastAsia="TimesNewRomanPSMT" w:hAnsiTheme="majorBidi" w:cstheme="majorBidi"/>
          <w:sz w:val="28"/>
          <w:szCs w:val="28"/>
        </w:rPr>
        <w:t>Commerce</w:t>
      </w:r>
      <w:r w:rsidRPr="00D55B74">
        <w:rPr>
          <w:rFonts w:asciiTheme="majorBidi" w:eastAsia="TimesNewRomanPSMT" w:hAnsiTheme="majorBidi" w:cstheme="majorBidi"/>
          <w:sz w:val="28"/>
          <w:szCs w:val="28"/>
        </w:rPr>
        <w:t xml:space="preserve"> : 5 l/m2</w:t>
      </w:r>
    </w:p>
    <w:p w:rsidR="00350AD1" w:rsidRDefault="00350AD1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55B74">
        <w:rPr>
          <w:rFonts w:asciiTheme="majorBidi" w:eastAsia="TimesNewRomanPSMT" w:hAnsiTheme="majorBidi" w:cstheme="majorBidi"/>
          <w:sz w:val="28"/>
          <w:szCs w:val="28"/>
        </w:rPr>
        <w:t>Le coefficient de pointe P=3, les pertes admissibles sont de 15 %.</w:t>
      </w:r>
    </w:p>
    <w:p w:rsidR="00B01DC9" w:rsidRPr="00D55B74" w:rsidRDefault="00B01DC9" w:rsidP="00350AD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350AD1" w:rsidRDefault="001401C8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X. </w:t>
      </w:r>
      <w:r w:rsidRPr="00D55B74">
        <w:rPr>
          <w:rFonts w:asciiTheme="majorBidi" w:hAnsiTheme="majorBidi" w:cstheme="majorBidi"/>
          <w:b/>
          <w:bCs/>
          <w:sz w:val="28"/>
          <w:szCs w:val="28"/>
        </w:rPr>
        <w:t>CHOIX DES CANALISATIONS :</w:t>
      </w:r>
    </w:p>
    <w:p w:rsidR="001401C8" w:rsidRPr="00D55B74" w:rsidRDefault="001401C8" w:rsidP="00350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50AD1" w:rsidRPr="00B01DC9" w:rsidRDefault="00350AD1" w:rsidP="00B01D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les canalisations du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réseau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 seront en acier, ainsi que les </w:t>
      </w:r>
      <w:r w:rsidR="004643CD" w:rsidRPr="00B01DC9">
        <w:rPr>
          <w:rFonts w:asciiTheme="majorBidi" w:eastAsia="TimesNewRomanPSMT" w:hAnsiTheme="majorBidi" w:cstheme="majorBidi"/>
          <w:sz w:val="28"/>
          <w:szCs w:val="28"/>
        </w:rPr>
        <w:t>pièces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 de raccordement (TES,</w:t>
      </w:r>
      <w:r w:rsidR="00B01DC9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>coudes, joints), les raccords seront a emboitement.</w:t>
      </w:r>
    </w:p>
    <w:p w:rsidR="00350AD1" w:rsidRPr="00B01DC9" w:rsidRDefault="00350AD1" w:rsidP="00B01D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Une bouche d’incendie sur vanne de 100 mm de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diamètre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 par bouche de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débit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 de 17 l/s</w:t>
      </w:r>
      <w:r w:rsidR="00B01DC9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>sous pression minimale de 1 bar.</w:t>
      </w:r>
    </w:p>
    <w:p w:rsidR="00350AD1" w:rsidRPr="00B01DC9" w:rsidRDefault="00350AD1" w:rsidP="00B01D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Les vidanges seront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prévues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 aux points bas du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réseau</w:t>
      </w:r>
    </w:p>
    <w:p w:rsidR="00350AD1" w:rsidRPr="00B01DC9" w:rsidRDefault="00350AD1" w:rsidP="00B01D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Les ventouses seront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prévues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 aux points hauts du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réseau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, elles seront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raccordées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 au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réseau</w:t>
      </w:r>
      <w:r w:rsidR="00B01DC9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par </w:t>
      </w:r>
      <w:r w:rsidR="00B01DC9" w:rsidRPr="00B01DC9">
        <w:rPr>
          <w:rFonts w:asciiTheme="majorBidi" w:eastAsia="TimesNewRomanPSMT" w:hAnsiTheme="majorBidi" w:cstheme="majorBidi"/>
          <w:sz w:val="28"/>
          <w:szCs w:val="28"/>
        </w:rPr>
        <w:t>diamètre</w:t>
      </w:r>
      <w:r w:rsidRPr="00B01DC9">
        <w:rPr>
          <w:rFonts w:asciiTheme="majorBidi" w:eastAsia="TimesNewRomanPSMT" w:hAnsiTheme="majorBidi" w:cstheme="majorBidi"/>
          <w:sz w:val="28"/>
          <w:szCs w:val="28"/>
        </w:rPr>
        <w:t xml:space="preserve"> de 60 mm.</w:t>
      </w:r>
    </w:p>
    <w:sectPr w:rsidR="00350AD1" w:rsidRPr="00B01DC9" w:rsidSect="00F84C28">
      <w:foot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BC" w:rsidRDefault="005245BC" w:rsidP="00A624F8">
      <w:pPr>
        <w:spacing w:after="0" w:line="240" w:lineRule="auto"/>
      </w:pPr>
      <w:r>
        <w:separator/>
      </w:r>
    </w:p>
  </w:endnote>
  <w:endnote w:type="continuationSeparator" w:id="1">
    <w:p w:rsidR="005245BC" w:rsidRDefault="005245BC" w:rsidP="00A6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8944"/>
      <w:docPartObj>
        <w:docPartGallery w:val="Page Numbers (Bottom of Page)"/>
        <w:docPartUnique/>
      </w:docPartObj>
    </w:sdtPr>
    <w:sdtContent>
      <w:p w:rsidR="00F84C28" w:rsidRDefault="00F84C28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84C28" w:rsidRDefault="00F84C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BC" w:rsidRDefault="005245BC" w:rsidP="00A624F8">
      <w:pPr>
        <w:spacing w:after="0" w:line="240" w:lineRule="auto"/>
      </w:pPr>
      <w:r>
        <w:separator/>
      </w:r>
    </w:p>
  </w:footnote>
  <w:footnote w:type="continuationSeparator" w:id="1">
    <w:p w:rsidR="005245BC" w:rsidRDefault="005245BC" w:rsidP="00A62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2098"/>
    <w:multiLevelType w:val="hybridMultilevel"/>
    <w:tmpl w:val="E5BE3F18"/>
    <w:lvl w:ilvl="0" w:tplc="AA2CDF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65FC7"/>
    <w:multiLevelType w:val="hybridMultilevel"/>
    <w:tmpl w:val="06067E7A"/>
    <w:lvl w:ilvl="0" w:tplc="EC003D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D46D9"/>
    <w:multiLevelType w:val="hybridMultilevel"/>
    <w:tmpl w:val="0CCAFF50"/>
    <w:lvl w:ilvl="0" w:tplc="377CF6D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7CAC"/>
    <w:multiLevelType w:val="hybridMultilevel"/>
    <w:tmpl w:val="5E2C414C"/>
    <w:lvl w:ilvl="0" w:tplc="EC74C9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AD1"/>
    <w:rsid w:val="00093B6F"/>
    <w:rsid w:val="001401C8"/>
    <w:rsid w:val="00350AD1"/>
    <w:rsid w:val="003B1630"/>
    <w:rsid w:val="004643CD"/>
    <w:rsid w:val="005245BC"/>
    <w:rsid w:val="00576D5A"/>
    <w:rsid w:val="005C52DA"/>
    <w:rsid w:val="00990537"/>
    <w:rsid w:val="009A7DA5"/>
    <w:rsid w:val="00A624F8"/>
    <w:rsid w:val="00A67710"/>
    <w:rsid w:val="00B01DC9"/>
    <w:rsid w:val="00D55B74"/>
    <w:rsid w:val="00F8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4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62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24F8"/>
  </w:style>
  <w:style w:type="paragraph" w:styleId="Pieddepage">
    <w:name w:val="footer"/>
    <w:basedOn w:val="Normal"/>
    <w:link w:val="PieddepageCar"/>
    <w:uiPriority w:val="99"/>
    <w:unhideWhenUsed/>
    <w:rsid w:val="00A62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1363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DELL</cp:lastModifiedBy>
  <cp:revision>4</cp:revision>
  <cp:lastPrinted>2021-04-17T23:05:00Z</cp:lastPrinted>
  <dcterms:created xsi:type="dcterms:W3CDTF">2021-04-17T23:03:00Z</dcterms:created>
  <dcterms:modified xsi:type="dcterms:W3CDTF">2021-04-17T23:06:00Z</dcterms:modified>
</cp:coreProperties>
</file>