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0B" w:rsidRPr="007E48DB" w:rsidRDefault="005B460B" w:rsidP="005B460B">
      <w:pPr>
        <w:spacing w:line="276" w:lineRule="auto"/>
        <w:jc w:val="center"/>
        <w:rPr>
          <w:b/>
          <w:bCs/>
        </w:rPr>
      </w:pPr>
      <w:r w:rsidRPr="007E48DB">
        <w:rPr>
          <w:b/>
          <w:bCs/>
        </w:rPr>
        <w:t>UNIVERSITE DE M’SILA</w:t>
      </w:r>
    </w:p>
    <w:p w:rsidR="005B460B" w:rsidRPr="007E48DB" w:rsidRDefault="005B460B" w:rsidP="005B460B">
      <w:pPr>
        <w:spacing w:line="276" w:lineRule="auto"/>
        <w:jc w:val="center"/>
        <w:rPr>
          <w:b/>
          <w:bCs/>
        </w:rPr>
      </w:pPr>
      <w:r w:rsidRPr="007E48DB">
        <w:rPr>
          <w:b/>
          <w:bCs/>
        </w:rPr>
        <w:t>FACULTE DES LETTRE ET DES LANGUES</w:t>
      </w:r>
    </w:p>
    <w:p w:rsidR="005B460B" w:rsidRDefault="005B460B" w:rsidP="005B460B">
      <w:pPr>
        <w:spacing w:after="240" w:line="276" w:lineRule="auto"/>
        <w:jc w:val="center"/>
      </w:pPr>
      <w:r w:rsidRPr="007E48DB">
        <w:rPr>
          <w:b/>
          <w:bCs/>
        </w:rPr>
        <w:t>DEPARTEMENT DE FRANÇAIS</w:t>
      </w:r>
    </w:p>
    <w:p w:rsidR="005B460B" w:rsidRDefault="005B460B" w:rsidP="005B460B">
      <w:pPr>
        <w:ind w:firstLine="0"/>
        <w:jc w:val="center"/>
      </w:pPr>
      <w:r w:rsidRPr="007E48DB">
        <w:rPr>
          <w:b/>
          <w:bCs/>
        </w:rPr>
        <w:t>Module</w:t>
      </w:r>
      <w:r>
        <w:t xml:space="preserve"> : Compréhension et expression écrite (S6)           </w:t>
      </w:r>
      <w:r w:rsidRPr="007E48DB">
        <w:rPr>
          <w:b/>
          <w:bCs/>
        </w:rPr>
        <w:t>Enseignant</w:t>
      </w:r>
      <w:r>
        <w:t xml:space="preserve"> : M. HAMOUMA</w:t>
      </w:r>
    </w:p>
    <w:p w:rsidR="005B460B" w:rsidRPr="00995E13" w:rsidRDefault="005B460B" w:rsidP="005B460B">
      <w:pPr>
        <w:spacing w:after="240"/>
        <w:ind w:firstLine="0"/>
        <w:jc w:val="center"/>
      </w:pPr>
      <w:r w:rsidRPr="007E48DB">
        <w:rPr>
          <w:b/>
          <w:bCs/>
        </w:rPr>
        <w:t>Niveau</w:t>
      </w:r>
      <w:r>
        <w:t xml:space="preserve"> : LMD 3 Groupes : 4, 5, 6</w:t>
      </w:r>
    </w:p>
    <w:p w:rsidR="005B460B" w:rsidRDefault="005B460B" w:rsidP="005B460B">
      <w:pPr>
        <w:pStyle w:val="Sansinterligne"/>
        <w:jc w:val="center"/>
      </w:pPr>
      <w:r w:rsidRPr="007E48DB">
        <w:rPr>
          <w:b/>
          <w:bCs/>
          <w:sz w:val="28"/>
          <w:szCs w:val="28"/>
          <w:u w:val="single"/>
        </w:rPr>
        <w:t>Le commentaire d’un texte</w:t>
      </w:r>
      <w:bookmarkStart w:id="0" w:name="_GoBack"/>
      <w:bookmarkEnd w:id="0"/>
    </w:p>
    <w:p w:rsidR="005B460B" w:rsidRDefault="005B460B" w:rsidP="005B460B">
      <w:pPr>
        <w:pStyle w:val="Sansinterligne"/>
      </w:pPr>
    </w:p>
    <w:p w:rsidR="008E29A8" w:rsidRPr="00535F60" w:rsidRDefault="008E29A8" w:rsidP="005B460B">
      <w:pPr>
        <w:pStyle w:val="Sansinterligne"/>
      </w:pPr>
      <w:r w:rsidRPr="00535F60">
        <w:t xml:space="preserve">Le texte : </w:t>
      </w:r>
      <w:r w:rsidRPr="00F82963">
        <w:t>Congé au vent</w:t>
      </w:r>
    </w:p>
    <w:p w:rsidR="008E29A8" w:rsidRPr="00535F60" w:rsidRDefault="008E29A8" w:rsidP="008E29A8">
      <w:pPr>
        <w:ind w:firstLine="0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À  flancs de coteau du village</w:t>
      </w:r>
      <w:r w:rsidRPr="00535F60">
        <w:rPr>
          <w:rFonts w:asciiTheme="majorBidi" w:hAnsiTheme="majorBidi" w:cstheme="majorBidi"/>
          <w:sz w:val="24"/>
          <w:szCs w:val="24"/>
        </w:rPr>
        <w:t xml:space="preserve"> bivouaquent des champs fournis de mimosas. 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À l’époque de la cueillette</w:t>
      </w:r>
      <w:r w:rsidRPr="00535F60">
        <w:rPr>
          <w:rFonts w:asciiTheme="majorBidi" w:hAnsiTheme="majorBidi" w:cstheme="majorBidi"/>
          <w:sz w:val="24"/>
          <w:szCs w:val="24"/>
        </w:rPr>
        <w:t xml:space="preserve">, </w:t>
      </w:r>
      <w:r w:rsidRPr="00EE5301">
        <w:rPr>
          <w:rFonts w:asciiTheme="majorBidi" w:hAnsiTheme="majorBidi" w:cstheme="majorBidi"/>
          <w:sz w:val="24"/>
          <w:szCs w:val="24"/>
          <w:u w:val="single"/>
        </w:rPr>
        <w:t>il arrive que</w:t>
      </w:r>
      <w:r w:rsidRPr="00535F60">
        <w:rPr>
          <w:rFonts w:asciiTheme="majorBidi" w:hAnsiTheme="majorBidi" w:cstheme="majorBidi"/>
          <w:sz w:val="24"/>
          <w:szCs w:val="24"/>
        </w:rPr>
        <w:t xml:space="preserve">, loin de leur endroit, on fasse </w:t>
      </w:r>
      <w:r w:rsidRPr="00535F60">
        <w:rPr>
          <w:rFonts w:asciiTheme="majorBidi" w:hAnsiTheme="majorBidi" w:cstheme="majorBidi"/>
          <w:sz w:val="24"/>
          <w:szCs w:val="24"/>
          <w:u w:val="single"/>
        </w:rPr>
        <w:t xml:space="preserve">la </w:t>
      </w:r>
      <w:r w:rsidRPr="00EE5301">
        <w:rPr>
          <w:rFonts w:asciiTheme="majorBidi" w:hAnsiTheme="majorBidi" w:cstheme="majorBidi"/>
          <w:b/>
          <w:bCs/>
          <w:sz w:val="24"/>
          <w:szCs w:val="24"/>
          <w:u w:val="single"/>
        </w:rPr>
        <w:t>rencontre</w:t>
      </w:r>
      <w:r w:rsidRPr="00535F60">
        <w:rPr>
          <w:rFonts w:asciiTheme="majorBidi" w:hAnsiTheme="majorBidi" w:cstheme="majorBidi"/>
          <w:sz w:val="24"/>
          <w:szCs w:val="24"/>
          <w:u w:val="single"/>
        </w:rPr>
        <w:t xml:space="preserve"> extrêmement  odorante d’une  fille</w:t>
      </w:r>
      <w:r w:rsidRPr="00535F60">
        <w:rPr>
          <w:rFonts w:asciiTheme="majorBidi" w:hAnsiTheme="majorBidi" w:cstheme="majorBidi"/>
          <w:sz w:val="24"/>
          <w:szCs w:val="24"/>
        </w:rPr>
        <w:t xml:space="preserve"> dont les bras se sont occupés durant la journée aux fragiles branches. Pareille à une lampe dont 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l’auréole</w:t>
      </w:r>
      <w:r w:rsidRPr="00535F60">
        <w:rPr>
          <w:rFonts w:asciiTheme="majorBidi" w:hAnsiTheme="majorBidi" w:cstheme="majorBidi"/>
          <w:sz w:val="24"/>
          <w:szCs w:val="24"/>
        </w:rPr>
        <w:t xml:space="preserve"> de clarté serait le parfum, elle s’en va, 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le dos au soleil couchant</w:t>
      </w:r>
      <w:r w:rsidRPr="00535F60">
        <w:rPr>
          <w:rFonts w:asciiTheme="majorBidi" w:hAnsiTheme="majorBidi" w:cstheme="majorBidi"/>
          <w:sz w:val="24"/>
          <w:szCs w:val="24"/>
        </w:rPr>
        <w:t>. Il serait sacrilège de lui adresser la parole.</w:t>
      </w:r>
    </w:p>
    <w:p w:rsidR="008E29A8" w:rsidRPr="00535F60" w:rsidRDefault="008E29A8" w:rsidP="008E29A8">
      <w:pPr>
        <w:ind w:firstLine="0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 xml:space="preserve">L’espadrille foulant l’herbe, cédez-lui le pas du chemin. Peut-être aurez-vous la chance de 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distinguer</w:t>
      </w:r>
      <w:r w:rsidRPr="00535F60">
        <w:rPr>
          <w:rFonts w:asciiTheme="majorBidi" w:hAnsiTheme="majorBidi" w:cstheme="majorBidi"/>
          <w:sz w:val="24"/>
          <w:szCs w:val="24"/>
        </w:rPr>
        <w:t xml:space="preserve"> sur 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ses lèvres</w:t>
      </w:r>
      <w:r w:rsidRPr="00535F60">
        <w:rPr>
          <w:rFonts w:asciiTheme="majorBidi" w:hAnsiTheme="majorBidi" w:cstheme="majorBidi"/>
          <w:sz w:val="24"/>
          <w:szCs w:val="24"/>
        </w:rPr>
        <w:t xml:space="preserve"> la chimère de l’humidité de 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 xml:space="preserve">la </w:t>
      </w:r>
      <w:r w:rsidRPr="00535F60">
        <w:rPr>
          <w:rFonts w:asciiTheme="majorBidi" w:hAnsiTheme="majorBidi" w:cstheme="majorBidi"/>
          <w:b/>
          <w:bCs/>
          <w:sz w:val="24"/>
          <w:szCs w:val="24"/>
          <w:highlight w:val="yellow"/>
          <w:bdr w:val="single" w:sz="4" w:space="0" w:color="auto"/>
        </w:rPr>
        <w:t>N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uit</w:t>
      </w:r>
      <w:r w:rsidRPr="00535F60">
        <w:rPr>
          <w:rFonts w:asciiTheme="majorBidi" w:hAnsiTheme="majorBidi" w:cstheme="majorBidi"/>
          <w:sz w:val="24"/>
          <w:szCs w:val="24"/>
        </w:rPr>
        <w:t xml:space="preserve"> ?</w:t>
      </w:r>
    </w:p>
    <w:p w:rsidR="00B558EF" w:rsidRPr="00535F60" w:rsidRDefault="008E29A8" w:rsidP="008E29A8">
      <w:pPr>
        <w:jc w:val="righ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René Char, Seuls demeurent, 1945, Éd. Gallimard.</w:t>
      </w:r>
    </w:p>
    <w:p w:rsidR="000050AB" w:rsidRPr="00535F60" w:rsidRDefault="000050AB" w:rsidP="000050AB">
      <w:pPr>
        <w:jc w:val="left"/>
        <w:rPr>
          <w:rFonts w:asciiTheme="majorBidi" w:hAnsiTheme="majorBidi" w:cstheme="majorBidi"/>
          <w:sz w:val="24"/>
          <w:szCs w:val="24"/>
        </w:rPr>
      </w:pPr>
    </w:p>
    <w:p w:rsidR="000050AB" w:rsidRPr="00535F60" w:rsidRDefault="000050AB" w:rsidP="000050AB">
      <w:pPr>
        <w:jc w:val="left"/>
        <w:rPr>
          <w:rFonts w:asciiTheme="majorBidi" w:hAnsiTheme="majorBidi" w:cstheme="majorBidi"/>
          <w:sz w:val="24"/>
          <w:szCs w:val="24"/>
        </w:rPr>
      </w:pPr>
    </w:p>
    <w:p w:rsidR="000050AB" w:rsidRPr="00535F60" w:rsidRDefault="000050AB" w:rsidP="007D1E92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Les axes de la lecture</w:t>
      </w:r>
      <w:r w:rsidRPr="00535F60">
        <w:rPr>
          <w:rFonts w:asciiTheme="majorBidi" w:hAnsiTheme="majorBidi" w:cstheme="majorBidi"/>
          <w:sz w:val="24"/>
          <w:szCs w:val="24"/>
        </w:rPr>
        <w:t> : une rencontre féminine. Mais, il y a aussi d’autres indices invitant à d’autres lectures, d’où il y a deux axes de lectures.</w:t>
      </w:r>
    </w:p>
    <w:p w:rsidR="000050AB" w:rsidRPr="00535F60" w:rsidRDefault="000050AB" w:rsidP="007D1E92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Le fil conducteur</w:t>
      </w:r>
      <w:r w:rsidRPr="00535F60">
        <w:rPr>
          <w:rFonts w:asciiTheme="majorBidi" w:hAnsiTheme="majorBidi" w:cstheme="majorBidi"/>
          <w:sz w:val="24"/>
          <w:szCs w:val="24"/>
        </w:rPr>
        <w:t> :</w:t>
      </w:r>
      <w:r w:rsidR="00A703E8" w:rsidRPr="00535F60">
        <w:rPr>
          <w:rFonts w:asciiTheme="majorBidi" w:hAnsiTheme="majorBidi" w:cstheme="majorBidi"/>
          <w:sz w:val="24"/>
          <w:szCs w:val="24"/>
        </w:rPr>
        <w:t xml:space="preserve"> l’</w:t>
      </w:r>
      <w:r w:rsidR="00BF54EC" w:rsidRPr="00535F60">
        <w:rPr>
          <w:rFonts w:asciiTheme="majorBidi" w:hAnsiTheme="majorBidi" w:cstheme="majorBidi"/>
          <w:sz w:val="24"/>
          <w:szCs w:val="24"/>
        </w:rPr>
        <w:t>auteur évoque une rencontre fortuite d’une passante</w:t>
      </w:r>
      <w:r w:rsidR="00A703E8" w:rsidRPr="00535F60">
        <w:rPr>
          <w:rFonts w:asciiTheme="majorBidi" w:hAnsiTheme="majorBidi" w:cstheme="majorBidi"/>
          <w:sz w:val="24"/>
          <w:szCs w:val="24"/>
        </w:rPr>
        <w:t xml:space="preserve"> (il arrive que + subjonctif). Cette rencontre mystérieuse n’est pas seulement d’ordre amoureux.</w:t>
      </w:r>
    </w:p>
    <w:p w:rsidR="000050AB" w:rsidRPr="00535F60" w:rsidRDefault="000050AB" w:rsidP="007D1E9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Le plan détaillé :</w:t>
      </w:r>
    </w:p>
    <w:p w:rsidR="003674F1" w:rsidRPr="00535F60" w:rsidRDefault="003674F1" w:rsidP="003674F1">
      <w:pPr>
        <w:pStyle w:val="Paragraphedeliste"/>
        <w:ind w:firstLine="0"/>
        <w:rPr>
          <w:rFonts w:asciiTheme="majorBidi" w:hAnsiTheme="majorBidi" w:cstheme="majorBidi"/>
          <w:sz w:val="24"/>
          <w:szCs w:val="24"/>
          <w:u w:val="single"/>
        </w:rPr>
      </w:pPr>
      <w:r w:rsidRPr="00535F60">
        <w:rPr>
          <w:rFonts w:asciiTheme="majorBidi" w:hAnsiTheme="majorBidi" w:cstheme="majorBidi"/>
          <w:sz w:val="24"/>
          <w:szCs w:val="24"/>
          <w:u w:val="single"/>
        </w:rPr>
        <w:t>Premier axe de lecture: La rencontre fortuite d’une passante</w:t>
      </w:r>
    </w:p>
    <w:p w:rsidR="005F2E8A" w:rsidRPr="00535F60" w:rsidRDefault="005F2E8A" w:rsidP="005F2E8A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Circonstances </w:t>
      </w:r>
      <w:r w:rsidRPr="00535F60">
        <w:rPr>
          <w:rFonts w:asciiTheme="majorBidi" w:hAnsiTheme="majorBidi" w:cstheme="majorBidi"/>
          <w:sz w:val="24"/>
          <w:szCs w:val="24"/>
        </w:rPr>
        <w:t>:</w:t>
      </w:r>
    </w:p>
    <w:p w:rsidR="007D1E92" w:rsidRPr="00535F60" w:rsidRDefault="007D1E92" w:rsidP="007D1E92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535F60">
        <w:rPr>
          <w:rFonts w:asciiTheme="majorBidi" w:hAnsiTheme="majorBidi" w:cstheme="majorBidi"/>
          <w:sz w:val="24"/>
          <w:szCs w:val="24"/>
        </w:rPr>
        <w:t>-Moment : saison de la cueillette ses mimosas+ le coucher du soleil.</w:t>
      </w:r>
    </w:p>
    <w:p w:rsidR="007D1E92" w:rsidRPr="00535F60" w:rsidRDefault="007D1E92" w:rsidP="007D1E92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535F60">
        <w:rPr>
          <w:rFonts w:asciiTheme="majorBidi" w:hAnsiTheme="majorBidi" w:cstheme="majorBidi"/>
          <w:sz w:val="24"/>
          <w:szCs w:val="24"/>
        </w:rPr>
        <w:t>-Lieu : en Provence, un chemin à l’écart.</w:t>
      </w:r>
      <w:r w:rsidR="00412439" w:rsidRPr="00412439">
        <w:t xml:space="preserve"> </w:t>
      </w:r>
      <w:r w:rsidR="00412439" w:rsidRPr="00412439">
        <w:rPr>
          <w:rFonts w:asciiTheme="majorBidi" w:hAnsiTheme="majorBidi" w:cstheme="majorBidi"/>
          <w:sz w:val="24"/>
          <w:szCs w:val="24"/>
        </w:rPr>
        <w:t>Petite colline</w:t>
      </w:r>
    </w:p>
    <w:p w:rsidR="009A0686" w:rsidRPr="00535F60" w:rsidRDefault="00AD75CF" w:rsidP="00AD75CF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Une présence féminine</w:t>
      </w:r>
    </w:p>
    <w:p w:rsidR="009A0686" w:rsidRPr="00535F60" w:rsidRDefault="009A0686" w:rsidP="009A0686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1-Mode de présence :</w:t>
      </w:r>
      <w:r w:rsidR="00A26098" w:rsidRPr="00535F60">
        <w:rPr>
          <w:rFonts w:asciiTheme="majorBidi" w:hAnsiTheme="majorBidi" w:cstheme="majorBidi"/>
          <w:sz w:val="24"/>
          <w:szCs w:val="24"/>
        </w:rPr>
        <w:t xml:space="preserve"> ce n’est qu’une passante. Mais, peu de description et une sensation importante. </w:t>
      </w:r>
    </w:p>
    <w:p w:rsidR="00AD75CF" w:rsidRPr="00535F60" w:rsidRDefault="009A0686" w:rsidP="009A0686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2-</w:t>
      </w:r>
      <w:r w:rsidR="00AD75CF" w:rsidRPr="00535F60">
        <w:rPr>
          <w:rFonts w:asciiTheme="majorBidi" w:hAnsiTheme="majorBidi" w:cstheme="majorBidi"/>
          <w:sz w:val="24"/>
          <w:szCs w:val="24"/>
        </w:rPr>
        <w:t xml:space="preserve"> </w:t>
      </w:r>
      <w:r w:rsidRPr="00535F60">
        <w:rPr>
          <w:rFonts w:asciiTheme="majorBidi" w:hAnsiTheme="majorBidi" w:cstheme="majorBidi"/>
          <w:sz w:val="24"/>
          <w:szCs w:val="24"/>
        </w:rPr>
        <w:t>Une présence mystérieuse :</w:t>
      </w:r>
    </w:p>
    <w:p w:rsidR="001C191F" w:rsidRPr="00535F60" w:rsidRDefault="001C191F" w:rsidP="009A0686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 xml:space="preserve">    Image énigmatique</w:t>
      </w:r>
    </w:p>
    <w:p w:rsidR="001C191F" w:rsidRPr="00535F60" w:rsidRDefault="001C191F" w:rsidP="009A0686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 xml:space="preserve">    Notation religieuse « auréole ».</w:t>
      </w:r>
      <w:r w:rsidR="005C6EA5" w:rsidRPr="00535F60">
        <w:rPr>
          <w:rFonts w:asciiTheme="majorBidi" w:hAnsiTheme="majorBidi" w:cstheme="majorBidi"/>
          <w:sz w:val="24"/>
          <w:szCs w:val="24"/>
        </w:rPr>
        <w:t xml:space="preserve"> Cercle qui entoure la tête de Jésus-Christ, de la Vierge et des saints dans les images.</w:t>
      </w:r>
    </w:p>
    <w:p w:rsidR="00AD75CF" w:rsidRPr="00535F60" w:rsidRDefault="00AD75CF" w:rsidP="00515194">
      <w:pPr>
        <w:pStyle w:val="Paragraphedeliste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 xml:space="preserve">Une rencontre </w:t>
      </w:r>
      <w:r w:rsidR="00515194" w:rsidRPr="00535F60">
        <w:rPr>
          <w:rFonts w:asciiTheme="majorBidi" w:hAnsiTheme="majorBidi" w:cstheme="majorBidi"/>
          <w:b/>
          <w:bCs/>
          <w:sz w:val="24"/>
          <w:szCs w:val="24"/>
        </w:rPr>
        <w:t>furtive</w:t>
      </w:r>
      <w:r w:rsidRPr="00535F60">
        <w:rPr>
          <w:rFonts w:asciiTheme="majorBidi" w:hAnsiTheme="majorBidi" w:cstheme="majorBidi"/>
          <w:sz w:val="24"/>
          <w:szCs w:val="24"/>
        </w:rPr>
        <w:t> :</w:t>
      </w:r>
    </w:p>
    <w:p w:rsidR="00BC5FFF" w:rsidRPr="00535F60" w:rsidRDefault="00515194" w:rsidP="00515194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1-Distance :</w:t>
      </w:r>
      <w:r w:rsidR="00BC5FFF" w:rsidRPr="00535F60">
        <w:rPr>
          <w:rFonts w:asciiTheme="majorBidi" w:hAnsiTheme="majorBidi" w:cstheme="majorBidi"/>
          <w:sz w:val="24"/>
          <w:szCs w:val="24"/>
        </w:rPr>
        <w:t xml:space="preserve"> </w:t>
      </w:r>
    </w:p>
    <w:p w:rsidR="00515194" w:rsidRPr="00535F60" w:rsidRDefault="00BC5FFF" w:rsidP="00BC5FFF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-Effacement de l’homme (silence imposé, céder le pas).</w:t>
      </w:r>
    </w:p>
    <w:p w:rsidR="00BC5FFF" w:rsidRPr="00535F60" w:rsidRDefault="00BC5FFF" w:rsidP="00BC5FFF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lastRenderedPageBreak/>
        <w:t xml:space="preserve">- On n’a pas 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embrassé</w:t>
      </w:r>
      <w:r w:rsidRPr="00535F60">
        <w:rPr>
          <w:rFonts w:asciiTheme="majorBidi" w:hAnsiTheme="majorBidi" w:cstheme="majorBidi"/>
          <w:sz w:val="24"/>
          <w:szCs w:val="24"/>
        </w:rPr>
        <w:t xml:space="preserve"> la fille, mais seulement, on a </w:t>
      </w:r>
      <w:r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distingué</w:t>
      </w:r>
      <w:r w:rsidRPr="00535F60">
        <w:rPr>
          <w:rFonts w:asciiTheme="majorBidi" w:hAnsiTheme="majorBidi" w:cstheme="majorBidi"/>
          <w:sz w:val="24"/>
          <w:szCs w:val="24"/>
        </w:rPr>
        <w:t xml:space="preserve"> sur ses lèvres.</w:t>
      </w:r>
      <w:r w:rsidR="007539A1" w:rsidRPr="00535F60">
        <w:rPr>
          <w:rFonts w:asciiTheme="majorBidi" w:hAnsiTheme="majorBidi" w:cstheme="majorBidi"/>
          <w:sz w:val="24"/>
          <w:szCs w:val="24"/>
        </w:rPr>
        <w:t xml:space="preserve"> Il reste donc un </w:t>
      </w:r>
      <w:r w:rsidR="007539A1" w:rsidRPr="00535F60">
        <w:rPr>
          <w:rFonts w:asciiTheme="majorBidi" w:hAnsiTheme="majorBidi" w:cstheme="majorBidi"/>
          <w:sz w:val="24"/>
          <w:szCs w:val="24"/>
          <w:bdr w:val="single" w:sz="4" w:space="0" w:color="auto"/>
        </w:rPr>
        <w:t>désir</w:t>
      </w:r>
      <w:r w:rsidR="007539A1" w:rsidRPr="00535F60">
        <w:rPr>
          <w:rFonts w:asciiTheme="majorBidi" w:hAnsiTheme="majorBidi" w:cstheme="majorBidi"/>
          <w:sz w:val="24"/>
          <w:szCs w:val="24"/>
        </w:rPr>
        <w:t xml:space="preserve">. </w:t>
      </w:r>
    </w:p>
    <w:p w:rsidR="00515194" w:rsidRPr="00535F60" w:rsidRDefault="00515194" w:rsidP="00515194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2-Une expérience fulgurante :</w:t>
      </w:r>
    </w:p>
    <w:p w:rsidR="001129AB" w:rsidRPr="00535F60" w:rsidRDefault="001129AB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-Un instant immobilisé (texte court).</w:t>
      </w:r>
    </w:p>
    <w:p w:rsidR="001129AB" w:rsidRPr="00535F60" w:rsidRDefault="007539A1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-</w:t>
      </w:r>
      <w:r w:rsidR="001129AB" w:rsidRPr="00535F60">
        <w:rPr>
          <w:rFonts w:asciiTheme="majorBidi" w:hAnsiTheme="majorBidi" w:cstheme="majorBidi"/>
          <w:sz w:val="24"/>
          <w:szCs w:val="24"/>
        </w:rPr>
        <w:t xml:space="preserve">Un événement imprévisible, mais majeur </w:t>
      </w:r>
      <w:r w:rsidR="00956CEB" w:rsidRPr="00535F60">
        <w:rPr>
          <w:rFonts w:asciiTheme="majorBidi" w:hAnsiTheme="majorBidi" w:cstheme="majorBidi"/>
          <w:sz w:val="24"/>
          <w:szCs w:val="24"/>
        </w:rPr>
        <w:t>(aucun</w:t>
      </w:r>
      <w:r w:rsidR="001129AB" w:rsidRPr="00535F60">
        <w:rPr>
          <w:rFonts w:asciiTheme="majorBidi" w:hAnsiTheme="majorBidi" w:cstheme="majorBidi"/>
          <w:sz w:val="24"/>
          <w:szCs w:val="24"/>
        </w:rPr>
        <w:t xml:space="preserve"> rendez-vous ou une connaissance préalable.)</w:t>
      </w:r>
    </w:p>
    <w:p w:rsidR="00515194" w:rsidRPr="00535F60" w:rsidRDefault="001129AB" w:rsidP="003674F1">
      <w:pPr>
        <w:pStyle w:val="Paragraphedeliste"/>
        <w:spacing w:after="240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 xml:space="preserve"> </w:t>
      </w:r>
      <w:r w:rsidR="00515194" w:rsidRPr="00535F60">
        <w:rPr>
          <w:rFonts w:asciiTheme="majorBidi" w:hAnsiTheme="majorBidi" w:cstheme="majorBidi"/>
          <w:sz w:val="24"/>
          <w:szCs w:val="24"/>
        </w:rPr>
        <w:t>3-Une rencontre à venir :</w:t>
      </w:r>
      <w:r w:rsidR="00F333F1" w:rsidRPr="00535F60">
        <w:rPr>
          <w:rFonts w:asciiTheme="majorBidi" w:hAnsiTheme="majorBidi" w:cstheme="majorBidi"/>
          <w:sz w:val="24"/>
          <w:szCs w:val="24"/>
        </w:rPr>
        <w:t xml:space="preserve"> peut-être vous</w:t>
      </w:r>
    </w:p>
    <w:p w:rsidR="003674F1" w:rsidRPr="00535F60" w:rsidRDefault="003674F1" w:rsidP="003674F1">
      <w:pPr>
        <w:pStyle w:val="Paragraphedeliste"/>
        <w:spacing w:after="240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3674F1" w:rsidRPr="00535F60" w:rsidRDefault="003674F1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  <w:u w:val="single"/>
        </w:rPr>
        <w:t>Deuxième axe de lecture : Portée symbolique du poème</w:t>
      </w:r>
    </w:p>
    <w:p w:rsidR="003674F1" w:rsidRPr="00535F60" w:rsidRDefault="00AC4103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3674F1" w:rsidRPr="00535F60">
        <w:rPr>
          <w:rFonts w:asciiTheme="majorBidi" w:hAnsiTheme="majorBidi" w:cstheme="majorBidi"/>
          <w:b/>
          <w:bCs/>
          <w:sz w:val="24"/>
          <w:szCs w:val="24"/>
        </w:rPr>
        <w:t>-Un contexte significatif</w:t>
      </w:r>
      <w:r w:rsidR="003674F1" w:rsidRPr="00535F60">
        <w:rPr>
          <w:rFonts w:asciiTheme="majorBidi" w:hAnsiTheme="majorBidi" w:cstheme="majorBidi"/>
          <w:sz w:val="24"/>
          <w:szCs w:val="24"/>
        </w:rPr>
        <w:t> :</w:t>
      </w:r>
    </w:p>
    <w:p w:rsidR="009E6C73" w:rsidRPr="00535F60" w:rsidRDefault="009E6C73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1-Lieu</w:t>
      </w:r>
      <w:r w:rsidR="00F165EE" w:rsidRPr="00535F60">
        <w:rPr>
          <w:rFonts w:asciiTheme="majorBidi" w:hAnsiTheme="majorBidi" w:cstheme="majorBidi"/>
          <w:sz w:val="24"/>
          <w:szCs w:val="24"/>
        </w:rPr>
        <w:t> : à flancs de coteau (</w:t>
      </w:r>
      <w:r w:rsidR="00607E0D" w:rsidRPr="00535F60">
        <w:rPr>
          <w:rFonts w:asciiTheme="majorBidi" w:hAnsiTheme="majorBidi" w:cstheme="majorBidi"/>
          <w:sz w:val="24"/>
          <w:szCs w:val="24"/>
        </w:rPr>
        <w:t>maquis</w:t>
      </w:r>
      <w:r w:rsidR="00F165EE" w:rsidRPr="00535F60">
        <w:rPr>
          <w:rFonts w:asciiTheme="majorBidi" w:hAnsiTheme="majorBidi" w:cstheme="majorBidi"/>
          <w:sz w:val="24"/>
          <w:szCs w:val="24"/>
        </w:rPr>
        <w:t> ?)</w:t>
      </w:r>
    </w:p>
    <w:p w:rsidR="009E6C73" w:rsidRPr="00535F60" w:rsidRDefault="009E6C73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2-Vocabulaire</w:t>
      </w:r>
      <w:r w:rsidR="00F165EE" w:rsidRPr="00535F60">
        <w:rPr>
          <w:rFonts w:asciiTheme="majorBidi" w:hAnsiTheme="majorBidi" w:cstheme="majorBidi"/>
          <w:sz w:val="24"/>
          <w:szCs w:val="24"/>
        </w:rPr>
        <w:t xml:space="preserve"> de la guerre.</w:t>
      </w:r>
    </w:p>
    <w:p w:rsidR="00607E0D" w:rsidRPr="00535F60" w:rsidRDefault="00607E0D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3-Rencontre clandestine (à l’écart+ silence imposé)</w:t>
      </w:r>
    </w:p>
    <w:p w:rsidR="003674F1" w:rsidRPr="00535F60" w:rsidRDefault="00AC4103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3674F1" w:rsidRPr="00535F60">
        <w:rPr>
          <w:rFonts w:asciiTheme="majorBidi" w:hAnsiTheme="majorBidi" w:cstheme="majorBidi"/>
          <w:b/>
          <w:bCs/>
          <w:sz w:val="24"/>
          <w:szCs w:val="24"/>
        </w:rPr>
        <w:t>-Une personnification</w:t>
      </w:r>
      <w:r w:rsidR="003674F1" w:rsidRPr="00535F60">
        <w:rPr>
          <w:rFonts w:asciiTheme="majorBidi" w:hAnsiTheme="majorBidi" w:cstheme="majorBidi"/>
          <w:sz w:val="24"/>
          <w:szCs w:val="24"/>
        </w:rPr>
        <w:t> :</w:t>
      </w:r>
    </w:p>
    <w:p w:rsidR="00674A3A" w:rsidRPr="00535F60" w:rsidRDefault="00674A3A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1-La rencontre de la beauté</w:t>
      </w:r>
    </w:p>
    <w:p w:rsidR="00674A3A" w:rsidRPr="00535F60" w:rsidRDefault="00674A3A" w:rsidP="001933FE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2-</w:t>
      </w:r>
      <w:r w:rsidR="0042446D" w:rsidRPr="00535F60">
        <w:rPr>
          <w:rFonts w:asciiTheme="majorBidi" w:hAnsiTheme="majorBidi" w:cstheme="majorBidi"/>
          <w:sz w:val="24"/>
          <w:szCs w:val="24"/>
        </w:rPr>
        <w:t>L’aube ?</w:t>
      </w:r>
      <w:r w:rsidR="001933FE" w:rsidRPr="00535F60">
        <w:rPr>
          <w:rFonts w:asciiTheme="majorBidi" w:hAnsiTheme="majorBidi" w:cstheme="majorBidi"/>
          <w:sz w:val="24"/>
          <w:szCs w:val="24"/>
        </w:rPr>
        <w:t xml:space="preserve"> </w:t>
      </w:r>
      <w:r w:rsidR="001B59E9" w:rsidRPr="00535F60">
        <w:rPr>
          <w:rFonts w:asciiTheme="majorBidi" w:hAnsiTheme="majorBidi" w:cstheme="majorBidi"/>
          <w:sz w:val="24"/>
          <w:szCs w:val="24"/>
        </w:rPr>
        <w:t>(</w:t>
      </w:r>
      <w:r w:rsidR="001933FE" w:rsidRPr="00535F60">
        <w:rPr>
          <w:rFonts w:asciiTheme="majorBidi" w:hAnsiTheme="majorBidi" w:cstheme="majorBidi"/>
          <w:sz w:val="24"/>
          <w:szCs w:val="24"/>
        </w:rPr>
        <w:t>Elle s’en va dans la direction opposée au soleil couchant</w:t>
      </w:r>
      <w:r w:rsidR="001B59E9" w:rsidRPr="00535F60">
        <w:rPr>
          <w:rFonts w:asciiTheme="majorBidi" w:hAnsiTheme="majorBidi" w:cstheme="majorBidi"/>
          <w:sz w:val="24"/>
          <w:szCs w:val="24"/>
        </w:rPr>
        <w:t>) et l’espérance ?</w:t>
      </w:r>
    </w:p>
    <w:p w:rsidR="00674A3A" w:rsidRPr="00535F60" w:rsidRDefault="00674A3A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3-</w:t>
      </w:r>
      <w:r w:rsidR="0042446D" w:rsidRPr="00535F60">
        <w:rPr>
          <w:rFonts w:asciiTheme="majorBidi" w:hAnsiTheme="majorBidi" w:cstheme="majorBidi"/>
          <w:sz w:val="24"/>
          <w:szCs w:val="24"/>
        </w:rPr>
        <w:t xml:space="preserve">La liberté ? </w:t>
      </w:r>
    </w:p>
    <w:p w:rsidR="003674F1" w:rsidRPr="00535F60" w:rsidRDefault="00AC4103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3674F1" w:rsidRPr="00535F60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403ACB" w:rsidRPr="00535F60">
        <w:rPr>
          <w:rFonts w:asciiTheme="majorBidi" w:hAnsiTheme="majorBidi" w:cstheme="majorBidi"/>
          <w:b/>
          <w:bCs/>
          <w:sz w:val="24"/>
          <w:szCs w:val="24"/>
        </w:rPr>
        <w:t>Portée universelle</w:t>
      </w:r>
      <w:r w:rsidR="00403ACB" w:rsidRPr="00535F60">
        <w:rPr>
          <w:rFonts w:asciiTheme="majorBidi" w:hAnsiTheme="majorBidi" w:cstheme="majorBidi"/>
          <w:sz w:val="24"/>
          <w:szCs w:val="24"/>
        </w:rPr>
        <w:t xml:space="preserve"> : </w:t>
      </w:r>
      <w:r w:rsidR="00696263" w:rsidRPr="00535F60">
        <w:rPr>
          <w:rFonts w:asciiTheme="majorBidi" w:hAnsiTheme="majorBidi" w:cstheme="majorBidi"/>
          <w:sz w:val="24"/>
          <w:szCs w:val="24"/>
        </w:rPr>
        <w:t>dépassement du contexte spatio-temporel</w:t>
      </w:r>
      <w:r w:rsidR="00EF34BF" w:rsidRPr="00535F60">
        <w:rPr>
          <w:rFonts w:asciiTheme="majorBidi" w:hAnsiTheme="majorBidi" w:cstheme="majorBidi"/>
          <w:sz w:val="24"/>
          <w:szCs w:val="24"/>
        </w:rPr>
        <w:t>.</w:t>
      </w:r>
    </w:p>
    <w:p w:rsidR="00EF34BF" w:rsidRPr="00535F60" w:rsidRDefault="00EF34BF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1-</w:t>
      </w:r>
      <w:r w:rsidR="00E636EA" w:rsidRPr="00535F60">
        <w:rPr>
          <w:rFonts w:asciiTheme="majorBidi" w:hAnsiTheme="majorBidi" w:cstheme="majorBidi"/>
          <w:sz w:val="24"/>
          <w:szCs w:val="24"/>
        </w:rPr>
        <w:t xml:space="preserve">Pronom on (impersonnalité) </w:t>
      </w:r>
    </w:p>
    <w:p w:rsidR="00EF34BF" w:rsidRPr="00535F60" w:rsidRDefault="00EF34BF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2-</w:t>
      </w:r>
      <w:r w:rsidR="00E636EA" w:rsidRPr="00535F60">
        <w:rPr>
          <w:rFonts w:asciiTheme="majorBidi" w:hAnsiTheme="majorBidi" w:cstheme="majorBidi"/>
          <w:sz w:val="24"/>
          <w:szCs w:val="24"/>
        </w:rPr>
        <w:t xml:space="preserve">Quasi-absence de détails anecdotiques. </w:t>
      </w:r>
    </w:p>
    <w:p w:rsidR="00EF34BF" w:rsidRPr="00535F60" w:rsidRDefault="00EF34BF" w:rsidP="001129AB">
      <w:pPr>
        <w:pStyle w:val="Paragraphedeliste"/>
        <w:ind w:left="1287" w:firstLine="0"/>
        <w:jc w:val="left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3-</w:t>
      </w:r>
      <w:r w:rsidR="00904BBE" w:rsidRPr="00535F60">
        <w:rPr>
          <w:rFonts w:asciiTheme="majorBidi" w:hAnsiTheme="majorBidi" w:cstheme="majorBidi"/>
          <w:sz w:val="24"/>
          <w:szCs w:val="24"/>
        </w:rPr>
        <w:t xml:space="preserve">Caractere énigmatique du texte (il reste ouvert à d’autres interprétations). </w:t>
      </w:r>
    </w:p>
    <w:p w:rsidR="00DB4183" w:rsidRPr="00535F60" w:rsidRDefault="00DB4183" w:rsidP="00DB4183">
      <w:pPr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DB4183" w:rsidRPr="00535F60" w:rsidRDefault="00DB4183" w:rsidP="00DB4183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L’INTRODUCTION</w:t>
      </w:r>
    </w:p>
    <w:p w:rsidR="00DB4183" w:rsidRPr="00535F60" w:rsidRDefault="00DB4183" w:rsidP="00DB4183">
      <w:pPr>
        <w:ind w:firstLine="0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 xml:space="preserve">S’il n’est pas le premier à tenter de </w:t>
      </w:r>
      <w:r w:rsidR="00124663" w:rsidRPr="00124663">
        <w:rPr>
          <w:rFonts w:asciiTheme="majorBidi" w:hAnsiTheme="majorBidi" w:cstheme="majorBidi"/>
          <w:sz w:val="24"/>
          <w:szCs w:val="24"/>
        </w:rPr>
        <w:t>fi</w:t>
      </w:r>
      <w:r w:rsidRPr="00535F60">
        <w:rPr>
          <w:rFonts w:asciiTheme="majorBidi" w:hAnsiTheme="majorBidi" w:cstheme="majorBidi"/>
          <w:sz w:val="24"/>
          <w:szCs w:val="24"/>
        </w:rPr>
        <w:t xml:space="preserve">xer par l’écriture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l’illumination</w:t>
      </w:r>
      <w:r w:rsidRPr="00535F60">
        <w:rPr>
          <w:rFonts w:asciiTheme="majorBidi" w:hAnsiTheme="majorBidi" w:cstheme="majorBidi"/>
          <w:sz w:val="24"/>
          <w:szCs w:val="24"/>
        </w:rPr>
        <w:t xml:space="preserve"> provoquée par l’apparition d’une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femme séduisante</w:t>
      </w:r>
      <w:r w:rsidRPr="00535F60">
        <w:rPr>
          <w:rFonts w:asciiTheme="majorBidi" w:hAnsiTheme="majorBidi" w:cstheme="majorBidi"/>
          <w:sz w:val="24"/>
          <w:szCs w:val="24"/>
        </w:rPr>
        <w:t xml:space="preserve">, si </w:t>
      </w:r>
      <w:r w:rsidRPr="005F7CAB">
        <w:rPr>
          <w:rFonts w:asciiTheme="majorBidi" w:hAnsiTheme="majorBidi" w:cstheme="majorBidi"/>
          <w:i/>
          <w:iCs/>
          <w:sz w:val="24"/>
          <w:szCs w:val="24"/>
        </w:rPr>
        <w:t>Nerval</w:t>
      </w:r>
      <w:r w:rsidRPr="00535F60">
        <w:rPr>
          <w:rFonts w:asciiTheme="majorBidi" w:hAnsiTheme="majorBidi" w:cstheme="majorBidi"/>
          <w:sz w:val="24"/>
          <w:szCs w:val="24"/>
        </w:rPr>
        <w:t xml:space="preserve"> ou </w:t>
      </w:r>
      <w:r w:rsidRPr="005F7CAB">
        <w:rPr>
          <w:rFonts w:asciiTheme="majorBidi" w:hAnsiTheme="majorBidi" w:cstheme="majorBidi"/>
          <w:i/>
          <w:iCs/>
          <w:sz w:val="24"/>
          <w:szCs w:val="24"/>
        </w:rPr>
        <w:t>Baudelaire</w:t>
      </w:r>
      <w:r w:rsidRPr="00535F60">
        <w:rPr>
          <w:rFonts w:asciiTheme="majorBidi" w:hAnsiTheme="majorBidi" w:cstheme="majorBidi"/>
          <w:sz w:val="24"/>
          <w:szCs w:val="24"/>
        </w:rPr>
        <w:t xml:space="preserve"> l’ont précédé, </w:t>
      </w:r>
      <w:r w:rsidRPr="005F7CAB">
        <w:rPr>
          <w:rFonts w:asciiTheme="majorBidi" w:hAnsiTheme="majorBidi" w:cstheme="majorBidi"/>
          <w:i/>
          <w:iCs/>
          <w:sz w:val="24"/>
          <w:szCs w:val="24"/>
        </w:rPr>
        <w:t>René Char</w:t>
      </w:r>
      <w:r w:rsidRPr="00535F60">
        <w:rPr>
          <w:rFonts w:asciiTheme="majorBidi" w:hAnsiTheme="majorBidi" w:cstheme="majorBidi"/>
          <w:sz w:val="24"/>
          <w:szCs w:val="24"/>
        </w:rPr>
        <w:t xml:space="preserve">, poète de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l’instant fugitif</w:t>
      </w:r>
      <w:r w:rsidRPr="00535F60">
        <w:rPr>
          <w:rFonts w:asciiTheme="majorBidi" w:hAnsiTheme="majorBidi" w:cstheme="majorBidi"/>
          <w:sz w:val="24"/>
          <w:szCs w:val="24"/>
        </w:rPr>
        <w:t xml:space="preserve">, évoque dans son œuvre plusieurs  </w:t>
      </w:r>
      <w:r w:rsidR="00DB78F2" w:rsidRPr="00E27304">
        <w:rPr>
          <w:rFonts w:asciiTheme="majorBidi" w:hAnsiTheme="majorBidi" w:cstheme="majorBidi"/>
          <w:b/>
          <w:bCs/>
          <w:sz w:val="24"/>
          <w:szCs w:val="24"/>
        </w:rPr>
        <w:t>fi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gures féminines éphémères</w:t>
      </w:r>
      <w:r w:rsidRPr="00535F60">
        <w:rPr>
          <w:rFonts w:asciiTheme="majorBidi" w:hAnsiTheme="majorBidi" w:cstheme="majorBidi"/>
          <w:sz w:val="24"/>
          <w:szCs w:val="24"/>
        </w:rPr>
        <w:t xml:space="preserve">. C’est le cas dans un bref poème en prose intitulé « Congé au vent », tiré du recueil Seuls demeurent, écrit durant la Seconde Guerre mondiale :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 xml:space="preserve">la rencontre d’une jeune  </w:t>
      </w:r>
      <w:r w:rsidR="00DB78F2" w:rsidRPr="00E27304">
        <w:rPr>
          <w:rFonts w:asciiTheme="majorBidi" w:hAnsiTheme="majorBidi" w:cstheme="majorBidi"/>
          <w:b/>
          <w:bCs/>
          <w:sz w:val="24"/>
          <w:szCs w:val="24"/>
        </w:rPr>
        <w:t>fi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lle mystérieuse dans un cadre rustique</w:t>
      </w:r>
      <w:r w:rsidRPr="00535F60">
        <w:rPr>
          <w:rFonts w:asciiTheme="majorBidi" w:hAnsiTheme="majorBidi" w:cstheme="majorBidi"/>
          <w:sz w:val="24"/>
          <w:szCs w:val="24"/>
        </w:rPr>
        <w:t xml:space="preserve">, tel est bien au premier abord le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sujet</w:t>
      </w:r>
      <w:r w:rsidRPr="00535F60">
        <w:rPr>
          <w:rFonts w:asciiTheme="majorBidi" w:hAnsiTheme="majorBidi" w:cstheme="majorBidi"/>
          <w:sz w:val="24"/>
          <w:szCs w:val="24"/>
        </w:rPr>
        <w:t xml:space="preserve"> de ce poème. Nous analyserons comme le récit de Char met en valeur cette rencontre, avant d’être attentif à ce qui, dans le texte, nous éloigne d’une interprétation d’ordre anecdotique et sentimental.</w:t>
      </w:r>
    </w:p>
    <w:p w:rsidR="00DB4183" w:rsidRPr="00535F60" w:rsidRDefault="00DB4183" w:rsidP="00822F11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DB4183" w:rsidRPr="00535F60" w:rsidRDefault="00DB4183" w:rsidP="00DB4183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535F60">
        <w:rPr>
          <w:rFonts w:asciiTheme="majorBidi" w:hAnsiTheme="majorBidi" w:cstheme="majorBidi"/>
          <w:b/>
          <w:bCs/>
          <w:sz w:val="24"/>
          <w:szCs w:val="24"/>
        </w:rPr>
        <w:t>LE DEVELOPPEMENT</w:t>
      </w:r>
    </w:p>
    <w:p w:rsidR="00822F11" w:rsidRPr="00535F60" w:rsidRDefault="00822F11" w:rsidP="00822F11">
      <w:pPr>
        <w:ind w:firstLine="0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La majuscule du mot « </w:t>
      </w:r>
      <w:r w:rsidRPr="00C500BC">
        <w:rPr>
          <w:rFonts w:asciiTheme="majorBidi" w:hAnsiTheme="majorBidi" w:cstheme="majorBidi"/>
          <w:sz w:val="24"/>
          <w:szCs w:val="24"/>
          <w:highlight w:val="yellow"/>
        </w:rPr>
        <w:t>Nuit</w:t>
      </w:r>
      <w:r w:rsidRPr="00535F60">
        <w:rPr>
          <w:rFonts w:asciiTheme="majorBidi" w:hAnsiTheme="majorBidi" w:cstheme="majorBidi"/>
          <w:sz w:val="24"/>
          <w:szCs w:val="24"/>
        </w:rPr>
        <w:t xml:space="preserve"> » autorise à donner à ce terme une valeur </w:t>
      </w:r>
      <w:r w:rsidRPr="00C500BC">
        <w:rPr>
          <w:rFonts w:asciiTheme="majorBidi" w:hAnsiTheme="majorBidi" w:cstheme="majorBidi"/>
          <w:sz w:val="24"/>
          <w:szCs w:val="24"/>
          <w:highlight w:val="yellow"/>
        </w:rPr>
        <w:t>allégorique</w:t>
      </w:r>
      <w:r w:rsidRPr="00535F60">
        <w:rPr>
          <w:rFonts w:asciiTheme="majorBidi" w:hAnsiTheme="majorBidi" w:cstheme="majorBidi"/>
          <w:sz w:val="24"/>
          <w:szCs w:val="24"/>
        </w:rPr>
        <w:t xml:space="preserve">, mais laquelle ? </w:t>
      </w:r>
      <w:r w:rsidRPr="00C500BC">
        <w:rPr>
          <w:rFonts w:asciiTheme="majorBidi" w:hAnsiTheme="majorBidi" w:cstheme="majorBidi"/>
          <w:sz w:val="24"/>
          <w:szCs w:val="24"/>
          <w:highlight w:val="yellow"/>
        </w:rPr>
        <w:t>Nuit</w:t>
      </w:r>
      <w:r w:rsidRPr="00535F60">
        <w:rPr>
          <w:rFonts w:asciiTheme="majorBidi" w:hAnsiTheme="majorBidi" w:cstheme="majorBidi"/>
          <w:sz w:val="24"/>
          <w:szCs w:val="24"/>
        </w:rPr>
        <w:t xml:space="preserve"> des origines, symbole de l’innocence, d’un « avant-monde » pour reprendre le titre de la section du recueil dont est issu le poème ? </w:t>
      </w:r>
      <w:r w:rsidRPr="00C500BC">
        <w:rPr>
          <w:rFonts w:asciiTheme="majorBidi" w:hAnsiTheme="majorBidi" w:cstheme="majorBidi"/>
          <w:sz w:val="24"/>
          <w:szCs w:val="24"/>
          <w:highlight w:val="yellow"/>
        </w:rPr>
        <w:t>Nuit</w:t>
      </w:r>
      <w:r w:rsidRPr="00535F60">
        <w:rPr>
          <w:rFonts w:asciiTheme="majorBidi" w:hAnsiTheme="majorBidi" w:cstheme="majorBidi"/>
          <w:sz w:val="24"/>
          <w:szCs w:val="24"/>
        </w:rPr>
        <w:t xml:space="preserve">, </w:t>
      </w:r>
      <w:r w:rsidRPr="00C500BC">
        <w:rPr>
          <w:rFonts w:asciiTheme="majorBidi" w:hAnsiTheme="majorBidi" w:cstheme="majorBidi"/>
          <w:sz w:val="24"/>
          <w:szCs w:val="24"/>
          <w:u w:val="single"/>
        </w:rPr>
        <w:t>royaume de l’ombre</w:t>
      </w:r>
      <w:r w:rsidRPr="00535F60">
        <w:rPr>
          <w:rFonts w:asciiTheme="majorBidi" w:hAnsiTheme="majorBidi" w:cstheme="majorBidi"/>
          <w:sz w:val="24"/>
          <w:szCs w:val="24"/>
        </w:rPr>
        <w:t xml:space="preserve">, </w:t>
      </w:r>
      <w:r w:rsidRPr="00C500BC">
        <w:rPr>
          <w:rFonts w:asciiTheme="majorBidi" w:hAnsiTheme="majorBidi" w:cstheme="majorBidi"/>
          <w:sz w:val="24"/>
          <w:szCs w:val="24"/>
          <w:u w:val="single"/>
        </w:rPr>
        <w:t>de la mort</w:t>
      </w:r>
      <w:r w:rsidRPr="00535F60">
        <w:rPr>
          <w:rFonts w:asciiTheme="majorBidi" w:hAnsiTheme="majorBidi" w:cstheme="majorBidi"/>
          <w:sz w:val="24"/>
          <w:szCs w:val="24"/>
        </w:rPr>
        <w:t xml:space="preserve"> qui ravage la France en guerre ? La  </w:t>
      </w:r>
      <w:r w:rsidRPr="00C500BC">
        <w:rPr>
          <w:rFonts w:asciiTheme="majorBidi" w:hAnsiTheme="majorBidi" w:cstheme="majorBidi"/>
          <w:b/>
          <w:bCs/>
          <w:sz w:val="24"/>
          <w:szCs w:val="24"/>
        </w:rPr>
        <w:t>figure féminine</w:t>
      </w:r>
      <w:r w:rsidRPr="00535F60">
        <w:rPr>
          <w:rFonts w:asciiTheme="majorBidi" w:hAnsiTheme="majorBidi" w:cstheme="majorBidi"/>
          <w:sz w:val="24"/>
          <w:szCs w:val="24"/>
        </w:rPr>
        <w:t xml:space="preserve"> semble ambivalente elle-même, puisque </w:t>
      </w:r>
      <w:r w:rsidRPr="00C500BC">
        <w:rPr>
          <w:rFonts w:asciiTheme="majorBidi" w:hAnsiTheme="majorBidi" w:cstheme="majorBidi"/>
          <w:b/>
          <w:bCs/>
          <w:sz w:val="24"/>
          <w:szCs w:val="24"/>
        </w:rPr>
        <w:t>deux notations</w:t>
      </w:r>
      <w:r w:rsidRPr="00535F60">
        <w:rPr>
          <w:rFonts w:asciiTheme="majorBidi" w:hAnsiTheme="majorBidi" w:cstheme="majorBidi"/>
          <w:sz w:val="24"/>
          <w:szCs w:val="24"/>
        </w:rPr>
        <w:t xml:space="preserve"> font d’elle, parallèlement, </w:t>
      </w:r>
      <w:r w:rsidRPr="00C500BC">
        <w:rPr>
          <w:rFonts w:asciiTheme="majorBidi" w:hAnsiTheme="majorBidi" w:cstheme="majorBidi"/>
          <w:b/>
          <w:bCs/>
          <w:sz w:val="24"/>
          <w:szCs w:val="24"/>
        </w:rPr>
        <w:t>une  figure lumineuse</w:t>
      </w:r>
      <w:r w:rsidRPr="00535F60">
        <w:rPr>
          <w:rFonts w:asciiTheme="majorBidi" w:hAnsiTheme="majorBidi" w:cstheme="majorBidi"/>
          <w:sz w:val="24"/>
          <w:szCs w:val="24"/>
        </w:rPr>
        <w:t xml:space="preserve"> : elle est comparée « a une lampe dont l’auréole de clarté serait de parfum », expression qui comporte trois termes appartenant au réseau lexical de la lumière ; et </w:t>
      </w:r>
      <w:r w:rsidRPr="00C500BC">
        <w:rPr>
          <w:rFonts w:asciiTheme="majorBidi" w:hAnsiTheme="majorBidi" w:cstheme="majorBidi"/>
          <w:b/>
          <w:bCs/>
          <w:sz w:val="24"/>
          <w:szCs w:val="24"/>
        </w:rPr>
        <w:t>elle s’échappe</w:t>
      </w:r>
      <w:r w:rsidRPr="00535F60">
        <w:rPr>
          <w:rFonts w:asciiTheme="majorBidi" w:hAnsiTheme="majorBidi" w:cstheme="majorBidi"/>
          <w:sz w:val="24"/>
          <w:szCs w:val="24"/>
        </w:rPr>
        <w:t xml:space="preserve"> dans la direction opposée au soleil déclinant pour aller du côté de l’Orient où se lève le jour. Et même si elle porte sur </w:t>
      </w:r>
      <w:r w:rsidRPr="00C500BC">
        <w:rPr>
          <w:rFonts w:asciiTheme="majorBidi" w:hAnsiTheme="majorBidi" w:cstheme="majorBidi"/>
          <w:sz w:val="24"/>
          <w:szCs w:val="24"/>
          <w:u w:val="single"/>
        </w:rPr>
        <w:t>ses lèvres</w:t>
      </w:r>
      <w:r w:rsidRPr="00535F60">
        <w:rPr>
          <w:rFonts w:asciiTheme="majorBidi" w:hAnsiTheme="majorBidi" w:cstheme="majorBidi"/>
          <w:sz w:val="24"/>
          <w:szCs w:val="24"/>
        </w:rPr>
        <w:t xml:space="preserve"> des </w:t>
      </w:r>
      <w:r w:rsidRPr="00C500BC">
        <w:rPr>
          <w:rFonts w:asciiTheme="majorBidi" w:hAnsiTheme="majorBidi" w:cstheme="majorBidi"/>
          <w:sz w:val="24"/>
          <w:szCs w:val="24"/>
          <w:u w:val="single"/>
        </w:rPr>
        <w:t>traces de la nuit</w:t>
      </w:r>
      <w:r w:rsidRPr="00535F60">
        <w:rPr>
          <w:rFonts w:asciiTheme="majorBidi" w:hAnsiTheme="majorBidi" w:cstheme="majorBidi"/>
          <w:sz w:val="24"/>
          <w:szCs w:val="24"/>
        </w:rPr>
        <w:t>, on ne fait que tout juste les</w:t>
      </w:r>
      <w:r w:rsidR="00C500BC">
        <w:rPr>
          <w:rFonts w:asciiTheme="majorBidi" w:hAnsiTheme="majorBidi" w:cstheme="majorBidi"/>
          <w:sz w:val="24"/>
          <w:szCs w:val="24"/>
        </w:rPr>
        <w:t xml:space="preserve"> </w:t>
      </w:r>
      <w:r w:rsidRPr="00535F60">
        <w:rPr>
          <w:rFonts w:asciiTheme="majorBidi" w:hAnsiTheme="majorBidi" w:cstheme="majorBidi"/>
          <w:sz w:val="24"/>
          <w:szCs w:val="24"/>
        </w:rPr>
        <w:t>« </w:t>
      </w:r>
      <w:r w:rsidRPr="00C500BC">
        <w:rPr>
          <w:rFonts w:asciiTheme="majorBidi" w:hAnsiTheme="majorBidi" w:cstheme="majorBidi"/>
          <w:b/>
          <w:bCs/>
          <w:sz w:val="24"/>
          <w:szCs w:val="24"/>
        </w:rPr>
        <w:t>distinguer</w:t>
      </w:r>
      <w:r w:rsidRPr="00535F60">
        <w:rPr>
          <w:rFonts w:asciiTheme="majorBidi" w:hAnsiTheme="majorBidi" w:cstheme="majorBidi"/>
          <w:sz w:val="24"/>
          <w:szCs w:val="24"/>
        </w:rPr>
        <w:t> », et le mot « </w:t>
      </w:r>
      <w:r w:rsidRPr="00C500BC">
        <w:rPr>
          <w:rFonts w:asciiTheme="majorBidi" w:hAnsiTheme="majorBidi" w:cstheme="majorBidi"/>
          <w:b/>
          <w:bCs/>
          <w:sz w:val="24"/>
          <w:szCs w:val="24"/>
        </w:rPr>
        <w:t>chance</w:t>
      </w:r>
      <w:r w:rsidRPr="00535F60">
        <w:rPr>
          <w:rFonts w:asciiTheme="majorBidi" w:hAnsiTheme="majorBidi" w:cstheme="majorBidi"/>
          <w:sz w:val="24"/>
          <w:szCs w:val="24"/>
        </w:rPr>
        <w:t> », dans la dernière phrase, invite à y voir surtout un signe positif. Cette aube serait-elle la liberté attendue et encore chimérique ?</w:t>
      </w:r>
    </w:p>
    <w:p w:rsidR="002533E7" w:rsidRPr="00535F60" w:rsidRDefault="002533E7" w:rsidP="00822F11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2533E7" w:rsidRPr="00535F60" w:rsidRDefault="002533E7" w:rsidP="002533E7">
      <w:pPr>
        <w:ind w:firstLine="0"/>
        <w:rPr>
          <w:rFonts w:asciiTheme="majorBidi" w:hAnsiTheme="majorBidi" w:cstheme="majorBidi"/>
          <w:sz w:val="24"/>
          <w:szCs w:val="24"/>
        </w:rPr>
      </w:pPr>
      <w:r w:rsidRPr="00535F60">
        <w:rPr>
          <w:rFonts w:asciiTheme="majorBidi" w:hAnsiTheme="majorBidi" w:cstheme="majorBidi"/>
          <w:sz w:val="24"/>
          <w:szCs w:val="24"/>
        </w:rPr>
        <w:t> LA CONCLUSION</w:t>
      </w:r>
    </w:p>
    <w:p w:rsidR="002533E7" w:rsidRDefault="002533E7" w:rsidP="002533E7">
      <w:pPr>
        <w:ind w:firstLine="0"/>
        <w:rPr>
          <w:rFonts w:asciiTheme="majorBidi" w:hAnsiTheme="majorBidi" w:cstheme="majorBidi"/>
          <w:sz w:val="24"/>
          <w:szCs w:val="24"/>
        </w:rPr>
      </w:pPr>
      <w:r w:rsidRPr="00E27304">
        <w:rPr>
          <w:rFonts w:asciiTheme="majorBidi" w:hAnsiTheme="majorBidi" w:cstheme="majorBidi"/>
          <w:b/>
          <w:bCs/>
          <w:sz w:val="24"/>
          <w:szCs w:val="24"/>
        </w:rPr>
        <w:t>La brièveté de la rencontre</w:t>
      </w:r>
      <w:r w:rsidRPr="00535F60">
        <w:rPr>
          <w:rFonts w:asciiTheme="majorBidi" w:hAnsiTheme="majorBidi" w:cstheme="majorBidi"/>
          <w:sz w:val="24"/>
          <w:szCs w:val="24"/>
        </w:rPr>
        <w:t xml:space="preserve"> n’a d’égale que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la concision d’un texte</w:t>
      </w:r>
      <w:r w:rsidRPr="00535F60">
        <w:rPr>
          <w:rFonts w:asciiTheme="majorBidi" w:hAnsiTheme="majorBidi" w:cstheme="majorBidi"/>
          <w:sz w:val="24"/>
          <w:szCs w:val="24"/>
        </w:rPr>
        <w:t xml:space="preserve"> où la puissance évocatrice de chaque notation fait de cet épisode un événement essentiel. Texte sur le « 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désir</w:t>
      </w:r>
      <w:r w:rsidRPr="00535F60">
        <w:rPr>
          <w:rFonts w:asciiTheme="majorBidi" w:hAnsiTheme="majorBidi" w:cstheme="majorBidi"/>
          <w:sz w:val="24"/>
          <w:szCs w:val="24"/>
        </w:rPr>
        <w:t xml:space="preserve"> demeuré désir », selon une formule de Char, ou texte sur la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Résistance</w:t>
      </w:r>
      <w:r w:rsidRPr="00535F60">
        <w:rPr>
          <w:rFonts w:asciiTheme="majorBidi" w:hAnsiTheme="majorBidi" w:cstheme="majorBidi"/>
          <w:sz w:val="24"/>
          <w:szCs w:val="24"/>
        </w:rPr>
        <w:t xml:space="preserve">, ou autre chose encore,  c’est  sans  doute  cette  part  de 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mystère</w:t>
      </w:r>
      <w:r w:rsidRPr="00535F60">
        <w:rPr>
          <w:rFonts w:asciiTheme="majorBidi" w:hAnsiTheme="majorBidi" w:cstheme="majorBidi"/>
          <w:sz w:val="24"/>
          <w:szCs w:val="24"/>
        </w:rPr>
        <w:t xml:space="preserve">  qui  séduit  le  lecteur.  Se  démarquant  nettement  de  la  tonalité 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nostalgique</w:t>
      </w:r>
      <w:r w:rsidRPr="00535F60">
        <w:rPr>
          <w:rFonts w:asciiTheme="majorBidi" w:hAnsiTheme="majorBidi" w:cstheme="majorBidi"/>
          <w:sz w:val="24"/>
          <w:szCs w:val="24"/>
        </w:rPr>
        <w:t xml:space="preserve">  des évocations de passantes, le poème de Char nous engage plutôt sur un chemin et nous tient en éveil. Il est en cela plus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rimbaldien</w:t>
      </w:r>
      <w:r w:rsidRPr="00535F60">
        <w:rPr>
          <w:rFonts w:asciiTheme="majorBidi" w:hAnsiTheme="majorBidi" w:cstheme="majorBidi"/>
          <w:sz w:val="24"/>
          <w:szCs w:val="24"/>
        </w:rPr>
        <w:t xml:space="preserve"> que </w:t>
      </w:r>
      <w:r w:rsidRPr="00E27304">
        <w:rPr>
          <w:rFonts w:asciiTheme="majorBidi" w:hAnsiTheme="majorBidi" w:cstheme="majorBidi"/>
          <w:b/>
          <w:bCs/>
          <w:sz w:val="24"/>
          <w:szCs w:val="24"/>
        </w:rPr>
        <w:t>romantique</w:t>
      </w:r>
      <w:r w:rsidRPr="00535F60">
        <w:rPr>
          <w:rFonts w:asciiTheme="majorBidi" w:hAnsiTheme="majorBidi" w:cstheme="majorBidi"/>
          <w:sz w:val="24"/>
          <w:szCs w:val="24"/>
        </w:rPr>
        <w:t>.</w:t>
      </w:r>
    </w:p>
    <w:p w:rsidR="00E27304" w:rsidRDefault="00E27304" w:rsidP="002533E7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E27304" w:rsidRPr="00535F60" w:rsidRDefault="00E27304" w:rsidP="002533E7">
      <w:pPr>
        <w:ind w:firstLine="0"/>
        <w:rPr>
          <w:rFonts w:asciiTheme="majorBidi" w:hAnsiTheme="majorBidi" w:cstheme="majorBidi"/>
          <w:sz w:val="24"/>
          <w:szCs w:val="24"/>
        </w:rPr>
      </w:pPr>
    </w:p>
    <w:sectPr w:rsidR="00E27304" w:rsidRPr="00535F60" w:rsidSect="00EE5173">
      <w:foot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02" w:rsidRDefault="00B93302" w:rsidP="009A7865">
      <w:pPr>
        <w:spacing w:line="240" w:lineRule="auto"/>
      </w:pPr>
      <w:r>
        <w:separator/>
      </w:r>
    </w:p>
  </w:endnote>
  <w:endnote w:type="continuationSeparator" w:id="0">
    <w:p w:rsidR="00B93302" w:rsidRDefault="00B93302" w:rsidP="009A7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405216"/>
      <w:docPartObj>
        <w:docPartGallery w:val="Page Numbers (Bottom of Page)"/>
        <w:docPartUnique/>
      </w:docPartObj>
    </w:sdtPr>
    <w:sdtEndPr/>
    <w:sdtContent>
      <w:p w:rsidR="009A7865" w:rsidRDefault="009A786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02">
          <w:rPr>
            <w:noProof/>
          </w:rPr>
          <w:t>1</w:t>
        </w:r>
        <w:r>
          <w:fldChar w:fldCharType="end"/>
        </w:r>
      </w:p>
    </w:sdtContent>
  </w:sdt>
  <w:p w:rsidR="009A7865" w:rsidRDefault="009A78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02" w:rsidRDefault="00B93302" w:rsidP="009A7865">
      <w:pPr>
        <w:spacing w:line="240" w:lineRule="auto"/>
      </w:pPr>
      <w:r>
        <w:separator/>
      </w:r>
    </w:p>
  </w:footnote>
  <w:footnote w:type="continuationSeparator" w:id="0">
    <w:p w:rsidR="00B93302" w:rsidRDefault="00B93302" w:rsidP="009A78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0D1C"/>
    <w:multiLevelType w:val="hybridMultilevel"/>
    <w:tmpl w:val="83E8D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33844"/>
    <w:multiLevelType w:val="hybridMultilevel"/>
    <w:tmpl w:val="5B621B92"/>
    <w:lvl w:ilvl="0" w:tplc="F252F660">
      <w:start w:val="1"/>
      <w:numFmt w:val="upperLetter"/>
      <w:lvlText w:val="%1)"/>
      <w:lvlJc w:val="left"/>
      <w:pPr>
        <w:ind w:left="128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CC6117"/>
    <w:multiLevelType w:val="hybridMultilevel"/>
    <w:tmpl w:val="DC322D9C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AFA2AAC"/>
    <w:multiLevelType w:val="hybridMultilevel"/>
    <w:tmpl w:val="D8BAD9C2"/>
    <w:lvl w:ilvl="0" w:tplc="C0D687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A8"/>
    <w:rsid w:val="000050AB"/>
    <w:rsid w:val="001129AB"/>
    <w:rsid w:val="00117D75"/>
    <w:rsid w:val="00124663"/>
    <w:rsid w:val="001933FE"/>
    <w:rsid w:val="001B59E9"/>
    <w:rsid w:val="001C191F"/>
    <w:rsid w:val="002155E0"/>
    <w:rsid w:val="002533E7"/>
    <w:rsid w:val="002A6943"/>
    <w:rsid w:val="00315913"/>
    <w:rsid w:val="003674F1"/>
    <w:rsid w:val="003D116A"/>
    <w:rsid w:val="00403ACB"/>
    <w:rsid w:val="00412439"/>
    <w:rsid w:val="0042446D"/>
    <w:rsid w:val="00515194"/>
    <w:rsid w:val="00535F60"/>
    <w:rsid w:val="005B460B"/>
    <w:rsid w:val="005C6EA5"/>
    <w:rsid w:val="005F2E8A"/>
    <w:rsid w:val="005F7CAB"/>
    <w:rsid w:val="00607E0D"/>
    <w:rsid w:val="00674A3A"/>
    <w:rsid w:val="00696263"/>
    <w:rsid w:val="007539A1"/>
    <w:rsid w:val="007D1E92"/>
    <w:rsid w:val="007E2638"/>
    <w:rsid w:val="00822F11"/>
    <w:rsid w:val="00873DC2"/>
    <w:rsid w:val="008E29A8"/>
    <w:rsid w:val="00904BBE"/>
    <w:rsid w:val="00956CEB"/>
    <w:rsid w:val="009A0686"/>
    <w:rsid w:val="009A7865"/>
    <w:rsid w:val="009E6C73"/>
    <w:rsid w:val="00A26098"/>
    <w:rsid w:val="00A5277A"/>
    <w:rsid w:val="00A703E8"/>
    <w:rsid w:val="00AC4103"/>
    <w:rsid w:val="00AD75CF"/>
    <w:rsid w:val="00B36766"/>
    <w:rsid w:val="00B558EF"/>
    <w:rsid w:val="00B93302"/>
    <w:rsid w:val="00BC5FFF"/>
    <w:rsid w:val="00BF54EC"/>
    <w:rsid w:val="00C126DD"/>
    <w:rsid w:val="00C500BC"/>
    <w:rsid w:val="00DB4183"/>
    <w:rsid w:val="00DB78F2"/>
    <w:rsid w:val="00E27304"/>
    <w:rsid w:val="00E636EA"/>
    <w:rsid w:val="00EB43AD"/>
    <w:rsid w:val="00EE5173"/>
    <w:rsid w:val="00EE5301"/>
    <w:rsid w:val="00EF34BF"/>
    <w:rsid w:val="00F165EE"/>
    <w:rsid w:val="00F333F1"/>
    <w:rsid w:val="00F82963"/>
    <w:rsid w:val="00FA72ED"/>
    <w:rsid w:val="00FD386F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50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786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65"/>
  </w:style>
  <w:style w:type="paragraph" w:styleId="Pieddepage">
    <w:name w:val="footer"/>
    <w:basedOn w:val="Normal"/>
    <w:link w:val="PieddepageCar"/>
    <w:uiPriority w:val="99"/>
    <w:unhideWhenUsed/>
    <w:rsid w:val="009A786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65"/>
  </w:style>
  <w:style w:type="paragraph" w:styleId="Sansinterligne">
    <w:name w:val="No Spacing"/>
    <w:uiPriority w:val="1"/>
    <w:qFormat/>
    <w:rsid w:val="005B460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50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786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65"/>
  </w:style>
  <w:style w:type="paragraph" w:styleId="Pieddepage">
    <w:name w:val="footer"/>
    <w:basedOn w:val="Normal"/>
    <w:link w:val="PieddepageCar"/>
    <w:uiPriority w:val="99"/>
    <w:unhideWhenUsed/>
    <w:rsid w:val="009A786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65"/>
  </w:style>
  <w:style w:type="paragraph" w:styleId="Sansinterligne">
    <w:name w:val="No Spacing"/>
    <w:uiPriority w:val="1"/>
    <w:qFormat/>
    <w:rsid w:val="005B460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HAMOUMA</dc:creator>
  <cp:lastModifiedBy>HAMOUMA</cp:lastModifiedBy>
  <cp:revision>52</cp:revision>
  <dcterms:created xsi:type="dcterms:W3CDTF">2021-04-19T20:02:00Z</dcterms:created>
  <dcterms:modified xsi:type="dcterms:W3CDTF">2021-04-24T10:33:00Z</dcterms:modified>
</cp:coreProperties>
</file>