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09" w:rsidRPr="00D2258E" w:rsidRDefault="00800609" w:rsidP="00800609">
      <w:pPr>
        <w:spacing w:after="0" w:line="360" w:lineRule="auto"/>
        <w:jc w:val="right"/>
        <w:rPr>
          <w:rFonts w:ascii="Times New Roman" w:eastAsia="Times New Roman" w:hAnsi="Times New Roman" w:cs="Times New Roman" w:hint="cs"/>
          <w:b/>
          <w:bCs/>
          <w:sz w:val="24"/>
          <w:szCs w:val="24"/>
          <w:rtl/>
          <w:lang w:val="en-US" w:bidi="ar-DZ"/>
        </w:rPr>
      </w:pPr>
      <w:r w:rsidRPr="00D2258E">
        <w:rPr>
          <w:rFonts w:ascii="Times New Roman" w:eastAsia="Times New Roman" w:hAnsi="Times New Roman" w:cs="Times New Roman"/>
          <w:b/>
          <w:bCs/>
          <w:sz w:val="24"/>
          <w:szCs w:val="24"/>
          <w:lang w:val="en-US"/>
        </w:rPr>
        <w:t>U</w:t>
      </w:r>
      <w:r w:rsidRPr="00D2258E">
        <w:rPr>
          <w:rFonts w:ascii="Times New Roman" w:eastAsia="Times New Roman" w:hAnsi="Times New Roman" w:cs="Times New Roman"/>
          <w:sz w:val="24"/>
          <w:szCs w:val="24"/>
          <w:lang w:val="en-US"/>
        </w:rPr>
        <w:t xml:space="preserve">niversity of </w:t>
      </w:r>
      <w:r w:rsidRPr="00D2258E">
        <w:rPr>
          <w:rFonts w:ascii="Times New Roman" w:eastAsia="Times New Roman" w:hAnsi="Times New Roman" w:cs="Times New Roman"/>
          <w:b/>
          <w:bCs/>
          <w:sz w:val="24"/>
          <w:szCs w:val="24"/>
          <w:lang w:val="en-US"/>
        </w:rPr>
        <w:t>M</w:t>
      </w:r>
      <w:r w:rsidRPr="00D2258E">
        <w:rPr>
          <w:rFonts w:ascii="Times New Roman" w:eastAsia="Times New Roman" w:hAnsi="Times New Roman" w:cs="Times New Roman"/>
          <w:sz w:val="24"/>
          <w:szCs w:val="24"/>
          <w:lang w:val="en-US"/>
        </w:rPr>
        <w:t>’sila (20</w:t>
      </w:r>
      <w:r>
        <w:rPr>
          <w:rFonts w:ascii="Times New Roman" w:eastAsia="Times New Roman" w:hAnsi="Times New Roman" w:cs="Times New Roman"/>
          <w:b/>
          <w:bCs/>
          <w:sz w:val="24"/>
          <w:szCs w:val="24"/>
          <w:lang w:val="en-US"/>
        </w:rPr>
        <w:t>19</w:t>
      </w:r>
      <w:r w:rsidRPr="00D2258E">
        <w:rPr>
          <w:rFonts w:ascii="Times New Roman" w:eastAsia="Times New Roman" w:hAnsi="Times New Roman" w:cs="Times New Roman"/>
          <w:sz w:val="24"/>
          <w:szCs w:val="24"/>
          <w:lang w:val="en-US"/>
        </w:rPr>
        <w:t>-20</w:t>
      </w:r>
      <w:r>
        <w:rPr>
          <w:rFonts w:ascii="Times New Roman" w:eastAsia="Times New Roman" w:hAnsi="Times New Roman" w:cs="Times New Roman"/>
          <w:b/>
          <w:bCs/>
          <w:sz w:val="24"/>
          <w:szCs w:val="24"/>
          <w:lang w:val="en-US"/>
        </w:rPr>
        <w:t>20</w:t>
      </w:r>
      <w:r>
        <w:rPr>
          <w:rFonts w:ascii="Times New Roman" w:eastAsia="Times New Roman" w:hAnsi="Times New Roman" w:cs="Times New Roman"/>
          <w:sz w:val="24"/>
          <w:szCs w:val="24"/>
          <w:lang w:val="en-US"/>
        </w:rPr>
        <w:t xml:space="preserve">)             </w:t>
      </w:r>
      <w:r w:rsidRPr="00D2258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D2258E">
        <w:rPr>
          <w:rFonts w:ascii="Times New Roman" w:eastAsia="Times New Roman" w:hAnsi="Times New Roman" w:cs="Times New Roman"/>
          <w:sz w:val="24"/>
          <w:szCs w:val="24"/>
          <w:lang w:val="en-US"/>
        </w:rPr>
        <w:t xml:space="preserve">  </w:t>
      </w:r>
      <w:r w:rsidRPr="00D2258E">
        <w:rPr>
          <w:rFonts w:ascii="Times New Roman" w:eastAsia="Times New Roman" w:hAnsi="Times New Roman" w:cs="Times New Roman"/>
          <w:b/>
          <w:bCs/>
          <w:sz w:val="24"/>
          <w:szCs w:val="24"/>
          <w:lang w:val="en-US"/>
        </w:rPr>
        <w:t>D</w:t>
      </w:r>
      <w:r w:rsidRPr="00D2258E">
        <w:rPr>
          <w:rFonts w:ascii="Times New Roman" w:eastAsia="Times New Roman" w:hAnsi="Times New Roman" w:cs="Times New Roman"/>
          <w:sz w:val="24"/>
          <w:szCs w:val="24"/>
          <w:lang w:val="en-US"/>
        </w:rPr>
        <w:t xml:space="preserve">epartment of </w:t>
      </w:r>
      <w:r w:rsidRPr="00D2258E">
        <w:rPr>
          <w:rFonts w:ascii="Times New Roman" w:eastAsia="Times New Roman" w:hAnsi="Times New Roman" w:cs="Times New Roman"/>
          <w:b/>
          <w:bCs/>
          <w:sz w:val="24"/>
          <w:szCs w:val="24"/>
          <w:lang w:val="en-US"/>
        </w:rPr>
        <w:t>L</w:t>
      </w:r>
      <w:r w:rsidRPr="00D2258E">
        <w:rPr>
          <w:rFonts w:ascii="Times New Roman" w:eastAsia="Times New Roman" w:hAnsi="Times New Roman" w:cs="Times New Roman"/>
          <w:sz w:val="24"/>
          <w:szCs w:val="24"/>
          <w:lang w:val="en-US"/>
        </w:rPr>
        <w:t>etters</w:t>
      </w:r>
      <w:r w:rsidRPr="00D2258E">
        <w:rPr>
          <w:rFonts w:ascii="Times New Roman" w:eastAsia="Times New Roman" w:hAnsi="Times New Roman" w:cs="Times New Roman"/>
          <w:b/>
          <w:bCs/>
          <w:sz w:val="24"/>
          <w:szCs w:val="24"/>
          <w:lang w:val="en-US"/>
        </w:rPr>
        <w:t xml:space="preserve"> </w:t>
      </w:r>
      <w:r w:rsidRPr="00D2258E">
        <w:rPr>
          <w:rFonts w:ascii="Times New Roman" w:eastAsia="Times New Roman" w:hAnsi="Times New Roman" w:cs="Times New Roman"/>
          <w:sz w:val="24"/>
          <w:szCs w:val="24"/>
          <w:lang w:val="en-US"/>
        </w:rPr>
        <w:t>and</w:t>
      </w:r>
      <w:r w:rsidRPr="00D2258E">
        <w:rPr>
          <w:rFonts w:ascii="Times New Roman" w:eastAsia="Times New Roman" w:hAnsi="Times New Roman" w:cs="Times New Roman"/>
          <w:b/>
          <w:bCs/>
          <w:sz w:val="24"/>
          <w:szCs w:val="24"/>
          <w:lang w:val="en-US"/>
        </w:rPr>
        <w:t xml:space="preserve"> E</w:t>
      </w:r>
      <w:r w:rsidRPr="00D2258E">
        <w:rPr>
          <w:rFonts w:ascii="Times New Roman" w:eastAsia="Times New Roman" w:hAnsi="Times New Roman" w:cs="Times New Roman"/>
          <w:sz w:val="24"/>
          <w:szCs w:val="24"/>
          <w:lang w:val="en-US"/>
        </w:rPr>
        <w:t>nglish</w:t>
      </w:r>
      <w:r w:rsidRPr="00D2258E">
        <w:rPr>
          <w:rFonts w:ascii="Times New Roman" w:eastAsia="Times New Roman" w:hAnsi="Times New Roman" w:cs="Times New Roman"/>
          <w:b/>
          <w:bCs/>
          <w:sz w:val="24"/>
          <w:szCs w:val="24"/>
          <w:lang w:val="en-US"/>
        </w:rPr>
        <w:t xml:space="preserve"> L</w:t>
      </w:r>
      <w:r w:rsidRPr="00D2258E">
        <w:rPr>
          <w:rFonts w:ascii="Times New Roman" w:eastAsia="Times New Roman" w:hAnsi="Times New Roman" w:cs="Times New Roman"/>
          <w:sz w:val="24"/>
          <w:szCs w:val="24"/>
          <w:lang w:val="en-US"/>
        </w:rPr>
        <w:t>anguage</w:t>
      </w:r>
      <w:r w:rsidRPr="00D2258E">
        <w:rPr>
          <w:rFonts w:ascii="Times New Roman" w:eastAsia="Times New Roman" w:hAnsi="Times New Roman" w:cs="Times New Roman"/>
          <w:b/>
          <w:bCs/>
          <w:sz w:val="24"/>
          <w:szCs w:val="24"/>
          <w:lang w:val="en-US"/>
        </w:rPr>
        <w:t xml:space="preserve"> </w:t>
      </w:r>
    </w:p>
    <w:p w:rsidR="00800609" w:rsidRDefault="00800609" w:rsidP="00800609">
      <w:pPr>
        <w:spacing w:after="0" w:line="360" w:lineRule="auto"/>
        <w:jc w:val="right"/>
        <w:rPr>
          <w:rFonts w:ascii="Times New Roman" w:eastAsia="Times New Roman" w:hAnsi="Times New Roman" w:cs="Times New Roman"/>
          <w:sz w:val="24"/>
          <w:szCs w:val="24"/>
          <w:rtl/>
          <w:lang w:val="en-US" w:bidi="ar-DZ"/>
        </w:rPr>
      </w:pPr>
      <w:r w:rsidRPr="00D2258E">
        <w:rPr>
          <w:rFonts w:ascii="Times New Roman" w:eastAsia="Times New Roman" w:hAnsi="Times New Roman" w:cs="Times New Roman"/>
          <w:b/>
          <w:bCs/>
          <w:sz w:val="24"/>
          <w:szCs w:val="24"/>
          <w:lang w:val="en-US"/>
        </w:rPr>
        <w:t>M</w:t>
      </w:r>
      <w:r w:rsidRPr="00D2258E">
        <w:rPr>
          <w:rFonts w:ascii="Times New Roman" w:eastAsia="Times New Roman" w:hAnsi="Times New Roman" w:cs="Times New Roman"/>
          <w:sz w:val="24"/>
          <w:szCs w:val="24"/>
          <w:lang w:val="en-US"/>
        </w:rPr>
        <w:t>aster</w:t>
      </w:r>
      <w:r w:rsidRPr="00D2258E">
        <w:rPr>
          <w:rFonts w:ascii="Times New Roman" w:eastAsia="Times New Roman" w:hAnsi="Times New Roman" w:cs="Times New Roman"/>
          <w:b/>
          <w:bCs/>
          <w:sz w:val="24"/>
          <w:szCs w:val="24"/>
          <w:lang w:val="en-US"/>
        </w:rPr>
        <w:t xml:space="preserve"> O</w:t>
      </w:r>
      <w:r w:rsidRPr="00D2258E">
        <w:rPr>
          <w:rFonts w:ascii="Times New Roman" w:eastAsia="Times New Roman" w:hAnsi="Times New Roman" w:cs="Times New Roman"/>
          <w:sz w:val="24"/>
          <w:szCs w:val="24"/>
          <w:lang w:val="en-US"/>
        </w:rPr>
        <w:t>ne</w:t>
      </w:r>
      <w:r w:rsidRPr="00D2258E">
        <w:rPr>
          <w:rFonts w:ascii="Times New Roman" w:eastAsia="Times New Roman" w:hAnsi="Times New Roman" w:cs="Times New Roman"/>
          <w:b/>
          <w:bCs/>
          <w:sz w:val="24"/>
          <w:szCs w:val="24"/>
          <w:lang w:val="en-US"/>
        </w:rPr>
        <w:t xml:space="preserve"> C</w:t>
      </w:r>
      <w:r w:rsidRPr="00D2258E">
        <w:rPr>
          <w:rFonts w:ascii="Times New Roman" w:eastAsia="Times New Roman" w:hAnsi="Times New Roman" w:cs="Times New Roman"/>
          <w:sz w:val="24"/>
          <w:szCs w:val="24"/>
          <w:lang w:val="en-US"/>
        </w:rPr>
        <w:t>lasses</w:t>
      </w:r>
      <w:r w:rsidRPr="00D2258E">
        <w:rPr>
          <w:rFonts w:ascii="Times New Roman" w:eastAsia="Times New Roman" w:hAnsi="Times New Roman" w:cs="Times New Roman"/>
          <w:b/>
          <w:bCs/>
          <w:sz w:val="24"/>
          <w:szCs w:val="24"/>
          <w:lang w:val="en-US"/>
        </w:rPr>
        <w:t xml:space="preserve"> </w:t>
      </w:r>
      <w:r w:rsidRPr="00D2258E">
        <w:rPr>
          <w:rFonts w:ascii="Times New Roman" w:eastAsia="Times New Roman" w:hAnsi="Times New Roman" w:cs="Times New Roman"/>
          <w:sz w:val="24"/>
          <w:szCs w:val="24"/>
          <w:lang w:val="en-US"/>
        </w:rPr>
        <w:t xml:space="preserve">(Civ/Lit) </w:t>
      </w:r>
      <w:r w:rsidRPr="00D2258E">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TEFL C</w:t>
      </w:r>
      <w:r w:rsidRPr="00D2258E">
        <w:rPr>
          <w:rFonts w:ascii="Times New Roman" w:eastAsia="Times New Roman" w:hAnsi="Times New Roman" w:cs="Times New Roman"/>
          <w:sz w:val="24"/>
          <w:szCs w:val="24"/>
          <w:lang w:val="en-US"/>
        </w:rPr>
        <w:t>ourses</w:t>
      </w:r>
      <w:r>
        <w:rPr>
          <w:rFonts w:ascii="Times New Roman" w:eastAsia="Times New Roman" w:hAnsi="Times New Roman" w:cs="Times New Roman"/>
          <w:b/>
          <w:bCs/>
          <w:sz w:val="24"/>
          <w:szCs w:val="24"/>
          <w:lang w:val="en-US"/>
        </w:rPr>
        <w:t>.T</w:t>
      </w:r>
      <w:r w:rsidRPr="00D2258E">
        <w:rPr>
          <w:rFonts w:ascii="Times New Roman" w:eastAsia="Times New Roman" w:hAnsi="Times New Roman" w:cs="Times New Roman"/>
          <w:b/>
          <w:bCs/>
          <w:sz w:val="24"/>
          <w:szCs w:val="24"/>
          <w:lang w:val="en-US" w:bidi="ar-DZ"/>
        </w:rPr>
        <w:t>:</w:t>
      </w:r>
      <w:r>
        <w:rPr>
          <w:rFonts w:ascii="Times New Roman" w:eastAsia="Times New Roman" w:hAnsi="Times New Roman" w:cs="Times New Roman"/>
          <w:b/>
          <w:bCs/>
          <w:sz w:val="24"/>
          <w:szCs w:val="24"/>
          <w:lang w:val="en-US" w:bidi="ar-DZ"/>
        </w:rPr>
        <w:t>B</w:t>
      </w:r>
      <w:r w:rsidRPr="00D2258E">
        <w:rPr>
          <w:rFonts w:ascii="Times New Roman" w:eastAsia="Times New Roman" w:hAnsi="Times New Roman" w:cs="Times New Roman"/>
          <w:sz w:val="24"/>
          <w:szCs w:val="24"/>
          <w:lang w:val="en-US" w:bidi="ar-DZ"/>
        </w:rPr>
        <w:t>erkani</w:t>
      </w:r>
      <w:r w:rsidRPr="00D2258E">
        <w:rPr>
          <w:rFonts w:ascii="Times New Roman" w:eastAsia="Times New Roman" w:hAnsi="Times New Roman" w:cs="Times New Roman"/>
          <w:sz w:val="24"/>
          <w:szCs w:val="24"/>
          <w:lang w:val="en-US"/>
        </w:rPr>
        <w:t xml:space="preserve"> </w:t>
      </w:r>
    </w:p>
    <w:p w:rsidR="00FC5143" w:rsidRDefault="00FC5143" w:rsidP="00800387">
      <w:pPr>
        <w:jc w:val="right"/>
        <w:rPr>
          <w:rFonts w:hint="cs"/>
          <w:rtl/>
          <w:lang w:bidi="ar-DZ"/>
        </w:rPr>
      </w:pPr>
    </w:p>
    <w:p w:rsidR="00D4710D" w:rsidRPr="00D4710D" w:rsidRDefault="00D4710D" w:rsidP="00D4710D">
      <w:pPr>
        <w:shd w:val="clear" w:color="auto" w:fill="D9D9D9" w:themeFill="background1" w:themeFillShade="D9"/>
        <w:spacing w:after="0" w:line="360" w:lineRule="auto"/>
        <w:jc w:val="center"/>
        <w:rPr>
          <w:rFonts w:ascii="Times New Roman" w:eastAsia="Times New Roman" w:hAnsi="Times New Roman" w:cs="Times New Roman"/>
          <w:b/>
          <w:bCs/>
          <w:sz w:val="24"/>
          <w:szCs w:val="24"/>
          <w:lang w:bidi="ar-DZ"/>
        </w:rPr>
      </w:pPr>
      <w:r w:rsidRPr="000A6203">
        <w:rPr>
          <w:rFonts w:ascii="Times New Roman" w:eastAsia="Times New Roman" w:hAnsi="Times New Roman" w:cs="Times New Roman"/>
          <w:b/>
          <w:bCs/>
          <w:sz w:val="24"/>
          <w:szCs w:val="24"/>
          <w:lang w:val="en-US"/>
        </w:rPr>
        <w:t>TE</w:t>
      </w:r>
      <w:r w:rsidRPr="006B6A41">
        <w:rPr>
          <w:rFonts w:ascii="Times New Roman" w:eastAsia="Times New Roman" w:hAnsi="Times New Roman" w:cs="Times New Roman"/>
          <w:b/>
          <w:bCs/>
          <w:sz w:val="24"/>
          <w:szCs w:val="24"/>
          <w:lang w:val="en-US"/>
        </w:rPr>
        <w:t xml:space="preserve">ACHING SKILLS: TEACHING </w:t>
      </w:r>
      <w:r>
        <w:rPr>
          <w:rFonts w:ascii="Times New Roman" w:eastAsia="Times New Roman" w:hAnsi="Times New Roman" w:cs="Times New Roman"/>
          <w:b/>
          <w:bCs/>
          <w:sz w:val="24"/>
          <w:szCs w:val="24"/>
        </w:rPr>
        <w:t>WRITING</w:t>
      </w:r>
    </w:p>
    <w:p w:rsidR="00D4710D" w:rsidRDefault="00D4710D" w:rsidP="00800387">
      <w:pPr>
        <w:jc w:val="right"/>
        <w:rPr>
          <w:lang w:val="en-US" w:bidi="ar-DZ"/>
        </w:rPr>
      </w:pPr>
    </w:p>
    <w:p w:rsidR="00930D6F" w:rsidRPr="00930D6F" w:rsidRDefault="00EE27AA" w:rsidP="00930D6F">
      <w:pPr>
        <w:pStyle w:val="ListParagraph"/>
        <w:numPr>
          <w:ilvl w:val="0"/>
          <w:numId w:val="5"/>
        </w:numPr>
        <w:bidi w:val="0"/>
        <w:rPr>
          <w:rFonts w:asciiTheme="majorBidi" w:hAnsiTheme="majorBidi" w:cstheme="majorBidi"/>
          <w:b/>
          <w:bCs/>
          <w:sz w:val="24"/>
          <w:szCs w:val="24"/>
          <w:lang w:val="en-US" w:bidi="ar-DZ"/>
        </w:rPr>
      </w:pPr>
      <w:r w:rsidRPr="00930D6F">
        <w:rPr>
          <w:rStyle w:val="fontstyle01"/>
          <w:rFonts w:asciiTheme="majorBidi" w:hAnsiTheme="majorBidi" w:cstheme="majorBidi"/>
          <w:b w:val="0"/>
          <w:bCs w:val="0"/>
          <w:sz w:val="24"/>
          <w:szCs w:val="24"/>
          <w:lang w:val="en-US"/>
        </w:rPr>
        <w:t xml:space="preserve">Reasons for teaching writing </w:t>
      </w:r>
    </w:p>
    <w:p w:rsidR="00930D6F" w:rsidRPr="00930D6F" w:rsidRDefault="00EE27AA" w:rsidP="00930D6F">
      <w:pPr>
        <w:pStyle w:val="ListParagraph"/>
        <w:numPr>
          <w:ilvl w:val="0"/>
          <w:numId w:val="5"/>
        </w:numPr>
        <w:bidi w:val="0"/>
        <w:rPr>
          <w:rFonts w:asciiTheme="majorBidi" w:hAnsiTheme="majorBidi" w:cstheme="majorBidi"/>
          <w:b/>
          <w:bCs/>
          <w:sz w:val="24"/>
          <w:szCs w:val="24"/>
          <w:lang w:val="en-US" w:bidi="ar-DZ"/>
        </w:rPr>
      </w:pPr>
      <w:r w:rsidRPr="00930D6F">
        <w:rPr>
          <w:rStyle w:val="fontstyle01"/>
          <w:rFonts w:asciiTheme="majorBidi" w:hAnsiTheme="majorBidi" w:cstheme="majorBidi"/>
          <w:b w:val="0"/>
          <w:bCs w:val="0"/>
          <w:sz w:val="24"/>
          <w:szCs w:val="24"/>
          <w:lang w:val="en-US"/>
        </w:rPr>
        <w:t>Writing issues</w:t>
      </w:r>
    </w:p>
    <w:p w:rsidR="00930D6F" w:rsidRPr="00930D6F" w:rsidRDefault="00EE27AA" w:rsidP="00930D6F">
      <w:pPr>
        <w:pStyle w:val="ListParagraph"/>
        <w:numPr>
          <w:ilvl w:val="0"/>
          <w:numId w:val="5"/>
        </w:numPr>
        <w:bidi w:val="0"/>
        <w:rPr>
          <w:rFonts w:asciiTheme="majorBidi" w:hAnsiTheme="majorBidi" w:cstheme="majorBidi"/>
          <w:b/>
          <w:bCs/>
          <w:sz w:val="24"/>
          <w:szCs w:val="24"/>
          <w:lang w:val="en-US" w:bidi="ar-DZ"/>
        </w:rPr>
      </w:pPr>
      <w:r w:rsidRPr="00930D6F">
        <w:rPr>
          <w:rStyle w:val="fontstyle01"/>
          <w:rFonts w:asciiTheme="majorBidi" w:hAnsiTheme="majorBidi" w:cstheme="majorBidi"/>
          <w:b w:val="0"/>
          <w:bCs w:val="0"/>
          <w:sz w:val="24"/>
          <w:szCs w:val="24"/>
          <w:lang w:val="en-US"/>
        </w:rPr>
        <w:t>Writing sequences</w:t>
      </w:r>
    </w:p>
    <w:p w:rsidR="00930D6F" w:rsidRPr="00930D6F" w:rsidRDefault="00EE27AA" w:rsidP="00930D6F">
      <w:pPr>
        <w:pStyle w:val="ListParagraph"/>
        <w:numPr>
          <w:ilvl w:val="0"/>
          <w:numId w:val="5"/>
        </w:numPr>
        <w:bidi w:val="0"/>
        <w:rPr>
          <w:rFonts w:asciiTheme="majorBidi" w:hAnsiTheme="majorBidi" w:cstheme="majorBidi"/>
          <w:b/>
          <w:bCs/>
          <w:sz w:val="24"/>
          <w:szCs w:val="24"/>
          <w:lang w:val="en-US" w:bidi="ar-DZ"/>
        </w:rPr>
      </w:pPr>
      <w:r w:rsidRPr="00930D6F">
        <w:rPr>
          <w:rStyle w:val="fontstyle01"/>
          <w:rFonts w:asciiTheme="majorBidi" w:hAnsiTheme="majorBidi" w:cstheme="majorBidi"/>
          <w:b w:val="0"/>
          <w:bCs w:val="0"/>
          <w:sz w:val="24"/>
          <w:szCs w:val="24"/>
          <w:lang w:val="en-US"/>
        </w:rPr>
        <w:t>Correcting written work</w:t>
      </w:r>
    </w:p>
    <w:p w:rsidR="003D4224" w:rsidRDefault="00EE27AA" w:rsidP="00930D6F">
      <w:pPr>
        <w:pStyle w:val="ListParagraph"/>
        <w:numPr>
          <w:ilvl w:val="0"/>
          <w:numId w:val="5"/>
        </w:numPr>
        <w:bidi w:val="0"/>
        <w:rPr>
          <w:rStyle w:val="fontstyle01"/>
          <w:rFonts w:asciiTheme="minorHAnsi" w:hAnsiTheme="minorHAnsi"/>
          <w:b w:val="0"/>
          <w:bCs w:val="0"/>
          <w:color w:val="auto"/>
          <w:lang w:val="en-US" w:bidi="ar-DZ"/>
        </w:rPr>
      </w:pPr>
      <w:r w:rsidRPr="00930D6F">
        <w:rPr>
          <w:rStyle w:val="fontstyle01"/>
          <w:rFonts w:asciiTheme="majorBidi" w:hAnsiTheme="majorBidi" w:cstheme="majorBidi"/>
          <w:b w:val="0"/>
          <w:bCs w:val="0"/>
          <w:sz w:val="24"/>
          <w:szCs w:val="24"/>
          <w:lang w:val="en-US"/>
        </w:rPr>
        <w:t>Handwriting</w:t>
      </w:r>
    </w:p>
    <w:p w:rsidR="00930D6F" w:rsidRDefault="00930D6F" w:rsidP="00930D6F">
      <w:pPr>
        <w:bidi w:val="0"/>
        <w:rPr>
          <w:rFonts w:ascii="TimesNewRomanPSMT" w:hAnsi="TimesNewRomanPSMT"/>
          <w:color w:val="000000"/>
          <w:sz w:val="24"/>
          <w:szCs w:val="24"/>
          <w:lang w:val="en-US"/>
        </w:rPr>
      </w:pPr>
      <w:r w:rsidRPr="00930D6F">
        <w:rPr>
          <w:rStyle w:val="fontstyle01"/>
          <w:rFonts w:asciiTheme="majorBidi" w:hAnsiTheme="majorBidi" w:cstheme="majorBidi"/>
          <w:b w:val="0"/>
          <w:bCs w:val="0"/>
          <w:color w:val="auto"/>
          <w:sz w:val="24"/>
          <w:szCs w:val="24"/>
          <w:lang w:val="en-US" w:bidi="ar-DZ"/>
        </w:rPr>
        <w:t>1.</w:t>
      </w:r>
      <w:r w:rsidRPr="00930D6F">
        <w:rPr>
          <w:rFonts w:ascii="Candara-Bold" w:hAnsi="Candara-Bold"/>
          <w:b/>
          <w:bCs/>
          <w:color w:val="000000"/>
          <w:sz w:val="24"/>
          <w:szCs w:val="24"/>
          <w:lang w:val="en-US"/>
        </w:rPr>
        <w:t>Reasons for teaching writing</w:t>
      </w:r>
      <w:r w:rsidRPr="00930D6F">
        <w:rPr>
          <w:rFonts w:ascii="Candara-Bold" w:hAnsi="Candara-Bold"/>
          <w:b/>
          <w:bCs/>
          <w:color w:val="000000"/>
          <w:sz w:val="24"/>
          <w:szCs w:val="24"/>
          <w:lang w:val="en-US"/>
        </w:rPr>
        <w:br/>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There are many reasons for getting students to write, both in and outside class. Firstly,</w:t>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writing gives them more ‘thinking time’ than they get when they attempt spontaneous</w:t>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 xml:space="preserve">conversation. This allows them more opportunity for </w:t>
      </w:r>
      <w:r w:rsidRPr="00930D6F">
        <w:rPr>
          <w:rFonts w:ascii="TimesNewRomanPS-BoldMT" w:hAnsi="TimesNewRomanPS-BoldMT"/>
          <w:i/>
          <w:iCs/>
          <w:color w:val="000000"/>
          <w:sz w:val="24"/>
          <w:szCs w:val="24"/>
          <w:lang w:val="en-US"/>
        </w:rPr>
        <w:t>language processing</w:t>
      </w:r>
      <w:r w:rsidRPr="00930D6F">
        <w:rPr>
          <w:rFonts w:ascii="TimesNewRomanPS-BoldMT" w:hAnsi="TimesNewRomanPS-BoldMT"/>
          <w:b/>
          <w:bCs/>
          <w:color w:val="000000"/>
          <w:sz w:val="24"/>
          <w:szCs w:val="24"/>
          <w:lang w:val="en-US"/>
        </w:rPr>
        <w:t xml:space="preserve"> </w:t>
      </w:r>
      <w:r w:rsidRPr="00930D6F">
        <w:rPr>
          <w:rFonts w:ascii="TimesNewRomanPSMT" w:hAnsi="TimesNewRomanPSMT"/>
          <w:color w:val="000000"/>
          <w:sz w:val="24"/>
          <w:szCs w:val="24"/>
          <w:lang w:val="en-US"/>
        </w:rPr>
        <w:t>- that is</w:t>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 xml:space="preserve">thinking </w:t>
      </w:r>
      <w:r w:rsidRPr="00930D6F">
        <w:rPr>
          <w:rFonts w:ascii="TimesNewRomanPS-ItalicMT" w:hAnsi="TimesNewRomanPS-ItalicMT"/>
          <w:i/>
          <w:iCs/>
          <w:color w:val="000000"/>
          <w:sz w:val="24"/>
          <w:szCs w:val="24"/>
          <w:lang w:val="en-US"/>
        </w:rPr>
        <w:t xml:space="preserve">about </w:t>
      </w:r>
      <w:r w:rsidRPr="00930D6F">
        <w:rPr>
          <w:rFonts w:ascii="TimesNewRomanPSMT" w:hAnsi="TimesNewRomanPSMT"/>
          <w:color w:val="000000"/>
          <w:sz w:val="24"/>
          <w:szCs w:val="24"/>
          <w:lang w:val="en-US"/>
        </w:rPr>
        <w:t>the language - whether they are involved in study or activation.</w:t>
      </w:r>
      <w:r w:rsidRPr="00930D6F">
        <w:rPr>
          <w:rFonts w:ascii="TimesNewRomanPSMT" w:hAnsi="TimesNewRomanPSMT"/>
          <w:color w:val="000000"/>
          <w:sz w:val="24"/>
          <w:szCs w:val="24"/>
          <w:lang w:val="en-US"/>
        </w:rPr>
        <w:br/>
        <w:t xml:space="preserve">When thinking about writing, it is helpful to make a distinction between </w:t>
      </w:r>
      <w:r w:rsidRPr="00930D6F">
        <w:rPr>
          <w:rFonts w:ascii="TimesNewRomanPS-BoldMT" w:hAnsi="TimesNewRomanPS-BoldMT"/>
          <w:i/>
          <w:iCs/>
          <w:color w:val="000000"/>
          <w:sz w:val="24"/>
          <w:szCs w:val="24"/>
          <w:lang w:val="en-US"/>
        </w:rPr>
        <w:t>writing-for</w:t>
      </w:r>
      <w:r w:rsidRPr="00930D6F">
        <w:rPr>
          <w:rFonts w:ascii="TimesNewRomanPS-BoldMT" w:hAnsi="TimesNewRomanPS-BoldMT"/>
          <w:i/>
          <w:iCs/>
          <w:color w:val="000000"/>
          <w:sz w:val="24"/>
          <w:szCs w:val="24"/>
          <w:lang w:val="en-US"/>
        </w:rPr>
        <w:t xml:space="preserve"> </w:t>
      </w:r>
      <w:r w:rsidRPr="00930D6F">
        <w:rPr>
          <w:rFonts w:ascii="TimesNewRomanPS-BoldMT" w:hAnsi="TimesNewRomanPS-BoldMT"/>
          <w:i/>
          <w:iCs/>
          <w:color w:val="000000"/>
          <w:sz w:val="24"/>
          <w:szCs w:val="24"/>
          <w:lang w:val="en-US"/>
        </w:rPr>
        <w:t>learning</w:t>
      </w:r>
      <w:r w:rsidRPr="00930D6F">
        <w:rPr>
          <w:rFonts w:ascii="TimesNewRomanPS-BoldMT" w:hAnsi="TimesNewRomanPS-BoldMT"/>
          <w:b/>
          <w:bCs/>
          <w:color w:val="000000"/>
          <w:sz w:val="24"/>
          <w:szCs w:val="24"/>
          <w:lang w:val="en-US"/>
        </w:rPr>
        <w:t xml:space="preserve"> </w:t>
      </w:r>
      <w:r w:rsidRPr="00930D6F">
        <w:rPr>
          <w:rFonts w:ascii="TimesNewRomanPSMT" w:hAnsi="TimesNewRomanPSMT"/>
          <w:color w:val="000000"/>
          <w:sz w:val="24"/>
          <w:szCs w:val="24"/>
          <w:lang w:val="en-US"/>
        </w:rPr>
        <w:t xml:space="preserve">and </w:t>
      </w:r>
      <w:r w:rsidRPr="00930D6F">
        <w:rPr>
          <w:rFonts w:ascii="TimesNewRomanPS-BoldMT" w:hAnsi="TimesNewRomanPS-BoldMT"/>
          <w:i/>
          <w:iCs/>
          <w:color w:val="000000"/>
          <w:sz w:val="24"/>
          <w:szCs w:val="24"/>
          <w:lang w:val="en-US"/>
        </w:rPr>
        <w:t>writing-for-writing</w:t>
      </w:r>
      <w:r w:rsidRPr="00930D6F">
        <w:rPr>
          <w:rFonts w:ascii="TimesNewRomanPS-BoldMT" w:hAnsi="TimesNewRomanPS-BoldMT"/>
          <w:b/>
          <w:bCs/>
          <w:color w:val="000000"/>
          <w:sz w:val="24"/>
          <w:szCs w:val="24"/>
          <w:lang w:val="en-US"/>
        </w:rPr>
        <w:t xml:space="preserve">. </w:t>
      </w:r>
      <w:r w:rsidRPr="00930D6F">
        <w:rPr>
          <w:rFonts w:ascii="TimesNewRomanPSMT" w:hAnsi="TimesNewRomanPSMT"/>
          <w:color w:val="000000"/>
          <w:sz w:val="24"/>
          <w:szCs w:val="24"/>
          <w:lang w:val="en-US"/>
        </w:rPr>
        <w:t>In the case of the former, writing is used as an aide</w:t>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memoire or practice tool to help students practise and work with language they have been</w:t>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studying. We might, for example, ask a class to write five sentences using a given structure,</w:t>
      </w:r>
      <w:r w:rsidRPr="00930D6F">
        <w:rPr>
          <w:rFonts w:ascii="TimesNewRomanPSMT" w:hAnsi="TimesNewRomanPSMT"/>
          <w:color w:val="000000"/>
          <w:sz w:val="24"/>
          <w:szCs w:val="24"/>
          <w:lang w:val="en-US"/>
        </w:rPr>
        <w:br/>
        <w:t>or using five of the new words or phrases they have been learning. Writing activities like</w:t>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this are designed to give reinforcement to students. This is particularly useful for those</w:t>
      </w:r>
      <w:r w:rsidRPr="00930D6F">
        <w:rPr>
          <w:rFonts w:ascii="TimesNewRomanPSMT" w:hAnsi="TimesNewRomanPSMT"/>
          <w:color w:val="000000"/>
          <w:sz w:val="24"/>
          <w:szCs w:val="24"/>
          <w:lang w:val="en-US"/>
        </w:rPr>
        <w:t xml:space="preserve"> </w:t>
      </w:r>
      <w:r w:rsidRPr="00930D6F">
        <w:rPr>
          <w:rFonts w:ascii="TimesNewRomanPSMT" w:hAnsi="TimesNewRomanPSMT"/>
          <w:color w:val="000000"/>
          <w:sz w:val="24"/>
          <w:szCs w:val="24"/>
          <w:lang w:val="en-US"/>
        </w:rPr>
        <w:t>who need a mix of visual and kinaesthetic activity</w:t>
      </w:r>
      <w:r>
        <w:rPr>
          <w:rFonts w:ascii="TimesNewRomanPSMT" w:hAnsi="TimesNewRomanPSMT"/>
          <w:color w:val="000000"/>
          <w:sz w:val="24"/>
          <w:szCs w:val="24"/>
          <w:lang w:val="en-US"/>
        </w:rPr>
        <w:t>.</w:t>
      </w:r>
    </w:p>
    <w:p w:rsidR="00930D6F" w:rsidRPr="00930D6F" w:rsidRDefault="00930D6F" w:rsidP="00930D6F">
      <w:pPr>
        <w:bidi w:val="0"/>
        <w:rPr>
          <w:rFonts w:asciiTheme="majorBidi" w:hAnsiTheme="majorBidi" w:cstheme="majorBidi"/>
          <w:color w:val="000000"/>
          <w:sz w:val="24"/>
          <w:szCs w:val="24"/>
          <w:lang w:val="en-US"/>
        </w:rPr>
      </w:pPr>
      <w:r w:rsidRPr="00930D6F">
        <w:rPr>
          <w:rFonts w:asciiTheme="majorBidi" w:hAnsiTheme="majorBidi" w:cstheme="majorBidi"/>
          <w:color w:val="000000"/>
          <w:sz w:val="24"/>
          <w:szCs w:val="24"/>
          <w:lang w:val="en-US"/>
        </w:rPr>
        <w:t>Another kind of writing</w:t>
      </w: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for-learning occurs when we have students write sentences in preparation for some other</w:t>
      </w: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activity. Here, writing is an enabling activity.</w:t>
      </w:r>
      <w:r w:rsidRPr="00930D6F">
        <w:rPr>
          <w:rFonts w:asciiTheme="majorBidi" w:hAnsiTheme="majorBidi" w:cstheme="majorBidi"/>
          <w:color w:val="000000"/>
          <w:sz w:val="24"/>
          <w:szCs w:val="24"/>
          <w:lang w:val="en-US"/>
        </w:rPr>
        <w:t xml:space="preserve"> </w:t>
      </w:r>
    </w:p>
    <w:p w:rsidR="0004552A" w:rsidRDefault="00930D6F" w:rsidP="0004552A">
      <w:pPr>
        <w:bidi w:val="0"/>
        <w:jc w:val="both"/>
        <w:rPr>
          <w:rFonts w:asciiTheme="majorBidi" w:hAnsiTheme="majorBidi" w:cstheme="majorBidi"/>
          <w:color w:val="000000"/>
          <w:sz w:val="24"/>
          <w:szCs w:val="24"/>
          <w:lang w:val="en-US"/>
        </w:rPr>
      </w:pPr>
      <w:r w:rsidRPr="00930D6F">
        <w:rPr>
          <w:rFonts w:asciiTheme="majorBidi" w:hAnsiTheme="majorBidi" w:cstheme="majorBidi"/>
          <w:color w:val="000000"/>
          <w:sz w:val="24"/>
          <w:szCs w:val="24"/>
          <w:lang w:val="en-US"/>
        </w:rPr>
        <w:t xml:space="preserve">Writing-for-writing, on the other hand, is directed at developing the students’ skills </w:t>
      </w:r>
      <w:r w:rsidRPr="00930D6F">
        <w:rPr>
          <w:rFonts w:asciiTheme="majorBidi" w:hAnsiTheme="majorBidi" w:cstheme="majorBidi"/>
          <w:i/>
          <w:iCs/>
          <w:color w:val="000000"/>
          <w:sz w:val="24"/>
          <w:szCs w:val="24"/>
          <w:lang w:val="en-US"/>
        </w:rPr>
        <w:t>as</w:t>
      </w:r>
      <w:r w:rsidRPr="00930D6F">
        <w:rPr>
          <w:rFonts w:asciiTheme="majorBidi" w:hAnsiTheme="majorBidi" w:cstheme="majorBidi"/>
          <w:i/>
          <w:iCs/>
          <w:color w:val="000000"/>
          <w:sz w:val="24"/>
          <w:szCs w:val="24"/>
          <w:lang w:val="en-US"/>
        </w:rPr>
        <w:t xml:space="preserve"> </w:t>
      </w:r>
      <w:r w:rsidRPr="00930D6F">
        <w:rPr>
          <w:rFonts w:asciiTheme="majorBidi" w:hAnsiTheme="majorBidi" w:cstheme="majorBidi"/>
          <w:i/>
          <w:iCs/>
          <w:color w:val="000000"/>
          <w:sz w:val="24"/>
          <w:szCs w:val="24"/>
          <w:lang w:val="en-US"/>
        </w:rPr>
        <w:t xml:space="preserve">writers. </w:t>
      </w:r>
      <w:r w:rsidRPr="00930D6F">
        <w:rPr>
          <w:rFonts w:asciiTheme="majorBidi" w:hAnsiTheme="majorBidi" w:cstheme="majorBidi"/>
          <w:color w:val="000000"/>
          <w:sz w:val="24"/>
          <w:szCs w:val="24"/>
          <w:lang w:val="en-US"/>
        </w:rPr>
        <w:t>In other words, the main purpose for activities of this type is that students should</w:t>
      </w: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become better at writing, whatever kind of writing that might be. There are good ‘real</w:t>
      </w: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life’ reasons for getting students to write such things as emails, letters and reports. And</w:t>
      </w: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 xml:space="preserve">whereas in writing-for-learning activities it is usually the </w:t>
      </w:r>
      <w:r w:rsidRPr="00930D6F">
        <w:rPr>
          <w:rFonts w:asciiTheme="majorBidi" w:hAnsiTheme="majorBidi" w:cstheme="majorBidi"/>
          <w:color w:val="000000"/>
          <w:sz w:val="24"/>
          <w:szCs w:val="24"/>
          <w:lang w:val="en-US"/>
        </w:rPr>
        <w:t xml:space="preserve">language itself that is the main </w:t>
      </w:r>
      <w:r w:rsidRPr="00930D6F">
        <w:rPr>
          <w:rFonts w:asciiTheme="majorBidi" w:hAnsiTheme="majorBidi" w:cstheme="majorBidi"/>
          <w:color w:val="000000"/>
          <w:sz w:val="24"/>
          <w:szCs w:val="24"/>
          <w:lang w:val="en-US"/>
        </w:rPr>
        <w:t>focus of attention, in writing-for-writing we look at the whole text. This will include not</w:t>
      </w: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just appropriate language use, but also text construction, layout, style and effectiveness.</w:t>
      </w:r>
    </w:p>
    <w:p w:rsidR="00930D6F" w:rsidRDefault="00930D6F" w:rsidP="0004552A">
      <w:pPr>
        <w:bidi w:val="0"/>
        <w:rPr>
          <w:rStyle w:val="fontstyle01"/>
          <w:rFonts w:asciiTheme="majorBidi" w:hAnsiTheme="majorBidi" w:cstheme="majorBidi"/>
          <w:b w:val="0"/>
          <w:bCs w:val="0"/>
          <w:color w:val="auto"/>
          <w:sz w:val="24"/>
          <w:szCs w:val="24"/>
          <w:lang w:val="en-US" w:bidi="ar-DZ"/>
        </w:rPr>
      </w:pP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It is clear that the way we organise our students’ writing - and the way we offer advice</w:t>
      </w:r>
      <w:r w:rsidRPr="00930D6F">
        <w:rPr>
          <w:rFonts w:asciiTheme="majorBidi" w:hAnsiTheme="majorBidi" w:cstheme="majorBidi"/>
          <w:color w:val="000000"/>
          <w:sz w:val="24"/>
          <w:szCs w:val="24"/>
          <w:lang w:val="en-US"/>
        </w:rPr>
        <w:t xml:space="preserve"> </w:t>
      </w:r>
      <w:r w:rsidRPr="00930D6F">
        <w:rPr>
          <w:rFonts w:asciiTheme="majorBidi" w:hAnsiTheme="majorBidi" w:cstheme="majorBidi"/>
          <w:color w:val="000000"/>
          <w:sz w:val="24"/>
          <w:szCs w:val="24"/>
          <w:lang w:val="en-US"/>
        </w:rPr>
        <w:t>and correction - will be different, depending on what kind of writing they are involved in</w:t>
      </w:r>
      <w:r w:rsidR="00426CD7">
        <w:rPr>
          <w:rStyle w:val="fontstyle01"/>
          <w:rFonts w:asciiTheme="majorBidi" w:hAnsiTheme="majorBidi" w:cstheme="majorBidi"/>
          <w:b w:val="0"/>
          <w:bCs w:val="0"/>
          <w:color w:val="auto"/>
          <w:sz w:val="24"/>
          <w:szCs w:val="24"/>
          <w:lang w:val="en-US" w:bidi="ar-DZ"/>
        </w:rPr>
        <w:t>.</w:t>
      </w:r>
    </w:p>
    <w:p w:rsidR="00426CD7" w:rsidRPr="00426CD7" w:rsidRDefault="00426CD7" w:rsidP="00426CD7">
      <w:pPr>
        <w:bidi w:val="0"/>
        <w:rPr>
          <w:rFonts w:ascii="TimesNewRomanPSMT" w:hAnsi="TimesNewRomanPSMT"/>
          <w:b/>
          <w:bCs/>
          <w:color w:val="000000"/>
          <w:sz w:val="24"/>
          <w:szCs w:val="24"/>
          <w:lang w:val="en-US"/>
        </w:rPr>
      </w:pPr>
      <w:r w:rsidRPr="00426CD7">
        <w:rPr>
          <w:rFonts w:ascii="TimesNewRomanPSMT" w:hAnsi="TimesNewRomanPSMT"/>
          <w:b/>
          <w:bCs/>
          <w:color w:val="000000"/>
          <w:sz w:val="24"/>
          <w:szCs w:val="24"/>
          <w:lang w:val="en-US"/>
        </w:rPr>
        <w:t>2.Writing issue</w:t>
      </w:r>
    </w:p>
    <w:p w:rsidR="00426CD7" w:rsidRDefault="0004552A" w:rsidP="0004552A">
      <w:pPr>
        <w:bidi w:val="0"/>
        <w:jc w:val="both"/>
        <w:rPr>
          <w:rFonts w:ascii="TimesNewRomanPSMT" w:hAnsi="TimesNewRomanPSMT"/>
          <w:color w:val="000000"/>
          <w:sz w:val="24"/>
          <w:szCs w:val="24"/>
          <w:lang w:val="en-US"/>
        </w:rPr>
      </w:pPr>
      <w:r>
        <w:rPr>
          <w:rFonts w:ascii="TimesNewRomanPSMT" w:hAnsi="TimesNewRomanPSMT"/>
          <w:color w:val="000000"/>
          <w:sz w:val="20"/>
          <w:szCs w:val="20"/>
          <w:lang w:val="en-US"/>
        </w:rPr>
        <w:t xml:space="preserve">      </w:t>
      </w:r>
      <w:r w:rsidR="00426CD7" w:rsidRPr="0004552A">
        <w:rPr>
          <w:rFonts w:ascii="TimesNewRomanPSMT" w:hAnsi="TimesNewRomanPSMT"/>
          <w:color w:val="000000"/>
          <w:sz w:val="24"/>
          <w:szCs w:val="24"/>
          <w:lang w:val="en-US"/>
        </w:rPr>
        <w:t>The kind of writing we ask students to do (and the way we ask them to do it) will depend,as most other things do, on their age, level, learning styles and interests. We won’t get</w:t>
      </w:r>
      <w:r w:rsidR="00426CD7" w:rsidRPr="0004552A">
        <w:rPr>
          <w:rFonts w:ascii="TimesNewRomanPSMT" w:hAnsi="TimesNewRomanPSMT"/>
          <w:color w:val="000000"/>
          <w:sz w:val="24"/>
          <w:szCs w:val="24"/>
          <w:lang w:val="en-US"/>
        </w:rPr>
        <w:t xml:space="preserve"> </w:t>
      </w:r>
      <w:r w:rsidR="00426CD7" w:rsidRPr="0004552A">
        <w:rPr>
          <w:rFonts w:ascii="TimesNewRomanPSMT" w:hAnsi="TimesNewRomanPSMT"/>
          <w:color w:val="000000"/>
          <w:sz w:val="24"/>
          <w:szCs w:val="24"/>
          <w:lang w:val="en-US"/>
        </w:rPr>
        <w:t>beginners to try to put together a complex narrative composition in English; we probably</w:t>
      </w:r>
      <w:r w:rsidR="00426CD7" w:rsidRPr="0004552A">
        <w:rPr>
          <w:rFonts w:ascii="TimesNewRomanPSMT" w:hAnsi="TimesNewRomanPSMT"/>
          <w:color w:val="000000"/>
          <w:sz w:val="24"/>
          <w:szCs w:val="24"/>
          <w:lang w:val="en-US"/>
        </w:rPr>
        <w:t xml:space="preserve"> </w:t>
      </w:r>
      <w:r w:rsidR="00426CD7" w:rsidRPr="0004552A">
        <w:rPr>
          <w:rFonts w:ascii="TimesNewRomanPSMT" w:hAnsi="TimesNewRomanPSMT"/>
          <w:color w:val="000000"/>
          <w:sz w:val="24"/>
          <w:szCs w:val="24"/>
          <w:lang w:val="en-US"/>
        </w:rPr>
        <w:t>won’t ask a class of advanced business students to write a poem about their mothers (unless</w:t>
      </w:r>
      <w:r w:rsidR="00426CD7" w:rsidRPr="0004552A">
        <w:rPr>
          <w:rFonts w:ascii="TimesNewRomanPSMT" w:hAnsi="TimesNewRomanPSMT"/>
          <w:color w:val="000000"/>
          <w:sz w:val="24"/>
          <w:szCs w:val="24"/>
          <w:lang w:val="en-US"/>
        </w:rPr>
        <w:t xml:space="preserve"> </w:t>
      </w:r>
      <w:r w:rsidR="00426CD7" w:rsidRPr="0004552A">
        <w:rPr>
          <w:rFonts w:ascii="TimesNewRomanPSMT" w:hAnsi="TimesNewRomanPSMT"/>
          <w:color w:val="000000"/>
          <w:sz w:val="24"/>
          <w:szCs w:val="24"/>
          <w:lang w:val="en-US"/>
        </w:rPr>
        <w:t>we have specific reasons for doing this).</w:t>
      </w:r>
    </w:p>
    <w:p w:rsidR="0004552A" w:rsidRPr="0004552A" w:rsidRDefault="0004552A" w:rsidP="0004552A">
      <w:pPr>
        <w:bidi w:val="0"/>
        <w:jc w:val="both"/>
        <w:rPr>
          <w:rFonts w:ascii="TimesNewRomanPSMT" w:hAnsi="TimesNewRomanPSMT"/>
          <w:color w:val="000000"/>
          <w:sz w:val="24"/>
          <w:szCs w:val="24"/>
          <w:lang w:val="en-US"/>
        </w:rPr>
      </w:pPr>
    </w:p>
    <w:p w:rsidR="007E6F76" w:rsidRDefault="00426CD7" w:rsidP="007E6F76">
      <w:pPr>
        <w:bidi w:val="0"/>
        <w:rPr>
          <w:rFonts w:ascii="TimesNewRomanPSMT" w:hAnsi="TimesNewRomanPSMT"/>
          <w:color w:val="000000"/>
          <w:sz w:val="24"/>
          <w:szCs w:val="24"/>
          <w:lang w:val="en-US"/>
        </w:rPr>
      </w:pPr>
      <w:r w:rsidRPr="0004552A">
        <w:rPr>
          <w:rFonts w:ascii="TimesNewRomanPSMT" w:hAnsi="TimesNewRomanPSMT"/>
          <w:color w:val="000000"/>
          <w:sz w:val="24"/>
          <w:szCs w:val="24"/>
          <w:lang w:val="en-US"/>
        </w:rPr>
        <w:t>In order to help students write successfully and enthusiastically in different styles, we</w:t>
      </w:r>
      <w:r w:rsidR="0004552A">
        <w:rPr>
          <w:rFonts w:ascii="TimesNewRomanPSMT" w:hAnsi="TimesNewRomanPSMT"/>
          <w:color w:val="000000"/>
          <w:sz w:val="24"/>
          <w:szCs w:val="24"/>
          <w:lang w:val="en-US"/>
        </w:rPr>
        <w:t xml:space="preserve"> </w:t>
      </w:r>
      <w:r w:rsidRPr="0004552A">
        <w:rPr>
          <w:rFonts w:ascii="TimesNewRomanPSMT" w:hAnsi="TimesNewRomanPSMT"/>
          <w:color w:val="000000"/>
          <w:sz w:val="24"/>
          <w:szCs w:val="24"/>
          <w:lang w:val="en-US"/>
        </w:rPr>
        <w:t>need to consider three separate issues:</w:t>
      </w:r>
    </w:p>
    <w:p w:rsidR="007E6F76" w:rsidRPr="007E6F76" w:rsidRDefault="00426CD7" w:rsidP="007E6F76">
      <w:pPr>
        <w:pStyle w:val="ListParagraph"/>
        <w:numPr>
          <w:ilvl w:val="0"/>
          <w:numId w:val="6"/>
        </w:numPr>
        <w:bidi w:val="0"/>
        <w:rPr>
          <w:rFonts w:asciiTheme="majorBidi" w:hAnsiTheme="majorBidi" w:cstheme="majorBidi"/>
          <w:b/>
          <w:bCs/>
          <w:color w:val="000000"/>
          <w:sz w:val="24"/>
          <w:szCs w:val="24"/>
          <w:lang w:val="en-US"/>
        </w:rPr>
      </w:pPr>
      <w:r w:rsidRPr="007E6F76">
        <w:rPr>
          <w:rFonts w:asciiTheme="majorBidi" w:hAnsiTheme="majorBidi" w:cstheme="majorBidi"/>
          <w:b/>
          <w:bCs/>
          <w:color w:val="000000"/>
          <w:sz w:val="24"/>
          <w:szCs w:val="24"/>
          <w:lang w:val="en-US"/>
        </w:rPr>
        <w:t>Genre</w:t>
      </w:r>
    </w:p>
    <w:p w:rsidR="00426CD7" w:rsidRPr="007E6F76" w:rsidRDefault="00426CD7" w:rsidP="007E6F76">
      <w:pPr>
        <w:bidi w:val="0"/>
        <w:jc w:val="both"/>
        <w:rPr>
          <w:rStyle w:val="fontstyle01"/>
          <w:rFonts w:ascii="Arial-ItalicMT" w:hAnsi="Arial-ItalicMT"/>
          <w:sz w:val="24"/>
          <w:szCs w:val="24"/>
          <w:lang w:val="en-US"/>
        </w:rPr>
      </w:pP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 xml:space="preserve">One of our decisions about what to get students to write will depend on what </w:t>
      </w:r>
      <w:r w:rsidRPr="0083270F">
        <w:rPr>
          <w:rFonts w:ascii="TimesNewRomanPS-BoldMT" w:hAnsi="TimesNewRomanPS-BoldMT"/>
          <w:i/>
          <w:iCs/>
          <w:color w:val="000000"/>
          <w:sz w:val="24"/>
          <w:szCs w:val="24"/>
          <w:lang w:val="en-US"/>
        </w:rPr>
        <w:t>genres</w:t>
      </w:r>
      <w:r w:rsidRPr="0083270F">
        <w:rPr>
          <w:rFonts w:ascii="TimesNewRomanPS-BoldMT" w:hAnsi="TimesNewRomanPS-BoldMT"/>
          <w:i/>
          <w:iCs/>
          <w:color w:val="000000"/>
          <w:sz w:val="24"/>
          <w:szCs w:val="24"/>
          <w:lang w:val="en-US"/>
        </w:rPr>
        <w:t xml:space="preserve"> </w:t>
      </w:r>
      <w:r w:rsidRPr="007E6F76">
        <w:rPr>
          <w:rFonts w:ascii="TimesNewRomanPSMT" w:hAnsi="TimesNewRomanPSMT"/>
          <w:color w:val="000000"/>
          <w:sz w:val="24"/>
          <w:szCs w:val="24"/>
          <w:lang w:val="en-US"/>
        </w:rPr>
        <w:t>we think they need to write in (or which will be useful to them). A genre is a type of</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 xml:space="preserve">writing which members of a </w:t>
      </w:r>
      <w:r w:rsidRPr="0083270F">
        <w:rPr>
          <w:rFonts w:ascii="TimesNewRomanPS-BoldMT" w:hAnsi="TimesNewRomanPS-BoldMT"/>
          <w:i/>
          <w:iCs/>
          <w:color w:val="000000"/>
          <w:sz w:val="24"/>
          <w:szCs w:val="24"/>
          <w:lang w:val="en-US"/>
        </w:rPr>
        <w:t>discourse community</w:t>
      </w:r>
      <w:r w:rsidRPr="007E6F76">
        <w:rPr>
          <w:rFonts w:ascii="TimesNewRomanPS-BoldMT" w:hAnsi="TimesNewRomanPS-BoldMT"/>
          <w:b/>
          <w:bCs/>
          <w:color w:val="000000"/>
          <w:sz w:val="24"/>
          <w:szCs w:val="24"/>
          <w:lang w:val="en-US"/>
        </w:rPr>
        <w:t xml:space="preserve"> </w:t>
      </w:r>
      <w:r w:rsidRPr="007E6F76">
        <w:rPr>
          <w:rFonts w:ascii="TimesNewRomanPSMT" w:hAnsi="TimesNewRomanPSMT"/>
          <w:color w:val="000000"/>
          <w:sz w:val="24"/>
          <w:szCs w:val="24"/>
          <w:lang w:val="en-US"/>
        </w:rPr>
        <w:t>would instantly recognise for what it</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was. Thus, we recognise a small ad in a newspaper the moment we see it because, being</w:t>
      </w:r>
      <w:r w:rsidR="0004552A"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members of a particular group, or community, we have seen many such texts before and</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are familiar with the way they are constructed. We know what a poem looks like, a theatre</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listing or the function and appearance of the cover copy on the back of a book. One of</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the decisions that we will need to make, therefore, is which genres are important and/or</w:t>
      </w:r>
      <w:r w:rsidR="0004552A"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engaging for our students. Once we have done this, we can show them examples of texts</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within a genre (for example, a variety of different kinds of written invitations) so that they</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 xml:space="preserve">get a feel for the conventions of that genre. Such </w:t>
      </w:r>
      <w:r w:rsidRPr="0083270F">
        <w:rPr>
          <w:rFonts w:ascii="TimesNewRomanPS-BoldMT" w:hAnsi="TimesNewRomanPS-BoldMT"/>
          <w:i/>
          <w:iCs/>
          <w:color w:val="000000"/>
          <w:sz w:val="24"/>
          <w:szCs w:val="24"/>
          <w:lang w:val="en-US"/>
        </w:rPr>
        <w:t>genre analysis</w:t>
      </w:r>
      <w:r w:rsidRPr="007E6F76">
        <w:rPr>
          <w:rFonts w:ascii="TimesNewRomanPS-BoldMT" w:hAnsi="TimesNewRomanPS-BoldMT"/>
          <w:b/>
          <w:bCs/>
          <w:color w:val="000000"/>
          <w:sz w:val="24"/>
          <w:szCs w:val="24"/>
          <w:lang w:val="en-US"/>
        </w:rPr>
        <w:t xml:space="preserve"> </w:t>
      </w:r>
      <w:r w:rsidRPr="007E6F76">
        <w:rPr>
          <w:rFonts w:ascii="TimesNewRomanPSMT" w:hAnsi="TimesNewRomanPSMT"/>
          <w:color w:val="000000"/>
          <w:sz w:val="24"/>
          <w:szCs w:val="24"/>
          <w:lang w:val="en-US"/>
        </w:rPr>
        <w:t>will help students see how</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typical texts within a genre are constructed, and this knowledge will help them construct</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appropriate texts of their own. At lower levels, we may give them clear models to follow,</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 xml:space="preserve">and they will write something that looks very much like the original. Such </w:t>
      </w:r>
      <w:r w:rsidRPr="0083270F">
        <w:rPr>
          <w:rFonts w:ascii="TimesNewRomanPS-BoldMT" w:hAnsi="TimesNewRomanPS-BoldMT"/>
          <w:i/>
          <w:iCs/>
          <w:color w:val="000000"/>
          <w:sz w:val="24"/>
          <w:szCs w:val="24"/>
          <w:lang w:val="en-US"/>
        </w:rPr>
        <w:t>guided writing</w:t>
      </w:r>
      <w:r w:rsidRPr="0083270F">
        <w:rPr>
          <w:rFonts w:ascii="TimesNewRomanPS-BoldMT" w:hAnsi="TimesNewRomanPS-BoldMT"/>
          <w:i/>
          <w:iCs/>
          <w:color w:val="000000"/>
          <w:sz w:val="24"/>
          <w:szCs w:val="24"/>
          <w:lang w:val="en-US"/>
        </w:rPr>
        <w:t xml:space="preserve"> </w:t>
      </w:r>
      <w:r w:rsidRPr="007E6F76">
        <w:rPr>
          <w:rFonts w:ascii="TimesNewRomanPSMT" w:hAnsi="TimesNewRomanPSMT"/>
          <w:color w:val="000000"/>
          <w:sz w:val="24"/>
          <w:szCs w:val="24"/>
          <w:lang w:val="en-US"/>
        </w:rPr>
        <w:t>will help students produce appropriate texts even with fairly limited English. However, as</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their language level improves, we need to make sure that their writing begins to express</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their own creativity within a genre, rather than merely imitating it</w:t>
      </w:r>
      <w:r w:rsidR="007E6F76" w:rsidRPr="007E6F76">
        <w:rPr>
          <w:rStyle w:val="fontstyle01"/>
          <w:rFonts w:asciiTheme="majorBidi" w:hAnsiTheme="majorBidi" w:cstheme="majorBidi"/>
          <w:b w:val="0"/>
          <w:bCs w:val="0"/>
          <w:color w:val="auto"/>
          <w:sz w:val="24"/>
          <w:szCs w:val="24"/>
          <w:lang w:val="en-US" w:bidi="ar-DZ"/>
        </w:rPr>
        <w:t>.</w:t>
      </w:r>
    </w:p>
    <w:p w:rsidR="007E6F76" w:rsidRPr="007E6F76" w:rsidRDefault="007E6F76" w:rsidP="007E6F76">
      <w:pPr>
        <w:pStyle w:val="ListParagraph"/>
        <w:numPr>
          <w:ilvl w:val="0"/>
          <w:numId w:val="6"/>
        </w:numPr>
        <w:bidi w:val="0"/>
        <w:rPr>
          <w:rFonts w:ascii="Arial-ItalicMT" w:hAnsi="Arial-ItalicMT"/>
          <w:b/>
          <w:bCs/>
          <w:color w:val="000000"/>
          <w:sz w:val="24"/>
          <w:szCs w:val="24"/>
          <w:lang w:val="en-US"/>
        </w:rPr>
      </w:pPr>
      <w:r w:rsidRPr="007E6F76">
        <w:rPr>
          <w:rFonts w:ascii="Arial-ItalicMT" w:hAnsi="Arial-ItalicMT"/>
          <w:b/>
          <w:bCs/>
          <w:color w:val="000000"/>
          <w:sz w:val="24"/>
          <w:szCs w:val="24"/>
          <w:lang w:val="en-US"/>
        </w:rPr>
        <w:t>The writing process</w:t>
      </w:r>
    </w:p>
    <w:p w:rsidR="007E6F76" w:rsidRPr="007E6F76" w:rsidRDefault="007E6F76" w:rsidP="007E6F76">
      <w:pPr>
        <w:bidi w:val="0"/>
        <w:jc w:val="both"/>
        <w:rPr>
          <w:rStyle w:val="fontstyle01"/>
          <w:rFonts w:asciiTheme="majorBidi" w:hAnsiTheme="majorBidi" w:cstheme="majorBidi"/>
          <w:b w:val="0"/>
          <w:bCs w:val="0"/>
          <w:color w:val="auto"/>
          <w:sz w:val="24"/>
          <w:szCs w:val="24"/>
          <w:lang w:val="en-US" w:bidi="ar-DZ"/>
        </w:rPr>
      </w:pPr>
      <w:r>
        <w:rPr>
          <w:rFonts w:ascii="TimesNewRomanPSMT" w:hAnsi="TimesNewRomanPSMT"/>
          <w:color w:val="000000"/>
          <w:sz w:val="20"/>
          <w:szCs w:val="20"/>
          <w:lang w:val="en-US"/>
        </w:rPr>
        <w:t xml:space="preserve">      </w:t>
      </w:r>
      <w:r w:rsidRPr="007E6F76">
        <w:rPr>
          <w:rFonts w:ascii="TimesNewRomanPSMT" w:hAnsi="TimesNewRomanPSMT"/>
          <w:color w:val="000000"/>
          <w:sz w:val="24"/>
          <w:szCs w:val="24"/>
          <w:lang w:val="en-US"/>
        </w:rPr>
        <w:t xml:space="preserve">When students are writing-for-writing, we will want to involve them in the </w:t>
      </w:r>
      <w:r w:rsidRPr="0083270F">
        <w:rPr>
          <w:rFonts w:ascii="TimesNewRomanPS-BoldMT" w:hAnsi="TimesNewRomanPS-BoldMT"/>
          <w:i/>
          <w:iCs/>
          <w:color w:val="000000"/>
          <w:sz w:val="24"/>
          <w:szCs w:val="24"/>
          <w:lang w:val="en-US"/>
        </w:rPr>
        <w:t xml:space="preserve">process </w:t>
      </w:r>
      <w:r w:rsidRPr="007E6F76">
        <w:rPr>
          <w:rFonts w:ascii="TimesNewRomanPSMT" w:hAnsi="TimesNewRomanPSMT"/>
          <w:color w:val="000000"/>
          <w:sz w:val="24"/>
          <w:szCs w:val="24"/>
          <w:lang w:val="en-US"/>
        </w:rPr>
        <w:t>of</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 xml:space="preserve">writing. In the ‘real world’, this typically involves </w:t>
      </w:r>
      <w:r w:rsidRPr="0083270F">
        <w:rPr>
          <w:rFonts w:ascii="TimesNewRomanPS-BoldMT" w:hAnsi="TimesNewRomanPS-BoldMT"/>
          <w:i/>
          <w:iCs/>
          <w:color w:val="000000"/>
          <w:sz w:val="24"/>
          <w:szCs w:val="24"/>
          <w:lang w:val="en-US"/>
        </w:rPr>
        <w:t>planning</w:t>
      </w:r>
      <w:r w:rsidRPr="007E6F76">
        <w:rPr>
          <w:rFonts w:ascii="TimesNewRomanPS-BoldMT" w:hAnsi="TimesNewRomanPS-BoldMT"/>
          <w:b/>
          <w:bCs/>
          <w:color w:val="000000"/>
          <w:sz w:val="24"/>
          <w:szCs w:val="24"/>
          <w:lang w:val="en-US"/>
        </w:rPr>
        <w:t xml:space="preserve"> </w:t>
      </w:r>
      <w:r w:rsidRPr="007E6F76">
        <w:rPr>
          <w:rFonts w:ascii="TimesNewRomanPSMT" w:hAnsi="TimesNewRomanPSMT"/>
          <w:color w:val="000000"/>
          <w:sz w:val="24"/>
          <w:szCs w:val="24"/>
          <w:lang w:val="en-US"/>
        </w:rPr>
        <w:t>what we are going to write,</w:t>
      </w:r>
      <w:r w:rsidRPr="007E6F76">
        <w:rPr>
          <w:rFonts w:ascii="TimesNewRomanPSMT" w:hAnsi="TimesNewRomanPSMT"/>
          <w:color w:val="000000"/>
          <w:sz w:val="24"/>
          <w:szCs w:val="24"/>
          <w:lang w:val="en-US"/>
        </w:rPr>
        <w:t xml:space="preserve"> </w:t>
      </w:r>
      <w:r w:rsidRPr="0083270F">
        <w:rPr>
          <w:rFonts w:ascii="TimesNewRomanPS-BoldMT" w:hAnsi="TimesNewRomanPS-BoldMT"/>
          <w:i/>
          <w:iCs/>
          <w:color w:val="000000"/>
          <w:sz w:val="24"/>
          <w:szCs w:val="24"/>
          <w:lang w:val="en-US"/>
        </w:rPr>
        <w:t>drafting</w:t>
      </w:r>
      <w:r w:rsidRPr="007E6F76">
        <w:rPr>
          <w:rFonts w:ascii="TimesNewRomanPS-BoldMT" w:hAnsi="TimesNewRomanPS-BoldMT"/>
          <w:b/>
          <w:bCs/>
          <w:color w:val="000000"/>
          <w:sz w:val="24"/>
          <w:szCs w:val="24"/>
          <w:lang w:val="en-US"/>
        </w:rPr>
        <w:t xml:space="preserve"> </w:t>
      </w:r>
      <w:r w:rsidRPr="007E6F76">
        <w:rPr>
          <w:rFonts w:ascii="TimesNewRomanPSMT" w:hAnsi="TimesNewRomanPSMT"/>
          <w:color w:val="000000"/>
          <w:sz w:val="24"/>
          <w:szCs w:val="24"/>
          <w:lang w:val="en-US"/>
        </w:rPr>
        <w:t xml:space="preserve">it, </w:t>
      </w:r>
      <w:r w:rsidRPr="0083270F">
        <w:rPr>
          <w:rFonts w:ascii="TimesNewRomanPS-BoldMT" w:hAnsi="TimesNewRomanPS-BoldMT"/>
          <w:i/>
          <w:iCs/>
          <w:color w:val="000000"/>
          <w:sz w:val="24"/>
          <w:szCs w:val="24"/>
          <w:lang w:val="en-US"/>
        </w:rPr>
        <w:t xml:space="preserve">reviewing </w:t>
      </w:r>
      <w:r w:rsidRPr="007E6F76">
        <w:rPr>
          <w:rFonts w:ascii="TimesNewRomanPSMT" w:hAnsi="TimesNewRomanPSMT"/>
          <w:color w:val="000000"/>
          <w:sz w:val="24"/>
          <w:szCs w:val="24"/>
          <w:lang w:val="en-US"/>
        </w:rPr>
        <w:t xml:space="preserve">and </w:t>
      </w:r>
      <w:r w:rsidRPr="0083270F">
        <w:rPr>
          <w:rFonts w:ascii="TimesNewRomanPS-BoldMT" w:hAnsi="TimesNewRomanPS-BoldMT"/>
          <w:i/>
          <w:iCs/>
          <w:color w:val="000000"/>
          <w:sz w:val="24"/>
          <w:szCs w:val="24"/>
          <w:lang w:val="en-US"/>
        </w:rPr>
        <w:t>editing</w:t>
      </w:r>
      <w:r w:rsidRPr="007E6F76">
        <w:rPr>
          <w:rFonts w:ascii="TimesNewRomanPS-BoldMT" w:hAnsi="TimesNewRomanPS-BoldMT"/>
          <w:b/>
          <w:bCs/>
          <w:color w:val="000000"/>
          <w:sz w:val="24"/>
          <w:szCs w:val="24"/>
          <w:lang w:val="en-US"/>
        </w:rPr>
        <w:t xml:space="preserve"> </w:t>
      </w:r>
      <w:r w:rsidRPr="007E6F76">
        <w:rPr>
          <w:rFonts w:ascii="TimesNewRomanPSMT" w:hAnsi="TimesNewRomanPSMT"/>
          <w:color w:val="000000"/>
          <w:sz w:val="24"/>
          <w:szCs w:val="24"/>
          <w:lang w:val="en-US"/>
        </w:rPr>
        <w:t>what we have written and then producing a final (and</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satisfactory) version. Many people have thought that this is a linear process, but a closer</w:t>
      </w:r>
      <w:r w:rsidRPr="007E6F76">
        <w:rPr>
          <w:rFonts w:ascii="TimesNewRomanPSMT" w:hAnsi="TimesNewRomanPSMT"/>
          <w:color w:val="000000"/>
          <w:sz w:val="24"/>
          <w:szCs w:val="24"/>
          <w:lang w:val="en-US"/>
        </w:rPr>
        <w:br/>
        <w:t>examination of how writers of all different kinds are involved in the writing process suggests</w:t>
      </w:r>
      <w:r w:rsidRPr="007E6F76">
        <w:rPr>
          <w:rFonts w:ascii="TimesNewRomanPSMT" w:hAnsi="TimesNewRomanPSMT"/>
          <w:color w:val="000000"/>
          <w:sz w:val="24"/>
          <w:szCs w:val="24"/>
          <w:lang w:val="en-US"/>
        </w:rPr>
        <w:br/>
        <w:t>that we do all of these things again and again, sometimes in a chaotic order. Thus we may</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plan, draft, re-plan, draft, edit, re-edit, re-plan, etc before we produce our final version.</w:t>
      </w:r>
      <w:r w:rsidRPr="007E6F76">
        <w:rPr>
          <w:rFonts w:ascii="TimesNewRomanPSMT" w:hAnsi="TimesNewRomanPSMT"/>
          <w:color w:val="000000"/>
          <w:sz w:val="24"/>
          <w:szCs w:val="24"/>
          <w:lang w:val="en-US"/>
        </w:rPr>
        <w:br/>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We will need to encourage students to plan, draft and edit in this way, even though</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this may be time-consuming and may meet, initially, with some resistance on their part.</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By doing so, we will help them to be better writers both in exams, for example, and in their</w:t>
      </w:r>
      <w:r w:rsidRPr="007E6F76">
        <w:rPr>
          <w:rFonts w:ascii="TimesNewRomanPSMT" w:hAnsi="TimesNewRomanPSMT"/>
          <w:color w:val="000000"/>
          <w:sz w:val="24"/>
          <w:szCs w:val="24"/>
          <w:lang w:val="en-US"/>
        </w:rPr>
        <w:t xml:space="preserve"> </w:t>
      </w:r>
      <w:r w:rsidRPr="007E6F76">
        <w:rPr>
          <w:rFonts w:ascii="TimesNewRomanPSMT" w:hAnsi="TimesNewRomanPSMT"/>
          <w:color w:val="000000"/>
          <w:sz w:val="24"/>
          <w:szCs w:val="24"/>
          <w:lang w:val="en-US"/>
        </w:rPr>
        <w:t>post-class English lives</w:t>
      </w:r>
    </w:p>
    <w:p w:rsidR="008931F7" w:rsidRPr="008931F7" w:rsidRDefault="008931F7" w:rsidP="008931F7">
      <w:pPr>
        <w:pStyle w:val="ListParagraph"/>
        <w:numPr>
          <w:ilvl w:val="0"/>
          <w:numId w:val="6"/>
        </w:numPr>
        <w:bidi w:val="0"/>
        <w:rPr>
          <w:rFonts w:asciiTheme="majorBidi" w:hAnsiTheme="majorBidi" w:cstheme="majorBidi"/>
          <w:b/>
          <w:bCs/>
          <w:color w:val="000000"/>
          <w:sz w:val="24"/>
          <w:szCs w:val="24"/>
          <w:lang w:val="en-US"/>
        </w:rPr>
      </w:pPr>
      <w:r w:rsidRPr="008931F7">
        <w:rPr>
          <w:rFonts w:asciiTheme="majorBidi" w:hAnsiTheme="majorBidi" w:cstheme="majorBidi"/>
          <w:b/>
          <w:bCs/>
          <w:color w:val="000000"/>
          <w:sz w:val="24"/>
          <w:szCs w:val="24"/>
          <w:lang w:val="en-US"/>
        </w:rPr>
        <w:t>Building the writing habit</w:t>
      </w:r>
    </w:p>
    <w:p w:rsidR="00EE27AA" w:rsidRDefault="008931F7" w:rsidP="008931F7">
      <w:pPr>
        <w:bidi w:val="0"/>
        <w:jc w:val="both"/>
        <w:rPr>
          <w:rFonts w:asciiTheme="majorBidi" w:hAnsiTheme="majorBidi" w:cstheme="majorBidi"/>
          <w:color w:val="000000"/>
          <w:sz w:val="24"/>
          <w:szCs w:val="24"/>
          <w:lang w:val="en-US" w:bidi="ar-DZ"/>
        </w:rPr>
      </w:pPr>
      <w:r>
        <w:rPr>
          <w:rFonts w:ascii="TimesNewRomanPSMT" w:hAnsi="TimesNewRomanPSMT"/>
          <w:color w:val="000000"/>
          <w:sz w:val="20"/>
          <w:szCs w:val="20"/>
          <w:lang w:val="en-US"/>
        </w:rPr>
        <w:t xml:space="preserve">        </w:t>
      </w:r>
      <w:r w:rsidRPr="008931F7">
        <w:rPr>
          <w:rFonts w:asciiTheme="majorBidi" w:hAnsiTheme="majorBidi" w:cstheme="majorBidi"/>
          <w:color w:val="000000"/>
          <w:sz w:val="24"/>
          <w:szCs w:val="24"/>
          <w:lang w:val="en-US"/>
        </w:rPr>
        <w:t xml:space="preserve">One other issue, which we can refer to as </w:t>
      </w:r>
      <w:r w:rsidRPr="008931F7">
        <w:rPr>
          <w:rFonts w:asciiTheme="majorBidi" w:hAnsiTheme="majorBidi" w:cstheme="majorBidi"/>
          <w:i/>
          <w:iCs/>
          <w:color w:val="000000"/>
          <w:sz w:val="24"/>
          <w:szCs w:val="24"/>
          <w:lang w:val="en-US"/>
        </w:rPr>
        <w:t xml:space="preserve">building the writing habit, </w:t>
      </w:r>
      <w:r w:rsidRPr="008931F7">
        <w:rPr>
          <w:rFonts w:asciiTheme="majorBidi" w:hAnsiTheme="majorBidi" w:cstheme="majorBidi"/>
          <w:color w:val="000000"/>
          <w:sz w:val="24"/>
          <w:szCs w:val="24"/>
          <w:lang w:val="en-US"/>
        </w:rPr>
        <w:t>deserves mention here.</w:t>
      </w:r>
      <w:r w:rsidRPr="008931F7">
        <w:rPr>
          <w:rFonts w:asciiTheme="majorBidi" w:hAnsiTheme="majorBidi" w:cstheme="majorBidi"/>
          <w:color w:val="000000"/>
          <w:sz w:val="24"/>
          <w:szCs w:val="24"/>
          <w:lang w:val="en-US"/>
        </w:rPr>
        <w:t xml:space="preserve"> </w:t>
      </w:r>
      <w:r w:rsidRPr="008931F7">
        <w:rPr>
          <w:rFonts w:asciiTheme="majorBidi" w:hAnsiTheme="majorBidi" w:cstheme="majorBidi"/>
          <w:color w:val="000000"/>
          <w:sz w:val="24"/>
          <w:szCs w:val="24"/>
          <w:lang w:val="en-US"/>
        </w:rPr>
        <w:t>Many students either think or say that they cannot, or do not want to write. This may be</w:t>
      </w:r>
      <w:r w:rsidRPr="008931F7">
        <w:rPr>
          <w:rFonts w:asciiTheme="majorBidi" w:hAnsiTheme="majorBidi" w:cstheme="majorBidi"/>
          <w:color w:val="000000"/>
          <w:sz w:val="24"/>
          <w:szCs w:val="24"/>
          <w:lang w:val="en-US"/>
        </w:rPr>
        <w:t xml:space="preserve"> </w:t>
      </w:r>
      <w:r w:rsidRPr="008931F7">
        <w:rPr>
          <w:rFonts w:asciiTheme="majorBidi" w:hAnsiTheme="majorBidi" w:cstheme="majorBidi"/>
          <w:color w:val="000000"/>
          <w:sz w:val="24"/>
          <w:szCs w:val="24"/>
          <w:lang w:val="en-US"/>
        </w:rPr>
        <w:t>because they lack confidence, think it’s boring or believe they have ‘nothing to say’. We</w:t>
      </w:r>
      <w:r w:rsidRPr="008931F7">
        <w:rPr>
          <w:rFonts w:asciiTheme="majorBidi" w:hAnsiTheme="majorBidi" w:cstheme="majorBidi"/>
          <w:color w:val="000000"/>
          <w:sz w:val="24"/>
          <w:szCs w:val="24"/>
          <w:lang w:val="en-US"/>
        </w:rPr>
        <w:t xml:space="preserve"> </w:t>
      </w:r>
      <w:r w:rsidRPr="008931F7">
        <w:rPr>
          <w:rFonts w:asciiTheme="majorBidi" w:hAnsiTheme="majorBidi" w:cstheme="majorBidi"/>
          <w:color w:val="000000"/>
          <w:sz w:val="24"/>
          <w:szCs w:val="24"/>
          <w:lang w:val="en-US"/>
        </w:rPr>
        <w:t>need to engage them, from early levels, with activities which are easy and enjoyable to take</w:t>
      </w:r>
      <w:r w:rsidRPr="008931F7">
        <w:rPr>
          <w:rFonts w:asciiTheme="majorBidi" w:hAnsiTheme="majorBidi" w:cstheme="majorBidi"/>
          <w:color w:val="000000"/>
          <w:sz w:val="24"/>
          <w:szCs w:val="24"/>
          <w:lang w:val="en-US"/>
        </w:rPr>
        <w:t xml:space="preserve"> </w:t>
      </w:r>
      <w:r w:rsidRPr="008931F7">
        <w:rPr>
          <w:rFonts w:asciiTheme="majorBidi" w:hAnsiTheme="majorBidi" w:cstheme="majorBidi"/>
          <w:color w:val="000000"/>
          <w:sz w:val="24"/>
          <w:szCs w:val="24"/>
          <w:lang w:val="en-US"/>
        </w:rPr>
        <w:t>part in, so that writing activities not only become a normal</w:t>
      </w:r>
      <w:r w:rsidRPr="008931F7">
        <w:rPr>
          <w:rFonts w:asciiTheme="majorBidi" w:hAnsiTheme="majorBidi" w:cstheme="majorBidi"/>
          <w:color w:val="000000"/>
          <w:sz w:val="24"/>
          <w:szCs w:val="24"/>
          <w:lang w:val="en-US"/>
        </w:rPr>
        <w:t xml:space="preserve"> part of classroom life but also</w:t>
      </w:r>
      <w:r>
        <w:rPr>
          <w:rFonts w:asciiTheme="majorBidi" w:hAnsiTheme="majorBidi" w:cstheme="majorBidi"/>
          <w:color w:val="000000"/>
          <w:sz w:val="24"/>
          <w:szCs w:val="24"/>
          <w:lang w:val="en-US"/>
        </w:rPr>
        <w:t xml:space="preserve"> </w:t>
      </w:r>
      <w:r w:rsidRPr="008931F7">
        <w:rPr>
          <w:rFonts w:asciiTheme="majorBidi" w:hAnsiTheme="majorBidi" w:cstheme="majorBidi"/>
          <w:color w:val="000000"/>
          <w:sz w:val="24"/>
          <w:szCs w:val="24"/>
          <w:lang w:val="en-US"/>
        </w:rPr>
        <w:t>present opportunities for students to achieve almost instant success. It is when students</w:t>
      </w:r>
      <w:r w:rsidRPr="008931F7">
        <w:rPr>
          <w:rFonts w:asciiTheme="majorBidi" w:hAnsiTheme="majorBidi" w:cstheme="majorBidi"/>
          <w:color w:val="000000"/>
          <w:sz w:val="24"/>
          <w:szCs w:val="24"/>
          <w:lang w:val="en-US"/>
        </w:rPr>
        <w:t xml:space="preserve"> </w:t>
      </w:r>
      <w:r w:rsidRPr="008931F7">
        <w:rPr>
          <w:rFonts w:asciiTheme="majorBidi" w:hAnsiTheme="majorBidi" w:cstheme="majorBidi"/>
          <w:color w:val="000000"/>
          <w:sz w:val="24"/>
          <w:szCs w:val="24"/>
          <w:lang w:val="en-US"/>
        </w:rPr>
        <w:t>have acquired this writing habit that they are able to lo</w:t>
      </w:r>
      <w:r w:rsidRPr="008931F7">
        <w:rPr>
          <w:rFonts w:asciiTheme="majorBidi" w:hAnsiTheme="majorBidi" w:cstheme="majorBidi"/>
          <w:color w:val="000000"/>
          <w:sz w:val="24"/>
          <w:szCs w:val="24"/>
          <w:lang w:val="en-US"/>
        </w:rPr>
        <w:t xml:space="preserve">ok at written genres and involve </w:t>
      </w:r>
      <w:r w:rsidRPr="008931F7">
        <w:rPr>
          <w:rFonts w:asciiTheme="majorBidi" w:hAnsiTheme="majorBidi" w:cstheme="majorBidi"/>
          <w:color w:val="000000"/>
          <w:sz w:val="24"/>
          <w:szCs w:val="24"/>
          <w:lang w:val="en-US"/>
        </w:rPr>
        <w:t xml:space="preserve">themselves in the </w:t>
      </w:r>
      <w:r w:rsidRPr="008931F7">
        <w:rPr>
          <w:rFonts w:asciiTheme="majorBidi" w:hAnsiTheme="majorBidi" w:cstheme="majorBidi"/>
          <w:color w:val="000000"/>
          <w:sz w:val="24"/>
          <w:szCs w:val="24"/>
          <w:lang w:val="en-US"/>
        </w:rPr>
        <w:t>writing process with enthusiasm.</w:t>
      </w:r>
    </w:p>
    <w:p w:rsidR="00DC738D" w:rsidRPr="0045166B" w:rsidRDefault="00DC738D" w:rsidP="0045166B">
      <w:pPr>
        <w:bidi w:val="0"/>
        <w:rPr>
          <w:rFonts w:asciiTheme="majorBidi" w:hAnsiTheme="majorBidi" w:cstheme="majorBidi"/>
          <w:color w:val="000000"/>
          <w:sz w:val="24"/>
          <w:szCs w:val="24"/>
          <w:lang w:val="en-US" w:bidi="ar-DZ"/>
        </w:rPr>
      </w:pPr>
      <w:r>
        <w:rPr>
          <w:rFonts w:ascii="Candara-Bold" w:hAnsi="Candara-Bold"/>
          <w:b/>
          <w:bCs/>
          <w:color w:val="000000"/>
          <w:sz w:val="28"/>
          <w:szCs w:val="28"/>
          <w:lang w:val="en-US"/>
        </w:rPr>
        <w:t>3.</w:t>
      </w:r>
      <w:r w:rsidRPr="00DC738D">
        <w:rPr>
          <w:rFonts w:ascii="Candara-Bold" w:hAnsi="Candara-Bold"/>
          <w:b/>
          <w:bCs/>
          <w:color w:val="000000"/>
          <w:sz w:val="28"/>
          <w:szCs w:val="28"/>
          <w:lang w:val="en-US"/>
        </w:rPr>
        <w:t>Writing sequences</w:t>
      </w:r>
      <w:r w:rsidRPr="00DC738D">
        <w:rPr>
          <w:rFonts w:ascii="Candara-Bold" w:hAnsi="Candara-Bold"/>
          <w:b/>
          <w:bCs/>
          <w:color w:val="000000"/>
          <w:sz w:val="28"/>
          <w:szCs w:val="28"/>
          <w:lang w:val="en-US"/>
        </w:rPr>
        <w:br/>
      </w:r>
      <w:r w:rsidR="00820F92">
        <w:rPr>
          <w:rFonts w:ascii="TimesNewRomanPSMT" w:hAnsi="TimesNewRomanPSMT"/>
          <w:color w:val="000000"/>
          <w:sz w:val="20"/>
          <w:szCs w:val="20"/>
          <w:lang w:val="en-US"/>
        </w:rPr>
        <w:t xml:space="preserve">      </w:t>
      </w:r>
      <w:r w:rsidRPr="0045166B">
        <w:rPr>
          <w:rFonts w:asciiTheme="majorBidi" w:hAnsiTheme="majorBidi" w:cstheme="majorBidi"/>
          <w:color w:val="000000"/>
          <w:sz w:val="24"/>
          <w:szCs w:val="24"/>
          <w:lang w:val="en-US"/>
        </w:rPr>
        <w:t xml:space="preserve">The three examples of writing </w:t>
      </w:r>
      <w:r w:rsidR="00B73590" w:rsidRPr="0045166B">
        <w:rPr>
          <w:rFonts w:asciiTheme="majorBidi" w:hAnsiTheme="majorBidi" w:cstheme="majorBidi"/>
          <w:color w:val="000000"/>
          <w:sz w:val="24"/>
          <w:szCs w:val="24"/>
          <w:lang w:val="en-US"/>
        </w:rPr>
        <w:t xml:space="preserve">listed below </w:t>
      </w:r>
      <w:r w:rsidRPr="0045166B">
        <w:rPr>
          <w:rFonts w:asciiTheme="majorBidi" w:hAnsiTheme="majorBidi" w:cstheme="majorBidi"/>
          <w:color w:val="000000"/>
          <w:sz w:val="24"/>
          <w:szCs w:val="24"/>
          <w:lang w:val="en-US"/>
        </w:rPr>
        <w:t>show a range of level and complexity.</w:t>
      </w:r>
      <w:r w:rsidR="00820F92" w:rsidRPr="0045166B">
        <w:rPr>
          <w:rFonts w:asciiTheme="majorBidi" w:hAnsiTheme="majorBidi" w:cstheme="majorBidi"/>
          <w:color w:val="000000"/>
          <w:sz w:val="24"/>
          <w:szCs w:val="24"/>
          <w:lang w:val="en-US"/>
        </w:rPr>
        <w:t xml:space="preserve"> </w:t>
      </w:r>
      <w:r w:rsidR="00B73590" w:rsidRPr="0045166B">
        <w:rPr>
          <w:rFonts w:asciiTheme="majorBidi" w:hAnsiTheme="majorBidi" w:cstheme="majorBidi"/>
          <w:color w:val="000000"/>
          <w:sz w:val="24"/>
          <w:szCs w:val="24"/>
          <w:lang w:val="en-US"/>
        </w:rPr>
        <w:t>During teaching</w:t>
      </w:r>
      <w:r w:rsidR="0045166B">
        <w:rPr>
          <w:rFonts w:asciiTheme="majorBidi" w:hAnsiTheme="majorBidi" w:cstheme="majorBidi"/>
          <w:color w:val="000000"/>
          <w:sz w:val="24"/>
          <w:szCs w:val="24"/>
          <w:lang w:val="en-US"/>
        </w:rPr>
        <w:t xml:space="preserve"> </w:t>
      </w:r>
      <w:r w:rsidR="00B73590" w:rsidRPr="0045166B">
        <w:rPr>
          <w:rFonts w:asciiTheme="majorBidi" w:hAnsiTheme="majorBidi" w:cstheme="majorBidi"/>
          <w:color w:val="000000"/>
          <w:sz w:val="24"/>
          <w:szCs w:val="24"/>
          <w:lang w:val="en-US"/>
        </w:rPr>
        <w:t xml:space="preserve">you can be </w:t>
      </w:r>
      <w:r w:rsidRPr="0045166B">
        <w:rPr>
          <w:rFonts w:asciiTheme="majorBidi" w:hAnsiTheme="majorBidi" w:cstheme="majorBidi"/>
          <w:color w:val="000000"/>
          <w:sz w:val="24"/>
          <w:szCs w:val="24"/>
          <w:lang w:val="en-US"/>
        </w:rPr>
        <w:t>seen that work on one</w:t>
      </w:r>
      <w:r w:rsidR="00B73590" w:rsidRPr="0045166B">
        <w:rPr>
          <w:rFonts w:asciiTheme="majorBidi" w:hAnsiTheme="majorBidi" w:cstheme="majorBidi"/>
          <w:color w:val="000000"/>
          <w:sz w:val="24"/>
          <w:szCs w:val="24"/>
          <w:lang w:val="en-US"/>
        </w:rPr>
        <w:t xml:space="preserve"> </w:t>
      </w:r>
      <w:r w:rsidRPr="0045166B">
        <w:rPr>
          <w:rFonts w:asciiTheme="majorBidi" w:hAnsiTheme="majorBidi" w:cstheme="majorBidi"/>
          <w:color w:val="000000"/>
          <w:sz w:val="24"/>
          <w:szCs w:val="24"/>
          <w:lang w:val="en-US"/>
        </w:rPr>
        <w:t>skill (in this case writing) is often preceded by - or leads on to - work in another (e.g.</w:t>
      </w:r>
      <w:r w:rsidR="0045166B">
        <w:rPr>
          <w:rFonts w:asciiTheme="majorBidi" w:hAnsiTheme="majorBidi" w:cstheme="majorBidi"/>
          <w:color w:val="000000"/>
          <w:sz w:val="24"/>
          <w:szCs w:val="24"/>
          <w:lang w:val="en-US"/>
        </w:rPr>
        <w:t xml:space="preserve"> </w:t>
      </w:r>
      <w:r w:rsidRPr="0045166B">
        <w:rPr>
          <w:rFonts w:asciiTheme="majorBidi" w:hAnsiTheme="majorBidi" w:cstheme="majorBidi"/>
          <w:color w:val="000000"/>
          <w:sz w:val="24"/>
          <w:szCs w:val="24"/>
          <w:lang w:val="en-US"/>
        </w:rPr>
        <w:t>speaking or reading)</w:t>
      </w:r>
      <w:r w:rsidR="00820F92" w:rsidRPr="0045166B">
        <w:rPr>
          <w:rFonts w:asciiTheme="majorBidi" w:hAnsiTheme="majorBidi" w:cstheme="majorBidi"/>
          <w:color w:val="000000"/>
          <w:sz w:val="24"/>
          <w:szCs w:val="24"/>
          <w:lang w:val="en-US" w:bidi="ar-DZ"/>
        </w:rPr>
        <w:t xml:space="preserve">.For more details, consult the main resource </w:t>
      </w:r>
      <w:r w:rsidR="003A4B61" w:rsidRPr="0045166B">
        <w:rPr>
          <w:rFonts w:asciiTheme="majorBidi" w:hAnsiTheme="majorBidi" w:cstheme="majorBidi"/>
          <w:color w:val="000000"/>
          <w:sz w:val="24"/>
          <w:szCs w:val="24"/>
          <w:lang w:val="en-US" w:bidi="ar-DZ"/>
        </w:rPr>
        <w:t>:</w:t>
      </w:r>
      <w:r w:rsidR="00820F92" w:rsidRPr="0045166B">
        <w:rPr>
          <w:rFonts w:asciiTheme="majorBidi" w:hAnsiTheme="majorBidi" w:cstheme="majorBidi"/>
          <w:color w:val="000000"/>
          <w:sz w:val="24"/>
          <w:szCs w:val="24"/>
          <w:lang w:val="en-US" w:bidi="ar-DZ"/>
        </w:rPr>
        <w:t xml:space="preserve"> How </w:t>
      </w:r>
      <w:r w:rsidR="0045166B">
        <w:rPr>
          <w:rFonts w:asciiTheme="majorBidi" w:hAnsiTheme="majorBidi" w:cstheme="majorBidi"/>
          <w:color w:val="000000"/>
          <w:sz w:val="24"/>
          <w:szCs w:val="24"/>
          <w:lang w:val="en-US" w:bidi="ar-DZ"/>
        </w:rPr>
        <w:t>to T</w:t>
      </w:r>
      <w:r w:rsidR="00820F92" w:rsidRPr="0045166B">
        <w:rPr>
          <w:rFonts w:asciiTheme="majorBidi" w:hAnsiTheme="majorBidi" w:cstheme="majorBidi"/>
          <w:color w:val="000000"/>
          <w:sz w:val="24"/>
          <w:szCs w:val="24"/>
          <w:lang w:val="en-US" w:bidi="ar-DZ"/>
        </w:rPr>
        <w:t>each English by Harmer,20</w:t>
      </w:r>
    </w:p>
    <w:p w:rsidR="003A4B61" w:rsidRPr="003A4B61" w:rsidRDefault="003A4B61" w:rsidP="003A4B61">
      <w:pPr>
        <w:pStyle w:val="ListParagraph"/>
        <w:numPr>
          <w:ilvl w:val="0"/>
          <w:numId w:val="7"/>
        </w:numPr>
        <w:bidi w:val="0"/>
        <w:rPr>
          <w:rFonts w:asciiTheme="majorBidi" w:hAnsiTheme="majorBidi" w:cstheme="majorBidi"/>
          <w:color w:val="000000"/>
          <w:sz w:val="24"/>
          <w:szCs w:val="24"/>
          <w:lang w:val="en-US" w:bidi="ar-DZ"/>
        </w:rPr>
      </w:pPr>
      <w:r w:rsidRPr="003A4B61">
        <w:rPr>
          <w:rFonts w:ascii="TimesNewRomanPS-BoldMT" w:hAnsi="TimesNewRomanPS-BoldMT"/>
          <w:color w:val="000000"/>
          <w:sz w:val="24"/>
          <w:szCs w:val="24"/>
          <w:lang w:val="en-US"/>
        </w:rPr>
        <w:t>Example 1: postcards (pre-intermediate/intermediate)</w:t>
      </w:r>
    </w:p>
    <w:p w:rsidR="003A4B61" w:rsidRDefault="003A4B61" w:rsidP="003A4B61">
      <w:pPr>
        <w:pStyle w:val="ListParagraph"/>
        <w:numPr>
          <w:ilvl w:val="0"/>
          <w:numId w:val="7"/>
        </w:numPr>
        <w:bidi w:val="0"/>
        <w:rPr>
          <w:rFonts w:asciiTheme="majorBidi" w:hAnsiTheme="majorBidi" w:cstheme="majorBidi"/>
          <w:color w:val="000000"/>
          <w:sz w:val="24"/>
          <w:szCs w:val="24"/>
          <w:lang w:val="en-US" w:bidi="ar-DZ"/>
        </w:rPr>
      </w:pPr>
      <w:r w:rsidRPr="003A4B61">
        <w:rPr>
          <w:rFonts w:asciiTheme="majorBidi" w:hAnsiTheme="majorBidi" w:cstheme="majorBidi"/>
          <w:color w:val="000000"/>
          <w:sz w:val="24"/>
          <w:szCs w:val="24"/>
          <w:lang w:val="en-US" w:bidi="ar-DZ"/>
        </w:rPr>
        <w:t>Example 2: email interview (pre-intermediate upwards)</w:t>
      </w:r>
    </w:p>
    <w:p w:rsidR="003A4B61" w:rsidRDefault="003A4B61" w:rsidP="003A4B61">
      <w:pPr>
        <w:pStyle w:val="ListParagraph"/>
        <w:numPr>
          <w:ilvl w:val="0"/>
          <w:numId w:val="7"/>
        </w:numPr>
        <w:bidi w:val="0"/>
        <w:rPr>
          <w:rFonts w:asciiTheme="majorBidi" w:hAnsiTheme="majorBidi" w:cstheme="majorBidi"/>
          <w:color w:val="000000"/>
          <w:sz w:val="24"/>
          <w:szCs w:val="24"/>
          <w:lang w:val="en-US" w:bidi="ar-DZ"/>
        </w:rPr>
      </w:pPr>
      <w:r w:rsidRPr="003A4B61">
        <w:rPr>
          <w:rFonts w:asciiTheme="majorBidi" w:hAnsiTheme="majorBidi" w:cstheme="majorBidi"/>
          <w:color w:val="000000"/>
          <w:sz w:val="24"/>
          <w:szCs w:val="24"/>
          <w:lang w:val="en-US" w:bidi="ar-DZ"/>
        </w:rPr>
        <w:t>Example 3: writing a report (upper intermediate)</w:t>
      </w:r>
    </w:p>
    <w:p w:rsidR="00B6466E" w:rsidRDefault="003A4B61" w:rsidP="00B6466E">
      <w:pPr>
        <w:bidi w:val="0"/>
        <w:rPr>
          <w:rFonts w:asciiTheme="majorBidi" w:hAnsiTheme="majorBidi" w:cstheme="majorBidi"/>
          <w:b/>
          <w:bCs/>
          <w:color w:val="000000"/>
          <w:sz w:val="24"/>
          <w:szCs w:val="24"/>
          <w:lang w:val="en-US"/>
        </w:rPr>
      </w:pPr>
      <w:r w:rsidRPr="00B6466E">
        <w:rPr>
          <w:rFonts w:asciiTheme="majorBidi" w:hAnsiTheme="majorBidi" w:cstheme="majorBidi"/>
          <w:b/>
          <w:bCs/>
          <w:color w:val="000000"/>
          <w:sz w:val="24"/>
          <w:szCs w:val="24"/>
          <w:u w:val="single"/>
          <w:lang w:val="en-US" w:bidi="ar-DZ"/>
        </w:rPr>
        <w:t>4</w:t>
      </w:r>
      <w:r w:rsidRPr="00B6466E">
        <w:rPr>
          <w:rFonts w:asciiTheme="majorBidi" w:hAnsiTheme="majorBidi" w:cstheme="majorBidi"/>
          <w:color w:val="000000"/>
          <w:sz w:val="24"/>
          <w:szCs w:val="24"/>
          <w:u w:val="single"/>
          <w:lang w:val="en-US" w:bidi="ar-DZ"/>
        </w:rPr>
        <w:t>.</w:t>
      </w:r>
      <w:r w:rsidRPr="00B6466E">
        <w:rPr>
          <w:rFonts w:ascii="Candara-Bold" w:hAnsi="Candara-Bold"/>
          <w:b/>
          <w:bCs/>
          <w:color w:val="000000"/>
          <w:sz w:val="24"/>
          <w:szCs w:val="24"/>
          <w:u w:val="single"/>
          <w:lang w:val="en-US"/>
        </w:rPr>
        <w:t xml:space="preserve"> </w:t>
      </w:r>
      <w:r w:rsidRPr="00B6466E">
        <w:rPr>
          <w:rFonts w:ascii="Candara-Bold" w:hAnsi="Candara-Bold"/>
          <w:b/>
          <w:bCs/>
          <w:color w:val="000000"/>
          <w:sz w:val="24"/>
          <w:szCs w:val="24"/>
          <w:u w:val="single"/>
          <w:lang w:val="en-US"/>
        </w:rPr>
        <w:t>More writing suggestions</w:t>
      </w:r>
      <w:r w:rsidRPr="00B6466E">
        <w:rPr>
          <w:rFonts w:ascii="Candara-Bold" w:hAnsi="Candara-Bold"/>
          <w:b/>
          <w:bCs/>
          <w:color w:val="000000"/>
          <w:sz w:val="24"/>
          <w:szCs w:val="24"/>
          <w:u w:val="single"/>
          <w:lang w:val="en-US"/>
        </w:rPr>
        <w:br/>
      </w:r>
      <w:r w:rsidRPr="00B6466E">
        <w:rPr>
          <w:rFonts w:asciiTheme="majorBidi" w:hAnsiTheme="majorBidi" w:cstheme="majorBidi"/>
          <w:b/>
          <w:bCs/>
          <w:color w:val="000000"/>
          <w:sz w:val="24"/>
          <w:szCs w:val="24"/>
          <w:lang w:val="en-US"/>
        </w:rPr>
        <w:t>4.1.</w:t>
      </w:r>
      <w:r w:rsidRPr="00B6466E">
        <w:rPr>
          <w:rFonts w:asciiTheme="majorBidi" w:hAnsiTheme="majorBidi" w:cstheme="majorBidi"/>
          <w:b/>
          <w:bCs/>
          <w:color w:val="000000"/>
          <w:sz w:val="24"/>
          <w:szCs w:val="24"/>
          <w:lang w:val="en-US"/>
        </w:rPr>
        <w:t xml:space="preserve">Instant writing </w:t>
      </w:r>
    </w:p>
    <w:p w:rsidR="003A4B61" w:rsidRPr="00B6466E" w:rsidRDefault="00B6466E" w:rsidP="00B6466E">
      <w:pPr>
        <w:bidi w:val="0"/>
        <w:jc w:val="both"/>
        <w:rPr>
          <w:rFonts w:asciiTheme="majorBidi" w:hAnsiTheme="majorBidi" w:cstheme="majorBidi"/>
          <w:color w:val="000000"/>
          <w:sz w:val="24"/>
          <w:szCs w:val="24"/>
          <w:lang w:val="en-US" w:bidi="ar-DZ"/>
        </w:rPr>
      </w:pPr>
      <w:r>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O</w:t>
      </w:r>
      <w:r w:rsidR="003A4B61" w:rsidRPr="00B6466E">
        <w:rPr>
          <w:rFonts w:asciiTheme="majorBidi" w:hAnsiTheme="majorBidi" w:cstheme="majorBidi"/>
          <w:color w:val="000000"/>
          <w:sz w:val="24"/>
          <w:szCs w:val="24"/>
          <w:lang w:val="en-US"/>
        </w:rPr>
        <w:t>ne way of building the writing habit is to use instant</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writing activities as often as possible with both children/teenagers and adults who</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are reluctant writers. Instant writing activities are those where students are asked to</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write immediately in response to a teacher request. We can, for example, dictate half</w:t>
      </w:r>
      <w:r>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sentences for students to complete (e.g. ‘My favourite relative is ...’ or ‘I will never</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forget the time I ...’). We can ask students to write two sentences about a topic</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‘right now’. We can give them three words and tell them to put them into a sentence</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as quickly as possible.</w:t>
      </w:r>
      <w:r w:rsidR="003A4B61" w:rsidRPr="00B6466E">
        <w:rPr>
          <w:rFonts w:asciiTheme="majorBidi" w:hAnsiTheme="majorBidi" w:cstheme="majorBidi"/>
          <w:color w:val="000000"/>
          <w:sz w:val="24"/>
          <w:szCs w:val="24"/>
          <w:lang w:val="en-US"/>
        </w:rPr>
        <w:br/>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i/>
          <w:iCs/>
          <w:color w:val="000000"/>
          <w:sz w:val="24"/>
          <w:szCs w:val="24"/>
          <w:lang w:val="en-US"/>
        </w:rPr>
        <w:t>Instant writing</w:t>
      </w:r>
      <w:r w:rsidR="003A4B61" w:rsidRPr="00B6466E">
        <w:rPr>
          <w:rFonts w:asciiTheme="majorBidi" w:hAnsiTheme="majorBidi" w:cstheme="majorBidi"/>
          <w:color w:val="000000"/>
          <w:sz w:val="24"/>
          <w:szCs w:val="24"/>
          <w:lang w:val="en-US"/>
        </w:rPr>
        <w:t xml:space="preserve"> is designed both to make students comfortable when writing,</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and also to give them thinking time before they say the sentences they have written</w:t>
      </w:r>
      <w:r w:rsidR="003A4B61" w:rsidRPr="00B6466E">
        <w:rPr>
          <w:rFonts w:asciiTheme="majorBidi" w:hAnsiTheme="majorBidi" w:cstheme="majorBidi"/>
          <w:color w:val="000000"/>
          <w:sz w:val="24"/>
          <w:szCs w:val="24"/>
          <w:lang w:val="en-US"/>
        </w:rPr>
        <w:t xml:space="preserve"> </w:t>
      </w:r>
      <w:r w:rsidR="003A4B61" w:rsidRPr="00B6466E">
        <w:rPr>
          <w:rFonts w:asciiTheme="majorBidi" w:hAnsiTheme="majorBidi" w:cstheme="majorBidi"/>
          <w:color w:val="000000"/>
          <w:sz w:val="24"/>
          <w:szCs w:val="24"/>
          <w:lang w:val="en-US"/>
        </w:rPr>
        <w:t>aloud.</w:t>
      </w:r>
    </w:p>
    <w:p w:rsidR="00B6466E" w:rsidRDefault="009E7A11" w:rsidP="00B6466E">
      <w:pPr>
        <w:bidi w:val="0"/>
        <w:rPr>
          <w:rFonts w:asciiTheme="majorBidi" w:hAnsiTheme="majorBidi" w:cstheme="majorBidi"/>
          <w:b/>
          <w:bCs/>
          <w:color w:val="000000"/>
          <w:sz w:val="24"/>
          <w:szCs w:val="24"/>
          <w:lang w:val="en-US"/>
        </w:rPr>
      </w:pPr>
      <w:r w:rsidRPr="00B6466E">
        <w:rPr>
          <w:rFonts w:asciiTheme="majorBidi" w:hAnsiTheme="majorBidi" w:cstheme="majorBidi"/>
          <w:b/>
          <w:bCs/>
          <w:color w:val="000000"/>
          <w:sz w:val="24"/>
          <w:szCs w:val="24"/>
          <w:lang w:val="en-US"/>
        </w:rPr>
        <w:t>4.2.</w:t>
      </w:r>
      <w:r w:rsidRPr="00B6466E">
        <w:rPr>
          <w:rFonts w:asciiTheme="majorBidi" w:hAnsiTheme="majorBidi" w:cstheme="majorBidi"/>
          <w:b/>
          <w:bCs/>
          <w:color w:val="000000"/>
          <w:sz w:val="24"/>
          <w:szCs w:val="24"/>
          <w:lang w:val="en-US"/>
        </w:rPr>
        <w:t xml:space="preserve">Using music and pictures </w:t>
      </w:r>
    </w:p>
    <w:p w:rsidR="00B6466E" w:rsidRPr="00B6466E" w:rsidRDefault="00B6466E" w:rsidP="00B6466E">
      <w:pPr>
        <w:bidi w:val="0"/>
        <w:jc w:val="both"/>
        <w:rPr>
          <w:rFonts w:asciiTheme="majorBidi" w:hAnsiTheme="majorBidi" w:cstheme="majorBidi"/>
          <w:b/>
          <w:bCs/>
          <w:color w:val="000000"/>
          <w:sz w:val="24"/>
          <w:szCs w:val="24"/>
          <w:lang w:val="en-US"/>
        </w:rPr>
      </w:pPr>
      <w:r>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M</w:t>
      </w:r>
      <w:r w:rsidR="009E7A11" w:rsidRPr="00B6466E">
        <w:rPr>
          <w:rFonts w:asciiTheme="majorBidi" w:hAnsiTheme="majorBidi" w:cstheme="majorBidi"/>
          <w:color w:val="000000"/>
          <w:sz w:val="24"/>
          <w:szCs w:val="24"/>
          <w:lang w:val="en-US"/>
        </w:rPr>
        <w:t>usic and pictures are excellent stimuli for both writing</w:t>
      </w:r>
      <w:r w:rsidR="009E7A11" w:rsidRPr="00B6466E">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and speaking. For example, we can play a piece of music and the students have</w:t>
      </w:r>
      <w:r w:rsidR="009E7A11" w:rsidRPr="00B6466E">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to imagine and then write out the film scene they think it could accompany (this</w:t>
      </w:r>
      <w:r w:rsidR="009E7A11" w:rsidRPr="00B6466E">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can be done after they have looked at a film script model). We can dictate the first</w:t>
      </w:r>
      <w:r w:rsidR="009E7A11" w:rsidRPr="00B6466E">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sentence of a story and then have the students complete the story, based on the</w:t>
      </w:r>
      <w:r w:rsidR="009E7A11" w:rsidRPr="00B6466E">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music we play them. We can then dictate the first sentence again and have them</w:t>
      </w:r>
      <w:r w:rsidR="009E7A11" w:rsidRPr="00B6466E">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write a different story (because the music they hear is very different). They can</w:t>
      </w:r>
      <w:r w:rsidR="009E7A11" w:rsidRPr="00B6466E">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then read out one of their stories and the class has to guess which music excerpt</w:t>
      </w:r>
      <w:r>
        <w:rPr>
          <w:rFonts w:asciiTheme="majorBidi" w:hAnsiTheme="majorBidi" w:cstheme="majorBidi"/>
          <w:color w:val="000000"/>
          <w:sz w:val="24"/>
          <w:szCs w:val="24"/>
          <w:lang w:val="en-US"/>
        </w:rPr>
        <w:t xml:space="preserve"> </w:t>
      </w:r>
      <w:r w:rsidR="009E7A11" w:rsidRPr="00B6466E">
        <w:rPr>
          <w:rFonts w:asciiTheme="majorBidi" w:hAnsiTheme="majorBidi" w:cstheme="majorBidi"/>
          <w:color w:val="000000"/>
          <w:sz w:val="24"/>
          <w:szCs w:val="24"/>
          <w:lang w:val="en-US"/>
        </w:rPr>
        <w:t>inspired it.</w:t>
      </w:r>
    </w:p>
    <w:p w:rsidR="009E7A11" w:rsidRDefault="009E7A11" w:rsidP="00B6466E">
      <w:pPr>
        <w:bidi w:val="0"/>
        <w:jc w:val="both"/>
        <w:rPr>
          <w:rFonts w:asciiTheme="majorBidi" w:hAnsiTheme="majorBidi" w:cstheme="majorBidi"/>
          <w:color w:val="000000"/>
          <w:sz w:val="24"/>
          <w:szCs w:val="24"/>
          <w:lang w:val="en-US" w:bidi="ar-DZ"/>
        </w:rPr>
      </w:pPr>
      <w:r w:rsidRPr="00B6466E">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Pictures offer a wealth of possibilities. We can ask students to write descriptions</w:t>
      </w:r>
      <w:r w:rsidR="00B6466E" w:rsidRPr="00B6466E">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of one of a group of pictures; their classmates then have to guess which one it is.</w:t>
      </w:r>
      <w:r w:rsidRPr="00B6466E">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They can write postcards based on pictures we give them. We can get them to look</w:t>
      </w:r>
      <w:r w:rsidRPr="00B6466E">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at portraits and write the inner thoughts of the characters or their diaries, or an</w:t>
      </w:r>
      <w:r w:rsidRPr="00B6466E">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article about them.</w:t>
      </w:r>
      <w:r w:rsidRPr="00B6466E">
        <w:rPr>
          <w:rFonts w:asciiTheme="majorBidi" w:hAnsiTheme="majorBidi" w:cstheme="majorBidi"/>
          <w:color w:val="000000"/>
          <w:sz w:val="24"/>
          <w:szCs w:val="24"/>
          <w:lang w:val="en-US"/>
        </w:rPr>
        <w:br/>
      </w:r>
      <w:r w:rsidRPr="00B6466E">
        <w:rPr>
          <w:rFonts w:asciiTheme="majorBidi" w:hAnsiTheme="majorBidi" w:cstheme="majorBidi"/>
          <w:color w:val="000000"/>
          <w:sz w:val="24"/>
          <w:szCs w:val="24"/>
          <w:lang w:val="en-US"/>
        </w:rPr>
        <w:t xml:space="preserve">     </w:t>
      </w:r>
      <w:r w:rsidRPr="00B6466E">
        <w:rPr>
          <w:rFonts w:asciiTheme="majorBidi" w:hAnsiTheme="majorBidi" w:cstheme="majorBidi"/>
          <w:color w:val="000000"/>
          <w:sz w:val="24"/>
          <w:szCs w:val="24"/>
          <w:lang w:val="en-US"/>
        </w:rPr>
        <w:t xml:space="preserve">All of these activities are designed to get students writing freely, in an </w:t>
      </w:r>
      <w:r w:rsidRPr="00B6466E">
        <w:rPr>
          <w:rFonts w:asciiTheme="majorBidi" w:hAnsiTheme="majorBidi" w:cstheme="majorBidi"/>
          <w:i/>
          <w:iCs/>
          <w:color w:val="000000"/>
          <w:sz w:val="24"/>
          <w:szCs w:val="24"/>
          <w:lang w:val="en-US"/>
        </w:rPr>
        <w:t>engaging</w:t>
      </w:r>
      <w:r w:rsidRPr="00B6466E">
        <w:rPr>
          <w:rFonts w:asciiTheme="majorBidi" w:hAnsiTheme="majorBidi" w:cstheme="majorBidi"/>
          <w:i/>
          <w:iCs/>
          <w:color w:val="000000"/>
          <w:sz w:val="24"/>
          <w:szCs w:val="24"/>
          <w:lang w:val="en-US"/>
        </w:rPr>
        <w:t xml:space="preserve"> </w:t>
      </w:r>
      <w:r w:rsidRPr="00B6466E">
        <w:rPr>
          <w:rFonts w:asciiTheme="majorBidi" w:hAnsiTheme="majorBidi" w:cstheme="majorBidi"/>
          <w:color w:val="000000"/>
          <w:sz w:val="24"/>
          <w:szCs w:val="24"/>
          <w:lang w:val="en-US"/>
        </w:rPr>
        <w:t>way</w:t>
      </w:r>
      <w:r w:rsidR="0079574D">
        <w:rPr>
          <w:rFonts w:asciiTheme="majorBidi" w:hAnsiTheme="majorBidi" w:cstheme="majorBidi"/>
          <w:color w:val="000000"/>
          <w:sz w:val="24"/>
          <w:szCs w:val="24"/>
          <w:lang w:val="en-US" w:bidi="ar-DZ"/>
        </w:rPr>
        <w:t>.</w:t>
      </w:r>
    </w:p>
    <w:p w:rsidR="0079574D" w:rsidRPr="0079574D" w:rsidRDefault="0079574D" w:rsidP="0079574D">
      <w:pPr>
        <w:bidi w:val="0"/>
        <w:rPr>
          <w:rFonts w:ascii="TimesNewRomanPS-BoldMT" w:hAnsi="TimesNewRomanPS-BoldMT"/>
          <w:b/>
          <w:bCs/>
          <w:color w:val="000000"/>
          <w:sz w:val="24"/>
          <w:szCs w:val="24"/>
          <w:lang w:val="en-US"/>
        </w:rPr>
      </w:pPr>
      <w:r w:rsidRPr="0079574D">
        <w:rPr>
          <w:rFonts w:ascii="TimesNewRomanPS-BoldMT" w:hAnsi="TimesNewRomanPS-BoldMT"/>
          <w:b/>
          <w:bCs/>
          <w:color w:val="000000"/>
          <w:sz w:val="24"/>
          <w:szCs w:val="24"/>
          <w:lang w:val="en-US"/>
        </w:rPr>
        <w:t>4.3.</w:t>
      </w:r>
      <w:r w:rsidRPr="0079574D">
        <w:rPr>
          <w:rFonts w:ascii="TimesNewRomanPS-BoldMT" w:hAnsi="TimesNewRomanPS-BoldMT"/>
          <w:b/>
          <w:bCs/>
          <w:color w:val="000000"/>
          <w:sz w:val="24"/>
          <w:szCs w:val="24"/>
          <w:lang w:val="en-US"/>
        </w:rPr>
        <w:t>Newspapers and magazines</w:t>
      </w:r>
    </w:p>
    <w:p w:rsidR="0079574D" w:rsidRDefault="0079574D" w:rsidP="0079574D">
      <w:pPr>
        <w:bidi w:val="0"/>
        <w:jc w:val="both"/>
        <w:rPr>
          <w:rFonts w:ascii="TimesNewRomanPSMT" w:hAnsi="TimesNewRomanPSMT"/>
          <w:color w:val="000000"/>
          <w:sz w:val="24"/>
          <w:szCs w:val="24"/>
          <w:lang w:val="en-US"/>
        </w:rPr>
      </w:pPr>
      <w:r w:rsidRPr="0079574D">
        <w:rPr>
          <w:rFonts w:ascii="TimesNewRomanPS-BoldMT" w:hAnsi="TimesNewRomanPS-BoldMT"/>
          <w:b/>
          <w:bCs/>
          <w:color w:val="000000"/>
          <w:sz w:val="20"/>
          <w:szCs w:val="20"/>
          <w:lang w:val="en-US"/>
        </w:rPr>
        <w:t xml:space="preserve"> </w:t>
      </w:r>
      <w:r>
        <w:rPr>
          <w:rFonts w:ascii="TimesNewRomanPS-BoldMT" w:hAnsi="TimesNewRomanPS-BoldMT"/>
          <w:b/>
          <w:bCs/>
          <w:color w:val="000000"/>
          <w:sz w:val="20"/>
          <w:szCs w:val="20"/>
          <w:lang w:val="en-US"/>
        </w:rPr>
        <w:t xml:space="preserve">         </w:t>
      </w:r>
      <w:r w:rsidRPr="0079574D">
        <w:rPr>
          <w:rFonts w:ascii="TimesNewRomanPSMT" w:hAnsi="TimesNewRomanPSMT"/>
          <w:color w:val="000000"/>
          <w:sz w:val="24"/>
          <w:szCs w:val="24"/>
          <w:lang w:val="en-US"/>
        </w:rPr>
        <w:t>T</w:t>
      </w:r>
      <w:r w:rsidRPr="0079574D">
        <w:rPr>
          <w:rFonts w:ascii="TimesNewRomanPSMT" w:hAnsi="TimesNewRomanPSMT"/>
          <w:color w:val="000000"/>
          <w:sz w:val="24"/>
          <w:szCs w:val="24"/>
          <w:lang w:val="en-US"/>
        </w:rPr>
        <w:t>he different kinds of text found in newspapers and</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 xml:space="preserve">magazines offer a range of possibilities for </w:t>
      </w:r>
      <w:r w:rsidRPr="0079574D">
        <w:rPr>
          <w:rFonts w:ascii="TimesNewRomanPS-BoldMT" w:hAnsi="TimesNewRomanPS-BoldMT"/>
          <w:b/>
          <w:bCs/>
          <w:color w:val="000000"/>
          <w:sz w:val="24"/>
          <w:szCs w:val="24"/>
          <w:lang w:val="en-US"/>
        </w:rPr>
        <w:t>genre analysis</w:t>
      </w:r>
      <w:r w:rsidRPr="0079574D">
        <w:rPr>
          <w:rFonts w:ascii="TimesNewRomanPSMT" w:hAnsi="TimesNewRomanPSMT"/>
          <w:color w:val="000000"/>
          <w:sz w:val="24"/>
          <w:szCs w:val="24"/>
          <w:lang w:val="en-US"/>
        </w:rPr>
        <w:t>, followed</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by writing within that genre. For example, we can get students to look at a range</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of different articles and ask them to analyse how headlines are constructed, and</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how articles are normally arranged (e.g. the first paragraph often - but not always- offers a summary of the whole article). They then write an article about a real or</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imaginary news story that interests them. At advanced levels, we can get students to</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look at the same story dealt with by different kinds of publication and ask them to</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write specifically for one or the other.</w:t>
      </w:r>
      <w:r w:rsidRPr="0079574D">
        <w:rPr>
          <w:rFonts w:ascii="TimesNewRomanPSMT" w:hAnsi="TimesNewRomanPSMT"/>
          <w:color w:val="000000"/>
          <w:sz w:val="24"/>
          <w:szCs w:val="24"/>
          <w:lang w:val="en-US"/>
        </w:rPr>
        <w:br/>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We can do the same kind of genre analysis in newspaper and magazine</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advertisements.</w:t>
      </w:r>
    </w:p>
    <w:p w:rsidR="0079574D" w:rsidRDefault="0079574D" w:rsidP="0079574D">
      <w:pPr>
        <w:bidi w:val="0"/>
        <w:rPr>
          <w:rFonts w:ascii="TimesNewRomanPSMT" w:hAnsi="TimesNewRomanPSMT"/>
          <w:color w:val="000000"/>
          <w:sz w:val="24"/>
          <w:szCs w:val="24"/>
          <w:lang w:val="en-US"/>
        </w:rPr>
      </w:pPr>
    </w:p>
    <w:p w:rsidR="0079574D" w:rsidRDefault="0079574D" w:rsidP="0079574D">
      <w:pPr>
        <w:bidi w:val="0"/>
        <w:jc w:val="both"/>
        <w:rPr>
          <w:rFonts w:asciiTheme="majorBidi" w:hAnsiTheme="majorBidi" w:cstheme="majorBidi"/>
          <w:color w:val="000000"/>
          <w:sz w:val="24"/>
          <w:szCs w:val="24"/>
          <w:lang w:val="en-US" w:bidi="ar-DZ"/>
        </w:rPr>
      </w:pPr>
      <w:r w:rsidRPr="0079574D">
        <w:rPr>
          <w:rFonts w:ascii="TimesNewRomanPSMT" w:hAnsi="TimesNewRomanPSMT"/>
          <w:color w:val="000000"/>
          <w:sz w:val="24"/>
          <w:szCs w:val="24"/>
          <w:lang w:val="en-US"/>
        </w:rPr>
        <w:t xml:space="preserve"> ‘Lonely hearts’ entries, for example, always conform to a genre</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frame. Our students can learn a lot from analysing the genre and being able to</w:t>
      </w:r>
      <w:r>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imitate it. In the same vein, agony column letters (where people write in to ask for</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help with a problem) offer engaging writing practice</w:t>
      </w:r>
      <w:r w:rsidRPr="0079574D">
        <w:rPr>
          <w:rFonts w:ascii="TimesNewRomanPSMT" w:hAnsi="TimesNewRomanPSMT"/>
          <w:color w:val="000000"/>
          <w:sz w:val="20"/>
          <w:szCs w:val="20"/>
          <w:lang w:val="en-US"/>
        </w:rPr>
        <w:t>.</w:t>
      </w:r>
      <w:r w:rsidRPr="0079574D">
        <w:rPr>
          <w:rFonts w:ascii="TimesNewRomanPSMT" w:hAnsi="TimesNewRomanPSMT"/>
          <w:color w:val="000000"/>
          <w:sz w:val="20"/>
          <w:szCs w:val="20"/>
          <w:lang w:val="en-US"/>
        </w:rPr>
        <w:br/>
      </w:r>
      <w:r>
        <w:rPr>
          <w:rFonts w:ascii="TimesNewRomanPSMT" w:hAnsi="TimesNewRomanPSMT"/>
          <w:color w:val="000000"/>
          <w:sz w:val="20"/>
          <w:szCs w:val="20"/>
          <w:lang w:val="en-US"/>
        </w:rPr>
        <w:t xml:space="preserve">        </w:t>
      </w:r>
      <w:r w:rsidRPr="0079574D">
        <w:rPr>
          <w:rFonts w:ascii="TimesNewRomanPSMT" w:hAnsi="TimesNewRomanPSMT"/>
          <w:color w:val="000000"/>
          <w:sz w:val="24"/>
          <w:szCs w:val="24"/>
          <w:lang w:val="en-US"/>
        </w:rPr>
        <w:t>Finally, we can show students a story and have them respond to it in a variety</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of different genres, and for different audiences (e.g. the report of a long traffic delay</w:t>
      </w:r>
      <w:r w:rsidRPr="0079574D">
        <w:rPr>
          <w:rFonts w:ascii="TimesNewRomanPSMT" w:hAnsi="TimesNewRomanPSMT"/>
          <w:color w:val="000000"/>
          <w:sz w:val="24"/>
          <w:szCs w:val="24"/>
          <w:lang w:val="en-US"/>
        </w:rPr>
        <w:t xml:space="preserve"> </w:t>
      </w:r>
      <w:r w:rsidRPr="0079574D">
        <w:rPr>
          <w:rFonts w:ascii="TimesNewRomanPSMT" w:hAnsi="TimesNewRomanPSMT"/>
          <w:color w:val="000000"/>
          <w:sz w:val="24"/>
          <w:szCs w:val="24"/>
          <w:lang w:val="en-US"/>
        </w:rPr>
        <w:t>can prompt letters to the newspaper, emails, text messages, letters of apology, etc)</w:t>
      </w:r>
    </w:p>
    <w:p w:rsidR="00DA323D" w:rsidRPr="00621DFB" w:rsidRDefault="00DA323D" w:rsidP="00DA323D">
      <w:pPr>
        <w:bidi w:val="0"/>
        <w:jc w:val="both"/>
        <w:rPr>
          <w:rFonts w:ascii="TimesNewRomanPS-BoldMT" w:hAnsi="TimesNewRomanPS-BoldMT"/>
          <w:b/>
          <w:bCs/>
          <w:color w:val="000000"/>
          <w:sz w:val="24"/>
          <w:szCs w:val="24"/>
          <w:lang w:val="en-US"/>
        </w:rPr>
      </w:pPr>
      <w:r w:rsidRPr="00621DFB">
        <w:rPr>
          <w:rFonts w:ascii="TimesNewRomanPS-BoldMT" w:hAnsi="TimesNewRomanPS-BoldMT"/>
          <w:b/>
          <w:bCs/>
          <w:color w:val="000000"/>
          <w:sz w:val="24"/>
          <w:szCs w:val="24"/>
          <w:lang w:val="en-US"/>
        </w:rPr>
        <w:t>4.4.</w:t>
      </w:r>
      <w:r w:rsidRPr="00621DFB">
        <w:rPr>
          <w:rFonts w:ascii="TimesNewRomanPS-BoldMT" w:hAnsi="TimesNewRomanPS-BoldMT"/>
          <w:b/>
          <w:bCs/>
          <w:color w:val="000000"/>
          <w:sz w:val="24"/>
          <w:szCs w:val="24"/>
          <w:lang w:val="en-US"/>
        </w:rPr>
        <w:t>Brochures and guides</w:t>
      </w:r>
    </w:p>
    <w:p w:rsidR="00621DFB" w:rsidRPr="00621DFB" w:rsidRDefault="00621DFB" w:rsidP="00621DFB">
      <w:pPr>
        <w:bidi w:val="0"/>
        <w:jc w:val="both"/>
        <w:rPr>
          <w:rFonts w:ascii="TimesNewRomanPSMT" w:hAnsi="TimesNewRomanPSMT"/>
          <w:color w:val="000000"/>
          <w:sz w:val="24"/>
          <w:szCs w:val="24"/>
          <w:lang w:val="en-US"/>
        </w:rPr>
      </w:pPr>
      <w:r w:rsidRPr="00621DFB">
        <w:rPr>
          <w:rFonts w:ascii="TimesNewRomanPS-BoldMT" w:hAnsi="TimesNewRomanPS-BoldMT"/>
          <w:b/>
          <w:bCs/>
          <w:color w:val="000000"/>
          <w:sz w:val="24"/>
          <w:szCs w:val="24"/>
          <w:lang w:val="en-US"/>
        </w:rPr>
        <w:t xml:space="preserve">      </w:t>
      </w:r>
      <w:r w:rsidR="00DA323D" w:rsidRPr="00621DFB">
        <w:rPr>
          <w:rFonts w:ascii="TimesNewRomanPS-BoldMT" w:hAnsi="TimesNewRomanPS-BoldMT"/>
          <w:b/>
          <w:bCs/>
          <w:color w:val="000000"/>
          <w:sz w:val="24"/>
          <w:szCs w:val="24"/>
          <w:lang w:val="en-US"/>
        </w:rPr>
        <w:t xml:space="preserve"> </w:t>
      </w:r>
      <w:r w:rsidR="00DA323D" w:rsidRPr="00621DFB">
        <w:rPr>
          <w:rFonts w:ascii="TimesNewRomanPSMT" w:hAnsi="TimesNewRomanPSMT"/>
          <w:color w:val="000000"/>
          <w:sz w:val="24"/>
          <w:szCs w:val="24"/>
          <w:lang w:val="en-US"/>
        </w:rPr>
        <w:t>W</w:t>
      </w:r>
      <w:r w:rsidR="00DA323D" w:rsidRPr="00621DFB">
        <w:rPr>
          <w:rFonts w:ascii="TimesNewRomanPSMT" w:hAnsi="TimesNewRomanPSMT"/>
          <w:color w:val="000000"/>
          <w:sz w:val="24"/>
          <w:szCs w:val="24"/>
          <w:lang w:val="en-US"/>
        </w:rPr>
        <w:t>e can get students to look at a variety of brochures (e.g. for</w:t>
      </w:r>
      <w:r>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a town, entertainment venue, health club or leisure complex) to analyse how they</w:t>
      </w:r>
      <w:r>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are put together. They can then write their own brochure or town guide, using this</w:t>
      </w:r>
      <w:r>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analysis to help them.</w:t>
      </w:r>
    </w:p>
    <w:p w:rsidR="00DA323D" w:rsidRDefault="00621DFB" w:rsidP="00621DFB">
      <w:pPr>
        <w:bidi w:val="0"/>
        <w:jc w:val="both"/>
        <w:rPr>
          <w:rFonts w:asciiTheme="majorBidi" w:hAnsiTheme="majorBidi" w:cstheme="majorBidi"/>
          <w:color w:val="000000"/>
          <w:sz w:val="24"/>
          <w:szCs w:val="24"/>
          <w:lang w:val="en-US" w:bidi="ar-DZ"/>
        </w:rPr>
      </w:pPr>
      <w:r w:rsidRPr="00621DFB">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Younger learners may enjoy writing brochures and guides for their areas which</w:t>
      </w:r>
      <w:r w:rsidRPr="00621DFB">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give completely wrong information (e.g. ‘Sending postcards home: Look for the</w:t>
      </w:r>
      <w:r w:rsidRPr="00621DFB">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bins marked “Rubbish” or “Litter” and your postcards will be delivered next day;</w:t>
      </w:r>
      <w:r w:rsidRPr="00621DFB">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Travelling by bus: The buses in London are similar to taxis. Tell the drivers where</w:t>
      </w:r>
      <w:r w:rsidRPr="00621DFB">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you want to go and they’ll drive you home!’). This is potentially just as engaging for</w:t>
      </w:r>
      <w:r w:rsidRPr="00621DFB">
        <w:rPr>
          <w:rFonts w:ascii="TimesNewRomanPSMT" w:hAnsi="TimesNewRomanPSMT"/>
          <w:color w:val="000000"/>
          <w:sz w:val="24"/>
          <w:szCs w:val="24"/>
          <w:lang w:val="en-US"/>
        </w:rPr>
        <w:t xml:space="preserve"> </w:t>
      </w:r>
      <w:r w:rsidR="00DA323D" w:rsidRPr="00621DFB">
        <w:rPr>
          <w:rFonts w:ascii="TimesNewRomanPSMT" w:hAnsi="TimesNewRomanPSMT"/>
          <w:color w:val="000000"/>
          <w:sz w:val="24"/>
          <w:szCs w:val="24"/>
          <w:lang w:val="en-US"/>
        </w:rPr>
        <w:t>children and teenagers as writing serious pieces of work</w:t>
      </w:r>
    </w:p>
    <w:p w:rsidR="0039402B" w:rsidRPr="00042747" w:rsidRDefault="0039402B" w:rsidP="0039402B">
      <w:pPr>
        <w:bidi w:val="0"/>
        <w:jc w:val="both"/>
        <w:rPr>
          <w:rFonts w:ascii="TimesNewRomanPS-BoldMT" w:hAnsi="TimesNewRomanPS-BoldMT"/>
          <w:b/>
          <w:bCs/>
          <w:color w:val="000000"/>
          <w:sz w:val="24"/>
          <w:szCs w:val="24"/>
          <w:lang w:val="en-US"/>
        </w:rPr>
      </w:pPr>
      <w:r w:rsidRPr="00042747">
        <w:rPr>
          <w:rFonts w:ascii="TimesNewRomanPS-BoldMT" w:hAnsi="TimesNewRomanPS-BoldMT"/>
          <w:b/>
          <w:bCs/>
          <w:color w:val="000000"/>
          <w:sz w:val="24"/>
          <w:szCs w:val="24"/>
          <w:lang w:val="en-US"/>
        </w:rPr>
        <w:t>4.5.</w:t>
      </w:r>
      <w:r w:rsidRPr="00042747">
        <w:rPr>
          <w:rFonts w:ascii="TimesNewRomanPS-BoldMT" w:hAnsi="TimesNewRomanPS-BoldMT"/>
          <w:b/>
          <w:bCs/>
          <w:color w:val="000000"/>
          <w:sz w:val="24"/>
          <w:szCs w:val="24"/>
          <w:lang w:val="en-US"/>
        </w:rPr>
        <w:t>Poetry</w:t>
      </w:r>
    </w:p>
    <w:p w:rsidR="00926DBC" w:rsidRDefault="0039402B" w:rsidP="00926DBC">
      <w:pPr>
        <w:bidi w:val="0"/>
        <w:jc w:val="both"/>
        <w:rPr>
          <w:rFonts w:ascii="TimesNewRomanPSMT" w:hAnsi="TimesNewRomanPSMT"/>
          <w:color w:val="000000"/>
          <w:sz w:val="24"/>
          <w:szCs w:val="24"/>
          <w:lang w:val="en-US"/>
        </w:rPr>
      </w:pPr>
      <w:r w:rsidRPr="0039402B">
        <w:rPr>
          <w:rFonts w:ascii="TimesNewRomanPS-BoldMT" w:hAnsi="TimesNewRomanPS-BoldMT"/>
          <w:b/>
          <w:bCs/>
          <w:color w:val="000000"/>
          <w:sz w:val="24"/>
          <w:szCs w:val="24"/>
          <w:lang w:val="en-US"/>
        </w:rPr>
        <w:t xml:space="preserve"> </w:t>
      </w:r>
      <w:r w:rsidR="00926DBC">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M</w:t>
      </w:r>
      <w:r w:rsidRPr="0039402B">
        <w:rPr>
          <w:rFonts w:ascii="TimesNewRomanPSMT" w:hAnsi="TimesNewRomanPSMT"/>
          <w:color w:val="000000"/>
          <w:sz w:val="24"/>
          <w:szCs w:val="24"/>
          <w:lang w:val="en-US"/>
        </w:rPr>
        <w:t>any teachers like getting students to write poems because it allows them</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to express themselves in a way that other genres, perhaps, do not. But we will have</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to give students models to help them write (to start with, anyway), since many of</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them will be unused to this kind of writing.</w:t>
      </w:r>
      <w:r w:rsidRPr="0039402B">
        <w:rPr>
          <w:rFonts w:ascii="TimesNewRomanPSMT" w:hAnsi="TimesNewRomanPSMT"/>
          <w:color w:val="000000"/>
          <w:sz w:val="24"/>
          <w:szCs w:val="24"/>
          <w:lang w:val="en-US"/>
        </w:rPr>
        <w:br/>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We can ask them to write acrostic poems (where the letters which start each</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line, when read downwards, form a word which is the topic of the poem). They can</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write a poetry alphabet (a line for each letter), or we can give them sentence frames</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to write with ‘I like ... because ...’ x 3, and then ‘But I hate ...’). We can get them</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to write lines about someone they like with instructions such as ‘Write about this</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person as if they were a kind of weather’. We can give them models of real poems</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which they have to imitate.</w:t>
      </w:r>
    </w:p>
    <w:p w:rsidR="0039402B" w:rsidRDefault="0039402B" w:rsidP="00926DBC">
      <w:pPr>
        <w:bidi w:val="0"/>
        <w:jc w:val="both"/>
        <w:rPr>
          <w:rFonts w:ascii="TimesNewRomanPSMT" w:hAnsi="TimesNewRomanPSMT"/>
          <w:color w:val="000000"/>
          <w:sz w:val="24"/>
          <w:szCs w:val="24"/>
          <w:lang w:val="en-US"/>
        </w:rPr>
      </w:pP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Poetry writing is especially appropriate for younger learners who are usually</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not afraid to have a go in the ways suggested above; but it is appropriate for older</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learners, too, since it allows them to be more creative than is permitted in some</w:t>
      </w:r>
      <w:r w:rsidRPr="0039402B">
        <w:rPr>
          <w:rFonts w:ascii="TimesNewRomanPSMT" w:hAnsi="TimesNewRomanPSMT"/>
          <w:color w:val="000000"/>
          <w:sz w:val="24"/>
          <w:szCs w:val="24"/>
          <w:lang w:val="en-US"/>
        </w:rPr>
        <w:t xml:space="preserve"> </w:t>
      </w:r>
      <w:r w:rsidRPr="0039402B">
        <w:rPr>
          <w:rFonts w:ascii="TimesNewRomanPSMT" w:hAnsi="TimesNewRomanPSMT"/>
          <w:color w:val="000000"/>
          <w:sz w:val="24"/>
          <w:szCs w:val="24"/>
          <w:lang w:val="en-US"/>
        </w:rPr>
        <w:t>other activities.</w:t>
      </w:r>
    </w:p>
    <w:p w:rsidR="0039402B" w:rsidRPr="00042747" w:rsidRDefault="0039402B" w:rsidP="0039402B">
      <w:pPr>
        <w:bidi w:val="0"/>
        <w:rPr>
          <w:rFonts w:ascii="TimesNewRomanPS-BoldMT" w:hAnsi="TimesNewRomanPS-BoldMT"/>
          <w:b/>
          <w:bCs/>
          <w:color w:val="000000"/>
          <w:sz w:val="24"/>
          <w:szCs w:val="24"/>
          <w:lang w:val="en-US"/>
        </w:rPr>
      </w:pPr>
      <w:r w:rsidRPr="0039402B">
        <w:rPr>
          <w:rFonts w:ascii="TimesNewRomanPSMT" w:hAnsi="TimesNewRomanPSMT"/>
          <w:color w:val="000000"/>
          <w:sz w:val="24"/>
          <w:szCs w:val="24"/>
          <w:lang w:val="en-US"/>
        </w:rPr>
        <w:br/>
      </w:r>
      <w:r w:rsidRPr="00042747">
        <w:rPr>
          <w:rFonts w:ascii="TimesNewRomanPS-BoldMT" w:hAnsi="TimesNewRomanPS-BoldMT"/>
          <w:b/>
          <w:bCs/>
          <w:color w:val="000000"/>
          <w:sz w:val="24"/>
          <w:szCs w:val="24"/>
          <w:lang w:val="en-US"/>
        </w:rPr>
        <w:t>4.6.</w:t>
      </w:r>
      <w:r w:rsidRPr="00042747">
        <w:rPr>
          <w:rFonts w:ascii="TimesNewRomanPS-BoldMT" w:hAnsi="TimesNewRomanPS-BoldMT"/>
          <w:b/>
          <w:bCs/>
          <w:color w:val="000000"/>
          <w:sz w:val="24"/>
          <w:szCs w:val="24"/>
          <w:lang w:val="en-US"/>
        </w:rPr>
        <w:t>Collaborative writing</w:t>
      </w:r>
    </w:p>
    <w:p w:rsidR="00042747" w:rsidRDefault="0039402B" w:rsidP="00042747">
      <w:pPr>
        <w:bidi w:val="0"/>
        <w:jc w:val="both"/>
        <w:rPr>
          <w:rFonts w:ascii="TimesNewRomanPSMT" w:hAnsi="TimesNewRomanPSMT"/>
          <w:color w:val="000000"/>
          <w:sz w:val="24"/>
          <w:szCs w:val="24"/>
          <w:lang w:val="en-US"/>
        </w:rPr>
      </w:pPr>
      <w:r w:rsidRPr="0039402B">
        <w:rPr>
          <w:rFonts w:ascii="TimesNewRomanPS-BoldMT" w:hAnsi="TimesNewRomanPS-BoldMT"/>
          <w:b/>
          <w:bCs/>
          <w:color w:val="000000"/>
          <w:sz w:val="20"/>
          <w:szCs w:val="20"/>
          <w:lang w:val="en-US"/>
        </w:rPr>
        <w:t xml:space="preserve"> </w:t>
      </w:r>
      <w:r>
        <w:rPr>
          <w:rFonts w:ascii="TimesNewRomanPS-BoldMT" w:hAnsi="TimesNewRomanPS-BoldMT"/>
          <w:b/>
          <w:bCs/>
          <w:color w:val="000000"/>
          <w:sz w:val="20"/>
          <w:szCs w:val="20"/>
          <w:lang w:val="en-US"/>
        </w:rPr>
        <w:t xml:space="preserve">       </w:t>
      </w:r>
      <w:r w:rsidRPr="00042747">
        <w:rPr>
          <w:rFonts w:ascii="TimesNewRomanPSMT" w:hAnsi="TimesNewRomanPSMT"/>
          <w:color w:val="000000"/>
          <w:sz w:val="24"/>
          <w:szCs w:val="24"/>
          <w:lang w:val="en-US"/>
        </w:rPr>
        <w:t>S</w:t>
      </w:r>
      <w:r w:rsidRPr="00042747">
        <w:rPr>
          <w:rFonts w:ascii="TimesNewRomanPSMT" w:hAnsi="TimesNewRomanPSMT"/>
          <w:color w:val="000000"/>
          <w:sz w:val="24"/>
          <w:szCs w:val="24"/>
          <w:lang w:val="en-US"/>
        </w:rPr>
        <w:t>tudents gain a lot from constructing texts together. For</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example, we can have them build up a letter on the board, where each line is written</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by a different student (with help from the class, the group and/or the teacher). We</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can tell a story which students then have to try to reproduce in groups (a version</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 xml:space="preserve">of this activity goes by the name </w:t>
      </w:r>
      <w:r w:rsidRPr="00124007">
        <w:rPr>
          <w:rFonts w:ascii="TimesNewRomanPS-BoldMT" w:hAnsi="TimesNewRomanPS-BoldMT"/>
          <w:i/>
          <w:iCs/>
          <w:color w:val="000000"/>
          <w:sz w:val="24"/>
          <w:szCs w:val="24"/>
          <w:lang w:val="en-US"/>
        </w:rPr>
        <w:t>dictogloss</w:t>
      </w:r>
      <w:r w:rsidRPr="00042747">
        <w:rPr>
          <w:rFonts w:ascii="TimesNewRomanPS-BoldMT" w:hAnsi="TimesNewRomanPS-BoldMT"/>
          <w:b/>
          <w:bCs/>
          <w:color w:val="000000"/>
          <w:sz w:val="24"/>
          <w:szCs w:val="24"/>
          <w:lang w:val="en-US"/>
        </w:rPr>
        <w:t xml:space="preserve">, </w:t>
      </w:r>
      <w:r w:rsidRPr="00042747">
        <w:rPr>
          <w:rFonts w:ascii="TimesNewRomanPSMT" w:hAnsi="TimesNewRomanPSMT"/>
          <w:color w:val="000000"/>
          <w:sz w:val="24"/>
          <w:szCs w:val="24"/>
          <w:lang w:val="en-US"/>
        </w:rPr>
        <w:t>where, when students have tried to</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recreate what they have heard, they compare their versions with the original as a</w:t>
      </w:r>
      <w:r w:rsid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way of increasing their language awareness)</w:t>
      </w:r>
      <w:r w:rsidR="00042747">
        <w:rPr>
          <w:rFonts w:ascii="TimesNewRomanPSMT" w:hAnsi="TimesNewRomanPSMT"/>
          <w:color w:val="000000"/>
          <w:sz w:val="24"/>
          <w:szCs w:val="24"/>
          <w:lang w:val="en-US"/>
        </w:rPr>
        <w:t>.</w:t>
      </w:r>
    </w:p>
    <w:p w:rsidR="0039402B" w:rsidRDefault="0039402B" w:rsidP="00042747">
      <w:pPr>
        <w:bidi w:val="0"/>
        <w:jc w:val="both"/>
        <w:rPr>
          <w:rFonts w:ascii="TimesNewRomanPSMT" w:hAnsi="TimesNewRomanPSMT"/>
          <w:color w:val="000000"/>
          <w:sz w:val="24"/>
          <w:szCs w:val="24"/>
          <w:lang w:val="en-US"/>
        </w:rPr>
      </w:pP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 xml:space="preserve">We can set up a </w:t>
      </w:r>
      <w:r w:rsidRPr="00124007">
        <w:rPr>
          <w:rFonts w:ascii="TimesNewRomanPS-BoldMT" w:hAnsi="TimesNewRomanPS-BoldMT"/>
          <w:i/>
          <w:iCs/>
          <w:color w:val="000000"/>
          <w:sz w:val="24"/>
          <w:szCs w:val="24"/>
          <w:lang w:val="en-US"/>
        </w:rPr>
        <w:t>story circle</w:t>
      </w:r>
      <w:r w:rsidRPr="00042747">
        <w:rPr>
          <w:rFonts w:ascii="TimesNewRomanPS-BoldMT" w:hAnsi="TimesNewRomanPS-BoldMT"/>
          <w:b/>
          <w:bCs/>
          <w:color w:val="000000"/>
          <w:sz w:val="24"/>
          <w:szCs w:val="24"/>
          <w:lang w:val="en-US"/>
        </w:rPr>
        <w:t xml:space="preserve"> </w:t>
      </w:r>
      <w:r w:rsidRPr="00042747">
        <w:rPr>
          <w:rFonts w:ascii="TimesNewRomanPSMT" w:hAnsi="TimesNewRomanPSMT"/>
          <w:color w:val="000000"/>
          <w:sz w:val="24"/>
          <w:szCs w:val="24"/>
          <w:lang w:val="en-US"/>
        </w:rPr>
        <w:t>in which each student in the group has a piece of</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paper on which they write the first line of a story (which we dictate to them). They</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then have to write the next sentence. After that, they pass their papers to the person</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next to them, and they write the next sentence of the story they now have in front</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of them. They then pass the paper to the next student and again write the next</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sentence of the (new) story they have. Finally, when the papers get back to their</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original owners, those students write the conclusion.</w:t>
      </w:r>
      <w:r w:rsidRPr="00042747">
        <w:rPr>
          <w:rFonts w:ascii="TimesNewRomanPSMT" w:hAnsi="TimesNewRomanPSMT"/>
          <w:color w:val="000000"/>
          <w:sz w:val="24"/>
          <w:szCs w:val="24"/>
          <w:lang w:val="en-US"/>
        </w:rPr>
        <w:t xml:space="preserve"> </w:t>
      </w:r>
      <w:r w:rsidRPr="00042747">
        <w:rPr>
          <w:rFonts w:ascii="TimesNewRomanPSMT" w:hAnsi="TimesNewRomanPSMT"/>
          <w:color w:val="000000"/>
          <w:sz w:val="24"/>
          <w:szCs w:val="24"/>
          <w:lang w:val="en-US"/>
        </w:rPr>
        <w:t>Students can also engage in collaborative writing around a computer screen</w:t>
      </w:r>
      <w:r w:rsidR="005923DA">
        <w:rPr>
          <w:rFonts w:ascii="TimesNewRomanPSMT" w:hAnsi="TimesNewRomanPSMT"/>
          <w:color w:val="000000"/>
          <w:sz w:val="24"/>
          <w:szCs w:val="24"/>
          <w:lang w:val="en-US"/>
        </w:rPr>
        <w:t>.</w:t>
      </w:r>
    </w:p>
    <w:p w:rsidR="005923DA" w:rsidRDefault="005923DA" w:rsidP="005923DA">
      <w:pPr>
        <w:bidi w:val="0"/>
        <w:jc w:val="both"/>
        <w:rPr>
          <w:rFonts w:ascii="TimesNewRomanPSMT" w:hAnsi="TimesNewRomanPSMT"/>
          <w:color w:val="000000"/>
          <w:sz w:val="24"/>
          <w:szCs w:val="24"/>
          <w:lang w:val="en-US"/>
        </w:rPr>
      </w:pPr>
    </w:p>
    <w:p w:rsidR="005923DA" w:rsidRPr="00124007" w:rsidRDefault="005923DA" w:rsidP="005923DA">
      <w:pPr>
        <w:bidi w:val="0"/>
        <w:jc w:val="both"/>
        <w:rPr>
          <w:rFonts w:ascii="TimesNewRomanPS-BoldMT" w:hAnsi="TimesNewRomanPS-BoldMT"/>
          <w:b/>
          <w:bCs/>
          <w:color w:val="000000"/>
          <w:sz w:val="24"/>
          <w:szCs w:val="24"/>
          <w:lang w:val="en-US"/>
        </w:rPr>
      </w:pPr>
      <w:r w:rsidRPr="00124007">
        <w:rPr>
          <w:rFonts w:ascii="TimesNewRomanPS-BoldMT" w:hAnsi="TimesNewRomanPS-BoldMT"/>
          <w:b/>
          <w:bCs/>
          <w:color w:val="000000"/>
          <w:sz w:val="24"/>
          <w:szCs w:val="24"/>
          <w:lang w:val="en-US"/>
        </w:rPr>
        <w:t>4.7.</w:t>
      </w:r>
      <w:r w:rsidRPr="00124007">
        <w:rPr>
          <w:rFonts w:ascii="TimesNewRomanPS-BoldMT" w:hAnsi="TimesNewRomanPS-BoldMT"/>
          <w:b/>
          <w:bCs/>
          <w:color w:val="000000"/>
          <w:sz w:val="24"/>
          <w:szCs w:val="24"/>
          <w:lang w:val="en-US"/>
        </w:rPr>
        <w:t xml:space="preserve">Writing to each other </w:t>
      </w:r>
    </w:p>
    <w:p w:rsidR="005923DA" w:rsidRPr="002E6064" w:rsidRDefault="002E6064" w:rsidP="002E6064">
      <w:pPr>
        <w:bidi w:val="0"/>
        <w:rPr>
          <w:rFonts w:ascii="TimesNewRomanPS-BoldMT" w:hAnsi="TimesNewRomanPS-BoldMT"/>
          <w:b/>
          <w:bCs/>
          <w:color w:val="000000"/>
          <w:sz w:val="24"/>
          <w:szCs w:val="24"/>
          <w:lang w:val="en-US"/>
        </w:rPr>
      </w:pPr>
      <w:r>
        <w:rPr>
          <w:rFonts w:ascii="TimesNewRomanPSMT" w:hAnsi="TimesNewRomanPSMT"/>
          <w:color w:val="000000"/>
          <w:sz w:val="20"/>
          <w:szCs w:val="20"/>
          <w:lang w:val="en-US"/>
        </w:rPr>
        <w:t xml:space="preserve">       </w:t>
      </w:r>
      <w:r w:rsidRPr="002E6064">
        <w:rPr>
          <w:rFonts w:ascii="TimesNewRomanPSMT" w:hAnsi="TimesNewRomanPSMT"/>
          <w:color w:val="000000"/>
          <w:sz w:val="24"/>
          <w:szCs w:val="24"/>
          <w:lang w:val="en-US"/>
        </w:rPr>
        <w:t>T</w:t>
      </w:r>
      <w:r w:rsidR="005923DA" w:rsidRPr="002E6064">
        <w:rPr>
          <w:rFonts w:ascii="TimesNewRomanPSMT" w:hAnsi="TimesNewRomanPSMT"/>
          <w:color w:val="000000"/>
          <w:sz w:val="24"/>
          <w:szCs w:val="24"/>
          <w:lang w:val="en-US"/>
        </w:rPr>
        <w:t>he email interview (</w:t>
      </w:r>
      <w:r w:rsidRPr="002E6064">
        <w:rPr>
          <w:rFonts w:ascii="TimesNewRomanPSMT" w:hAnsi="TimesNewRomanPSMT"/>
          <w:color w:val="000000"/>
          <w:sz w:val="24"/>
          <w:szCs w:val="24"/>
          <w:lang w:val="en-US"/>
        </w:rPr>
        <w:t>e.g.</w:t>
      </w:r>
      <w:r w:rsidR="005923DA" w:rsidRPr="002E6064">
        <w:rPr>
          <w:rFonts w:ascii="TimesNewRomanPSMT" w:hAnsi="TimesNewRomanPSMT"/>
          <w:color w:val="000000"/>
          <w:sz w:val="24"/>
          <w:szCs w:val="24"/>
          <w:lang w:val="en-US"/>
        </w:rPr>
        <w:t>above) is an example of getting</w:t>
      </w:r>
      <w:r w:rsidRPr="002E6064">
        <w:rPr>
          <w:rFonts w:ascii="TimesNewRomanPSMT" w:hAnsi="TimesNewRomanPSMT"/>
          <w:color w:val="000000"/>
          <w:sz w:val="24"/>
          <w:szCs w:val="24"/>
          <w:lang w:val="en-US"/>
        </w:rPr>
        <w:t xml:space="preserve"> </w:t>
      </w:r>
      <w:r w:rsidR="005923DA" w:rsidRPr="002E6064">
        <w:rPr>
          <w:rFonts w:ascii="TimesNewRomanPSMT" w:hAnsi="TimesNewRomanPSMT"/>
          <w:color w:val="000000"/>
          <w:sz w:val="24"/>
          <w:szCs w:val="24"/>
          <w:lang w:val="en-US"/>
        </w:rPr>
        <w:t>students to write to each other. They can also write emails, or any other kind of</w:t>
      </w:r>
      <w:r w:rsidRPr="002E6064">
        <w:rPr>
          <w:rFonts w:ascii="TimesNewRomanPSMT" w:hAnsi="TimesNewRomanPSMT"/>
          <w:color w:val="000000"/>
          <w:sz w:val="24"/>
          <w:szCs w:val="24"/>
          <w:lang w:val="en-US"/>
        </w:rPr>
        <w:t xml:space="preserve"> </w:t>
      </w:r>
      <w:r w:rsidR="005923DA" w:rsidRPr="002E6064">
        <w:rPr>
          <w:rFonts w:ascii="TimesNewRomanPSMT" w:hAnsi="TimesNewRomanPSMT"/>
          <w:color w:val="000000"/>
          <w:sz w:val="24"/>
          <w:szCs w:val="24"/>
          <w:lang w:val="en-US"/>
        </w:rPr>
        <w:t>message (the teacher can act as a postal worker) which has to be answered. They</w:t>
      </w:r>
      <w:r w:rsidRPr="002E6064">
        <w:rPr>
          <w:rFonts w:ascii="TimesNewRomanPSMT" w:hAnsi="TimesNewRomanPSMT"/>
          <w:color w:val="000000"/>
          <w:sz w:val="24"/>
          <w:szCs w:val="24"/>
          <w:lang w:val="en-US"/>
        </w:rPr>
        <w:t xml:space="preserve"> </w:t>
      </w:r>
      <w:r w:rsidR="005923DA" w:rsidRPr="002E6064">
        <w:rPr>
          <w:rFonts w:ascii="TimesNewRomanPSMT" w:hAnsi="TimesNewRomanPSMT"/>
          <w:color w:val="000000"/>
          <w:sz w:val="24"/>
          <w:szCs w:val="24"/>
          <w:lang w:val="en-US"/>
        </w:rPr>
        <w:t xml:space="preserve">can be involved, under our supervision, in </w:t>
      </w:r>
      <w:r w:rsidR="005923DA" w:rsidRPr="00DB1656">
        <w:rPr>
          <w:rFonts w:ascii="TimesNewRomanPS-BoldMT" w:hAnsi="TimesNewRomanPS-BoldMT"/>
          <w:i/>
          <w:iCs/>
          <w:color w:val="000000"/>
          <w:sz w:val="24"/>
          <w:szCs w:val="24"/>
          <w:lang w:val="en-US"/>
        </w:rPr>
        <w:t>live chat</w:t>
      </w:r>
      <w:r w:rsidR="005923DA" w:rsidRPr="002E6064">
        <w:rPr>
          <w:rFonts w:ascii="TimesNewRomanPS-BoldMT" w:hAnsi="TimesNewRomanPS-BoldMT"/>
          <w:b/>
          <w:bCs/>
          <w:color w:val="000000"/>
          <w:sz w:val="24"/>
          <w:szCs w:val="24"/>
          <w:lang w:val="en-US"/>
        </w:rPr>
        <w:t xml:space="preserve"> </w:t>
      </w:r>
      <w:r w:rsidR="005923DA" w:rsidRPr="002E6064">
        <w:rPr>
          <w:rFonts w:ascii="TimesNewRomanPSMT" w:hAnsi="TimesNewRomanPSMT"/>
          <w:color w:val="000000"/>
          <w:sz w:val="24"/>
          <w:szCs w:val="24"/>
          <w:lang w:val="en-US"/>
        </w:rPr>
        <w:t>sessions on the Internet, or</w:t>
      </w:r>
      <w:r w:rsidRPr="002E6064">
        <w:rPr>
          <w:rFonts w:ascii="TimesNewRomanPSMT" w:hAnsi="TimesNewRomanPSMT"/>
          <w:color w:val="000000"/>
          <w:sz w:val="24"/>
          <w:szCs w:val="24"/>
          <w:lang w:val="en-US"/>
        </w:rPr>
        <w:t xml:space="preserve"> </w:t>
      </w:r>
      <w:r w:rsidR="005923DA" w:rsidRPr="002E6064">
        <w:rPr>
          <w:rFonts w:ascii="TimesNewRomanPSMT" w:hAnsi="TimesNewRomanPSMT"/>
          <w:color w:val="000000"/>
          <w:sz w:val="24"/>
          <w:szCs w:val="24"/>
          <w:lang w:val="en-US"/>
        </w:rPr>
        <w:t xml:space="preserve">we can organise </w:t>
      </w:r>
      <w:r w:rsidR="005923DA" w:rsidRPr="00DB1656">
        <w:rPr>
          <w:rFonts w:ascii="TimesNewRomanPS-BoldMT" w:hAnsi="TimesNewRomanPS-BoldMT"/>
          <w:i/>
          <w:iCs/>
          <w:color w:val="000000"/>
          <w:sz w:val="24"/>
          <w:szCs w:val="24"/>
          <w:lang w:val="en-US"/>
        </w:rPr>
        <w:t>pen pal</w:t>
      </w:r>
      <w:r w:rsidR="005923DA" w:rsidRPr="002E6064">
        <w:rPr>
          <w:rFonts w:ascii="TimesNewRomanPS-BoldMT" w:hAnsi="TimesNewRomanPS-BoldMT"/>
          <w:b/>
          <w:bCs/>
          <w:color w:val="000000"/>
          <w:sz w:val="24"/>
          <w:szCs w:val="24"/>
          <w:lang w:val="en-US"/>
        </w:rPr>
        <w:t xml:space="preserve"> </w:t>
      </w:r>
      <w:r w:rsidR="005923DA" w:rsidRPr="002E6064">
        <w:rPr>
          <w:rFonts w:ascii="TimesNewRomanPSMT" w:hAnsi="TimesNewRomanPSMT"/>
          <w:color w:val="000000"/>
          <w:sz w:val="24"/>
          <w:szCs w:val="24"/>
          <w:lang w:val="en-US"/>
        </w:rPr>
        <w:t>exchanges with students in other countries (often called</w:t>
      </w:r>
      <w:r w:rsidRPr="002E6064">
        <w:rPr>
          <w:rFonts w:ascii="TimesNewRomanPSMT" w:hAnsi="TimesNewRomanPSMT"/>
          <w:color w:val="000000"/>
          <w:sz w:val="24"/>
          <w:szCs w:val="24"/>
          <w:lang w:val="en-US"/>
        </w:rPr>
        <w:t xml:space="preserve"> </w:t>
      </w:r>
      <w:r w:rsidR="005923DA" w:rsidRPr="002E6064">
        <w:rPr>
          <w:rFonts w:ascii="TimesNewRomanPSMT" w:hAnsi="TimesNewRomanPSMT"/>
          <w:color w:val="000000"/>
          <w:sz w:val="24"/>
          <w:szCs w:val="24"/>
          <w:lang w:val="en-US"/>
        </w:rPr>
        <w:t xml:space="preserve">mousepals or </w:t>
      </w:r>
      <w:r w:rsidR="005923DA" w:rsidRPr="00DB1656">
        <w:rPr>
          <w:rFonts w:ascii="TimesNewRomanPS-BoldMT" w:hAnsi="TimesNewRomanPS-BoldMT"/>
          <w:i/>
          <w:iCs/>
          <w:color w:val="000000"/>
          <w:sz w:val="24"/>
          <w:szCs w:val="24"/>
          <w:lang w:val="en-US"/>
        </w:rPr>
        <w:t>keypals</w:t>
      </w:r>
      <w:r w:rsidR="005923DA" w:rsidRPr="002E6064">
        <w:rPr>
          <w:rFonts w:ascii="TimesNewRomanPS-BoldMT" w:hAnsi="TimesNewRomanPS-BoldMT"/>
          <w:b/>
          <w:bCs/>
          <w:color w:val="000000"/>
          <w:sz w:val="24"/>
          <w:szCs w:val="24"/>
          <w:lang w:val="en-US"/>
        </w:rPr>
        <w:t xml:space="preserve"> </w:t>
      </w:r>
      <w:r w:rsidR="005923DA" w:rsidRPr="002E6064">
        <w:rPr>
          <w:rFonts w:ascii="TimesNewRomanPSMT" w:hAnsi="TimesNewRomanPSMT"/>
          <w:color w:val="000000"/>
          <w:sz w:val="24"/>
          <w:szCs w:val="24"/>
          <w:lang w:val="en-US"/>
        </w:rPr>
        <w:t>when done via the Internet).</w:t>
      </w:r>
      <w:r w:rsidR="005923DA" w:rsidRPr="002E6064">
        <w:rPr>
          <w:rFonts w:ascii="TimesNewRomanPSMT" w:hAnsi="TimesNewRomanPSMT"/>
          <w:color w:val="000000"/>
          <w:sz w:val="24"/>
          <w:szCs w:val="24"/>
          <w:lang w:val="en-US"/>
        </w:rPr>
        <w:br/>
      </w:r>
    </w:p>
    <w:p w:rsidR="004630CB" w:rsidRPr="007A6E73" w:rsidRDefault="005923DA" w:rsidP="00124007">
      <w:pPr>
        <w:bidi w:val="0"/>
        <w:rPr>
          <w:rFonts w:ascii="TimesNewRomanPS-BoldMT" w:hAnsi="TimesNewRomanPS-BoldMT"/>
          <w:b/>
          <w:bCs/>
          <w:color w:val="000000"/>
          <w:sz w:val="24"/>
          <w:szCs w:val="24"/>
          <w:lang w:val="en-US"/>
        </w:rPr>
      </w:pPr>
      <w:r w:rsidRPr="007A6E73">
        <w:rPr>
          <w:rFonts w:ascii="TimesNewRomanPS-BoldMT" w:hAnsi="TimesNewRomanPS-BoldMT"/>
          <w:b/>
          <w:bCs/>
          <w:color w:val="000000"/>
          <w:sz w:val="24"/>
          <w:szCs w:val="24"/>
          <w:lang w:val="en-US"/>
        </w:rPr>
        <w:t>4.8.</w:t>
      </w:r>
      <w:r w:rsidRPr="007A6E73">
        <w:rPr>
          <w:rFonts w:ascii="TimesNewRomanPS-BoldMT" w:hAnsi="TimesNewRomanPS-BoldMT"/>
          <w:b/>
          <w:bCs/>
          <w:color w:val="000000"/>
          <w:sz w:val="24"/>
          <w:szCs w:val="24"/>
          <w:lang w:val="en-US"/>
        </w:rPr>
        <w:t>Writing in other genres</w:t>
      </w:r>
    </w:p>
    <w:p w:rsidR="004630CB" w:rsidRPr="007A6E73" w:rsidRDefault="005923DA" w:rsidP="00FC43C5">
      <w:pPr>
        <w:bidi w:val="0"/>
        <w:jc w:val="both"/>
        <w:rPr>
          <w:rFonts w:ascii="TimesNewRomanPSMT" w:hAnsi="TimesNewRomanPSMT"/>
          <w:color w:val="000000"/>
          <w:sz w:val="24"/>
          <w:szCs w:val="24"/>
          <w:lang w:val="en-US"/>
        </w:rPr>
      </w:pPr>
      <w:r w:rsidRPr="007A6E73">
        <w:rPr>
          <w:rFonts w:ascii="TimesNewRomanPS-BoldMT" w:hAnsi="TimesNewRomanPS-BoldMT"/>
          <w:b/>
          <w:bCs/>
          <w:color w:val="000000"/>
          <w:sz w:val="24"/>
          <w:szCs w:val="24"/>
          <w:lang w:val="en-US"/>
        </w:rPr>
        <w:t xml:space="preserve"> </w:t>
      </w:r>
      <w:r w:rsidR="004630CB" w:rsidRPr="007A6E73">
        <w:rPr>
          <w:rFonts w:ascii="TimesNewRomanPSMT" w:hAnsi="TimesNewRomanPSMT"/>
          <w:color w:val="000000"/>
          <w:sz w:val="24"/>
          <w:szCs w:val="24"/>
          <w:lang w:val="en-US"/>
        </w:rPr>
        <w:t xml:space="preserve">       T</w:t>
      </w:r>
      <w:r w:rsidRPr="007A6E73">
        <w:rPr>
          <w:rFonts w:ascii="TimesNewRomanPSMT" w:hAnsi="TimesNewRomanPSMT"/>
          <w:color w:val="000000"/>
          <w:sz w:val="24"/>
          <w:szCs w:val="24"/>
          <w:lang w:val="en-US"/>
        </w:rPr>
        <w:t>here are countless different genres that students can</w:t>
      </w:r>
      <w:r w:rsidR="004630CB"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write in apart from those mentioned so far. We can have students write personal</w:t>
      </w:r>
      <w:r w:rsidR="004630CB" w:rsidRPr="00DB1656">
        <w:rPr>
          <w:rFonts w:ascii="TimesNewRomanPSMT" w:hAnsi="TimesNewRomanPSMT"/>
          <w:i/>
          <w:iCs/>
          <w:color w:val="000000"/>
          <w:sz w:val="24"/>
          <w:szCs w:val="24"/>
          <w:lang w:val="en-US"/>
        </w:rPr>
        <w:t xml:space="preserve"> </w:t>
      </w:r>
      <w:r w:rsidRPr="00DB1656">
        <w:rPr>
          <w:rFonts w:ascii="TimesNewRomanPS-BoldMT" w:hAnsi="TimesNewRomanPS-BoldMT"/>
          <w:i/>
          <w:iCs/>
          <w:color w:val="000000"/>
          <w:sz w:val="24"/>
          <w:szCs w:val="24"/>
          <w:lang w:val="en-US"/>
        </w:rPr>
        <w:t>narratives</w:t>
      </w:r>
      <w:r w:rsidRPr="007A6E73">
        <w:rPr>
          <w:rFonts w:ascii="TimesNewRomanPS-BoldMT" w:hAnsi="TimesNewRomanPS-BoldMT"/>
          <w:b/>
          <w:bCs/>
          <w:color w:val="000000"/>
          <w:sz w:val="24"/>
          <w:szCs w:val="24"/>
          <w:lang w:val="en-US"/>
        </w:rPr>
        <w:t xml:space="preserve"> </w:t>
      </w:r>
      <w:r w:rsidRPr="007A6E73">
        <w:rPr>
          <w:rFonts w:ascii="TimesNewRomanPSMT" w:hAnsi="TimesNewRomanPSMT"/>
          <w:color w:val="000000"/>
          <w:sz w:val="24"/>
          <w:szCs w:val="24"/>
          <w:lang w:val="en-US"/>
        </w:rPr>
        <w:t>and other stories. We can prepare them for this by looking at the way</w:t>
      </w:r>
      <w:r w:rsidR="004630CB"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other writers do it. We can analyse first lines of novels and then have students write</w:t>
      </w:r>
      <w:r w:rsidR="004630CB"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their own attention-grabbing lines. We can get students to complete stories that are</w:t>
      </w:r>
      <w:r w:rsidR="004630CB"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only half told. For many of these activities, getting the students to think together</w:t>
      </w:r>
      <w:r w:rsidR="00605BA5">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 xml:space="preserve">before they attempt the task </w:t>
      </w:r>
      <w:r w:rsidRPr="007A6E73">
        <w:rPr>
          <w:rFonts w:ascii="TimesNewRomanPS-BoldMT" w:hAnsi="TimesNewRomanPS-BoldMT"/>
          <w:b/>
          <w:bCs/>
          <w:color w:val="000000"/>
          <w:sz w:val="24"/>
          <w:szCs w:val="24"/>
          <w:lang w:val="en-US"/>
        </w:rPr>
        <w:t xml:space="preserve">- </w:t>
      </w:r>
      <w:r w:rsidRPr="00DB1656">
        <w:rPr>
          <w:rFonts w:ascii="TimesNewRomanPS-BoldMT" w:hAnsi="TimesNewRomanPS-BoldMT"/>
          <w:i/>
          <w:iCs/>
          <w:color w:val="000000"/>
          <w:sz w:val="24"/>
          <w:szCs w:val="24"/>
          <w:lang w:val="en-US"/>
        </w:rPr>
        <w:t>brainstorming</w:t>
      </w:r>
      <w:r w:rsidRPr="007A6E73">
        <w:rPr>
          <w:rFonts w:ascii="TimesNewRomanPS-BoldMT" w:hAnsi="TimesNewRomanPS-BoldMT"/>
          <w:b/>
          <w:bCs/>
          <w:color w:val="000000"/>
          <w:sz w:val="24"/>
          <w:szCs w:val="24"/>
          <w:lang w:val="en-US"/>
        </w:rPr>
        <w:t xml:space="preserve"> </w:t>
      </w:r>
      <w:r w:rsidRPr="007A6E73">
        <w:rPr>
          <w:rFonts w:ascii="TimesNewRomanPSMT" w:hAnsi="TimesNewRomanPSMT"/>
          <w:color w:val="000000"/>
          <w:sz w:val="24"/>
          <w:szCs w:val="24"/>
          <w:lang w:val="en-US"/>
        </w:rPr>
        <w:t>ideas - will be a major factor in their</w:t>
      </w:r>
      <w:r w:rsidR="004630CB"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success.</w:t>
      </w:r>
      <w:r w:rsidRPr="007A6E73">
        <w:rPr>
          <w:rFonts w:ascii="TimesNewRomanPSMT" w:hAnsi="TimesNewRomanPSMT"/>
          <w:color w:val="000000"/>
          <w:sz w:val="24"/>
          <w:szCs w:val="24"/>
          <w:lang w:val="en-US"/>
        </w:rPr>
        <w:br/>
      </w:r>
      <w:r w:rsidR="004630CB"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 xml:space="preserve">Students can write discursive essays in which they assemble arguments both </w:t>
      </w:r>
      <w:r w:rsidRPr="00DB1656">
        <w:rPr>
          <w:rFonts w:ascii="TimesNewRomanPS-BoldMT" w:hAnsi="TimesNewRomanPS-BoldMT"/>
          <w:i/>
          <w:iCs/>
          <w:color w:val="000000"/>
          <w:sz w:val="24"/>
          <w:szCs w:val="24"/>
          <w:lang w:val="en-US"/>
        </w:rPr>
        <w:t>for</w:t>
      </w:r>
      <w:r w:rsidR="004630CB" w:rsidRPr="00DB1656">
        <w:rPr>
          <w:rFonts w:ascii="TimesNewRomanPS-BoldMT" w:hAnsi="TimesNewRomanPS-BoldMT"/>
          <w:i/>
          <w:iCs/>
          <w:color w:val="000000"/>
          <w:sz w:val="24"/>
          <w:szCs w:val="24"/>
          <w:lang w:val="en-US"/>
        </w:rPr>
        <w:t xml:space="preserve"> </w:t>
      </w:r>
      <w:r w:rsidRPr="00DB1656">
        <w:rPr>
          <w:rFonts w:ascii="TimesNewRomanPS-BoldMT" w:hAnsi="TimesNewRomanPS-BoldMT"/>
          <w:i/>
          <w:iCs/>
          <w:color w:val="000000"/>
          <w:sz w:val="24"/>
          <w:szCs w:val="24"/>
          <w:lang w:val="en-US"/>
        </w:rPr>
        <w:t>and against</w:t>
      </w:r>
      <w:r w:rsidRPr="007A6E73">
        <w:rPr>
          <w:rFonts w:ascii="TimesNewRomanPS-BoldMT" w:hAnsi="TimesNewRomanPS-BoldMT"/>
          <w:b/>
          <w:bCs/>
          <w:color w:val="000000"/>
          <w:sz w:val="24"/>
          <w:szCs w:val="24"/>
          <w:lang w:val="en-US"/>
        </w:rPr>
        <w:t xml:space="preserve"> </w:t>
      </w:r>
      <w:r w:rsidRPr="007A6E73">
        <w:rPr>
          <w:rFonts w:ascii="TimesNewRomanPSMT" w:hAnsi="TimesNewRomanPSMT"/>
          <w:color w:val="000000"/>
          <w:sz w:val="24"/>
          <w:szCs w:val="24"/>
          <w:lang w:val="en-US"/>
        </w:rPr>
        <w:t>a proposition, work out a coherent order for their arguments, study</w:t>
      </w:r>
      <w:r w:rsidR="004630CB"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 xml:space="preserve">various models for such an essay and then write their own. </w:t>
      </w:r>
    </w:p>
    <w:p w:rsidR="005923DA" w:rsidRPr="007A6E73" w:rsidRDefault="00605BA5" w:rsidP="004630CB">
      <w:pPr>
        <w:bidi w:val="0"/>
        <w:rPr>
          <w:rFonts w:ascii="TimesNewRomanPSMT" w:hAnsi="TimesNewRomanPSMT"/>
          <w:color w:val="000000"/>
          <w:sz w:val="24"/>
          <w:szCs w:val="24"/>
          <w:lang w:val="en-US"/>
        </w:rPr>
      </w:pPr>
      <w:r>
        <w:rPr>
          <w:rFonts w:ascii="TimesNewRomanPSMT" w:hAnsi="TimesNewRomanPSMT"/>
          <w:color w:val="000000"/>
          <w:sz w:val="24"/>
          <w:szCs w:val="24"/>
          <w:lang w:val="en-US"/>
        </w:rPr>
        <w:t xml:space="preserve">       </w:t>
      </w:r>
      <w:r w:rsidR="005923DA" w:rsidRPr="007A6E73">
        <w:rPr>
          <w:rFonts w:ascii="TimesNewRomanPSMT" w:hAnsi="TimesNewRomanPSMT"/>
          <w:color w:val="000000"/>
          <w:sz w:val="24"/>
          <w:szCs w:val="24"/>
          <w:lang w:val="en-US"/>
        </w:rPr>
        <w:t>All these ideas depend for their success on students having a chance to share</w:t>
      </w:r>
      <w:r w:rsidR="004630CB" w:rsidRPr="007A6E73">
        <w:rPr>
          <w:rFonts w:ascii="TimesNewRomanPSMT" w:hAnsi="TimesNewRomanPSMT"/>
          <w:color w:val="000000"/>
          <w:sz w:val="24"/>
          <w:szCs w:val="24"/>
          <w:lang w:val="en-US"/>
        </w:rPr>
        <w:t xml:space="preserve"> </w:t>
      </w:r>
      <w:r w:rsidR="005923DA" w:rsidRPr="007A6E73">
        <w:rPr>
          <w:rFonts w:ascii="TimesNewRomanPSMT" w:hAnsi="TimesNewRomanPSMT"/>
          <w:color w:val="000000"/>
          <w:sz w:val="24"/>
          <w:szCs w:val="24"/>
          <w:lang w:val="en-US"/>
        </w:rPr>
        <w:t>ideas, look at examples of the genre, plan their writing and then draft and edit it.</w:t>
      </w:r>
    </w:p>
    <w:p w:rsidR="001E23B1" w:rsidRDefault="004630CB" w:rsidP="001E23B1">
      <w:pPr>
        <w:bidi w:val="0"/>
        <w:rPr>
          <w:rFonts w:ascii="Candara-Bold" w:hAnsi="Candara-Bold"/>
          <w:b/>
          <w:bCs/>
          <w:color w:val="000000"/>
          <w:sz w:val="24"/>
          <w:szCs w:val="24"/>
          <w:lang w:val="en-US"/>
        </w:rPr>
      </w:pPr>
      <w:r w:rsidRPr="007A6E73">
        <w:rPr>
          <w:rFonts w:ascii="TimesNewRomanPSMT" w:hAnsi="TimesNewRomanPSMT"/>
          <w:color w:val="000000"/>
          <w:sz w:val="24"/>
          <w:szCs w:val="24"/>
          <w:lang w:val="en-US"/>
        </w:rPr>
        <w:t>5</w:t>
      </w:r>
      <w:r w:rsidRPr="007A6E73">
        <w:rPr>
          <w:rFonts w:ascii="Candara-Bold" w:hAnsi="Candara-Bold"/>
          <w:b/>
          <w:bCs/>
          <w:color w:val="000000"/>
          <w:sz w:val="24"/>
          <w:szCs w:val="24"/>
          <w:lang w:val="en-US"/>
        </w:rPr>
        <w:t>.</w:t>
      </w:r>
      <w:r w:rsidRPr="007A6E73">
        <w:rPr>
          <w:rFonts w:ascii="Candara-Bold" w:hAnsi="Candara-Bold"/>
          <w:b/>
          <w:bCs/>
          <w:color w:val="000000"/>
          <w:sz w:val="24"/>
          <w:szCs w:val="24"/>
          <w:lang w:val="en-US"/>
        </w:rPr>
        <w:t>Correcting written work</w:t>
      </w:r>
    </w:p>
    <w:p w:rsidR="001E23B1" w:rsidRDefault="004630CB" w:rsidP="001E23B1">
      <w:pPr>
        <w:bidi w:val="0"/>
        <w:rPr>
          <w:rFonts w:ascii="TimesNewRomanPSMT" w:hAnsi="TimesNewRomanPSMT"/>
          <w:color w:val="000000"/>
          <w:sz w:val="24"/>
          <w:szCs w:val="24"/>
          <w:lang w:val="en-US"/>
        </w:rPr>
      </w:pPr>
      <w:r w:rsidRPr="007A6E73">
        <w:rPr>
          <w:rFonts w:ascii="TimesNewRomanPSMT" w:hAnsi="TimesNewRomanPSMT"/>
          <w:color w:val="000000"/>
          <w:sz w:val="24"/>
          <w:szCs w:val="24"/>
          <w:lang w:val="en-US"/>
        </w:rPr>
        <w:t xml:space="preserve">      </w:t>
      </w:r>
      <w:r w:rsidR="001E23B1">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Most students find it very dispiriting if they get a piece of written work back and it is</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covered in red ink, underlinings and crossings-out. It is a powerful visual statement of the</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fact that their written English is terrible.</w:t>
      </w:r>
    </w:p>
    <w:p w:rsidR="001E23B1" w:rsidRDefault="004630CB" w:rsidP="001E23B1">
      <w:pPr>
        <w:bidi w:val="0"/>
        <w:jc w:val="both"/>
        <w:rPr>
          <w:rFonts w:ascii="TimesNewRomanPSMT" w:hAnsi="TimesNewRomanPSMT"/>
          <w:color w:val="000000"/>
          <w:sz w:val="24"/>
          <w:szCs w:val="24"/>
          <w:lang w:val="en-US"/>
        </w:rPr>
      </w:pPr>
      <w:r w:rsidRPr="007A6E73">
        <w:rPr>
          <w:rFonts w:ascii="TimesNewRomanPSMT" w:hAnsi="TimesNewRomanPSMT"/>
          <w:color w:val="000000"/>
          <w:sz w:val="24"/>
          <w:szCs w:val="24"/>
          <w:lang w:val="en-US"/>
        </w:rPr>
        <w:t>Of course, some pieces of written work are completely full of mistakes, but even in these</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 xml:space="preserve">cases, </w:t>
      </w:r>
      <w:r w:rsidRPr="007A6E73">
        <w:rPr>
          <w:rFonts w:ascii="TimesNewRomanPS-BoldMT" w:hAnsi="TimesNewRomanPS-BoldMT"/>
          <w:b/>
          <w:bCs/>
          <w:color w:val="000000"/>
          <w:sz w:val="24"/>
          <w:szCs w:val="24"/>
          <w:lang w:val="en-US"/>
        </w:rPr>
        <w:t xml:space="preserve">over-correction </w:t>
      </w:r>
      <w:r w:rsidRPr="007A6E73">
        <w:rPr>
          <w:rFonts w:ascii="TimesNewRomanPSMT" w:hAnsi="TimesNewRomanPSMT"/>
          <w:color w:val="000000"/>
          <w:sz w:val="24"/>
          <w:szCs w:val="24"/>
          <w:lang w:val="en-US"/>
        </w:rPr>
        <w:t>can have a very demotivating effect. Rather than this, the teacher has</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to achieve a balance between being accurate and truthful, on the one hand, and treating</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students sensitively and sympathetically, on the other.</w:t>
      </w:r>
    </w:p>
    <w:p w:rsidR="004630CB" w:rsidRPr="007A6E73" w:rsidRDefault="004630CB" w:rsidP="001E23B1">
      <w:pPr>
        <w:bidi w:val="0"/>
        <w:jc w:val="both"/>
        <w:rPr>
          <w:rFonts w:ascii="TimesNewRomanPSMT" w:hAnsi="TimesNewRomanPSMT"/>
          <w:color w:val="000000"/>
          <w:sz w:val="24"/>
          <w:szCs w:val="24"/>
          <w:lang w:val="en-US"/>
        </w:rPr>
      </w:pP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One way of avoiding the ‘over-correction’ problem is for teachers to tell their students</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that for a particular piece of work they are only going to correct mistakes of punctuation, or</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only spelling or only grammar, etc. This has two advantages: it makes students concentrate</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 xml:space="preserve">on that particular aspect, and it cuts down on the </w:t>
      </w:r>
      <w:r w:rsidRPr="00DB1656">
        <w:rPr>
          <w:rFonts w:ascii="TimesNewRomanPS-BoldMT" w:hAnsi="TimesNewRomanPS-BoldMT"/>
          <w:i/>
          <w:iCs/>
          <w:color w:val="000000"/>
          <w:sz w:val="24"/>
          <w:szCs w:val="24"/>
          <w:lang w:val="en-US"/>
        </w:rPr>
        <w:t>correction</w:t>
      </w:r>
      <w:r w:rsidRPr="007A6E73">
        <w:rPr>
          <w:rFonts w:ascii="TimesNewRomanPSMT" w:hAnsi="TimesNewRomanPSMT"/>
          <w:color w:val="000000"/>
          <w:sz w:val="24"/>
          <w:szCs w:val="24"/>
          <w:lang w:val="en-US"/>
        </w:rPr>
        <w:t>.</w:t>
      </w:r>
    </w:p>
    <w:p w:rsidR="004630CB" w:rsidRDefault="004630CB" w:rsidP="001E23B1">
      <w:pPr>
        <w:bidi w:val="0"/>
        <w:jc w:val="both"/>
        <w:rPr>
          <w:rFonts w:ascii="TimesNewRomanPSMT" w:hAnsi="TimesNewRomanPSMT"/>
          <w:color w:val="000000"/>
          <w:sz w:val="24"/>
          <w:szCs w:val="24"/>
          <w:lang w:val="en-US"/>
        </w:rPr>
      </w:pP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Another technique which many teachers use is to agree on a list of written symbols</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(S = spelling, WO = word order, etc). When they come across a mistake, they underline</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it discreetly and write the symbol in the margin. This makes correction look less</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damaging. Where students write with electronic media, teachers can use editing tools</w:t>
      </w:r>
      <w:r w:rsidRPr="007A6E73">
        <w:rPr>
          <w:rFonts w:ascii="TimesNewRomanPSMT" w:hAnsi="TimesNewRomanPSMT"/>
          <w:color w:val="000000"/>
          <w:sz w:val="24"/>
          <w:szCs w:val="24"/>
          <w:lang w:val="en-US"/>
        </w:rPr>
        <w:br/>
        <w:t>such as Track Changes. These make it easier for students to write correct versions of their</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originals. However, such applications should be used carefully since they, too, can be very</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discouraging.</w:t>
      </w:r>
      <w:r w:rsidRPr="007A6E73">
        <w:rPr>
          <w:rFonts w:ascii="TimesNewRomanPSMT" w:hAnsi="TimesNewRomanPSMT"/>
          <w:color w:val="000000"/>
          <w:sz w:val="24"/>
          <w:szCs w:val="24"/>
          <w:lang w:val="en-US"/>
        </w:rPr>
        <w:br/>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The way we react to students’ writing will depend on what kind of writing it is. When</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students hand us final pieces of work, we may correct it using techniques such as the ones</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above. However, while students are actually involved in the writing process, correction will</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 xml:space="preserve">not help them learn to edit their own work, whereas </w:t>
      </w:r>
      <w:r w:rsidRPr="00DB1656">
        <w:rPr>
          <w:rFonts w:ascii="TimesNewRomanPS-BoldMT" w:hAnsi="TimesNewRomanPS-BoldMT"/>
          <w:i/>
          <w:iCs/>
          <w:color w:val="000000"/>
          <w:sz w:val="24"/>
          <w:szCs w:val="24"/>
          <w:lang w:val="en-US"/>
        </w:rPr>
        <w:t>responding</w:t>
      </w:r>
      <w:r w:rsidRPr="007A6E73">
        <w:rPr>
          <w:rFonts w:ascii="TimesNewRomanPS-BoldMT" w:hAnsi="TimesNewRomanPS-BoldMT"/>
          <w:b/>
          <w:bCs/>
          <w:color w:val="000000"/>
          <w:sz w:val="24"/>
          <w:szCs w:val="24"/>
          <w:lang w:val="en-US"/>
        </w:rPr>
        <w:t xml:space="preserve"> </w:t>
      </w:r>
      <w:r w:rsidRPr="007A6E73">
        <w:rPr>
          <w:rFonts w:ascii="TimesNewRomanPSMT" w:hAnsi="TimesNewRomanPSMT"/>
          <w:color w:val="000000"/>
          <w:sz w:val="24"/>
          <w:szCs w:val="24"/>
          <w:lang w:val="en-US"/>
        </w:rPr>
        <w:t>(telling students what you</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think, teasing out alternatives and making suggestions) will. But whatever kind of writing</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students have been doing, we need to react not just to the form of what they have written,</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 xml:space="preserve">but also to the </w:t>
      </w:r>
      <w:r w:rsidRPr="007A6E73">
        <w:rPr>
          <w:rFonts w:ascii="TimesNewRomanPSMT" w:hAnsi="TimesNewRomanPSMT"/>
          <w:color w:val="000000"/>
          <w:sz w:val="24"/>
          <w:szCs w:val="24"/>
          <w:lang w:val="en-US"/>
        </w:rPr>
        <w:t xml:space="preserve">content (what they have written </w:t>
      </w:r>
      <w:r w:rsidRPr="007A6E73">
        <w:rPr>
          <w:rFonts w:ascii="TimesNewRomanPSMT" w:hAnsi="TimesNewRomanPSMT"/>
          <w:color w:val="000000"/>
          <w:sz w:val="24"/>
          <w:szCs w:val="24"/>
          <w:lang w:val="en-US"/>
        </w:rPr>
        <w:t>about). We also need to make sure that</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students do not just put corrected work i</w:t>
      </w:r>
      <w:r w:rsidRPr="007A6E73">
        <w:rPr>
          <w:rFonts w:ascii="TimesNewRomanPSMT" w:hAnsi="TimesNewRomanPSMT"/>
          <w:color w:val="000000"/>
          <w:sz w:val="24"/>
          <w:szCs w:val="24"/>
          <w:lang w:val="en-US"/>
        </w:rPr>
        <w:t xml:space="preserve">nto their folders without fully </w:t>
      </w:r>
      <w:r w:rsidRPr="007A6E73">
        <w:rPr>
          <w:rFonts w:ascii="TimesNewRomanPSMT" w:hAnsi="TimesNewRomanPSMT"/>
          <w:color w:val="000000"/>
          <w:sz w:val="24"/>
          <w:szCs w:val="24"/>
          <w:lang w:val="en-US"/>
        </w:rPr>
        <w:t>understanding why</w:t>
      </w:r>
      <w:r w:rsidRPr="007A6E73">
        <w:rPr>
          <w:rFonts w:ascii="TimesNewRomanPSMT" w:hAnsi="TimesNewRomanPSMT"/>
          <w:color w:val="000000"/>
          <w:sz w:val="24"/>
          <w:szCs w:val="24"/>
          <w:lang w:val="en-US"/>
        </w:rPr>
        <w:t xml:space="preserve"> </w:t>
      </w:r>
      <w:r w:rsidRPr="007A6E73">
        <w:rPr>
          <w:rFonts w:ascii="TimesNewRomanPSMT" w:hAnsi="TimesNewRomanPSMT"/>
          <w:color w:val="000000"/>
          <w:sz w:val="24"/>
          <w:szCs w:val="24"/>
          <w:lang w:val="en-US"/>
        </w:rPr>
        <w:t>we have reacted as we have, and without doing their best to put things right</w:t>
      </w:r>
      <w:r w:rsidRPr="004630CB">
        <w:rPr>
          <w:rFonts w:ascii="TimesNewRomanPSMT" w:hAnsi="TimesNewRomanPSMT"/>
          <w:color w:val="000000"/>
          <w:sz w:val="20"/>
          <w:szCs w:val="20"/>
          <w:lang w:val="en-US"/>
        </w:rPr>
        <w:t>.</w:t>
      </w:r>
    </w:p>
    <w:p w:rsidR="00441602" w:rsidRDefault="00A81AAA" w:rsidP="00441602">
      <w:pPr>
        <w:bidi w:val="0"/>
        <w:rPr>
          <w:rFonts w:ascii="Candara-Bold" w:hAnsi="Candara-Bold"/>
          <w:b/>
          <w:bCs/>
          <w:color w:val="000000"/>
          <w:sz w:val="28"/>
          <w:szCs w:val="28"/>
          <w:lang w:val="en-US"/>
        </w:rPr>
      </w:pPr>
      <w:r w:rsidRPr="00A81AAA">
        <w:rPr>
          <w:rFonts w:ascii="Candara-Bold" w:hAnsi="Candara-Bold"/>
          <w:b/>
          <w:bCs/>
          <w:color w:val="000000"/>
          <w:sz w:val="24"/>
          <w:szCs w:val="24"/>
          <w:lang w:val="en-US"/>
        </w:rPr>
        <w:t>6.</w:t>
      </w:r>
      <w:r w:rsidRPr="00A81AAA">
        <w:rPr>
          <w:rFonts w:ascii="Candara-Bold" w:hAnsi="Candara-Bold"/>
          <w:b/>
          <w:bCs/>
          <w:color w:val="000000"/>
          <w:sz w:val="24"/>
          <w:szCs w:val="24"/>
          <w:lang w:val="en-US"/>
        </w:rPr>
        <w:t>Handwriting</w:t>
      </w:r>
    </w:p>
    <w:p w:rsidR="00A81AAA" w:rsidRPr="00042747" w:rsidRDefault="00A81AAA" w:rsidP="00441602">
      <w:pPr>
        <w:bidi w:val="0"/>
        <w:jc w:val="both"/>
        <w:rPr>
          <w:rFonts w:ascii="TimesNewRomanPSMT" w:hAnsi="TimesNewRomanPSMT"/>
          <w:color w:val="000000"/>
          <w:sz w:val="24"/>
          <w:szCs w:val="24"/>
          <w:lang w:val="en-US"/>
        </w:rPr>
      </w:pPr>
      <w:bookmarkStart w:id="0" w:name="_GoBack"/>
      <w:bookmarkEnd w:id="0"/>
      <w:r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Now that so much writing is done with electronic media, it may seem perverse to worry</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about handwriting. Nevertheless, many people around the world still write with pens and</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pencils, and so we will need to help any students who have problems of legibility.</w:t>
      </w:r>
      <w:r w:rsidRPr="00441602">
        <w:rPr>
          <w:rFonts w:ascii="TimesNewRomanPSMT" w:hAnsi="TimesNewRomanPSMT"/>
          <w:color w:val="000000"/>
          <w:sz w:val="24"/>
          <w:szCs w:val="24"/>
          <w:lang w:val="en-US"/>
        </w:rPr>
        <w:br/>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Many nationalities do not use the same kind of script as English, so for students from</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those cultures, writing in English is doubly difficult: they are fighting to express themselves</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at the same time as trying (when they are not using a computer keyboard) to work out a</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completely new writing system.</w:t>
      </w:r>
      <w:r w:rsidRPr="00441602">
        <w:rPr>
          <w:rFonts w:ascii="TimesNewRomanPSMT" w:hAnsi="TimesNewRomanPSMT"/>
          <w:color w:val="000000"/>
          <w:sz w:val="24"/>
          <w:szCs w:val="24"/>
          <w:lang w:val="en-US"/>
        </w:rPr>
        <w:br/>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Teachers cannot ask students to change their handwriting style, but they can encourage</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neatness and legibility. Especially when students are intending to take pen-and-paper</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exams, such things are crucial. Special classes or group sessions may have to be arranged to</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help students who are having problems with English script. They can be shown examples</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of certain letters, and the teacher can demonstrate the strokes necessary for making those</w:t>
      </w:r>
      <w:r w:rsidR="00441602" w:rsidRPr="00441602">
        <w:rPr>
          <w:rFonts w:ascii="TimesNewRomanPSMT" w:hAnsi="TimesNewRomanPSMT"/>
          <w:color w:val="000000"/>
          <w:sz w:val="24"/>
          <w:szCs w:val="24"/>
          <w:lang w:val="en-US"/>
        </w:rPr>
        <w:t xml:space="preserve"> </w:t>
      </w:r>
      <w:r w:rsidRPr="00441602">
        <w:rPr>
          <w:rFonts w:ascii="TimesNewRomanPSMT" w:hAnsi="TimesNewRomanPSMT"/>
          <w:color w:val="000000"/>
          <w:sz w:val="24"/>
          <w:szCs w:val="24"/>
          <w:lang w:val="en-US"/>
        </w:rPr>
        <w:t>shapes</w:t>
      </w:r>
      <w:r w:rsidRPr="00A81AAA">
        <w:rPr>
          <w:rFonts w:ascii="TimesNewRomanPSMT" w:hAnsi="TimesNewRomanPSMT"/>
          <w:color w:val="000000"/>
          <w:sz w:val="20"/>
          <w:szCs w:val="20"/>
          <w:lang w:val="en-US"/>
        </w:rPr>
        <w:t>.</w:t>
      </w:r>
    </w:p>
    <w:sectPr w:rsidR="00A81AAA" w:rsidRPr="00042747" w:rsidSect="00800387">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F5" w:rsidRDefault="008D56F5" w:rsidP="00DC738D">
      <w:pPr>
        <w:spacing w:after="0" w:line="240" w:lineRule="auto"/>
      </w:pPr>
      <w:r>
        <w:separator/>
      </w:r>
    </w:p>
  </w:endnote>
  <w:endnote w:type="continuationSeparator" w:id="0">
    <w:p w:rsidR="008D56F5" w:rsidRDefault="008D56F5" w:rsidP="00DC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ndara-Bold">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1309511"/>
      <w:docPartObj>
        <w:docPartGallery w:val="Page Numbers (Bottom of Page)"/>
        <w:docPartUnique/>
      </w:docPartObj>
    </w:sdtPr>
    <w:sdtContent>
      <w:p w:rsidR="00DC738D" w:rsidRDefault="00DC738D">
        <w:pPr>
          <w:pStyle w:val="Footer"/>
        </w:pPr>
        <w:r>
          <w:rPr>
            <w:noProof/>
            <w:rtl/>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DC738D" w:rsidRPr="00DC738D" w:rsidRDefault="00DC738D">
                              <w:pPr>
                                <w:pBdr>
                                  <w:top w:val="single" w:sz="4" w:space="1" w:color="7F7F7F" w:themeColor="background1" w:themeShade="7F"/>
                                </w:pBdr>
                                <w:jc w:val="center"/>
                                <w:rPr>
                                  <w:b/>
                                  <w:bCs/>
                                  <w:color w:val="C0504D" w:themeColor="accent2"/>
                                  <w:u w:val="single"/>
                                </w:rPr>
                              </w:pPr>
                              <w:r w:rsidRPr="00DC738D">
                                <w:rPr>
                                  <w:b/>
                                  <w:bCs/>
                                  <w:u w:val="single"/>
                                </w:rPr>
                                <w:fldChar w:fldCharType="begin"/>
                              </w:r>
                              <w:r w:rsidRPr="00DC738D">
                                <w:rPr>
                                  <w:b/>
                                  <w:bCs/>
                                  <w:u w:val="single"/>
                                </w:rPr>
                                <w:instrText xml:space="preserve"> PAGE   \* MERGEFORMAT </w:instrText>
                              </w:r>
                              <w:r w:rsidRPr="00DC738D">
                                <w:rPr>
                                  <w:b/>
                                  <w:bCs/>
                                  <w:u w:val="single"/>
                                </w:rPr>
                                <w:fldChar w:fldCharType="separate"/>
                              </w:r>
                              <w:r w:rsidR="008D56F5" w:rsidRPr="008D56F5">
                                <w:rPr>
                                  <w:rFonts w:cs="Calibri"/>
                                  <w:b/>
                                  <w:bCs/>
                                  <w:noProof/>
                                  <w:color w:val="C0504D" w:themeColor="accent2"/>
                                  <w:u w:val="single"/>
                                  <w:rtl/>
                                  <w:lang w:val="ar-SA"/>
                                </w:rPr>
                                <w:t>1</w:t>
                              </w:r>
                              <w:r w:rsidRPr="00DC738D">
                                <w:rPr>
                                  <w:b/>
                                  <w:bCs/>
                                  <w:noProof/>
                                  <w:color w:val="C0504D" w:themeColor="accent2"/>
                                  <w:u w:val="single"/>
                                  <w:lang w:val="ar-SA"/>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" filled="f" fillcolor="#c0504d [3205]" stroked="f" strokecolor="#4f81bd [3204]" strokeweight="2.25pt">
                  <v:textbox inset=",0,,0">
                    <w:txbxContent>
                      <w:p w:rsidR="00DC738D" w:rsidRPr="00DC738D" w:rsidRDefault="00DC738D">
                        <w:pPr>
                          <w:pBdr>
                            <w:top w:val="single" w:sz="4" w:space="1" w:color="7F7F7F" w:themeColor="background1" w:themeShade="7F"/>
                          </w:pBdr>
                          <w:jc w:val="center"/>
                          <w:rPr>
                            <w:b/>
                            <w:bCs/>
                            <w:color w:val="C0504D" w:themeColor="accent2"/>
                            <w:u w:val="single"/>
                          </w:rPr>
                        </w:pPr>
                        <w:r w:rsidRPr="00DC738D">
                          <w:rPr>
                            <w:b/>
                            <w:bCs/>
                            <w:u w:val="single"/>
                          </w:rPr>
                          <w:fldChar w:fldCharType="begin"/>
                        </w:r>
                        <w:r w:rsidRPr="00DC738D">
                          <w:rPr>
                            <w:b/>
                            <w:bCs/>
                            <w:u w:val="single"/>
                          </w:rPr>
                          <w:instrText xml:space="preserve"> PAGE   \* MERGEFORMAT </w:instrText>
                        </w:r>
                        <w:r w:rsidRPr="00DC738D">
                          <w:rPr>
                            <w:b/>
                            <w:bCs/>
                            <w:u w:val="single"/>
                          </w:rPr>
                          <w:fldChar w:fldCharType="separate"/>
                        </w:r>
                        <w:r w:rsidR="008D56F5" w:rsidRPr="008D56F5">
                          <w:rPr>
                            <w:rFonts w:cs="Calibri"/>
                            <w:b/>
                            <w:bCs/>
                            <w:noProof/>
                            <w:color w:val="C0504D" w:themeColor="accent2"/>
                            <w:u w:val="single"/>
                            <w:rtl/>
                            <w:lang w:val="ar-SA"/>
                          </w:rPr>
                          <w:t>1</w:t>
                        </w:r>
                        <w:r w:rsidRPr="00DC738D">
                          <w:rPr>
                            <w:b/>
                            <w:bCs/>
                            <w:noProof/>
                            <w:color w:val="C0504D" w:themeColor="accent2"/>
                            <w:u w:val="single"/>
                            <w:lang w:val="ar-SA"/>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F5" w:rsidRDefault="008D56F5" w:rsidP="00DC738D">
      <w:pPr>
        <w:spacing w:after="0" w:line="240" w:lineRule="auto"/>
      </w:pPr>
      <w:r>
        <w:separator/>
      </w:r>
    </w:p>
  </w:footnote>
  <w:footnote w:type="continuationSeparator" w:id="0">
    <w:p w:rsidR="008D56F5" w:rsidRDefault="008D56F5" w:rsidP="00DC7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D15"/>
    <w:multiLevelType w:val="hybridMultilevel"/>
    <w:tmpl w:val="7E4A3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E23081"/>
    <w:multiLevelType w:val="hybridMultilevel"/>
    <w:tmpl w:val="22EE5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7727B"/>
    <w:multiLevelType w:val="hybridMultilevel"/>
    <w:tmpl w:val="6F908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7F95FFD"/>
    <w:multiLevelType w:val="hybridMultilevel"/>
    <w:tmpl w:val="865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56EEB"/>
    <w:multiLevelType w:val="hybridMultilevel"/>
    <w:tmpl w:val="08F86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D1AF0"/>
    <w:multiLevelType w:val="hybridMultilevel"/>
    <w:tmpl w:val="556E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12DED"/>
    <w:multiLevelType w:val="hybridMultilevel"/>
    <w:tmpl w:val="9AD8F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EB"/>
    <w:rsid w:val="00042747"/>
    <w:rsid w:val="0004552A"/>
    <w:rsid w:val="00124007"/>
    <w:rsid w:val="00165D94"/>
    <w:rsid w:val="001E23B1"/>
    <w:rsid w:val="00216377"/>
    <w:rsid w:val="002E6064"/>
    <w:rsid w:val="0039402B"/>
    <w:rsid w:val="003A4B61"/>
    <w:rsid w:val="003D4224"/>
    <w:rsid w:val="00426CD7"/>
    <w:rsid w:val="00441602"/>
    <w:rsid w:val="0045166B"/>
    <w:rsid w:val="004630CB"/>
    <w:rsid w:val="00574BEB"/>
    <w:rsid w:val="005923DA"/>
    <w:rsid w:val="005E6291"/>
    <w:rsid w:val="00601847"/>
    <w:rsid w:val="00605BA5"/>
    <w:rsid w:val="00621DFB"/>
    <w:rsid w:val="0079574D"/>
    <w:rsid w:val="007A6E73"/>
    <w:rsid w:val="007E6F76"/>
    <w:rsid w:val="00800387"/>
    <w:rsid w:val="00800609"/>
    <w:rsid w:val="00820F92"/>
    <w:rsid w:val="0083270F"/>
    <w:rsid w:val="008931F7"/>
    <w:rsid w:val="008D56F5"/>
    <w:rsid w:val="00926DBC"/>
    <w:rsid w:val="00930D6F"/>
    <w:rsid w:val="009E7A11"/>
    <w:rsid w:val="00A81AAA"/>
    <w:rsid w:val="00B6466E"/>
    <w:rsid w:val="00B73590"/>
    <w:rsid w:val="00BA48F7"/>
    <w:rsid w:val="00C16C87"/>
    <w:rsid w:val="00D15E44"/>
    <w:rsid w:val="00D41BF3"/>
    <w:rsid w:val="00D427B9"/>
    <w:rsid w:val="00D4710D"/>
    <w:rsid w:val="00DA323D"/>
    <w:rsid w:val="00DB1656"/>
    <w:rsid w:val="00DC738D"/>
    <w:rsid w:val="00EE27AA"/>
    <w:rsid w:val="00F6477C"/>
    <w:rsid w:val="00FC43C5"/>
    <w:rsid w:val="00FC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09"/>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E27AA"/>
    <w:rPr>
      <w:rFonts w:ascii="Arial-BoldMT" w:hAnsi="Arial-BoldMT" w:hint="default"/>
      <w:b/>
      <w:bCs/>
      <w:i w:val="0"/>
      <w:iCs w:val="0"/>
      <w:color w:val="000000"/>
      <w:sz w:val="22"/>
      <w:szCs w:val="22"/>
    </w:rPr>
  </w:style>
  <w:style w:type="paragraph" w:styleId="ListParagraph">
    <w:name w:val="List Paragraph"/>
    <w:basedOn w:val="Normal"/>
    <w:uiPriority w:val="34"/>
    <w:qFormat/>
    <w:rsid w:val="00EE27AA"/>
    <w:pPr>
      <w:ind w:left="720"/>
      <w:contextualSpacing/>
    </w:pPr>
  </w:style>
  <w:style w:type="paragraph" w:styleId="Header">
    <w:name w:val="header"/>
    <w:basedOn w:val="Normal"/>
    <w:link w:val="HeaderChar"/>
    <w:uiPriority w:val="99"/>
    <w:unhideWhenUsed/>
    <w:rsid w:val="00DC7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38D"/>
    <w:rPr>
      <w:lang w:val="fr-FR"/>
    </w:rPr>
  </w:style>
  <w:style w:type="paragraph" w:styleId="Footer">
    <w:name w:val="footer"/>
    <w:basedOn w:val="Normal"/>
    <w:link w:val="FooterChar"/>
    <w:uiPriority w:val="99"/>
    <w:unhideWhenUsed/>
    <w:rsid w:val="00DC7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38D"/>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09"/>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E27AA"/>
    <w:rPr>
      <w:rFonts w:ascii="Arial-BoldMT" w:hAnsi="Arial-BoldMT" w:hint="default"/>
      <w:b/>
      <w:bCs/>
      <w:i w:val="0"/>
      <w:iCs w:val="0"/>
      <w:color w:val="000000"/>
      <w:sz w:val="22"/>
      <w:szCs w:val="22"/>
    </w:rPr>
  </w:style>
  <w:style w:type="paragraph" w:styleId="ListParagraph">
    <w:name w:val="List Paragraph"/>
    <w:basedOn w:val="Normal"/>
    <w:uiPriority w:val="34"/>
    <w:qFormat/>
    <w:rsid w:val="00EE27AA"/>
    <w:pPr>
      <w:ind w:left="720"/>
      <w:contextualSpacing/>
    </w:pPr>
  </w:style>
  <w:style w:type="paragraph" w:styleId="Header">
    <w:name w:val="header"/>
    <w:basedOn w:val="Normal"/>
    <w:link w:val="HeaderChar"/>
    <w:uiPriority w:val="99"/>
    <w:unhideWhenUsed/>
    <w:rsid w:val="00DC7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38D"/>
    <w:rPr>
      <w:lang w:val="fr-FR"/>
    </w:rPr>
  </w:style>
  <w:style w:type="paragraph" w:styleId="Footer">
    <w:name w:val="footer"/>
    <w:basedOn w:val="Normal"/>
    <w:link w:val="FooterChar"/>
    <w:uiPriority w:val="99"/>
    <w:unhideWhenUsed/>
    <w:rsid w:val="00DC7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38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ED1D-D680-4961-9FCF-AF871E80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BERKANI</cp:lastModifiedBy>
  <cp:revision>2</cp:revision>
  <dcterms:created xsi:type="dcterms:W3CDTF">2020-04-28T15:42:00Z</dcterms:created>
  <dcterms:modified xsi:type="dcterms:W3CDTF">2020-04-28T15:42:00Z</dcterms:modified>
</cp:coreProperties>
</file>