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A43" w:rsidRPr="00DF572B" w:rsidRDefault="00926A43" w:rsidP="00926A43">
      <w:pPr>
        <w:jc w:val="center"/>
        <w:rPr>
          <w:rFonts w:asciiTheme="majorHAnsi" w:hAnsiTheme="majorHAnsi"/>
          <w:b/>
          <w:bCs/>
          <w:sz w:val="36"/>
          <w:szCs w:val="36"/>
          <w:lang w:val="en-US"/>
        </w:rPr>
      </w:pPr>
      <w:r w:rsidRPr="00DF572B">
        <w:rPr>
          <w:rFonts w:asciiTheme="majorHAnsi" w:hAnsiTheme="majorHAnsi"/>
          <w:b/>
          <w:bCs/>
          <w:sz w:val="36"/>
          <w:szCs w:val="36"/>
          <w:lang w:val="en-US"/>
        </w:rPr>
        <w:t>Attention</w:t>
      </w:r>
      <w:r>
        <w:rPr>
          <w:rFonts w:asciiTheme="majorHAnsi" w:hAnsiTheme="majorHAnsi"/>
          <w:b/>
          <w:bCs/>
          <w:sz w:val="36"/>
          <w:szCs w:val="36"/>
          <w:lang w:val="en-US"/>
        </w:rPr>
        <w:t xml:space="preserve"> and Consciousness</w:t>
      </w:r>
    </w:p>
    <w:p w:rsidR="00926A43" w:rsidRPr="0036334F" w:rsidRDefault="00926A43" w:rsidP="00926A43">
      <w:pPr>
        <w:rPr>
          <w:rFonts w:asciiTheme="majorHAnsi" w:hAnsiTheme="majorHAnsi"/>
          <w:b/>
          <w:bCs/>
          <w:sz w:val="28"/>
          <w:szCs w:val="28"/>
          <w:lang w:val="en-US"/>
        </w:rPr>
      </w:pPr>
      <w:r>
        <w:rPr>
          <w:rFonts w:asciiTheme="majorHAnsi" w:hAnsiTheme="majorHAnsi"/>
          <w:b/>
          <w:bCs/>
          <w:sz w:val="28"/>
          <w:szCs w:val="28"/>
          <w:lang w:val="en-US"/>
        </w:rPr>
        <w:t>1.</w:t>
      </w:r>
      <w:r w:rsidRPr="0036334F">
        <w:rPr>
          <w:rFonts w:asciiTheme="majorHAnsi" w:hAnsiTheme="majorHAnsi"/>
          <w:b/>
          <w:bCs/>
          <w:sz w:val="28"/>
          <w:szCs w:val="28"/>
          <w:lang w:val="en-US"/>
        </w:rPr>
        <w:t xml:space="preserve"> Definition</w:t>
      </w:r>
    </w:p>
    <w:p w:rsidR="00926A43" w:rsidRPr="00DF572B" w:rsidRDefault="00926A43" w:rsidP="00926A43">
      <w:pPr>
        <w:autoSpaceDE w:val="0"/>
        <w:autoSpaceDN w:val="0"/>
        <w:adjustRightInd w:val="0"/>
        <w:spacing w:after="0" w:line="360" w:lineRule="auto"/>
        <w:jc w:val="both"/>
        <w:rPr>
          <w:rFonts w:asciiTheme="majorHAnsi" w:hAnsiTheme="majorHAnsi" w:cs="AdvOT419e7ed1"/>
          <w:sz w:val="24"/>
          <w:szCs w:val="24"/>
          <w:lang w:val="en-US"/>
        </w:rPr>
      </w:pPr>
      <w:r>
        <w:rPr>
          <w:rFonts w:asciiTheme="majorHAnsi" w:hAnsiTheme="majorHAnsi" w:cs="AdvOT13063f1e.B"/>
          <w:sz w:val="24"/>
          <w:szCs w:val="24"/>
          <w:lang w:val="en-US"/>
        </w:rPr>
        <w:t xml:space="preserve">    </w:t>
      </w:r>
      <w:r w:rsidRPr="00DF572B">
        <w:rPr>
          <w:rFonts w:asciiTheme="majorHAnsi" w:hAnsiTheme="majorHAnsi" w:cs="AdvOT13063f1e.B"/>
          <w:sz w:val="24"/>
          <w:szCs w:val="24"/>
          <w:lang w:val="en-US"/>
        </w:rPr>
        <w:t xml:space="preserve">Attention </w:t>
      </w:r>
      <w:r w:rsidRPr="00DF572B">
        <w:rPr>
          <w:rFonts w:asciiTheme="majorHAnsi" w:hAnsiTheme="majorHAnsi" w:cs="AdvOT419e7ed1"/>
          <w:sz w:val="24"/>
          <w:szCs w:val="24"/>
          <w:lang w:val="en-US"/>
        </w:rPr>
        <w:t>is the means by which we actively process a limited amount of information from the enormous amount of information available through our senses, our stored memories, and our other cognitive proce</w:t>
      </w:r>
      <w:r>
        <w:rPr>
          <w:rFonts w:asciiTheme="majorHAnsi" w:hAnsiTheme="majorHAnsi" w:cs="AdvOT419e7ed1"/>
          <w:sz w:val="24"/>
          <w:szCs w:val="24"/>
          <w:lang w:val="en-US"/>
        </w:rPr>
        <w:t>sses (De Weerd, 2003a</w:t>
      </w:r>
      <w:r w:rsidRPr="00DF572B">
        <w:rPr>
          <w:rFonts w:asciiTheme="majorHAnsi" w:hAnsiTheme="majorHAnsi" w:cs="AdvOT419e7ed1"/>
          <w:sz w:val="24"/>
          <w:szCs w:val="24"/>
          <w:lang w:val="en-US"/>
        </w:rPr>
        <w:t>). It includes both conscious and unconscious processes. In many cases, conscious processes are relatively easy to study. Unconscious processes are harder to study, simply because you are not conscious of them (Jacoby, Lind</w:t>
      </w:r>
      <w:r>
        <w:rPr>
          <w:rFonts w:asciiTheme="majorHAnsi" w:hAnsiTheme="majorHAnsi" w:cs="AdvOT419e7ed1"/>
          <w:sz w:val="24"/>
          <w:szCs w:val="24"/>
          <w:lang w:val="en-US"/>
        </w:rPr>
        <w:t>say, &amp; Toth, 1992</w:t>
      </w:r>
      <w:r w:rsidRPr="00DF572B">
        <w:rPr>
          <w:rFonts w:asciiTheme="majorHAnsi" w:hAnsiTheme="majorHAnsi" w:cs="AdvOT419e7ed1"/>
          <w:sz w:val="24"/>
          <w:szCs w:val="24"/>
          <w:lang w:val="en-US"/>
        </w:rPr>
        <w:t>).</w:t>
      </w:r>
    </w:p>
    <w:p w:rsidR="00926A43" w:rsidRPr="00B20B6E" w:rsidRDefault="00926A43" w:rsidP="00926A43">
      <w:pPr>
        <w:autoSpaceDE w:val="0"/>
        <w:autoSpaceDN w:val="0"/>
        <w:adjustRightInd w:val="0"/>
        <w:spacing w:after="0" w:line="360" w:lineRule="auto"/>
        <w:jc w:val="both"/>
        <w:rPr>
          <w:rFonts w:asciiTheme="majorHAnsi" w:hAnsiTheme="majorHAnsi" w:cs="AdvOT419e7ed1"/>
          <w:sz w:val="24"/>
          <w:szCs w:val="24"/>
          <w:lang w:val="en-US"/>
        </w:rPr>
      </w:pPr>
      <w:r>
        <w:rPr>
          <w:rFonts w:asciiTheme="majorHAnsi" w:hAnsiTheme="majorHAnsi" w:cs="AdvOT419e7ed1"/>
          <w:sz w:val="24"/>
          <w:szCs w:val="24"/>
          <w:lang w:val="en-US"/>
        </w:rPr>
        <w:t xml:space="preserve">       </w:t>
      </w:r>
      <w:r w:rsidRPr="00B20B6E">
        <w:rPr>
          <w:rFonts w:asciiTheme="majorHAnsi" w:hAnsiTheme="majorHAnsi" w:cs="AdvOT419e7ed1"/>
          <w:sz w:val="24"/>
          <w:szCs w:val="24"/>
          <w:lang w:val="en-US"/>
        </w:rPr>
        <w:t>Attention allows us to use our limited mental resources judiciously. By dimming the lights on many stimuli from outside (sensations) and inside (thoughts and memories), we can highlight the stimuli that interest us. This heightened focus increases the likelihood that we can respond speedily and accurately to interesting stimuli.</w:t>
      </w:r>
    </w:p>
    <w:p w:rsidR="00926A43" w:rsidRPr="00B20B6E" w:rsidRDefault="00926A43" w:rsidP="00926A43">
      <w:pPr>
        <w:spacing w:line="360" w:lineRule="auto"/>
        <w:jc w:val="both"/>
        <w:rPr>
          <w:rFonts w:asciiTheme="majorHAnsi" w:hAnsiTheme="majorHAnsi"/>
          <w:sz w:val="24"/>
          <w:szCs w:val="24"/>
          <w:lang w:val="en-US"/>
        </w:rPr>
      </w:pPr>
      <w:r>
        <w:rPr>
          <w:rFonts w:asciiTheme="majorHAnsi" w:hAnsiTheme="majorHAnsi"/>
          <w:noProof/>
          <w:sz w:val="24"/>
          <w:szCs w:val="24"/>
          <w:lang w:eastAsia="fr-FR"/>
        </w:rPr>
        <w:drawing>
          <wp:inline distT="0" distB="0" distL="0" distR="0">
            <wp:extent cx="5762624" cy="1562100"/>
            <wp:effectExtent l="19050" t="0" r="0" b="0"/>
            <wp:docPr id="1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5760720" cy="1561584"/>
                    </a:xfrm>
                    <a:prstGeom prst="rect">
                      <a:avLst/>
                    </a:prstGeom>
                    <a:noFill/>
                    <a:ln w="9525">
                      <a:noFill/>
                      <a:miter lim="800000"/>
                      <a:headEnd/>
                      <a:tailEnd/>
                    </a:ln>
                  </pic:spPr>
                </pic:pic>
              </a:graphicData>
            </a:graphic>
          </wp:inline>
        </w:drawing>
      </w:r>
    </w:p>
    <w:p w:rsidR="00926A43" w:rsidRPr="00CE1E2D" w:rsidRDefault="00926A43" w:rsidP="00926A43">
      <w:pPr>
        <w:jc w:val="center"/>
        <w:rPr>
          <w:rFonts w:asciiTheme="majorHAnsi" w:hAnsiTheme="majorHAnsi"/>
          <w:b/>
          <w:bCs/>
          <w:lang w:val="en-US"/>
        </w:rPr>
      </w:pPr>
      <w:r w:rsidRPr="00CE1E2D">
        <w:rPr>
          <w:rFonts w:asciiTheme="majorHAnsi" w:hAnsiTheme="majorHAnsi"/>
          <w:b/>
          <w:bCs/>
          <w:lang w:val="en-US"/>
        </w:rPr>
        <w:t>Figure (1): How does attention work? (Sternberg, 1998)</w:t>
      </w:r>
    </w:p>
    <w:p w:rsidR="00926A43" w:rsidRDefault="00926A43" w:rsidP="00926A43">
      <w:pPr>
        <w:rPr>
          <w:rFonts w:asciiTheme="majorHAnsi" w:hAnsiTheme="majorHAnsi"/>
          <w:b/>
          <w:bCs/>
          <w:sz w:val="28"/>
          <w:szCs w:val="28"/>
          <w:lang w:val="en-US"/>
        </w:rPr>
      </w:pPr>
      <w:r>
        <w:rPr>
          <w:rFonts w:asciiTheme="majorHAnsi" w:hAnsiTheme="majorHAnsi"/>
          <w:b/>
          <w:bCs/>
          <w:sz w:val="28"/>
          <w:szCs w:val="28"/>
          <w:lang w:val="en-US"/>
        </w:rPr>
        <w:t>2.</w:t>
      </w:r>
      <w:r w:rsidRPr="003A2F84">
        <w:rPr>
          <w:rFonts w:asciiTheme="majorHAnsi" w:hAnsiTheme="majorHAnsi"/>
          <w:b/>
          <w:bCs/>
          <w:sz w:val="28"/>
          <w:szCs w:val="28"/>
          <w:lang w:val="en-US"/>
        </w:rPr>
        <w:t xml:space="preserve"> Kinds of attention</w:t>
      </w:r>
    </w:p>
    <w:p w:rsidR="00926A43" w:rsidRDefault="00926A43" w:rsidP="00926A43">
      <w:pPr>
        <w:autoSpaceDE w:val="0"/>
        <w:autoSpaceDN w:val="0"/>
        <w:adjustRightInd w:val="0"/>
        <w:spacing w:after="0" w:line="240" w:lineRule="auto"/>
        <w:jc w:val="both"/>
        <w:rPr>
          <w:rFonts w:asciiTheme="majorHAnsi" w:hAnsiTheme="majorHAnsi" w:cs="AdvOT419e7ed1"/>
          <w:sz w:val="24"/>
          <w:szCs w:val="24"/>
          <w:lang w:val="en-US"/>
        </w:rPr>
      </w:pPr>
      <w:r w:rsidRPr="003A2F84">
        <w:rPr>
          <w:rFonts w:asciiTheme="majorHAnsi" w:hAnsiTheme="majorHAnsi" w:cs="AdvOT419e7ed1"/>
          <w:sz w:val="24"/>
          <w:szCs w:val="24"/>
          <w:lang w:val="en-US"/>
        </w:rPr>
        <w:t>There are the four main functions of attention:</w:t>
      </w:r>
    </w:p>
    <w:p w:rsidR="00926A43" w:rsidRPr="003A2F84" w:rsidRDefault="00926A43" w:rsidP="00926A43">
      <w:pPr>
        <w:autoSpaceDE w:val="0"/>
        <w:autoSpaceDN w:val="0"/>
        <w:adjustRightInd w:val="0"/>
        <w:spacing w:after="0" w:line="240" w:lineRule="auto"/>
        <w:jc w:val="both"/>
        <w:rPr>
          <w:rFonts w:asciiTheme="majorHAnsi" w:hAnsiTheme="majorHAnsi" w:cs="AdvOT419e7ed1"/>
          <w:sz w:val="24"/>
          <w:szCs w:val="24"/>
          <w:lang w:val="en-US"/>
        </w:rPr>
      </w:pPr>
    </w:p>
    <w:p w:rsidR="00926A43" w:rsidRDefault="00926A43" w:rsidP="00926A43">
      <w:pPr>
        <w:autoSpaceDE w:val="0"/>
        <w:autoSpaceDN w:val="0"/>
        <w:adjustRightInd w:val="0"/>
        <w:spacing w:after="0" w:line="360" w:lineRule="auto"/>
        <w:jc w:val="both"/>
        <w:rPr>
          <w:rFonts w:asciiTheme="majorHAnsi" w:hAnsiTheme="majorHAnsi" w:cs="AdvOT13063f1e.B"/>
          <w:b/>
          <w:bCs/>
          <w:sz w:val="28"/>
          <w:szCs w:val="28"/>
          <w:lang w:val="en-US"/>
        </w:rPr>
      </w:pPr>
      <w:r w:rsidRPr="0036334F">
        <w:rPr>
          <w:rFonts w:asciiTheme="majorHAnsi" w:hAnsiTheme="majorHAnsi" w:cs="AdvOT419e7ed1"/>
          <w:b/>
          <w:bCs/>
          <w:sz w:val="28"/>
          <w:szCs w:val="28"/>
          <w:lang w:val="en-US"/>
        </w:rPr>
        <w:t xml:space="preserve">2.1. </w:t>
      </w:r>
      <w:r w:rsidRPr="0036334F">
        <w:rPr>
          <w:rFonts w:asciiTheme="majorHAnsi" w:hAnsiTheme="majorHAnsi" w:cs="AdvOT13063f1e.B"/>
          <w:b/>
          <w:bCs/>
          <w:sz w:val="28"/>
          <w:szCs w:val="28"/>
          <w:lang w:val="en-US"/>
        </w:rPr>
        <w:t>Signal detection and vigilance</w:t>
      </w:r>
    </w:p>
    <w:p w:rsidR="00926A43" w:rsidRPr="007743F3" w:rsidRDefault="00926A43" w:rsidP="00926A43">
      <w:pPr>
        <w:autoSpaceDE w:val="0"/>
        <w:autoSpaceDN w:val="0"/>
        <w:adjustRightInd w:val="0"/>
        <w:spacing w:after="0" w:line="360" w:lineRule="auto"/>
        <w:jc w:val="both"/>
        <w:rPr>
          <w:rFonts w:asciiTheme="majorHAnsi" w:hAnsiTheme="majorHAnsi" w:cs="AdvOTa6d68ffe"/>
          <w:sz w:val="24"/>
          <w:szCs w:val="24"/>
          <w:lang w:val="en-US"/>
        </w:rPr>
      </w:pPr>
      <w:r w:rsidRPr="007743F3">
        <w:rPr>
          <w:rFonts w:asciiTheme="majorHAnsi" w:hAnsiTheme="majorHAnsi" w:cs="AdvOT13063f1e.B"/>
          <w:sz w:val="24"/>
          <w:szCs w:val="24"/>
          <w:lang w:val="en-US"/>
        </w:rPr>
        <w:t xml:space="preserve"> </w:t>
      </w:r>
      <w:r w:rsidRPr="007743F3">
        <w:rPr>
          <w:rFonts w:asciiTheme="majorHAnsi" w:hAnsiTheme="majorHAnsi" w:cs="AdvOT419e7ed1"/>
          <w:sz w:val="24"/>
          <w:szCs w:val="24"/>
          <w:lang w:val="en-US"/>
        </w:rPr>
        <w:t>We try to detect the appearance of a particular stimulus. Air traffic controllers, for example, keep an eye on all traffic near and over the airport. For example</w:t>
      </w:r>
      <w:proofErr w:type="gramStart"/>
      <w:r>
        <w:rPr>
          <w:rFonts w:asciiTheme="majorHAnsi" w:hAnsiTheme="majorHAnsi" w:cs="AdvOT419e7ed1"/>
          <w:sz w:val="24"/>
          <w:szCs w:val="24"/>
          <w:lang w:val="en-US"/>
        </w:rPr>
        <w:t xml:space="preserve">, </w:t>
      </w:r>
      <w:r w:rsidRPr="007743F3">
        <w:rPr>
          <w:rFonts w:asciiTheme="majorHAnsi" w:hAnsiTheme="majorHAnsi" w:cs="AdvOT419e7ed1"/>
          <w:sz w:val="24"/>
          <w:szCs w:val="24"/>
          <w:lang w:val="en-US"/>
        </w:rPr>
        <w:t xml:space="preserve"> </w:t>
      </w:r>
      <w:r w:rsidRPr="007743F3">
        <w:rPr>
          <w:rFonts w:asciiTheme="majorHAnsi" w:hAnsiTheme="majorHAnsi" w:cs="AdvOTa6d68ffe"/>
          <w:sz w:val="24"/>
          <w:szCs w:val="24"/>
          <w:lang w:val="en-US"/>
        </w:rPr>
        <w:t>we</w:t>
      </w:r>
      <w:proofErr w:type="gramEnd"/>
      <w:r w:rsidRPr="007743F3">
        <w:rPr>
          <w:rFonts w:asciiTheme="majorHAnsi" w:hAnsiTheme="majorHAnsi" w:cs="AdvOTa6d68ffe"/>
          <w:sz w:val="24"/>
          <w:szCs w:val="24"/>
          <w:lang w:val="en-US"/>
        </w:rPr>
        <w:t xml:space="preserve"> may try to detect unwelcome sights or sounds; or following an earthquake, we may be wary of the smell of leaking gas or of smoke.</w:t>
      </w:r>
    </w:p>
    <w:p w:rsidR="00926A43" w:rsidRDefault="00926A43" w:rsidP="00926A43">
      <w:pPr>
        <w:autoSpaceDE w:val="0"/>
        <w:autoSpaceDN w:val="0"/>
        <w:adjustRightInd w:val="0"/>
        <w:spacing w:after="0" w:line="360" w:lineRule="auto"/>
        <w:jc w:val="both"/>
        <w:rPr>
          <w:rFonts w:asciiTheme="majorHAnsi" w:hAnsiTheme="majorHAnsi" w:cs="AdvOT13063f1e.B"/>
          <w:sz w:val="24"/>
          <w:szCs w:val="24"/>
          <w:lang w:val="en-US"/>
        </w:rPr>
      </w:pPr>
      <w:r w:rsidRPr="0036334F">
        <w:rPr>
          <w:rFonts w:asciiTheme="majorHAnsi" w:hAnsiTheme="majorHAnsi" w:cs="AdvOT419e7ed1"/>
          <w:b/>
          <w:bCs/>
          <w:sz w:val="28"/>
          <w:szCs w:val="28"/>
          <w:lang w:val="en-US"/>
        </w:rPr>
        <w:t xml:space="preserve">2.2. </w:t>
      </w:r>
      <w:r w:rsidRPr="0036334F">
        <w:rPr>
          <w:rFonts w:asciiTheme="majorHAnsi" w:hAnsiTheme="majorHAnsi" w:cs="AdvOT13063f1e.B"/>
          <w:b/>
          <w:bCs/>
          <w:sz w:val="28"/>
          <w:szCs w:val="28"/>
          <w:lang w:val="en-US"/>
        </w:rPr>
        <w:t>Search</w:t>
      </w:r>
      <w:r w:rsidRPr="003A2F84">
        <w:rPr>
          <w:rFonts w:asciiTheme="majorHAnsi" w:hAnsiTheme="majorHAnsi" w:cs="AdvOT13063f1e.B"/>
          <w:sz w:val="24"/>
          <w:szCs w:val="24"/>
          <w:lang w:val="en-US"/>
        </w:rPr>
        <w:t xml:space="preserve"> </w:t>
      </w:r>
    </w:p>
    <w:p w:rsidR="00926A43" w:rsidRPr="009525D8" w:rsidRDefault="00926A43" w:rsidP="00926A43">
      <w:pPr>
        <w:autoSpaceDE w:val="0"/>
        <w:autoSpaceDN w:val="0"/>
        <w:adjustRightInd w:val="0"/>
        <w:spacing w:after="0" w:line="360" w:lineRule="auto"/>
        <w:jc w:val="both"/>
        <w:rPr>
          <w:rFonts w:asciiTheme="majorHAnsi" w:hAnsiTheme="majorHAnsi" w:cs="AdvOTa6d68ffe"/>
          <w:sz w:val="24"/>
          <w:szCs w:val="24"/>
          <w:lang w:val="en-US"/>
        </w:rPr>
      </w:pPr>
      <w:r w:rsidRPr="007743F3">
        <w:rPr>
          <w:rFonts w:asciiTheme="majorHAnsi" w:hAnsiTheme="majorHAnsi" w:cs="AdvOT419e7ed1"/>
          <w:sz w:val="24"/>
          <w:szCs w:val="24"/>
          <w:lang w:val="en-US"/>
        </w:rPr>
        <w:t xml:space="preserve">We try to find a signal amidst distracters, for example, when we are looking for our lost cell phone on an autumn leaf-filled hiking path. For example, </w:t>
      </w:r>
      <w:r w:rsidRPr="007743F3">
        <w:rPr>
          <w:rFonts w:asciiTheme="majorHAnsi" w:hAnsiTheme="majorHAnsi" w:cs="AdvOTa6d68ffe"/>
          <w:sz w:val="24"/>
          <w:szCs w:val="24"/>
          <w:lang w:val="en-US"/>
        </w:rPr>
        <w:t xml:space="preserve">If we detect smoke (as a </w:t>
      </w:r>
      <w:r w:rsidRPr="007743F3">
        <w:rPr>
          <w:rFonts w:asciiTheme="majorHAnsi" w:hAnsiTheme="majorHAnsi" w:cs="AdvOTa6d68ffe"/>
          <w:sz w:val="24"/>
          <w:szCs w:val="24"/>
          <w:lang w:val="en-US"/>
        </w:rPr>
        <w:lastRenderedPageBreak/>
        <w:t>result of our vigilance), we may engage in an active search for the source of the smoke. In addition, some of us are often in search of missing keys, sunglasses, and other objects.</w:t>
      </w:r>
    </w:p>
    <w:p w:rsidR="00926A43" w:rsidRDefault="00926A43" w:rsidP="00926A43">
      <w:pPr>
        <w:autoSpaceDE w:val="0"/>
        <w:autoSpaceDN w:val="0"/>
        <w:adjustRightInd w:val="0"/>
        <w:spacing w:after="0" w:line="360" w:lineRule="auto"/>
        <w:jc w:val="both"/>
        <w:rPr>
          <w:rFonts w:asciiTheme="majorHAnsi" w:hAnsiTheme="majorHAnsi" w:cs="AdvOT13063f1e.B"/>
          <w:sz w:val="24"/>
          <w:szCs w:val="24"/>
          <w:lang w:val="en-US"/>
        </w:rPr>
      </w:pPr>
      <w:r w:rsidRPr="0036334F">
        <w:rPr>
          <w:rFonts w:asciiTheme="majorHAnsi" w:hAnsiTheme="majorHAnsi" w:cs="AdvOT419e7ed1"/>
          <w:b/>
          <w:bCs/>
          <w:sz w:val="28"/>
          <w:szCs w:val="28"/>
          <w:lang w:val="en-US"/>
        </w:rPr>
        <w:t xml:space="preserve">2.3. </w:t>
      </w:r>
      <w:r w:rsidRPr="0036334F">
        <w:rPr>
          <w:rFonts w:asciiTheme="majorHAnsi" w:hAnsiTheme="majorHAnsi" w:cs="AdvOT13063f1e.B"/>
          <w:b/>
          <w:bCs/>
          <w:sz w:val="28"/>
          <w:szCs w:val="28"/>
          <w:lang w:val="en-US"/>
        </w:rPr>
        <w:t>Selective attention</w:t>
      </w:r>
      <w:r w:rsidRPr="003A2F84">
        <w:rPr>
          <w:rFonts w:asciiTheme="majorHAnsi" w:hAnsiTheme="majorHAnsi" w:cs="AdvOT13063f1e.B"/>
          <w:sz w:val="24"/>
          <w:szCs w:val="24"/>
          <w:lang w:val="en-US"/>
        </w:rPr>
        <w:t xml:space="preserve"> </w:t>
      </w:r>
    </w:p>
    <w:p w:rsidR="00926A43" w:rsidRPr="007743F3" w:rsidRDefault="00926A43" w:rsidP="00926A43">
      <w:pPr>
        <w:autoSpaceDE w:val="0"/>
        <w:autoSpaceDN w:val="0"/>
        <w:adjustRightInd w:val="0"/>
        <w:spacing w:after="0" w:line="360" w:lineRule="auto"/>
        <w:jc w:val="both"/>
        <w:rPr>
          <w:rFonts w:asciiTheme="majorHAnsi" w:hAnsiTheme="majorHAnsi" w:cs="AdvOTa6d68ffe"/>
          <w:sz w:val="24"/>
          <w:szCs w:val="24"/>
          <w:lang w:val="en-US"/>
        </w:rPr>
      </w:pPr>
      <w:r w:rsidRPr="007743F3">
        <w:rPr>
          <w:rFonts w:asciiTheme="majorHAnsi" w:hAnsiTheme="majorHAnsi" w:cs="AdvOT419e7ed1"/>
          <w:sz w:val="24"/>
          <w:szCs w:val="24"/>
          <w:lang w:val="en-US"/>
        </w:rPr>
        <w:t xml:space="preserve">We choose to attend to some stimuli and ignore others, as when we are involved in a conversation at a party. For example, </w:t>
      </w:r>
      <w:r>
        <w:rPr>
          <w:rFonts w:asciiTheme="majorHAnsi" w:hAnsiTheme="majorHAnsi" w:cs="AdvOTa6d68ffe"/>
          <w:sz w:val="24"/>
          <w:szCs w:val="24"/>
          <w:lang w:val="en-US"/>
        </w:rPr>
        <w:t>w</w:t>
      </w:r>
      <w:r w:rsidRPr="007743F3">
        <w:rPr>
          <w:rFonts w:asciiTheme="majorHAnsi" w:hAnsiTheme="majorHAnsi" w:cs="AdvOTa6d68ffe"/>
          <w:sz w:val="24"/>
          <w:szCs w:val="24"/>
          <w:lang w:val="en-US"/>
        </w:rPr>
        <w:t>e may pay attention to reading a textbook or to listening to a lecture while ignoring such stimuli as a nearby radio or television or latecomers to the lecture.</w:t>
      </w:r>
    </w:p>
    <w:p w:rsidR="00926A43" w:rsidRDefault="00926A43" w:rsidP="00926A43">
      <w:pPr>
        <w:autoSpaceDE w:val="0"/>
        <w:autoSpaceDN w:val="0"/>
        <w:adjustRightInd w:val="0"/>
        <w:spacing w:after="0" w:line="360" w:lineRule="auto"/>
        <w:jc w:val="both"/>
        <w:rPr>
          <w:rFonts w:asciiTheme="majorHAnsi" w:hAnsiTheme="majorHAnsi" w:cs="AdvOT13063f1e.B"/>
          <w:sz w:val="24"/>
          <w:szCs w:val="24"/>
          <w:lang w:val="en-US"/>
        </w:rPr>
      </w:pPr>
      <w:r w:rsidRPr="0036334F">
        <w:rPr>
          <w:rFonts w:asciiTheme="majorHAnsi" w:hAnsiTheme="majorHAnsi" w:cs="AdvOT419e7ed1"/>
          <w:b/>
          <w:bCs/>
          <w:sz w:val="28"/>
          <w:szCs w:val="28"/>
          <w:lang w:val="en-US"/>
        </w:rPr>
        <w:t xml:space="preserve">2.4. </w:t>
      </w:r>
      <w:r w:rsidRPr="0036334F">
        <w:rPr>
          <w:rFonts w:asciiTheme="majorHAnsi" w:hAnsiTheme="majorHAnsi" w:cs="AdvOT13063f1e.B"/>
          <w:b/>
          <w:bCs/>
          <w:sz w:val="28"/>
          <w:szCs w:val="28"/>
          <w:lang w:val="en-US"/>
        </w:rPr>
        <w:t>Divided attention</w:t>
      </w:r>
      <w:r w:rsidRPr="003A2F84">
        <w:rPr>
          <w:rFonts w:asciiTheme="majorHAnsi" w:hAnsiTheme="majorHAnsi" w:cs="AdvOT13063f1e.B"/>
          <w:sz w:val="24"/>
          <w:szCs w:val="24"/>
          <w:lang w:val="en-US"/>
        </w:rPr>
        <w:t xml:space="preserve"> </w:t>
      </w:r>
    </w:p>
    <w:p w:rsidR="00926A43" w:rsidRPr="007A58A8" w:rsidRDefault="00926A43" w:rsidP="00926A43">
      <w:pPr>
        <w:autoSpaceDE w:val="0"/>
        <w:autoSpaceDN w:val="0"/>
        <w:adjustRightInd w:val="0"/>
        <w:spacing w:after="0" w:line="360" w:lineRule="auto"/>
        <w:jc w:val="both"/>
        <w:rPr>
          <w:rFonts w:asciiTheme="majorHAnsi" w:hAnsiTheme="majorHAnsi" w:cs="AdvOTa6d68ffe"/>
          <w:sz w:val="24"/>
          <w:szCs w:val="24"/>
          <w:lang w:val="en-US"/>
        </w:rPr>
      </w:pPr>
      <w:r w:rsidRPr="007A58A8">
        <w:rPr>
          <w:rFonts w:asciiTheme="majorHAnsi" w:hAnsiTheme="majorHAnsi" w:cs="AdvOT419e7ed1"/>
          <w:sz w:val="24"/>
          <w:szCs w:val="24"/>
          <w:lang w:val="en-US"/>
        </w:rPr>
        <w:t xml:space="preserve">We prudently allocate our available attentional resources to coordinate our performance of more than one task at a time, as when we are cooking and engaged in a phone conversation at the same time. For example, </w:t>
      </w:r>
      <w:r>
        <w:rPr>
          <w:rFonts w:asciiTheme="majorHAnsi" w:hAnsiTheme="majorHAnsi" w:cs="AdvOTa6d68ffe"/>
          <w:sz w:val="24"/>
          <w:szCs w:val="24"/>
          <w:lang w:val="en-US"/>
        </w:rPr>
        <w:t>e</w:t>
      </w:r>
      <w:r w:rsidRPr="007A58A8">
        <w:rPr>
          <w:rFonts w:asciiTheme="majorHAnsi" w:hAnsiTheme="majorHAnsi" w:cs="AdvOTa6d68ffe"/>
          <w:sz w:val="24"/>
          <w:szCs w:val="24"/>
          <w:lang w:val="en-US"/>
        </w:rPr>
        <w:t>xperienced drivers easily can talk while driving</w:t>
      </w:r>
      <w:r>
        <w:rPr>
          <w:rFonts w:asciiTheme="majorHAnsi" w:hAnsiTheme="majorHAnsi" w:cs="AdvOTa6d68ffe"/>
          <w:sz w:val="24"/>
          <w:szCs w:val="24"/>
          <w:lang w:val="en-US"/>
        </w:rPr>
        <w:t xml:space="preserve"> </w:t>
      </w:r>
      <w:r w:rsidRPr="007A58A8">
        <w:rPr>
          <w:rFonts w:asciiTheme="majorHAnsi" w:hAnsiTheme="majorHAnsi" w:cs="AdvOTa6d68ffe"/>
          <w:sz w:val="24"/>
          <w:szCs w:val="24"/>
          <w:lang w:val="en-US"/>
        </w:rPr>
        <w:t>under most circumstances, but if another vehicle seems to be swerving toward their car, they quickly switch all their attention away from talking and toward driving.</w:t>
      </w:r>
    </w:p>
    <w:p w:rsidR="00926A43" w:rsidRDefault="00926A43" w:rsidP="00926A43">
      <w:pPr>
        <w:autoSpaceDE w:val="0"/>
        <w:autoSpaceDN w:val="0"/>
        <w:adjustRightInd w:val="0"/>
        <w:spacing w:after="0" w:line="240" w:lineRule="auto"/>
        <w:rPr>
          <w:rFonts w:asciiTheme="majorHAnsi" w:hAnsiTheme="majorHAnsi" w:cs="AdvOTf32ed098.B"/>
          <w:b/>
          <w:bCs/>
          <w:sz w:val="28"/>
          <w:szCs w:val="28"/>
          <w:lang w:val="en-US"/>
        </w:rPr>
      </w:pPr>
      <w:r>
        <w:rPr>
          <w:rFonts w:asciiTheme="majorHAnsi" w:hAnsiTheme="majorHAnsi" w:cs="AdvOTf32ed098.B"/>
          <w:b/>
          <w:bCs/>
          <w:sz w:val="28"/>
          <w:szCs w:val="28"/>
          <w:lang w:val="en-US"/>
        </w:rPr>
        <w:t>3.</w:t>
      </w:r>
      <w:r w:rsidRPr="0036334F">
        <w:rPr>
          <w:rFonts w:asciiTheme="majorHAnsi" w:hAnsiTheme="majorHAnsi" w:cs="AdvOTf32ed098.B"/>
          <w:b/>
          <w:bCs/>
          <w:sz w:val="28"/>
          <w:szCs w:val="28"/>
          <w:lang w:val="en-US"/>
        </w:rPr>
        <w:t xml:space="preserve"> Factors</w:t>
      </w:r>
      <w:r>
        <w:rPr>
          <w:rFonts w:asciiTheme="majorHAnsi" w:hAnsiTheme="majorHAnsi" w:cs="AdvOTf32ed098.B"/>
          <w:b/>
          <w:bCs/>
          <w:sz w:val="28"/>
          <w:szCs w:val="28"/>
          <w:lang w:val="en-US"/>
        </w:rPr>
        <w:t xml:space="preserve"> that Influence o</w:t>
      </w:r>
      <w:r w:rsidRPr="0036334F">
        <w:rPr>
          <w:rFonts w:asciiTheme="majorHAnsi" w:hAnsiTheme="majorHAnsi" w:cs="AdvOTf32ed098.B"/>
          <w:b/>
          <w:bCs/>
          <w:sz w:val="28"/>
          <w:szCs w:val="28"/>
          <w:lang w:val="en-US"/>
        </w:rPr>
        <w:t>ur Ability to Pay Attention</w:t>
      </w:r>
    </w:p>
    <w:p w:rsidR="00926A43" w:rsidRPr="0036334F" w:rsidRDefault="00926A43" w:rsidP="00926A43">
      <w:pPr>
        <w:autoSpaceDE w:val="0"/>
        <w:autoSpaceDN w:val="0"/>
        <w:adjustRightInd w:val="0"/>
        <w:spacing w:after="0" w:line="240" w:lineRule="auto"/>
        <w:rPr>
          <w:rFonts w:asciiTheme="majorHAnsi" w:hAnsiTheme="majorHAnsi" w:cs="AdvOTf32ed098.B"/>
          <w:b/>
          <w:bCs/>
          <w:sz w:val="28"/>
          <w:szCs w:val="28"/>
          <w:lang w:val="en-US"/>
        </w:rPr>
      </w:pPr>
    </w:p>
    <w:p w:rsidR="00926A43" w:rsidRPr="0036334F" w:rsidRDefault="00926A43" w:rsidP="00926A43">
      <w:pPr>
        <w:autoSpaceDE w:val="0"/>
        <w:autoSpaceDN w:val="0"/>
        <w:adjustRightInd w:val="0"/>
        <w:spacing w:after="0" w:line="360" w:lineRule="auto"/>
        <w:jc w:val="both"/>
        <w:rPr>
          <w:rFonts w:asciiTheme="majorHAnsi" w:hAnsiTheme="majorHAnsi" w:cs="AdvOT419e7ed1"/>
          <w:color w:val="000000"/>
          <w:sz w:val="24"/>
          <w:szCs w:val="24"/>
          <w:lang w:val="en-US"/>
        </w:rPr>
      </w:pPr>
      <w:r w:rsidRPr="0036334F">
        <w:rPr>
          <w:rFonts w:asciiTheme="majorHAnsi" w:hAnsiTheme="majorHAnsi" w:cs="AdvOT419e7ed1"/>
          <w:color w:val="000000"/>
          <w:sz w:val="24"/>
          <w:szCs w:val="24"/>
          <w:lang w:val="en-US"/>
        </w:rPr>
        <w:t>There are many variables that have an impact on our ability to concentrate and pay attention. Here are some of them:</w:t>
      </w:r>
    </w:p>
    <w:p w:rsidR="00926A43" w:rsidRPr="0036334F" w:rsidRDefault="00926A43" w:rsidP="00926A43">
      <w:pPr>
        <w:autoSpaceDE w:val="0"/>
        <w:autoSpaceDN w:val="0"/>
        <w:adjustRightInd w:val="0"/>
        <w:spacing w:after="0" w:line="360" w:lineRule="auto"/>
        <w:jc w:val="both"/>
        <w:rPr>
          <w:rFonts w:asciiTheme="majorHAnsi" w:hAnsiTheme="majorHAnsi" w:cs="AdvOT419e7ed1"/>
          <w:color w:val="000000"/>
          <w:sz w:val="24"/>
          <w:szCs w:val="24"/>
          <w:lang w:val="en-US"/>
        </w:rPr>
      </w:pPr>
      <w:r w:rsidRPr="005F2F71">
        <w:rPr>
          <w:rFonts w:asciiTheme="majorHAnsi" w:hAnsiTheme="majorHAnsi" w:cs="AdvOT419e7ed1+20"/>
          <w:b/>
          <w:bCs/>
          <w:color w:val="000000"/>
          <w:sz w:val="28"/>
          <w:szCs w:val="28"/>
          <w:lang w:val="en-US"/>
        </w:rPr>
        <w:t>3.1.</w:t>
      </w:r>
      <w:r w:rsidRPr="0036334F">
        <w:rPr>
          <w:rFonts w:asciiTheme="majorHAnsi" w:hAnsiTheme="majorHAnsi" w:cs="AdvOT419e7ed1+20"/>
          <w:b/>
          <w:bCs/>
          <w:color w:val="000000"/>
          <w:sz w:val="24"/>
          <w:szCs w:val="24"/>
          <w:lang w:val="en-US"/>
        </w:rPr>
        <w:t xml:space="preserve"> </w:t>
      </w:r>
      <w:r w:rsidRPr="0036334F">
        <w:rPr>
          <w:rFonts w:asciiTheme="majorHAnsi" w:hAnsiTheme="majorHAnsi" w:cs="AdvOT13063f1e.B"/>
          <w:b/>
          <w:bCs/>
          <w:color w:val="000000"/>
          <w:sz w:val="28"/>
          <w:szCs w:val="28"/>
          <w:lang w:val="en-US"/>
        </w:rPr>
        <w:t>Anxiety</w:t>
      </w:r>
      <w:r w:rsidRPr="0036334F">
        <w:rPr>
          <w:rFonts w:asciiTheme="majorHAnsi" w:hAnsiTheme="majorHAnsi" w:cs="AdvOT13063f1e.B"/>
          <w:color w:val="000000"/>
          <w:sz w:val="28"/>
          <w:szCs w:val="28"/>
          <w:lang w:val="en-US"/>
        </w:rPr>
        <w:t>:</w:t>
      </w:r>
      <w:r w:rsidRPr="0036334F">
        <w:rPr>
          <w:rFonts w:asciiTheme="majorHAnsi" w:hAnsiTheme="majorHAnsi" w:cs="AdvOT13063f1e.B"/>
          <w:color w:val="000000"/>
          <w:sz w:val="24"/>
          <w:szCs w:val="24"/>
          <w:lang w:val="en-US"/>
        </w:rPr>
        <w:t xml:space="preserve"> </w:t>
      </w:r>
      <w:r w:rsidRPr="0036334F">
        <w:rPr>
          <w:rFonts w:asciiTheme="majorHAnsi" w:hAnsiTheme="majorHAnsi" w:cs="AdvOT419e7ed1"/>
          <w:color w:val="000000"/>
          <w:sz w:val="24"/>
          <w:szCs w:val="24"/>
          <w:lang w:val="en-US"/>
        </w:rPr>
        <w:t>Being anxious, either by nature (trait-based anxiety) or by situation</w:t>
      </w:r>
      <w:r>
        <w:rPr>
          <w:rFonts w:asciiTheme="majorHAnsi" w:hAnsiTheme="majorHAnsi" w:cs="AdvOT419e7ed1"/>
          <w:color w:val="000000"/>
          <w:sz w:val="24"/>
          <w:szCs w:val="24"/>
          <w:lang w:val="en-US"/>
        </w:rPr>
        <w:t xml:space="preserve"> </w:t>
      </w:r>
      <w:r w:rsidRPr="0036334F">
        <w:rPr>
          <w:rFonts w:asciiTheme="majorHAnsi" w:hAnsiTheme="majorHAnsi" w:cs="AdvOT419e7ed1"/>
          <w:color w:val="000000"/>
          <w:sz w:val="24"/>
          <w:szCs w:val="24"/>
          <w:lang w:val="en-US"/>
        </w:rPr>
        <w:t>(state-based anxiety), places constraints on a</w:t>
      </w:r>
      <w:r>
        <w:rPr>
          <w:rFonts w:asciiTheme="majorHAnsi" w:hAnsiTheme="majorHAnsi" w:cs="AdvOT419e7ed1"/>
          <w:color w:val="000000"/>
          <w:sz w:val="24"/>
          <w:szCs w:val="24"/>
          <w:lang w:val="en-US"/>
        </w:rPr>
        <w:t>ttention (</w:t>
      </w:r>
      <w:r w:rsidRPr="0036334F">
        <w:rPr>
          <w:rFonts w:asciiTheme="majorHAnsi" w:hAnsiTheme="majorHAnsi" w:cs="AdvOT419e7ed1"/>
          <w:color w:val="000000"/>
          <w:sz w:val="24"/>
          <w:szCs w:val="24"/>
          <w:lang w:val="en-US"/>
        </w:rPr>
        <w:t>Reinholdt-Dunne et al., 2009).</w:t>
      </w:r>
    </w:p>
    <w:p w:rsidR="00926A43" w:rsidRPr="0036334F" w:rsidRDefault="00926A43" w:rsidP="00926A43">
      <w:pPr>
        <w:autoSpaceDE w:val="0"/>
        <w:autoSpaceDN w:val="0"/>
        <w:adjustRightInd w:val="0"/>
        <w:spacing w:after="0" w:line="360" w:lineRule="auto"/>
        <w:jc w:val="both"/>
        <w:rPr>
          <w:rFonts w:asciiTheme="majorHAnsi" w:hAnsiTheme="majorHAnsi" w:cs="AdvOT419e7ed1"/>
          <w:sz w:val="24"/>
          <w:szCs w:val="24"/>
          <w:lang w:val="en-US"/>
        </w:rPr>
      </w:pPr>
      <w:r w:rsidRPr="005F2F71">
        <w:rPr>
          <w:rFonts w:asciiTheme="majorHAnsi" w:hAnsiTheme="majorHAnsi" w:cs="AdvOT419e7ed1+20"/>
          <w:b/>
          <w:bCs/>
          <w:sz w:val="28"/>
          <w:szCs w:val="28"/>
          <w:lang w:val="en-US"/>
        </w:rPr>
        <w:t>3.2.</w:t>
      </w:r>
      <w:r>
        <w:rPr>
          <w:rFonts w:asciiTheme="majorHAnsi" w:hAnsiTheme="majorHAnsi" w:cs="AdvOT419e7ed1+20"/>
          <w:sz w:val="24"/>
          <w:szCs w:val="24"/>
          <w:lang w:val="en-US"/>
        </w:rPr>
        <w:t xml:space="preserve"> </w:t>
      </w:r>
      <w:r w:rsidRPr="0036334F">
        <w:rPr>
          <w:rFonts w:asciiTheme="majorHAnsi" w:hAnsiTheme="majorHAnsi" w:cs="AdvOT13063f1e.B"/>
          <w:b/>
          <w:bCs/>
          <w:sz w:val="28"/>
          <w:szCs w:val="28"/>
          <w:lang w:val="en-US"/>
        </w:rPr>
        <w:t>Arousal:</w:t>
      </w:r>
      <w:r w:rsidRPr="0036334F">
        <w:rPr>
          <w:rFonts w:asciiTheme="majorHAnsi" w:hAnsiTheme="majorHAnsi" w:cs="AdvOT13063f1e.B"/>
          <w:sz w:val="24"/>
          <w:szCs w:val="24"/>
          <w:lang w:val="en-US"/>
        </w:rPr>
        <w:t xml:space="preserve"> </w:t>
      </w:r>
      <w:r w:rsidRPr="0036334F">
        <w:rPr>
          <w:rFonts w:asciiTheme="majorHAnsi" w:hAnsiTheme="majorHAnsi" w:cs="AdvOT419e7ed1"/>
          <w:sz w:val="24"/>
          <w:szCs w:val="24"/>
          <w:lang w:val="en-US"/>
        </w:rPr>
        <w:t>Your overall state of arousal affects attention as well. You may be tired, drowsy, or drugged, which may limit attention. Being excited sometimes enhances attention (MacLean et al., 2009).</w:t>
      </w:r>
    </w:p>
    <w:p w:rsidR="00926A43" w:rsidRDefault="00926A43" w:rsidP="00926A43">
      <w:pPr>
        <w:autoSpaceDE w:val="0"/>
        <w:autoSpaceDN w:val="0"/>
        <w:adjustRightInd w:val="0"/>
        <w:spacing w:after="0" w:line="360" w:lineRule="auto"/>
        <w:jc w:val="both"/>
        <w:rPr>
          <w:rFonts w:asciiTheme="majorHAnsi" w:hAnsiTheme="majorHAnsi" w:cs="AdvOT13063f1e.B"/>
          <w:b/>
          <w:bCs/>
          <w:sz w:val="28"/>
          <w:szCs w:val="28"/>
          <w:lang w:val="en-US"/>
        </w:rPr>
      </w:pPr>
      <w:r w:rsidRPr="005F2F71">
        <w:rPr>
          <w:rFonts w:asciiTheme="majorHAnsi" w:hAnsiTheme="majorHAnsi" w:cs="AdvOT419e7ed1+20"/>
          <w:b/>
          <w:bCs/>
          <w:sz w:val="28"/>
          <w:szCs w:val="28"/>
          <w:lang w:val="en-US"/>
        </w:rPr>
        <w:t>3.3.</w:t>
      </w:r>
      <w:r w:rsidRPr="0036334F">
        <w:rPr>
          <w:rFonts w:asciiTheme="majorHAnsi" w:hAnsiTheme="majorHAnsi" w:cs="AdvOT13063f1e.B"/>
          <w:b/>
          <w:bCs/>
          <w:sz w:val="28"/>
          <w:szCs w:val="28"/>
          <w:lang w:val="en-US"/>
        </w:rPr>
        <w:t xml:space="preserve"> Task difficulty</w:t>
      </w:r>
    </w:p>
    <w:p w:rsidR="00926A43" w:rsidRPr="0036334F" w:rsidRDefault="00926A43" w:rsidP="00926A43">
      <w:pPr>
        <w:autoSpaceDE w:val="0"/>
        <w:autoSpaceDN w:val="0"/>
        <w:adjustRightInd w:val="0"/>
        <w:spacing w:after="0" w:line="360" w:lineRule="auto"/>
        <w:jc w:val="both"/>
        <w:rPr>
          <w:rFonts w:asciiTheme="majorHAnsi" w:hAnsiTheme="majorHAnsi" w:cs="AdvOT419e7ed1"/>
          <w:sz w:val="24"/>
          <w:szCs w:val="24"/>
          <w:lang w:val="en-US"/>
        </w:rPr>
      </w:pPr>
      <w:r w:rsidRPr="0036334F">
        <w:rPr>
          <w:rFonts w:asciiTheme="majorHAnsi" w:hAnsiTheme="majorHAnsi" w:cs="AdvOT13063f1e.B"/>
          <w:sz w:val="24"/>
          <w:szCs w:val="24"/>
          <w:lang w:val="en-US"/>
        </w:rPr>
        <w:t xml:space="preserve"> </w:t>
      </w:r>
      <w:r w:rsidRPr="0036334F">
        <w:rPr>
          <w:rFonts w:asciiTheme="majorHAnsi" w:hAnsiTheme="majorHAnsi" w:cs="AdvOT419e7ed1"/>
          <w:sz w:val="24"/>
          <w:szCs w:val="24"/>
          <w:lang w:val="en-US"/>
        </w:rPr>
        <w:t>If you are working on a task that is very difficult or novel for you, you</w:t>
      </w:r>
      <w:r w:rsidRPr="0036334F">
        <w:rPr>
          <w:rFonts w:asciiTheme="majorHAnsi" w:hAnsiTheme="majorHAnsi" w:cs="AdvOT419e7ed1+20"/>
          <w:sz w:val="24"/>
          <w:szCs w:val="24"/>
          <w:lang w:val="en-US"/>
        </w:rPr>
        <w:t>’</w:t>
      </w:r>
      <w:r w:rsidRPr="0036334F">
        <w:rPr>
          <w:rFonts w:asciiTheme="majorHAnsi" w:hAnsiTheme="majorHAnsi" w:cs="AdvOT419e7ed1"/>
          <w:sz w:val="24"/>
          <w:szCs w:val="24"/>
          <w:lang w:val="en-US"/>
        </w:rPr>
        <w:t>ll need more attentional resources than when you work on an easy or highly familiar task. Task difficulty particularly influences performance during divided attention.</w:t>
      </w:r>
    </w:p>
    <w:p w:rsidR="00926A43" w:rsidRDefault="00926A43" w:rsidP="00926A43">
      <w:pPr>
        <w:autoSpaceDE w:val="0"/>
        <w:autoSpaceDN w:val="0"/>
        <w:adjustRightInd w:val="0"/>
        <w:spacing w:after="0" w:line="360" w:lineRule="auto"/>
        <w:jc w:val="both"/>
        <w:rPr>
          <w:rFonts w:asciiTheme="majorHAnsi" w:hAnsiTheme="majorHAnsi" w:cs="AdvOT13063f1e.B"/>
          <w:b/>
          <w:bCs/>
          <w:sz w:val="28"/>
          <w:szCs w:val="28"/>
          <w:lang w:val="en-US"/>
        </w:rPr>
      </w:pPr>
      <w:r>
        <w:rPr>
          <w:rFonts w:asciiTheme="majorHAnsi" w:hAnsiTheme="majorHAnsi" w:cs="AdvOT419e7ed1+20"/>
          <w:b/>
          <w:bCs/>
          <w:sz w:val="28"/>
          <w:szCs w:val="28"/>
          <w:lang w:val="en-US"/>
        </w:rPr>
        <w:t>3.4.</w:t>
      </w:r>
      <w:r w:rsidRPr="0036334F">
        <w:rPr>
          <w:rFonts w:asciiTheme="majorHAnsi" w:hAnsiTheme="majorHAnsi" w:cs="AdvOT13063f1e.B"/>
          <w:b/>
          <w:bCs/>
          <w:sz w:val="28"/>
          <w:szCs w:val="28"/>
          <w:lang w:val="en-US"/>
        </w:rPr>
        <w:t xml:space="preserve"> Skills</w:t>
      </w:r>
    </w:p>
    <w:p w:rsidR="00926A43" w:rsidRPr="005F2F71" w:rsidRDefault="00926A43" w:rsidP="00926A43">
      <w:pPr>
        <w:autoSpaceDE w:val="0"/>
        <w:autoSpaceDN w:val="0"/>
        <w:adjustRightInd w:val="0"/>
        <w:spacing w:after="0" w:line="360" w:lineRule="auto"/>
        <w:jc w:val="both"/>
        <w:rPr>
          <w:rFonts w:asciiTheme="majorHAnsi" w:hAnsiTheme="majorHAnsi" w:cs="AdvOT419e7ed1"/>
          <w:sz w:val="24"/>
          <w:szCs w:val="24"/>
          <w:lang w:val="en-US"/>
        </w:rPr>
      </w:pPr>
      <w:r w:rsidRPr="0036334F">
        <w:rPr>
          <w:rFonts w:asciiTheme="majorHAnsi" w:hAnsiTheme="majorHAnsi" w:cs="AdvOT419e7ed1"/>
          <w:sz w:val="24"/>
          <w:szCs w:val="24"/>
          <w:lang w:val="en-US"/>
        </w:rPr>
        <w:t>The more practiced and skilled you are in performing a task, the more</w:t>
      </w:r>
      <w:r>
        <w:rPr>
          <w:rFonts w:asciiTheme="majorHAnsi" w:hAnsiTheme="majorHAnsi" w:cs="AdvOT419e7ed1"/>
          <w:sz w:val="24"/>
          <w:szCs w:val="24"/>
          <w:lang w:val="en-US"/>
        </w:rPr>
        <w:t xml:space="preserve"> </w:t>
      </w:r>
      <w:r w:rsidRPr="0036334F">
        <w:rPr>
          <w:rFonts w:asciiTheme="majorHAnsi" w:hAnsiTheme="majorHAnsi" w:cs="AdvOT419e7ed1"/>
          <w:sz w:val="24"/>
          <w:szCs w:val="24"/>
          <w:lang w:val="en-US"/>
        </w:rPr>
        <w:t>your attention is enhanced (Spelke, Hirst, &amp; Neisser, 1976).</w:t>
      </w:r>
    </w:p>
    <w:p w:rsidR="00926A43" w:rsidRPr="004652E4" w:rsidRDefault="00926A43" w:rsidP="00926A43">
      <w:pPr>
        <w:autoSpaceDE w:val="0"/>
        <w:autoSpaceDN w:val="0"/>
        <w:adjustRightInd w:val="0"/>
        <w:spacing w:after="0" w:line="240" w:lineRule="auto"/>
        <w:rPr>
          <w:rFonts w:asciiTheme="majorHAnsi" w:hAnsiTheme="majorHAnsi" w:cs="AdvOTf32ed098.B"/>
          <w:b/>
          <w:bCs/>
          <w:sz w:val="28"/>
          <w:szCs w:val="28"/>
          <w:lang w:val="en-US"/>
        </w:rPr>
      </w:pPr>
      <w:r>
        <w:rPr>
          <w:rFonts w:asciiTheme="majorHAnsi" w:hAnsiTheme="majorHAnsi" w:cs="AdvOTf32ed098.B"/>
          <w:b/>
          <w:bCs/>
          <w:sz w:val="28"/>
          <w:szCs w:val="28"/>
          <w:lang w:val="en-US"/>
        </w:rPr>
        <w:t xml:space="preserve">4. </w:t>
      </w:r>
      <w:r w:rsidRPr="00CC0F1D">
        <w:rPr>
          <w:rFonts w:asciiTheme="majorHAnsi" w:hAnsiTheme="majorHAnsi" w:cs="AdvOTf32ed098.B"/>
          <w:b/>
          <w:bCs/>
          <w:sz w:val="28"/>
          <w:szCs w:val="28"/>
          <w:lang w:val="en-US"/>
        </w:rPr>
        <w:t>Habituation</w:t>
      </w:r>
      <w:r>
        <w:rPr>
          <w:rFonts w:asciiTheme="majorHAnsi" w:hAnsiTheme="majorHAnsi" w:cs="AdvOTf32ed098.B"/>
          <w:b/>
          <w:bCs/>
          <w:sz w:val="28"/>
          <w:szCs w:val="28"/>
          <w:lang w:val="en-US"/>
        </w:rPr>
        <w:t xml:space="preserve"> </w:t>
      </w:r>
      <w:r w:rsidRPr="00CC0F1D">
        <w:rPr>
          <w:rFonts w:asciiTheme="majorHAnsi" w:hAnsiTheme="majorHAnsi" w:cs="AdvOTf32ed098.B"/>
          <w:b/>
          <w:bCs/>
          <w:sz w:val="28"/>
          <w:szCs w:val="28"/>
          <w:lang w:val="en-US"/>
        </w:rPr>
        <w:t>and Adaptation</w:t>
      </w:r>
    </w:p>
    <w:p w:rsidR="00926A43" w:rsidRDefault="00926A43" w:rsidP="00926A43">
      <w:pPr>
        <w:autoSpaceDE w:val="0"/>
        <w:autoSpaceDN w:val="0"/>
        <w:adjustRightInd w:val="0"/>
        <w:spacing w:after="0" w:line="360" w:lineRule="auto"/>
        <w:jc w:val="both"/>
        <w:rPr>
          <w:rFonts w:asciiTheme="majorHAnsi" w:hAnsiTheme="majorHAnsi" w:cs="AdvOT735b620e"/>
          <w:sz w:val="24"/>
          <w:szCs w:val="24"/>
          <w:lang w:val="en-US"/>
        </w:rPr>
      </w:pPr>
      <w:r>
        <w:rPr>
          <w:rFonts w:asciiTheme="majorHAnsi" w:hAnsiTheme="majorHAnsi" w:cs="AdvOT735b620e"/>
          <w:sz w:val="24"/>
          <w:szCs w:val="24"/>
          <w:lang w:val="en-US"/>
        </w:rPr>
        <w:t xml:space="preserve">   </w:t>
      </w:r>
    </w:p>
    <w:p w:rsidR="00926A43" w:rsidRPr="009525D8" w:rsidRDefault="00926A43" w:rsidP="00926A43">
      <w:pPr>
        <w:autoSpaceDE w:val="0"/>
        <w:autoSpaceDN w:val="0"/>
        <w:adjustRightInd w:val="0"/>
        <w:spacing w:after="0" w:line="360" w:lineRule="auto"/>
        <w:jc w:val="both"/>
        <w:rPr>
          <w:rFonts w:asciiTheme="majorHAnsi" w:hAnsiTheme="majorHAnsi" w:cs="AdvOT735b620e"/>
          <w:sz w:val="24"/>
          <w:szCs w:val="24"/>
          <w:lang w:val="en-US"/>
        </w:rPr>
      </w:pPr>
      <w:r>
        <w:rPr>
          <w:rFonts w:asciiTheme="majorHAnsi" w:hAnsiTheme="majorHAnsi" w:cs="AdvOT735b620e"/>
          <w:sz w:val="24"/>
          <w:szCs w:val="24"/>
          <w:lang w:val="en-US"/>
        </w:rPr>
        <w:lastRenderedPageBreak/>
        <w:t xml:space="preserve">    </w:t>
      </w:r>
      <w:r w:rsidRPr="004652E4">
        <w:rPr>
          <w:rFonts w:asciiTheme="majorHAnsi" w:hAnsiTheme="majorHAnsi" w:cs="AdvOT735b620e"/>
          <w:sz w:val="24"/>
          <w:szCs w:val="24"/>
          <w:lang w:val="en-US"/>
        </w:rPr>
        <w:t>Responses involving physiological adaptation take place mostly in our sense organs, whereas responses involving cognitive habituation take place mostly in our brains (and relate to learning).</w:t>
      </w:r>
    </w:p>
    <w:p w:rsidR="00926A43" w:rsidRDefault="00926A43" w:rsidP="00926A43">
      <w:pPr>
        <w:autoSpaceDE w:val="0"/>
        <w:autoSpaceDN w:val="0"/>
        <w:adjustRightInd w:val="0"/>
        <w:spacing w:after="0" w:line="360" w:lineRule="auto"/>
        <w:jc w:val="both"/>
        <w:rPr>
          <w:rFonts w:asciiTheme="majorHAnsi" w:hAnsiTheme="majorHAnsi" w:cs="AdvOT13063f1e.B"/>
          <w:sz w:val="24"/>
          <w:szCs w:val="24"/>
          <w:lang w:val="en-US"/>
        </w:rPr>
      </w:pPr>
      <w:r>
        <w:rPr>
          <w:rFonts w:asciiTheme="majorHAnsi" w:hAnsiTheme="majorHAnsi" w:cs="AdvOT13063f1e.B"/>
          <w:b/>
          <w:bCs/>
          <w:sz w:val="28"/>
          <w:szCs w:val="28"/>
          <w:lang w:val="en-US"/>
        </w:rPr>
        <w:t xml:space="preserve">4.1. </w:t>
      </w:r>
      <w:r w:rsidRPr="00CC0F1D">
        <w:rPr>
          <w:rFonts w:asciiTheme="majorHAnsi" w:hAnsiTheme="majorHAnsi" w:cs="AdvOT13063f1e.B"/>
          <w:b/>
          <w:bCs/>
          <w:sz w:val="28"/>
          <w:szCs w:val="28"/>
          <w:lang w:val="en-US"/>
        </w:rPr>
        <w:t>Habituation</w:t>
      </w:r>
      <w:r w:rsidRPr="00CC0F1D">
        <w:rPr>
          <w:rFonts w:asciiTheme="majorHAnsi" w:hAnsiTheme="majorHAnsi" w:cs="AdvOT13063f1e.B"/>
          <w:sz w:val="24"/>
          <w:szCs w:val="24"/>
          <w:lang w:val="en-US"/>
        </w:rPr>
        <w:t xml:space="preserve"> </w:t>
      </w:r>
    </w:p>
    <w:p w:rsidR="00926A43" w:rsidRPr="00CC0F1D" w:rsidRDefault="00926A43" w:rsidP="00926A43">
      <w:pPr>
        <w:autoSpaceDE w:val="0"/>
        <w:autoSpaceDN w:val="0"/>
        <w:adjustRightInd w:val="0"/>
        <w:spacing w:after="0" w:line="360" w:lineRule="auto"/>
        <w:jc w:val="both"/>
        <w:rPr>
          <w:rFonts w:asciiTheme="majorHAnsi" w:hAnsiTheme="majorHAnsi" w:cs="AdvOT419e7ed1"/>
          <w:sz w:val="24"/>
          <w:szCs w:val="24"/>
          <w:lang w:val="en-US"/>
        </w:rPr>
      </w:pPr>
      <w:r>
        <w:rPr>
          <w:rFonts w:asciiTheme="majorHAnsi" w:hAnsiTheme="majorHAnsi" w:cs="AdvOT13063f1e.B"/>
          <w:sz w:val="24"/>
          <w:szCs w:val="24"/>
          <w:lang w:val="en-US"/>
        </w:rPr>
        <w:t xml:space="preserve">      It </w:t>
      </w:r>
      <w:r w:rsidRPr="00CC0F1D">
        <w:rPr>
          <w:rFonts w:asciiTheme="majorHAnsi" w:hAnsiTheme="majorHAnsi" w:cs="AdvOT419e7ed1"/>
          <w:sz w:val="24"/>
          <w:szCs w:val="24"/>
          <w:lang w:val="en-US"/>
        </w:rPr>
        <w:t xml:space="preserve">involves our becoming accustomed to a stimulus so that we gradually pay less and less attention to it. The counterpart to habituation is </w:t>
      </w:r>
      <w:r w:rsidRPr="00CC0F1D">
        <w:rPr>
          <w:rFonts w:asciiTheme="majorHAnsi" w:hAnsiTheme="majorHAnsi" w:cs="AdvOT419e7ed1"/>
          <w:b/>
          <w:bCs/>
          <w:sz w:val="24"/>
          <w:szCs w:val="24"/>
          <w:lang w:val="en-US"/>
        </w:rPr>
        <w:t>dishabituation.</w:t>
      </w:r>
      <w:r w:rsidRPr="00CC0F1D">
        <w:rPr>
          <w:rFonts w:asciiTheme="majorHAnsi" w:hAnsiTheme="majorHAnsi" w:cs="AdvOT419e7ed1"/>
          <w:sz w:val="24"/>
          <w:szCs w:val="24"/>
          <w:lang w:val="en-US"/>
        </w:rPr>
        <w:t xml:space="preserve"> In </w:t>
      </w:r>
      <w:r w:rsidRPr="00CC0F1D">
        <w:rPr>
          <w:rFonts w:asciiTheme="majorHAnsi" w:hAnsiTheme="majorHAnsi" w:cs="AdvOT13063f1e.B"/>
          <w:b/>
          <w:bCs/>
          <w:sz w:val="24"/>
          <w:szCs w:val="24"/>
          <w:lang w:val="en-US"/>
        </w:rPr>
        <w:t>dishabituation</w:t>
      </w:r>
      <w:r w:rsidRPr="00CC0F1D">
        <w:rPr>
          <w:rFonts w:asciiTheme="majorHAnsi" w:hAnsiTheme="majorHAnsi" w:cs="AdvOT419e7ed1"/>
          <w:b/>
          <w:bCs/>
          <w:sz w:val="24"/>
          <w:szCs w:val="24"/>
          <w:lang w:val="en-US"/>
        </w:rPr>
        <w:t>,</w:t>
      </w:r>
      <w:r w:rsidRPr="00CC0F1D">
        <w:rPr>
          <w:rFonts w:asciiTheme="majorHAnsi" w:hAnsiTheme="majorHAnsi" w:cs="AdvOT419e7ed1"/>
          <w:sz w:val="24"/>
          <w:szCs w:val="24"/>
          <w:lang w:val="en-US"/>
        </w:rPr>
        <w:t xml:space="preserve"> a change in a familiar stimulus prompts us to start noticing the stimulus again. Both processes occur automatically. The processes involve no conscious effort. The relative stability and familiarity of the stimulus govern these processes. Any aspects of the stimulus that seem different or novel (unfamiliar)</w:t>
      </w:r>
      <w:r>
        <w:rPr>
          <w:rFonts w:asciiTheme="majorHAnsi" w:hAnsiTheme="majorHAnsi" w:cs="AdvOT419e7ed1"/>
          <w:sz w:val="24"/>
          <w:szCs w:val="24"/>
          <w:lang w:val="en-US"/>
        </w:rPr>
        <w:t xml:space="preserve"> </w:t>
      </w:r>
      <w:r w:rsidRPr="00CC0F1D">
        <w:rPr>
          <w:rFonts w:asciiTheme="majorHAnsi" w:hAnsiTheme="majorHAnsi" w:cs="AdvOT419e7ed1"/>
          <w:sz w:val="24"/>
          <w:szCs w:val="24"/>
          <w:lang w:val="en-US"/>
        </w:rPr>
        <w:t>either prompt dishabituation or make habituation less likely to occur in the first place. For example, suppose that a radio is playing instrumental music while you study your cognitive psychology textbook. At first the sound might distract you. But after a while you become habituated to the sound and scarcely notice it. If the loudness of the noise were suddenly to change drastically, however, immediately you would dishabituate to it. The once familiar sound to which you had been habituated would become unfamiliar. It thus would enter your awareness</w:t>
      </w:r>
      <w:r w:rsidRPr="00CC0F1D">
        <w:rPr>
          <w:rFonts w:asciiTheme="majorHAnsi" w:hAnsiTheme="majorHAnsi" w:cs="AdvOT2876775b.I"/>
          <w:sz w:val="24"/>
          <w:szCs w:val="24"/>
          <w:lang w:val="en-US"/>
        </w:rPr>
        <w:t xml:space="preserve"> </w:t>
      </w:r>
      <w:r w:rsidRPr="00CC0F1D">
        <w:rPr>
          <w:rFonts w:asciiTheme="majorHAnsi" w:hAnsiTheme="majorHAnsi" w:cs="AdvOT419e7ed1"/>
          <w:sz w:val="24"/>
          <w:szCs w:val="24"/>
          <w:lang w:val="en-US"/>
        </w:rPr>
        <w:t>(Castellucci &amp; Kandel, 1976).</w:t>
      </w:r>
    </w:p>
    <w:p w:rsidR="00926A43" w:rsidRPr="004652E4" w:rsidRDefault="00926A43" w:rsidP="00926A43">
      <w:pPr>
        <w:autoSpaceDE w:val="0"/>
        <w:autoSpaceDN w:val="0"/>
        <w:adjustRightInd w:val="0"/>
        <w:spacing w:after="0" w:line="240" w:lineRule="auto"/>
        <w:rPr>
          <w:rFonts w:asciiTheme="majorHAnsi" w:hAnsiTheme="majorHAnsi" w:cs="AdvOT13063f1e.B"/>
          <w:b/>
          <w:bCs/>
          <w:sz w:val="28"/>
          <w:szCs w:val="28"/>
          <w:lang w:val="en-US"/>
        </w:rPr>
      </w:pPr>
      <w:r>
        <w:rPr>
          <w:rFonts w:asciiTheme="majorHAnsi" w:hAnsiTheme="majorHAnsi" w:cs="AdvOT13063f1e.B"/>
          <w:b/>
          <w:bCs/>
          <w:sz w:val="28"/>
          <w:szCs w:val="28"/>
          <w:lang w:val="en-US"/>
        </w:rPr>
        <w:t xml:space="preserve">4.2. </w:t>
      </w:r>
      <w:r w:rsidRPr="004652E4">
        <w:rPr>
          <w:rFonts w:asciiTheme="majorHAnsi" w:hAnsiTheme="majorHAnsi" w:cs="AdvOT13063f1e.B"/>
          <w:b/>
          <w:bCs/>
          <w:sz w:val="28"/>
          <w:szCs w:val="28"/>
          <w:lang w:val="en-US"/>
        </w:rPr>
        <w:t>Sensory adaptation</w:t>
      </w:r>
    </w:p>
    <w:p w:rsidR="00926A43" w:rsidRDefault="00926A43" w:rsidP="00926A43">
      <w:pPr>
        <w:autoSpaceDE w:val="0"/>
        <w:autoSpaceDN w:val="0"/>
        <w:adjustRightInd w:val="0"/>
        <w:spacing w:after="0" w:line="360" w:lineRule="auto"/>
        <w:jc w:val="both"/>
        <w:rPr>
          <w:rFonts w:asciiTheme="majorHAnsi" w:hAnsiTheme="majorHAnsi" w:cs="AdvOT419e7ed1"/>
          <w:sz w:val="24"/>
          <w:szCs w:val="24"/>
          <w:lang w:val="en-US"/>
        </w:rPr>
      </w:pPr>
    </w:p>
    <w:p w:rsidR="00926A43" w:rsidRPr="004652E4" w:rsidRDefault="00926A43" w:rsidP="00926A43">
      <w:pPr>
        <w:autoSpaceDE w:val="0"/>
        <w:autoSpaceDN w:val="0"/>
        <w:adjustRightInd w:val="0"/>
        <w:spacing w:after="0" w:line="360" w:lineRule="auto"/>
        <w:jc w:val="both"/>
        <w:rPr>
          <w:rFonts w:asciiTheme="majorHAnsi" w:hAnsiTheme="majorHAnsi" w:cs="AdvOT419e7ed1"/>
          <w:sz w:val="24"/>
          <w:szCs w:val="24"/>
          <w:lang w:val="en-US"/>
        </w:rPr>
      </w:pPr>
      <w:r>
        <w:rPr>
          <w:rFonts w:asciiTheme="majorHAnsi" w:hAnsiTheme="majorHAnsi" w:cs="AdvOT419e7ed1"/>
          <w:sz w:val="24"/>
          <w:szCs w:val="24"/>
          <w:lang w:val="en-US"/>
        </w:rPr>
        <w:t xml:space="preserve">    </w:t>
      </w:r>
      <w:r w:rsidRPr="00CC0F1D">
        <w:rPr>
          <w:rFonts w:asciiTheme="majorHAnsi" w:hAnsiTheme="majorHAnsi" w:cs="AdvOT419e7ed1"/>
          <w:sz w:val="24"/>
          <w:szCs w:val="24"/>
          <w:lang w:val="en-US"/>
        </w:rPr>
        <w:t>It is a lessening of attention to a stimulus that is not subject to conscious control.</w:t>
      </w:r>
      <w:r>
        <w:rPr>
          <w:rFonts w:asciiTheme="majorHAnsi" w:hAnsiTheme="majorHAnsi" w:cs="AdvOT419e7ed1"/>
          <w:sz w:val="24"/>
          <w:szCs w:val="24"/>
          <w:lang w:val="en-US"/>
        </w:rPr>
        <w:t xml:space="preserve"> </w:t>
      </w:r>
      <w:r w:rsidRPr="00CC0F1D">
        <w:rPr>
          <w:rFonts w:asciiTheme="majorHAnsi" w:hAnsiTheme="majorHAnsi" w:cs="AdvOT419e7ed1"/>
          <w:sz w:val="24"/>
          <w:szCs w:val="24"/>
          <w:lang w:val="en-US"/>
        </w:rPr>
        <w:t>It occurs directly in the sense organ, not in the brain. We can exert some conscious control over whether we notice something to which we have become habituated, but we have no conscious control over sensory adaptation. For example, we cannot consciously force ourselves to smell an odor to which our senses have become adapted. Nor can we consciously force our pupils to adapt</w:t>
      </w:r>
      <w:r w:rsidRPr="00CC0F1D">
        <w:rPr>
          <w:rFonts w:asciiTheme="majorHAnsi" w:hAnsiTheme="majorHAnsi" w:cs="AdvOT419e7ed1+20"/>
          <w:sz w:val="24"/>
          <w:szCs w:val="24"/>
          <w:lang w:val="en-US"/>
        </w:rPr>
        <w:t>—</w:t>
      </w:r>
      <w:r w:rsidRPr="00CC0F1D">
        <w:rPr>
          <w:rFonts w:asciiTheme="majorHAnsi" w:hAnsiTheme="majorHAnsi" w:cs="AdvOT419e7ed1"/>
          <w:sz w:val="24"/>
          <w:szCs w:val="24"/>
          <w:lang w:val="en-US"/>
        </w:rPr>
        <w:t>or not adapt</w:t>
      </w:r>
      <w:r w:rsidRPr="00CC0F1D">
        <w:rPr>
          <w:rFonts w:asciiTheme="majorHAnsi" w:hAnsiTheme="majorHAnsi" w:cs="AdvOT419e7ed1+20"/>
          <w:sz w:val="24"/>
          <w:szCs w:val="24"/>
          <w:lang w:val="en-US"/>
        </w:rPr>
        <w:t>—</w:t>
      </w:r>
      <w:r w:rsidRPr="00CC0F1D">
        <w:rPr>
          <w:rFonts w:asciiTheme="majorHAnsi" w:hAnsiTheme="majorHAnsi" w:cs="AdvOT419e7ed1"/>
          <w:sz w:val="24"/>
          <w:szCs w:val="24"/>
          <w:lang w:val="en-US"/>
        </w:rPr>
        <w:t xml:space="preserve">to differing degrees of brightness or darkness. In contrast, if someone asked us, </w:t>
      </w:r>
      <w:r w:rsidRPr="00CC0F1D">
        <w:rPr>
          <w:rFonts w:asciiTheme="majorHAnsi" w:hAnsiTheme="majorHAnsi" w:cs="AdvOT419e7ed1+20"/>
          <w:sz w:val="24"/>
          <w:szCs w:val="24"/>
          <w:lang w:val="en-US"/>
        </w:rPr>
        <w:t>“</w:t>
      </w:r>
      <w:r w:rsidRPr="00CC0F1D">
        <w:rPr>
          <w:rFonts w:asciiTheme="majorHAnsi" w:hAnsiTheme="majorHAnsi" w:cs="AdvOT419e7ed1"/>
          <w:sz w:val="24"/>
          <w:szCs w:val="24"/>
          <w:lang w:val="en-US"/>
        </w:rPr>
        <w:t>Who</w:t>
      </w:r>
      <w:r w:rsidRPr="00CC0F1D">
        <w:rPr>
          <w:rFonts w:asciiTheme="majorHAnsi" w:hAnsiTheme="majorHAnsi" w:cs="AdvOT419e7ed1+20"/>
          <w:sz w:val="24"/>
          <w:szCs w:val="24"/>
          <w:lang w:val="en-US"/>
        </w:rPr>
        <w:t>’</w:t>
      </w:r>
      <w:r w:rsidRPr="00CC0F1D">
        <w:rPr>
          <w:rFonts w:asciiTheme="majorHAnsi" w:hAnsiTheme="majorHAnsi" w:cs="AdvOT419e7ed1"/>
          <w:sz w:val="24"/>
          <w:szCs w:val="24"/>
          <w:lang w:val="en-US"/>
        </w:rPr>
        <w:t>s the lead guitarist in that song?</w:t>
      </w:r>
      <w:r w:rsidRPr="00CC0F1D">
        <w:rPr>
          <w:rFonts w:asciiTheme="majorHAnsi" w:hAnsiTheme="majorHAnsi" w:cs="AdvOT419e7ed1+20"/>
          <w:sz w:val="24"/>
          <w:szCs w:val="24"/>
          <w:lang w:val="en-US"/>
        </w:rPr>
        <w:t xml:space="preserve">” </w:t>
      </w:r>
      <w:r w:rsidRPr="00CC0F1D">
        <w:rPr>
          <w:rFonts w:asciiTheme="majorHAnsi" w:hAnsiTheme="majorHAnsi" w:cs="AdvOT419e7ed1"/>
          <w:sz w:val="24"/>
          <w:szCs w:val="24"/>
          <w:lang w:val="en-US"/>
        </w:rPr>
        <w:t>we can onc</w:t>
      </w:r>
      <w:r>
        <w:rPr>
          <w:rFonts w:asciiTheme="majorHAnsi" w:hAnsiTheme="majorHAnsi" w:cs="AdvOT419e7ed1"/>
          <w:sz w:val="24"/>
          <w:szCs w:val="24"/>
          <w:lang w:val="en-US"/>
        </w:rPr>
        <w:t xml:space="preserve">e again notice background music </w:t>
      </w:r>
      <w:r w:rsidRPr="004652E4">
        <w:rPr>
          <w:rFonts w:asciiTheme="majorHAnsi" w:hAnsiTheme="majorHAnsi" w:cs="AdvOT419e7ed1"/>
          <w:sz w:val="24"/>
          <w:szCs w:val="24"/>
          <w:lang w:val="en-US"/>
        </w:rPr>
        <w:t>(Schneider &amp; Shiffrin, 1977)</w:t>
      </w:r>
      <w:r>
        <w:rPr>
          <w:rFonts w:asciiTheme="majorHAnsi" w:hAnsiTheme="majorHAnsi" w:cs="AdvOT419e7ed1"/>
          <w:sz w:val="24"/>
          <w:szCs w:val="24"/>
          <w:lang w:val="en-US"/>
        </w:rPr>
        <w:t>.</w:t>
      </w:r>
    </w:p>
    <w:p w:rsidR="00926A43" w:rsidRPr="006D15C5" w:rsidRDefault="00926A43" w:rsidP="00926A43">
      <w:pPr>
        <w:spacing w:line="360" w:lineRule="auto"/>
        <w:rPr>
          <w:rFonts w:asciiTheme="majorHAnsi" w:hAnsiTheme="majorHAnsi" w:cs="AdvOTf32ed098.B"/>
          <w:b/>
          <w:bCs/>
          <w:sz w:val="28"/>
          <w:szCs w:val="28"/>
          <w:lang w:val="en-US"/>
        </w:rPr>
      </w:pPr>
      <w:r>
        <w:rPr>
          <w:rFonts w:asciiTheme="majorHAnsi" w:hAnsiTheme="majorHAnsi" w:cs="AdvOTf32ed098.B"/>
          <w:b/>
          <w:bCs/>
          <w:sz w:val="28"/>
          <w:szCs w:val="28"/>
          <w:lang w:val="en-US"/>
        </w:rPr>
        <w:t>5.</w:t>
      </w:r>
      <w:r w:rsidRPr="006D15C5">
        <w:rPr>
          <w:rFonts w:asciiTheme="majorHAnsi" w:hAnsiTheme="majorHAnsi" w:cs="AdvOTf32ed098.B"/>
          <w:b/>
          <w:bCs/>
          <w:sz w:val="28"/>
          <w:szCs w:val="28"/>
          <w:lang w:val="en-US"/>
        </w:rPr>
        <w:t xml:space="preserve"> Automatic and Controlled Processes</w:t>
      </w:r>
    </w:p>
    <w:p w:rsidR="00926A43" w:rsidRPr="0091573F" w:rsidRDefault="00926A43" w:rsidP="00926A43">
      <w:pPr>
        <w:autoSpaceDE w:val="0"/>
        <w:autoSpaceDN w:val="0"/>
        <w:adjustRightInd w:val="0"/>
        <w:spacing w:after="0" w:line="360" w:lineRule="auto"/>
        <w:jc w:val="both"/>
        <w:rPr>
          <w:rFonts w:asciiTheme="majorHAnsi" w:hAnsiTheme="majorHAnsi" w:cs="AdvOT735b620e"/>
          <w:sz w:val="24"/>
          <w:szCs w:val="24"/>
          <w:lang w:val="en-US"/>
        </w:rPr>
      </w:pPr>
      <w:r w:rsidRPr="0091573F">
        <w:rPr>
          <w:rFonts w:asciiTheme="majorHAnsi" w:hAnsiTheme="majorHAnsi" w:cs="AdvOT735b620e"/>
          <w:sz w:val="24"/>
          <w:szCs w:val="24"/>
          <w:lang w:val="en-US"/>
        </w:rPr>
        <w:t>There is probably a continuum of cognitive processes, from fully controlled processes to fully automatic ones.</w:t>
      </w:r>
    </w:p>
    <w:p w:rsidR="00926A43" w:rsidRDefault="00926A43" w:rsidP="00926A43">
      <w:pPr>
        <w:autoSpaceDE w:val="0"/>
        <w:autoSpaceDN w:val="0"/>
        <w:adjustRightInd w:val="0"/>
        <w:spacing w:after="0" w:line="240" w:lineRule="auto"/>
        <w:rPr>
          <w:rFonts w:asciiTheme="majorHAnsi" w:hAnsiTheme="majorHAnsi" w:cs="AdvOT13063f1e.B"/>
          <w:b/>
          <w:bCs/>
          <w:sz w:val="28"/>
          <w:szCs w:val="28"/>
          <w:lang w:val="en-US"/>
        </w:rPr>
      </w:pPr>
      <w:r>
        <w:rPr>
          <w:rFonts w:asciiTheme="majorHAnsi" w:hAnsiTheme="majorHAnsi" w:cs="AdvOT13063f1e.B"/>
          <w:b/>
          <w:bCs/>
          <w:sz w:val="28"/>
          <w:szCs w:val="28"/>
          <w:lang w:val="en-US"/>
        </w:rPr>
        <w:t xml:space="preserve">5.1. </w:t>
      </w:r>
      <w:r w:rsidRPr="00780C21">
        <w:rPr>
          <w:rFonts w:asciiTheme="majorHAnsi" w:hAnsiTheme="majorHAnsi" w:cs="AdvOT13063f1e.B"/>
          <w:b/>
          <w:bCs/>
          <w:sz w:val="28"/>
          <w:szCs w:val="28"/>
          <w:lang w:val="en-US"/>
        </w:rPr>
        <w:t>Automatic processes</w:t>
      </w:r>
    </w:p>
    <w:p w:rsidR="00926A43" w:rsidRPr="00780C21" w:rsidRDefault="00926A43" w:rsidP="00926A43">
      <w:pPr>
        <w:autoSpaceDE w:val="0"/>
        <w:autoSpaceDN w:val="0"/>
        <w:adjustRightInd w:val="0"/>
        <w:spacing w:after="0" w:line="240" w:lineRule="auto"/>
        <w:rPr>
          <w:rFonts w:ascii="AdvOT419e7ed1" w:hAnsi="AdvOT419e7ed1" w:cs="AdvOT419e7ed1"/>
          <w:sz w:val="21"/>
          <w:szCs w:val="21"/>
          <w:lang w:val="en-US"/>
        </w:rPr>
      </w:pPr>
      <w:r w:rsidRPr="00780C21">
        <w:rPr>
          <w:rFonts w:ascii="AdvOT13063f1e.B" w:hAnsi="AdvOT13063f1e.B" w:cs="AdvOT13063f1e.B"/>
          <w:sz w:val="21"/>
          <w:szCs w:val="21"/>
          <w:lang w:val="en-US"/>
        </w:rPr>
        <w:t xml:space="preserve"> </w:t>
      </w:r>
    </w:p>
    <w:p w:rsidR="00926A43" w:rsidRPr="00780C21" w:rsidRDefault="00926A43" w:rsidP="00926A43">
      <w:pPr>
        <w:autoSpaceDE w:val="0"/>
        <w:autoSpaceDN w:val="0"/>
        <w:adjustRightInd w:val="0"/>
        <w:spacing w:after="0" w:line="360" w:lineRule="auto"/>
        <w:jc w:val="both"/>
        <w:rPr>
          <w:rFonts w:asciiTheme="majorHAnsi" w:hAnsiTheme="majorHAnsi" w:cs="AdvOT419e7ed1"/>
          <w:sz w:val="24"/>
          <w:szCs w:val="24"/>
          <w:lang w:val="en-US"/>
        </w:rPr>
      </w:pPr>
      <w:r>
        <w:rPr>
          <w:rFonts w:asciiTheme="majorHAnsi" w:hAnsiTheme="majorHAnsi" w:cs="AdvOT419e7ed1"/>
          <w:sz w:val="24"/>
          <w:szCs w:val="24"/>
          <w:lang w:val="en-US"/>
        </w:rPr>
        <w:lastRenderedPageBreak/>
        <w:t xml:space="preserve">     </w:t>
      </w:r>
      <w:r w:rsidRPr="00780C21">
        <w:rPr>
          <w:rFonts w:asciiTheme="majorHAnsi" w:hAnsiTheme="majorHAnsi" w:cs="AdvOT419e7ed1"/>
          <w:sz w:val="24"/>
          <w:szCs w:val="24"/>
          <w:lang w:val="en-US"/>
        </w:rPr>
        <w:t xml:space="preserve">For the most part, they are performed without conscious awareness. Nevertheless, you may be aware that you are performing them. They demand little or no effort or even intention. Multiple automatic processes may occur at once, or at least very quickly, and in no particular sequence. Thus, they are termed </w:t>
      </w:r>
      <w:r w:rsidRPr="00780C21">
        <w:rPr>
          <w:rFonts w:asciiTheme="majorHAnsi" w:hAnsiTheme="majorHAnsi" w:cs="AdvOT2876775b.I"/>
          <w:sz w:val="24"/>
          <w:szCs w:val="24"/>
          <w:lang w:val="en-US"/>
        </w:rPr>
        <w:t>parallel processes</w:t>
      </w:r>
      <w:r>
        <w:rPr>
          <w:rFonts w:asciiTheme="majorHAnsi" w:hAnsiTheme="majorHAnsi" w:cs="AdvOT2876775b.I"/>
          <w:sz w:val="24"/>
          <w:szCs w:val="24"/>
          <w:lang w:val="en-US"/>
        </w:rPr>
        <w:t xml:space="preserve"> </w:t>
      </w:r>
      <w:r w:rsidRPr="00780C21">
        <w:rPr>
          <w:rFonts w:asciiTheme="majorHAnsi" w:hAnsiTheme="majorHAnsi" w:cs="AdvOT419e7ed1"/>
          <w:sz w:val="24"/>
          <w:szCs w:val="24"/>
          <w:lang w:val="en-US"/>
        </w:rPr>
        <w:t>(Palmeri, 2003). Three attributes characterize automatic processes (Posner &amp; Snyder, 1975).</w:t>
      </w:r>
    </w:p>
    <w:p w:rsidR="00926A43" w:rsidRPr="00780C21" w:rsidRDefault="00926A43" w:rsidP="00926A43">
      <w:pPr>
        <w:pStyle w:val="Paragraphedeliste"/>
        <w:numPr>
          <w:ilvl w:val="0"/>
          <w:numId w:val="1"/>
        </w:numPr>
        <w:autoSpaceDE w:val="0"/>
        <w:autoSpaceDN w:val="0"/>
        <w:adjustRightInd w:val="0"/>
        <w:spacing w:after="0" w:line="360" w:lineRule="auto"/>
        <w:jc w:val="both"/>
        <w:rPr>
          <w:rFonts w:asciiTheme="majorHAnsi" w:hAnsiTheme="majorHAnsi" w:cs="AdvOT419e7ed1"/>
          <w:sz w:val="24"/>
          <w:szCs w:val="24"/>
          <w:lang w:val="en-US"/>
        </w:rPr>
      </w:pPr>
      <w:r w:rsidRPr="00780C21">
        <w:rPr>
          <w:rFonts w:asciiTheme="majorHAnsi" w:hAnsiTheme="majorHAnsi" w:cs="AdvOT419e7ed1"/>
          <w:b/>
          <w:bCs/>
          <w:sz w:val="24"/>
          <w:szCs w:val="24"/>
          <w:lang w:val="en-US"/>
        </w:rPr>
        <w:t>First,</w:t>
      </w:r>
      <w:r w:rsidRPr="00780C21">
        <w:rPr>
          <w:rFonts w:asciiTheme="majorHAnsi" w:hAnsiTheme="majorHAnsi" w:cs="AdvOT419e7ed1"/>
          <w:sz w:val="24"/>
          <w:szCs w:val="24"/>
          <w:lang w:val="en-US"/>
        </w:rPr>
        <w:t xml:space="preserve"> they are concealed from consciousness.</w:t>
      </w:r>
    </w:p>
    <w:p w:rsidR="00926A43" w:rsidRPr="00780C21" w:rsidRDefault="00926A43" w:rsidP="00926A43">
      <w:pPr>
        <w:pStyle w:val="Paragraphedeliste"/>
        <w:numPr>
          <w:ilvl w:val="0"/>
          <w:numId w:val="1"/>
        </w:numPr>
        <w:autoSpaceDE w:val="0"/>
        <w:autoSpaceDN w:val="0"/>
        <w:adjustRightInd w:val="0"/>
        <w:spacing w:after="0" w:line="360" w:lineRule="auto"/>
        <w:jc w:val="both"/>
        <w:rPr>
          <w:rFonts w:asciiTheme="majorHAnsi" w:hAnsiTheme="majorHAnsi" w:cs="AdvOT419e7ed1"/>
          <w:sz w:val="24"/>
          <w:szCs w:val="24"/>
          <w:lang w:val="en-US"/>
        </w:rPr>
      </w:pPr>
      <w:r w:rsidRPr="00780C21">
        <w:rPr>
          <w:rFonts w:asciiTheme="majorHAnsi" w:hAnsiTheme="majorHAnsi" w:cs="AdvOT419e7ed1"/>
          <w:b/>
          <w:bCs/>
          <w:sz w:val="24"/>
          <w:szCs w:val="24"/>
          <w:lang w:val="en-US"/>
        </w:rPr>
        <w:t>Second</w:t>
      </w:r>
      <w:r w:rsidRPr="00780C21">
        <w:rPr>
          <w:rFonts w:asciiTheme="majorHAnsi" w:hAnsiTheme="majorHAnsi" w:cs="AdvOT419e7ed1"/>
          <w:sz w:val="24"/>
          <w:szCs w:val="24"/>
          <w:lang w:val="en-US"/>
        </w:rPr>
        <w:t xml:space="preserve">, they are unintentional. </w:t>
      </w:r>
    </w:p>
    <w:p w:rsidR="00926A43" w:rsidRPr="00780C21" w:rsidRDefault="00926A43" w:rsidP="00926A43">
      <w:pPr>
        <w:pStyle w:val="Paragraphedeliste"/>
        <w:numPr>
          <w:ilvl w:val="0"/>
          <w:numId w:val="2"/>
        </w:numPr>
        <w:autoSpaceDE w:val="0"/>
        <w:autoSpaceDN w:val="0"/>
        <w:adjustRightInd w:val="0"/>
        <w:spacing w:after="0" w:line="360" w:lineRule="auto"/>
        <w:jc w:val="both"/>
        <w:rPr>
          <w:rFonts w:asciiTheme="majorHAnsi" w:hAnsiTheme="majorHAnsi" w:cs="AdvOT419e7ed1"/>
          <w:sz w:val="24"/>
          <w:szCs w:val="24"/>
          <w:lang w:val="en-US"/>
        </w:rPr>
      </w:pPr>
      <w:r w:rsidRPr="00780C21">
        <w:rPr>
          <w:rFonts w:asciiTheme="majorHAnsi" w:hAnsiTheme="majorHAnsi" w:cs="AdvOT419e7ed1"/>
          <w:b/>
          <w:bCs/>
          <w:sz w:val="24"/>
          <w:szCs w:val="24"/>
          <w:lang w:val="en-US"/>
        </w:rPr>
        <w:t>Third,</w:t>
      </w:r>
      <w:r w:rsidRPr="00780C21">
        <w:rPr>
          <w:rFonts w:asciiTheme="majorHAnsi" w:hAnsiTheme="majorHAnsi" w:cs="AdvOT419e7ed1"/>
          <w:sz w:val="24"/>
          <w:szCs w:val="24"/>
          <w:lang w:val="en-US"/>
        </w:rPr>
        <w:t xml:space="preserve"> they consume few attentional resources.</w:t>
      </w:r>
    </w:p>
    <w:p w:rsidR="00926A43" w:rsidRDefault="00926A43" w:rsidP="00926A43">
      <w:pPr>
        <w:autoSpaceDE w:val="0"/>
        <w:autoSpaceDN w:val="0"/>
        <w:adjustRightInd w:val="0"/>
        <w:spacing w:after="0" w:line="240" w:lineRule="auto"/>
        <w:rPr>
          <w:rFonts w:asciiTheme="majorHAnsi" w:hAnsiTheme="majorHAnsi" w:cs="AdvOT13063f1e.B"/>
          <w:sz w:val="24"/>
          <w:szCs w:val="24"/>
          <w:lang w:val="en-US"/>
        </w:rPr>
      </w:pPr>
      <w:r>
        <w:rPr>
          <w:rFonts w:asciiTheme="majorHAnsi" w:hAnsiTheme="majorHAnsi" w:cs="AdvOT13063f1e.B"/>
          <w:b/>
          <w:bCs/>
          <w:sz w:val="28"/>
          <w:szCs w:val="28"/>
          <w:lang w:val="en-US"/>
        </w:rPr>
        <w:t>5.2.</w:t>
      </w:r>
      <w:r w:rsidRPr="006D15C5">
        <w:rPr>
          <w:rFonts w:asciiTheme="majorHAnsi" w:hAnsiTheme="majorHAnsi" w:cs="AdvOT13063f1e.B"/>
          <w:b/>
          <w:bCs/>
          <w:sz w:val="28"/>
          <w:szCs w:val="28"/>
          <w:lang w:val="en-US"/>
        </w:rPr>
        <w:t xml:space="preserve"> Controlled processes</w:t>
      </w:r>
      <w:r w:rsidRPr="006D15C5">
        <w:rPr>
          <w:rFonts w:asciiTheme="majorHAnsi" w:hAnsiTheme="majorHAnsi" w:cs="AdvOT13063f1e.B"/>
          <w:sz w:val="24"/>
          <w:szCs w:val="24"/>
          <w:lang w:val="en-US"/>
        </w:rPr>
        <w:t xml:space="preserve"> </w:t>
      </w:r>
    </w:p>
    <w:p w:rsidR="00926A43" w:rsidRDefault="00926A43" w:rsidP="00926A43">
      <w:pPr>
        <w:autoSpaceDE w:val="0"/>
        <w:autoSpaceDN w:val="0"/>
        <w:adjustRightInd w:val="0"/>
        <w:spacing w:after="0" w:line="360" w:lineRule="auto"/>
        <w:jc w:val="both"/>
        <w:rPr>
          <w:rFonts w:asciiTheme="majorHAnsi" w:hAnsiTheme="majorHAnsi" w:cs="AdvOT419e7ed1"/>
          <w:sz w:val="24"/>
          <w:szCs w:val="24"/>
          <w:lang w:val="en-US"/>
        </w:rPr>
      </w:pPr>
    </w:p>
    <w:p w:rsidR="00926A43" w:rsidRPr="006D15C5" w:rsidRDefault="00926A43" w:rsidP="00926A43">
      <w:pPr>
        <w:autoSpaceDE w:val="0"/>
        <w:autoSpaceDN w:val="0"/>
        <w:adjustRightInd w:val="0"/>
        <w:spacing w:after="0" w:line="360" w:lineRule="auto"/>
        <w:jc w:val="both"/>
        <w:rPr>
          <w:rFonts w:asciiTheme="majorHAnsi" w:hAnsiTheme="majorHAnsi" w:cs="AdvOT419e7ed1"/>
          <w:sz w:val="24"/>
          <w:szCs w:val="24"/>
          <w:lang w:val="en-US"/>
        </w:rPr>
      </w:pPr>
      <w:r>
        <w:rPr>
          <w:rFonts w:asciiTheme="majorHAnsi" w:hAnsiTheme="majorHAnsi" w:cs="AdvOT419e7ed1"/>
          <w:sz w:val="24"/>
          <w:szCs w:val="24"/>
          <w:lang w:val="en-US"/>
        </w:rPr>
        <w:t xml:space="preserve">They </w:t>
      </w:r>
      <w:r w:rsidRPr="006D15C5">
        <w:rPr>
          <w:rFonts w:asciiTheme="majorHAnsi" w:hAnsiTheme="majorHAnsi" w:cs="AdvOT419e7ed1"/>
          <w:sz w:val="24"/>
          <w:szCs w:val="24"/>
          <w:lang w:val="en-US"/>
        </w:rPr>
        <w:t>are accessible to conscious control and even</w:t>
      </w:r>
      <w:r>
        <w:rPr>
          <w:rFonts w:asciiTheme="majorHAnsi" w:hAnsiTheme="majorHAnsi" w:cs="AdvOT419e7ed1"/>
          <w:sz w:val="24"/>
          <w:szCs w:val="24"/>
          <w:lang w:val="en-US"/>
        </w:rPr>
        <w:t xml:space="preserve"> </w:t>
      </w:r>
      <w:r w:rsidRPr="006D15C5">
        <w:rPr>
          <w:rFonts w:asciiTheme="majorHAnsi" w:hAnsiTheme="majorHAnsi" w:cs="AdvOT419e7ed1"/>
          <w:sz w:val="24"/>
          <w:szCs w:val="24"/>
          <w:lang w:val="en-US"/>
        </w:rPr>
        <w:t>require it. Such processes are performed serially, for example, when you want to</w:t>
      </w:r>
      <w:r>
        <w:rPr>
          <w:rFonts w:asciiTheme="majorHAnsi" w:hAnsiTheme="majorHAnsi" w:cs="AdvOT419e7ed1"/>
          <w:sz w:val="24"/>
          <w:szCs w:val="24"/>
          <w:lang w:val="en-US"/>
        </w:rPr>
        <w:t xml:space="preserve"> </w:t>
      </w:r>
      <w:r w:rsidRPr="006D15C5">
        <w:rPr>
          <w:rFonts w:asciiTheme="majorHAnsi" w:hAnsiTheme="majorHAnsi" w:cs="AdvOT419e7ed1"/>
          <w:sz w:val="24"/>
          <w:szCs w:val="24"/>
          <w:lang w:val="en-US"/>
        </w:rPr>
        <w:t>compute the total cost of a trip you are about to book online. In other words, controlled</w:t>
      </w:r>
      <w:r>
        <w:rPr>
          <w:rFonts w:asciiTheme="majorHAnsi" w:hAnsiTheme="majorHAnsi" w:cs="AdvOT419e7ed1"/>
          <w:sz w:val="24"/>
          <w:szCs w:val="24"/>
          <w:lang w:val="en-US"/>
        </w:rPr>
        <w:t xml:space="preserve"> </w:t>
      </w:r>
      <w:r w:rsidRPr="006D15C5">
        <w:rPr>
          <w:rFonts w:asciiTheme="majorHAnsi" w:hAnsiTheme="majorHAnsi" w:cs="AdvOT419e7ed1"/>
          <w:sz w:val="24"/>
          <w:szCs w:val="24"/>
          <w:lang w:val="en-US"/>
        </w:rPr>
        <w:t>processes occur sequentially, one step at a time. They take a relatively long</w:t>
      </w:r>
      <w:r>
        <w:rPr>
          <w:rFonts w:asciiTheme="majorHAnsi" w:hAnsiTheme="majorHAnsi" w:cs="AdvOT419e7ed1"/>
          <w:sz w:val="24"/>
          <w:szCs w:val="24"/>
          <w:lang w:val="en-US"/>
        </w:rPr>
        <w:t xml:space="preserve"> </w:t>
      </w:r>
      <w:r w:rsidRPr="006D15C5">
        <w:rPr>
          <w:rFonts w:asciiTheme="majorHAnsi" w:hAnsiTheme="majorHAnsi" w:cs="AdvOT419e7ed1"/>
          <w:sz w:val="24"/>
          <w:szCs w:val="24"/>
          <w:lang w:val="en-US"/>
        </w:rPr>
        <w:t>time to execute, at least as compared with automatic processes</w:t>
      </w:r>
      <w:r w:rsidRPr="006D15C5">
        <w:rPr>
          <w:rFonts w:ascii="AdvOT419e7ed1" w:hAnsi="AdvOT419e7ed1" w:cs="AdvOT419e7ed1"/>
          <w:sz w:val="21"/>
          <w:szCs w:val="21"/>
          <w:lang w:val="en-US"/>
        </w:rPr>
        <w:t>.</w:t>
      </w:r>
      <w:r>
        <w:rPr>
          <w:rFonts w:ascii="AdvOT419e7ed1" w:hAnsi="AdvOT419e7ed1" w:cs="AdvOT419e7ed1"/>
          <w:sz w:val="21"/>
          <w:szCs w:val="21"/>
          <w:lang w:val="en-US"/>
        </w:rPr>
        <w:t xml:space="preserve">  </w:t>
      </w:r>
      <w:r w:rsidRPr="0091573F">
        <w:rPr>
          <w:rFonts w:asciiTheme="majorHAnsi" w:hAnsiTheme="majorHAnsi" w:cs="AdvOT419e7ed1"/>
          <w:sz w:val="24"/>
          <w:szCs w:val="24"/>
          <w:lang w:val="en-US"/>
        </w:rPr>
        <w:t>The following table summarizes the characteristics of controlled versus automatic processes.</w:t>
      </w:r>
    </w:p>
    <w:p w:rsidR="00926A43" w:rsidRDefault="00926A43" w:rsidP="00926A43">
      <w:pPr>
        <w:rPr>
          <w:lang w:val="en-US"/>
        </w:rPr>
      </w:pPr>
      <w:r>
        <w:rPr>
          <w:noProof/>
          <w:lang w:eastAsia="fr-FR"/>
        </w:rPr>
        <w:drawing>
          <wp:inline distT="0" distB="0" distL="0" distR="0">
            <wp:extent cx="5760720" cy="3751167"/>
            <wp:effectExtent l="19050" t="0" r="0" b="0"/>
            <wp:docPr id="2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760720" cy="3751167"/>
                    </a:xfrm>
                    <a:prstGeom prst="rect">
                      <a:avLst/>
                    </a:prstGeom>
                    <a:noFill/>
                    <a:ln w="9525">
                      <a:noFill/>
                      <a:miter lim="800000"/>
                      <a:headEnd/>
                      <a:tailEnd/>
                    </a:ln>
                  </pic:spPr>
                </pic:pic>
              </a:graphicData>
            </a:graphic>
          </wp:inline>
        </w:drawing>
      </w:r>
    </w:p>
    <w:p w:rsidR="00926A43" w:rsidRPr="0091573F" w:rsidRDefault="00926A43" w:rsidP="00926A43">
      <w:pPr>
        <w:jc w:val="center"/>
        <w:rPr>
          <w:rFonts w:asciiTheme="majorHAnsi" w:hAnsiTheme="majorHAnsi"/>
          <w:b/>
          <w:bCs/>
          <w:sz w:val="24"/>
          <w:szCs w:val="24"/>
          <w:lang w:val="en-US"/>
        </w:rPr>
      </w:pPr>
      <w:r w:rsidRPr="0091573F">
        <w:rPr>
          <w:rFonts w:asciiTheme="majorHAnsi" w:hAnsiTheme="majorHAnsi"/>
          <w:b/>
          <w:bCs/>
          <w:sz w:val="24"/>
          <w:szCs w:val="24"/>
          <w:lang w:val="en-US"/>
        </w:rPr>
        <w:t>Figure (02): Controlled versus Automatic Processes (Sternberg, 1998)</w:t>
      </w:r>
    </w:p>
    <w:p w:rsidR="00926A43" w:rsidRPr="009B0C56" w:rsidRDefault="00926A43" w:rsidP="00926A43">
      <w:pPr>
        <w:rPr>
          <w:rFonts w:asciiTheme="majorHAnsi" w:hAnsiTheme="majorHAnsi"/>
          <w:b/>
          <w:bCs/>
          <w:lang w:val="en-US"/>
        </w:rPr>
      </w:pPr>
      <w:r w:rsidRPr="005567BC">
        <w:rPr>
          <w:rFonts w:asciiTheme="majorHAnsi" w:hAnsiTheme="majorHAnsi" w:cs="AdvOTf32ed098.B"/>
          <w:b/>
          <w:bCs/>
          <w:sz w:val="28"/>
          <w:szCs w:val="28"/>
          <w:lang w:val="en-US"/>
        </w:rPr>
        <w:t>6. Consciousness</w:t>
      </w:r>
    </w:p>
    <w:p w:rsidR="00926A43" w:rsidRPr="00135EAA" w:rsidRDefault="00926A43" w:rsidP="00926A43">
      <w:pPr>
        <w:autoSpaceDE w:val="0"/>
        <w:autoSpaceDN w:val="0"/>
        <w:adjustRightInd w:val="0"/>
        <w:spacing w:after="0" w:line="360" w:lineRule="auto"/>
        <w:jc w:val="both"/>
        <w:rPr>
          <w:rFonts w:asciiTheme="majorHAnsi" w:hAnsiTheme="majorHAnsi" w:cs="AdvOT419e7ed1"/>
          <w:sz w:val="24"/>
          <w:szCs w:val="24"/>
          <w:lang w:val="en-US"/>
        </w:rPr>
      </w:pPr>
      <w:r>
        <w:rPr>
          <w:rFonts w:asciiTheme="majorHAnsi" w:hAnsiTheme="majorHAnsi" w:cs="AdvOT419e7ed1"/>
          <w:sz w:val="24"/>
          <w:szCs w:val="24"/>
          <w:lang w:val="en-US"/>
        </w:rPr>
        <w:lastRenderedPageBreak/>
        <w:t xml:space="preserve">     </w:t>
      </w:r>
      <w:r w:rsidRPr="00135EAA">
        <w:rPr>
          <w:rFonts w:asciiTheme="majorHAnsi" w:hAnsiTheme="majorHAnsi" w:cs="AdvOT419e7ed1"/>
          <w:sz w:val="24"/>
          <w:szCs w:val="24"/>
          <w:lang w:val="en-US"/>
        </w:rPr>
        <w:t xml:space="preserve">At one time, psychologists believed that attention was the same thing as consciousness. Now, however, they acknowledge that some active attentional processing of sensory and of remembered information proceeds without our conscious awareness </w:t>
      </w:r>
      <w:r>
        <w:rPr>
          <w:rFonts w:asciiTheme="majorHAnsi" w:hAnsiTheme="majorHAnsi" w:cs="AdvOT419e7ed1"/>
          <w:sz w:val="24"/>
          <w:szCs w:val="24"/>
          <w:lang w:val="en-US"/>
        </w:rPr>
        <w:t>(Bahrami et al., 2008</w:t>
      </w:r>
      <w:r w:rsidRPr="00135EAA">
        <w:rPr>
          <w:rFonts w:asciiTheme="majorHAnsi" w:hAnsiTheme="majorHAnsi" w:cs="AdvOT419e7ed1"/>
          <w:sz w:val="24"/>
          <w:szCs w:val="24"/>
          <w:lang w:val="en-US"/>
        </w:rPr>
        <w:t>). For example, writing your name requires little conscious awareness. You may write it while consciously engaged in other activities. In contrast, writing a name that you have never encountered requires attention to the sequence of letters.</w:t>
      </w:r>
      <w:r>
        <w:rPr>
          <w:rFonts w:asciiTheme="majorHAnsi" w:hAnsiTheme="majorHAnsi" w:cs="AdvOT419e7ed1"/>
          <w:sz w:val="24"/>
          <w:szCs w:val="24"/>
          <w:lang w:val="en-US"/>
        </w:rPr>
        <w:t xml:space="preserve"> </w:t>
      </w:r>
      <w:r w:rsidRPr="00135EAA">
        <w:rPr>
          <w:rFonts w:asciiTheme="majorHAnsi" w:hAnsiTheme="majorHAnsi" w:cs="AdvOT13063f1e.B"/>
          <w:sz w:val="24"/>
          <w:szCs w:val="24"/>
          <w:lang w:val="en-US"/>
        </w:rPr>
        <w:t xml:space="preserve">Consciousness </w:t>
      </w:r>
      <w:r w:rsidRPr="00135EAA">
        <w:rPr>
          <w:rFonts w:asciiTheme="majorHAnsi" w:hAnsiTheme="majorHAnsi" w:cs="AdvOT419e7ed1"/>
          <w:sz w:val="24"/>
          <w:szCs w:val="24"/>
          <w:lang w:val="en-US"/>
        </w:rPr>
        <w:t>includes both the feeling of awareness and the content of awareness,</w:t>
      </w:r>
      <w:r>
        <w:rPr>
          <w:rFonts w:asciiTheme="majorHAnsi" w:hAnsiTheme="majorHAnsi" w:cs="AdvOT419e7ed1"/>
          <w:sz w:val="24"/>
          <w:szCs w:val="24"/>
          <w:lang w:val="en-US"/>
        </w:rPr>
        <w:t xml:space="preserve"> </w:t>
      </w:r>
      <w:r w:rsidRPr="00135EAA">
        <w:rPr>
          <w:rFonts w:asciiTheme="majorHAnsi" w:hAnsiTheme="majorHAnsi" w:cs="AdvOT419e7ed1"/>
          <w:sz w:val="24"/>
          <w:szCs w:val="24"/>
          <w:lang w:val="en-US"/>
        </w:rPr>
        <w:t>some of which may be under the focus of attention (Bourguignon, 2000;</w:t>
      </w:r>
      <w:r>
        <w:rPr>
          <w:rFonts w:asciiTheme="majorHAnsi" w:hAnsiTheme="majorHAnsi" w:cs="AdvOT419e7ed1"/>
          <w:sz w:val="24"/>
          <w:szCs w:val="24"/>
          <w:lang w:val="en-US"/>
        </w:rPr>
        <w:t xml:space="preserve"> </w:t>
      </w:r>
      <w:r w:rsidRPr="00135EAA">
        <w:rPr>
          <w:rFonts w:asciiTheme="majorHAnsi" w:hAnsiTheme="majorHAnsi" w:cs="AdvOT419e7ed1"/>
          <w:sz w:val="24"/>
          <w:szCs w:val="24"/>
          <w:lang w:val="en-US"/>
        </w:rPr>
        <w:t>Taylor, 2002).</w:t>
      </w:r>
    </w:p>
    <w:p w:rsidR="00926A43" w:rsidRPr="00135EAA" w:rsidRDefault="00926A43" w:rsidP="00926A43">
      <w:pPr>
        <w:autoSpaceDE w:val="0"/>
        <w:autoSpaceDN w:val="0"/>
        <w:adjustRightInd w:val="0"/>
        <w:spacing w:after="0" w:line="240" w:lineRule="auto"/>
        <w:jc w:val="both"/>
        <w:rPr>
          <w:rFonts w:asciiTheme="majorHAnsi" w:hAnsiTheme="majorHAnsi" w:cs="AdvOT419e7ed1"/>
          <w:sz w:val="24"/>
          <w:szCs w:val="24"/>
          <w:lang w:val="en-US"/>
        </w:rPr>
      </w:pPr>
      <w:r w:rsidRPr="00135EAA">
        <w:rPr>
          <w:rFonts w:asciiTheme="majorHAnsi" w:hAnsiTheme="majorHAnsi" w:cs="AdvOT419e7ed1"/>
          <w:sz w:val="24"/>
          <w:szCs w:val="24"/>
          <w:lang w:val="en-US"/>
        </w:rPr>
        <w:t>Conscious attention serves three p</w:t>
      </w:r>
      <w:r>
        <w:rPr>
          <w:rFonts w:asciiTheme="majorHAnsi" w:hAnsiTheme="majorHAnsi" w:cs="AdvOT419e7ed1"/>
          <w:sz w:val="24"/>
          <w:szCs w:val="24"/>
          <w:lang w:val="en-US"/>
        </w:rPr>
        <w:t>urposes</w:t>
      </w:r>
      <w:r w:rsidRPr="00135EAA">
        <w:rPr>
          <w:rFonts w:asciiTheme="majorHAnsi" w:hAnsiTheme="majorHAnsi" w:cs="AdvOT419e7ed1"/>
          <w:sz w:val="24"/>
          <w:szCs w:val="24"/>
          <w:lang w:val="en-US"/>
        </w:rPr>
        <w:t xml:space="preserve"> for cognition.</w:t>
      </w:r>
    </w:p>
    <w:p w:rsidR="00926A43" w:rsidRDefault="00926A43" w:rsidP="00926A43">
      <w:pPr>
        <w:autoSpaceDE w:val="0"/>
        <w:autoSpaceDN w:val="0"/>
        <w:adjustRightInd w:val="0"/>
        <w:spacing w:after="0" w:line="240" w:lineRule="auto"/>
        <w:jc w:val="both"/>
        <w:rPr>
          <w:rFonts w:asciiTheme="majorHAnsi" w:hAnsiTheme="majorHAnsi" w:cs="AdvOT419e7ed1"/>
          <w:sz w:val="24"/>
          <w:szCs w:val="24"/>
          <w:lang w:val="en-US"/>
        </w:rPr>
      </w:pPr>
    </w:p>
    <w:p w:rsidR="00926A43" w:rsidRPr="00676906" w:rsidRDefault="00926A43" w:rsidP="00926A43">
      <w:pPr>
        <w:pStyle w:val="Paragraphedeliste"/>
        <w:numPr>
          <w:ilvl w:val="0"/>
          <w:numId w:val="3"/>
        </w:numPr>
        <w:autoSpaceDE w:val="0"/>
        <w:autoSpaceDN w:val="0"/>
        <w:adjustRightInd w:val="0"/>
        <w:spacing w:after="0" w:line="360" w:lineRule="auto"/>
        <w:jc w:val="both"/>
        <w:rPr>
          <w:rFonts w:asciiTheme="majorHAnsi" w:hAnsiTheme="majorHAnsi" w:cs="AdvOT419e7ed1"/>
          <w:sz w:val="24"/>
          <w:szCs w:val="24"/>
          <w:lang w:val="en-US"/>
        </w:rPr>
      </w:pPr>
      <w:r w:rsidRPr="00135EAA">
        <w:rPr>
          <w:rFonts w:asciiTheme="majorHAnsi" w:hAnsiTheme="majorHAnsi" w:cs="AdvOT419e7ed1"/>
          <w:sz w:val="24"/>
          <w:szCs w:val="24"/>
          <w:lang w:val="en-US"/>
        </w:rPr>
        <w:t xml:space="preserve">It helps in monitoring our interactions with the environment. Through such monitoring, we maintain our awareness of how well we are adapting to the situation in which we find ourselves. </w:t>
      </w:r>
    </w:p>
    <w:p w:rsidR="00926A43" w:rsidRPr="00E53A8F" w:rsidRDefault="00926A43" w:rsidP="00926A43">
      <w:pPr>
        <w:pStyle w:val="Paragraphedeliste"/>
        <w:numPr>
          <w:ilvl w:val="0"/>
          <w:numId w:val="3"/>
        </w:numPr>
        <w:autoSpaceDE w:val="0"/>
        <w:autoSpaceDN w:val="0"/>
        <w:adjustRightInd w:val="0"/>
        <w:spacing w:after="0" w:line="360" w:lineRule="auto"/>
        <w:jc w:val="both"/>
        <w:rPr>
          <w:rFonts w:asciiTheme="majorHAnsi" w:hAnsiTheme="majorHAnsi" w:cs="AdvOT419e7ed1"/>
          <w:sz w:val="24"/>
          <w:szCs w:val="24"/>
          <w:lang w:val="en-US"/>
        </w:rPr>
      </w:pPr>
      <w:r w:rsidRPr="00135EAA">
        <w:rPr>
          <w:rFonts w:asciiTheme="majorHAnsi" w:hAnsiTheme="majorHAnsi" w:cs="AdvOT419e7ed1"/>
          <w:sz w:val="24"/>
          <w:szCs w:val="24"/>
          <w:lang w:val="en-US"/>
        </w:rPr>
        <w:t xml:space="preserve">It assists us in linking our past (memories) and our present (sensations) to give us a sense of continuity of experience. Such continuity may even serve as the basis for personal identity. </w:t>
      </w:r>
    </w:p>
    <w:p w:rsidR="00926A43" w:rsidRPr="00E53A8F" w:rsidRDefault="00926A43" w:rsidP="00926A43">
      <w:pPr>
        <w:pStyle w:val="Paragraphedeliste"/>
        <w:numPr>
          <w:ilvl w:val="0"/>
          <w:numId w:val="3"/>
        </w:numPr>
        <w:autoSpaceDE w:val="0"/>
        <w:autoSpaceDN w:val="0"/>
        <w:adjustRightInd w:val="0"/>
        <w:spacing w:after="0" w:line="360" w:lineRule="auto"/>
        <w:jc w:val="both"/>
        <w:rPr>
          <w:rFonts w:asciiTheme="majorHAnsi" w:hAnsiTheme="majorHAnsi" w:cs="AdvOT419e7ed1"/>
          <w:sz w:val="24"/>
          <w:szCs w:val="24"/>
          <w:lang w:val="en-US"/>
        </w:rPr>
      </w:pPr>
      <w:r w:rsidRPr="00135EAA">
        <w:rPr>
          <w:rFonts w:asciiTheme="majorHAnsi" w:hAnsiTheme="majorHAnsi" w:cs="AdvOT419e7ed1"/>
          <w:sz w:val="24"/>
          <w:szCs w:val="24"/>
          <w:lang w:val="en-US"/>
        </w:rPr>
        <w:t>It helps us in controlling and planning for our future actions. We can do so based on the information from monitoring and from the links between past memories and present sensations</w:t>
      </w:r>
      <w:r w:rsidRPr="00135EAA">
        <w:rPr>
          <w:rFonts w:ascii="AdvOT419e7ed1" w:hAnsi="AdvOT419e7ed1" w:cs="AdvOT419e7ed1"/>
          <w:sz w:val="21"/>
          <w:szCs w:val="21"/>
          <w:lang w:val="en-US"/>
        </w:rPr>
        <w:t>.</w:t>
      </w:r>
    </w:p>
    <w:p w:rsidR="00926A43" w:rsidRPr="009252ED" w:rsidRDefault="00926A43" w:rsidP="00926A43">
      <w:pPr>
        <w:rPr>
          <w:rFonts w:asciiTheme="majorHAnsi" w:hAnsiTheme="majorHAnsi"/>
          <w:b/>
          <w:bCs/>
          <w:lang w:val="en-US"/>
        </w:rPr>
      </w:pPr>
      <w:r>
        <w:rPr>
          <w:rFonts w:asciiTheme="majorHAnsi" w:hAnsiTheme="majorHAnsi" w:cs="AdvOTf32ed098.B"/>
          <w:b/>
          <w:bCs/>
          <w:sz w:val="28"/>
          <w:szCs w:val="28"/>
          <w:lang w:val="en-US"/>
        </w:rPr>
        <w:t>7.</w:t>
      </w:r>
      <w:r w:rsidRPr="009252ED">
        <w:rPr>
          <w:rFonts w:asciiTheme="majorHAnsi" w:hAnsiTheme="majorHAnsi" w:cs="AdvOTf32ed098.B"/>
          <w:b/>
          <w:bCs/>
          <w:sz w:val="28"/>
          <w:szCs w:val="28"/>
          <w:lang w:val="en-US"/>
        </w:rPr>
        <w:t xml:space="preserve"> Deficits in Perception</w:t>
      </w:r>
    </w:p>
    <w:p w:rsidR="00926A43" w:rsidRPr="009252ED" w:rsidRDefault="00926A43" w:rsidP="00926A43">
      <w:pPr>
        <w:autoSpaceDE w:val="0"/>
        <w:autoSpaceDN w:val="0"/>
        <w:adjustRightInd w:val="0"/>
        <w:spacing w:after="0" w:line="360" w:lineRule="auto"/>
        <w:jc w:val="both"/>
        <w:rPr>
          <w:rFonts w:asciiTheme="majorHAnsi" w:hAnsiTheme="majorHAnsi" w:cs="AdvOT419e7ed1"/>
          <w:sz w:val="24"/>
          <w:szCs w:val="24"/>
          <w:lang w:val="en-US"/>
        </w:rPr>
      </w:pPr>
      <w:r w:rsidRPr="009252ED">
        <w:rPr>
          <w:rFonts w:asciiTheme="majorHAnsi" w:hAnsiTheme="majorHAnsi" w:cs="AdvOT419e7ed1"/>
          <w:sz w:val="24"/>
          <w:szCs w:val="24"/>
          <w:lang w:val="en-US"/>
        </w:rPr>
        <w:t xml:space="preserve">    Clearly, cognitive psychologists learn a great deal about normal perceptual processes by studying perception in normal participants. However, we also</w:t>
      </w:r>
      <w:r>
        <w:rPr>
          <w:rFonts w:asciiTheme="majorHAnsi" w:hAnsiTheme="majorHAnsi" w:cs="AdvOT419e7ed1"/>
          <w:sz w:val="24"/>
          <w:szCs w:val="24"/>
          <w:lang w:val="en-US"/>
        </w:rPr>
        <w:t xml:space="preserve"> often gain </w:t>
      </w:r>
      <w:r w:rsidRPr="009252ED">
        <w:rPr>
          <w:rFonts w:asciiTheme="majorHAnsi" w:hAnsiTheme="majorHAnsi" w:cs="AdvOT419e7ed1"/>
          <w:sz w:val="24"/>
          <w:szCs w:val="24"/>
          <w:lang w:val="en-US"/>
        </w:rPr>
        <w:t>understanding of perception by studying people whose perceptual processes differ from the norm (Farah, 1990). In the following sections, we will consider two examples of failing attention: attention deficit hyperactivity disorder and change/inattentional blindness.</w:t>
      </w:r>
    </w:p>
    <w:p w:rsidR="00926A43" w:rsidRDefault="00926A43" w:rsidP="00926A43">
      <w:pPr>
        <w:rPr>
          <w:rFonts w:asciiTheme="majorHAnsi" w:hAnsiTheme="majorHAnsi" w:cs="AdvOTf32ed098.B"/>
          <w:b/>
          <w:bCs/>
          <w:sz w:val="28"/>
          <w:szCs w:val="28"/>
          <w:lang w:val="en-US"/>
        </w:rPr>
      </w:pPr>
      <w:r>
        <w:rPr>
          <w:rFonts w:asciiTheme="majorHAnsi" w:hAnsiTheme="majorHAnsi" w:cs="AdvOTf32ed098.B"/>
          <w:b/>
          <w:bCs/>
          <w:sz w:val="28"/>
          <w:szCs w:val="28"/>
          <w:lang w:val="en-US"/>
        </w:rPr>
        <w:t>7.1.</w:t>
      </w:r>
      <w:r w:rsidRPr="009252ED">
        <w:rPr>
          <w:rFonts w:asciiTheme="majorHAnsi" w:hAnsiTheme="majorHAnsi" w:cs="AdvOTf32ed098.B"/>
          <w:b/>
          <w:bCs/>
          <w:sz w:val="28"/>
          <w:szCs w:val="28"/>
          <w:lang w:val="en-US"/>
        </w:rPr>
        <w:t xml:space="preserve"> Attention Deficit Hyperactivity Disorder (ADHD)</w:t>
      </w:r>
    </w:p>
    <w:p w:rsidR="00926A43" w:rsidRDefault="00926A43" w:rsidP="00926A43">
      <w:pPr>
        <w:autoSpaceDE w:val="0"/>
        <w:autoSpaceDN w:val="0"/>
        <w:adjustRightInd w:val="0"/>
        <w:spacing w:after="0" w:line="360" w:lineRule="auto"/>
        <w:jc w:val="both"/>
        <w:rPr>
          <w:rFonts w:asciiTheme="majorHAnsi" w:hAnsiTheme="majorHAnsi" w:cs="AdvOT419e7ed1"/>
          <w:sz w:val="21"/>
          <w:szCs w:val="21"/>
          <w:lang w:val="en-US"/>
        </w:rPr>
      </w:pPr>
      <w:r>
        <w:rPr>
          <w:rFonts w:asciiTheme="majorHAnsi" w:hAnsiTheme="majorHAnsi" w:cs="AdvOT419e7ed1"/>
          <w:sz w:val="24"/>
          <w:szCs w:val="24"/>
          <w:lang w:val="en-US"/>
        </w:rPr>
        <w:t xml:space="preserve">      </w:t>
      </w:r>
      <w:r w:rsidRPr="009252ED">
        <w:rPr>
          <w:rFonts w:asciiTheme="majorHAnsi" w:hAnsiTheme="majorHAnsi" w:cs="AdvOT419e7ed1"/>
          <w:sz w:val="24"/>
          <w:szCs w:val="24"/>
          <w:lang w:val="en-US"/>
        </w:rPr>
        <w:t xml:space="preserve">People with </w:t>
      </w:r>
      <w:r w:rsidRPr="009252ED">
        <w:rPr>
          <w:rFonts w:asciiTheme="majorHAnsi" w:hAnsiTheme="majorHAnsi" w:cs="AdvOT2876775b.I"/>
          <w:sz w:val="24"/>
          <w:szCs w:val="24"/>
          <w:lang w:val="en-US"/>
        </w:rPr>
        <w:t xml:space="preserve">attention deficit hyperactivity disorder </w:t>
      </w:r>
      <w:r w:rsidRPr="00B468EE">
        <w:rPr>
          <w:rFonts w:asciiTheme="majorHAnsi" w:hAnsiTheme="majorHAnsi" w:cs="AdvOT419e7ed1"/>
          <w:b/>
          <w:bCs/>
          <w:sz w:val="24"/>
          <w:szCs w:val="24"/>
          <w:lang w:val="en-US"/>
        </w:rPr>
        <w:t xml:space="preserve">(ADHD) </w:t>
      </w:r>
      <w:r w:rsidRPr="009252ED">
        <w:rPr>
          <w:rFonts w:asciiTheme="majorHAnsi" w:hAnsiTheme="majorHAnsi" w:cs="AdvOT419e7ed1"/>
          <w:sz w:val="24"/>
          <w:szCs w:val="24"/>
          <w:lang w:val="en-US"/>
        </w:rPr>
        <w:t>have difficulties in focusing their attention in ways that enable</w:t>
      </w:r>
      <w:r w:rsidRPr="009252ED">
        <w:rPr>
          <w:rFonts w:asciiTheme="majorHAnsi" w:hAnsiTheme="majorHAnsi" w:cs="AdvOT2876775b.I"/>
          <w:sz w:val="24"/>
          <w:szCs w:val="24"/>
          <w:lang w:val="en-US"/>
        </w:rPr>
        <w:t xml:space="preserve"> </w:t>
      </w:r>
      <w:r w:rsidRPr="009252ED">
        <w:rPr>
          <w:rFonts w:asciiTheme="majorHAnsi" w:hAnsiTheme="majorHAnsi" w:cs="AdvOT419e7ed1"/>
          <w:sz w:val="24"/>
          <w:szCs w:val="24"/>
          <w:lang w:val="en-US"/>
        </w:rPr>
        <w:t xml:space="preserve">them to adapt in optimal ways to their environment (Swanson et al., 2003). </w:t>
      </w:r>
      <w:r w:rsidRPr="009252ED">
        <w:rPr>
          <w:rFonts w:asciiTheme="majorHAnsi" w:hAnsiTheme="majorHAnsi" w:cs="AdvOT419e7ed1"/>
          <w:sz w:val="21"/>
          <w:szCs w:val="21"/>
          <w:lang w:val="en-US"/>
        </w:rPr>
        <w:t>The three primary symptoms of ADHD are: inattention, hyperactivity (i.e., levels of activity that exceed what is normally shown by children of a given age), and impulsiveness.</w:t>
      </w:r>
    </w:p>
    <w:p w:rsidR="00926A43" w:rsidRPr="009252ED" w:rsidRDefault="00926A43" w:rsidP="00926A43">
      <w:pPr>
        <w:autoSpaceDE w:val="0"/>
        <w:autoSpaceDN w:val="0"/>
        <w:adjustRightInd w:val="0"/>
        <w:spacing w:after="0" w:line="360" w:lineRule="auto"/>
        <w:jc w:val="both"/>
        <w:rPr>
          <w:rFonts w:asciiTheme="majorHAnsi" w:hAnsiTheme="majorHAnsi" w:cs="AdvOT419e7ed1"/>
          <w:sz w:val="24"/>
          <w:szCs w:val="24"/>
          <w:lang w:val="en-US"/>
        </w:rPr>
      </w:pPr>
      <w:r w:rsidRPr="009252ED">
        <w:rPr>
          <w:rFonts w:asciiTheme="majorHAnsi" w:hAnsiTheme="majorHAnsi" w:cs="AdvOT419e7ed1"/>
          <w:sz w:val="24"/>
          <w:szCs w:val="24"/>
          <w:lang w:val="en-US"/>
        </w:rPr>
        <w:lastRenderedPageBreak/>
        <w:t>Children with the inattentive type of ADHD show several distinctive symptoms:</w:t>
      </w:r>
    </w:p>
    <w:p w:rsidR="00926A43" w:rsidRPr="001C0304" w:rsidRDefault="00926A43" w:rsidP="00926A43">
      <w:pPr>
        <w:pStyle w:val="Titre1"/>
        <w:numPr>
          <w:ilvl w:val="0"/>
          <w:numId w:val="2"/>
        </w:numPr>
        <w:rPr>
          <w:b w:val="0"/>
          <w:bCs w:val="0"/>
          <w:color w:val="auto"/>
          <w:sz w:val="24"/>
          <w:szCs w:val="24"/>
          <w:lang w:val="en-US"/>
        </w:rPr>
      </w:pPr>
      <w:r w:rsidRPr="001C0304">
        <w:rPr>
          <w:b w:val="0"/>
          <w:bCs w:val="0"/>
          <w:color w:val="auto"/>
          <w:sz w:val="24"/>
          <w:szCs w:val="24"/>
          <w:lang w:val="en-US"/>
        </w:rPr>
        <w:t>They are easily distracted by irrelevant sights and sounds.</w:t>
      </w:r>
    </w:p>
    <w:p w:rsidR="00926A43" w:rsidRPr="00B468EE" w:rsidRDefault="00926A43" w:rsidP="00926A43">
      <w:pPr>
        <w:pStyle w:val="Paragraphedeliste"/>
        <w:numPr>
          <w:ilvl w:val="0"/>
          <w:numId w:val="2"/>
        </w:numPr>
        <w:autoSpaceDE w:val="0"/>
        <w:autoSpaceDN w:val="0"/>
        <w:adjustRightInd w:val="0"/>
        <w:spacing w:after="0" w:line="360" w:lineRule="auto"/>
        <w:jc w:val="both"/>
        <w:rPr>
          <w:rFonts w:asciiTheme="majorHAnsi" w:hAnsiTheme="majorHAnsi" w:cs="AdvOT419e7ed1"/>
          <w:sz w:val="24"/>
          <w:szCs w:val="24"/>
          <w:lang w:val="en-US"/>
        </w:rPr>
      </w:pPr>
      <w:r w:rsidRPr="00B468EE">
        <w:rPr>
          <w:rFonts w:asciiTheme="majorHAnsi" w:hAnsiTheme="majorHAnsi" w:cs="AdvOT419e7ed1"/>
          <w:sz w:val="24"/>
          <w:szCs w:val="24"/>
          <w:lang w:val="en-US"/>
        </w:rPr>
        <w:t>They often fail to pay attention to details.</w:t>
      </w:r>
    </w:p>
    <w:p w:rsidR="00926A43" w:rsidRPr="00B468EE" w:rsidRDefault="00926A43" w:rsidP="00926A43">
      <w:pPr>
        <w:pStyle w:val="Paragraphedeliste"/>
        <w:numPr>
          <w:ilvl w:val="0"/>
          <w:numId w:val="2"/>
        </w:numPr>
        <w:autoSpaceDE w:val="0"/>
        <w:autoSpaceDN w:val="0"/>
        <w:adjustRightInd w:val="0"/>
        <w:spacing w:after="0" w:line="360" w:lineRule="auto"/>
        <w:jc w:val="both"/>
        <w:rPr>
          <w:rFonts w:asciiTheme="majorHAnsi" w:hAnsiTheme="majorHAnsi" w:cs="AdvOT419e7ed1"/>
          <w:sz w:val="24"/>
          <w:szCs w:val="24"/>
          <w:lang w:val="en-US"/>
        </w:rPr>
      </w:pPr>
      <w:r w:rsidRPr="00B468EE">
        <w:rPr>
          <w:rFonts w:asciiTheme="majorHAnsi" w:hAnsiTheme="majorHAnsi" w:cs="AdvOT419e7ed1"/>
          <w:sz w:val="24"/>
          <w:szCs w:val="24"/>
          <w:lang w:val="en-US"/>
        </w:rPr>
        <w:t>They are susceptible to making careless mistakes in their work.</w:t>
      </w:r>
    </w:p>
    <w:p w:rsidR="00926A43" w:rsidRPr="00B468EE" w:rsidRDefault="00926A43" w:rsidP="00926A43">
      <w:pPr>
        <w:pStyle w:val="Paragraphedeliste"/>
        <w:numPr>
          <w:ilvl w:val="0"/>
          <w:numId w:val="2"/>
        </w:numPr>
        <w:autoSpaceDE w:val="0"/>
        <w:autoSpaceDN w:val="0"/>
        <w:adjustRightInd w:val="0"/>
        <w:spacing w:after="0" w:line="360" w:lineRule="auto"/>
        <w:jc w:val="both"/>
        <w:rPr>
          <w:rFonts w:asciiTheme="majorHAnsi" w:hAnsiTheme="majorHAnsi" w:cs="AdvOT419e7ed1"/>
          <w:sz w:val="24"/>
          <w:szCs w:val="24"/>
          <w:lang w:val="en-US"/>
        </w:rPr>
      </w:pPr>
      <w:r w:rsidRPr="00B468EE">
        <w:rPr>
          <w:rFonts w:asciiTheme="majorHAnsi" w:hAnsiTheme="majorHAnsi" w:cs="AdvOT419e7ed1"/>
          <w:sz w:val="24"/>
          <w:szCs w:val="24"/>
          <w:lang w:val="en-US"/>
        </w:rPr>
        <w:t>They often fail to read instructions completely or carefully.</w:t>
      </w:r>
    </w:p>
    <w:p w:rsidR="00926A43" w:rsidRPr="00B468EE" w:rsidRDefault="00926A43" w:rsidP="00926A43">
      <w:pPr>
        <w:pStyle w:val="Paragraphedeliste"/>
        <w:numPr>
          <w:ilvl w:val="0"/>
          <w:numId w:val="2"/>
        </w:numPr>
        <w:autoSpaceDE w:val="0"/>
        <w:autoSpaceDN w:val="0"/>
        <w:adjustRightInd w:val="0"/>
        <w:spacing w:after="0" w:line="360" w:lineRule="auto"/>
        <w:jc w:val="both"/>
        <w:rPr>
          <w:rFonts w:asciiTheme="majorHAnsi" w:hAnsiTheme="majorHAnsi" w:cs="AdvOT419e7ed1"/>
          <w:sz w:val="24"/>
          <w:szCs w:val="24"/>
          <w:lang w:val="en-US"/>
        </w:rPr>
      </w:pPr>
      <w:r w:rsidRPr="00B468EE">
        <w:rPr>
          <w:rFonts w:asciiTheme="majorHAnsi" w:hAnsiTheme="majorHAnsi" w:cs="AdvOT419e7ed1"/>
          <w:sz w:val="24"/>
          <w:szCs w:val="24"/>
          <w:lang w:val="en-US"/>
        </w:rPr>
        <w:t>They are susceptible to forgetting or losing things they need for tasks, such as</w:t>
      </w:r>
    </w:p>
    <w:p w:rsidR="00926A43" w:rsidRPr="009252ED" w:rsidRDefault="00926A43" w:rsidP="00926A43">
      <w:pPr>
        <w:autoSpaceDE w:val="0"/>
        <w:autoSpaceDN w:val="0"/>
        <w:adjustRightInd w:val="0"/>
        <w:spacing w:after="0" w:line="360" w:lineRule="auto"/>
        <w:jc w:val="both"/>
        <w:rPr>
          <w:rFonts w:asciiTheme="majorHAnsi" w:hAnsiTheme="majorHAnsi" w:cs="AdvOT419e7ed1"/>
          <w:sz w:val="24"/>
          <w:szCs w:val="24"/>
        </w:rPr>
      </w:pPr>
      <w:r w:rsidRPr="005567BC">
        <w:rPr>
          <w:rFonts w:asciiTheme="majorHAnsi" w:hAnsiTheme="majorHAnsi" w:cs="AdvOT419e7ed1"/>
          <w:sz w:val="24"/>
          <w:szCs w:val="24"/>
          <w:lang w:val="en-US"/>
        </w:rPr>
        <w:t xml:space="preserve">            </w:t>
      </w:r>
      <w:proofErr w:type="gramStart"/>
      <w:r w:rsidRPr="009252ED">
        <w:rPr>
          <w:rFonts w:asciiTheme="majorHAnsi" w:hAnsiTheme="majorHAnsi" w:cs="AdvOT419e7ed1"/>
          <w:sz w:val="24"/>
          <w:szCs w:val="24"/>
        </w:rPr>
        <w:t>pencils</w:t>
      </w:r>
      <w:proofErr w:type="gramEnd"/>
      <w:r w:rsidRPr="009252ED">
        <w:rPr>
          <w:rFonts w:asciiTheme="majorHAnsi" w:hAnsiTheme="majorHAnsi" w:cs="AdvOT419e7ed1"/>
          <w:sz w:val="24"/>
          <w:szCs w:val="24"/>
        </w:rPr>
        <w:t xml:space="preserve"> or books.</w:t>
      </w:r>
    </w:p>
    <w:p w:rsidR="00926A43" w:rsidRPr="00B468EE" w:rsidRDefault="00926A43" w:rsidP="00926A43">
      <w:pPr>
        <w:pStyle w:val="Paragraphedeliste"/>
        <w:numPr>
          <w:ilvl w:val="0"/>
          <w:numId w:val="2"/>
        </w:numPr>
        <w:autoSpaceDE w:val="0"/>
        <w:autoSpaceDN w:val="0"/>
        <w:adjustRightInd w:val="0"/>
        <w:spacing w:after="0" w:line="360" w:lineRule="auto"/>
        <w:jc w:val="both"/>
        <w:rPr>
          <w:rFonts w:asciiTheme="majorHAnsi" w:hAnsiTheme="majorHAnsi" w:cs="AdvOT419e7ed1"/>
          <w:sz w:val="24"/>
          <w:szCs w:val="24"/>
          <w:lang w:val="en-US"/>
        </w:rPr>
      </w:pPr>
      <w:r w:rsidRPr="00B468EE">
        <w:rPr>
          <w:rFonts w:asciiTheme="majorHAnsi" w:hAnsiTheme="majorHAnsi" w:cs="AdvOT419e7ed1"/>
          <w:sz w:val="24"/>
          <w:szCs w:val="24"/>
          <w:lang w:val="en-US"/>
        </w:rPr>
        <w:t>They tend to jump from one incomplete task to another.</w:t>
      </w:r>
    </w:p>
    <w:p w:rsidR="00926A43" w:rsidRPr="009252ED" w:rsidRDefault="00926A43" w:rsidP="00926A43">
      <w:pPr>
        <w:spacing w:line="360" w:lineRule="auto"/>
        <w:jc w:val="both"/>
        <w:rPr>
          <w:rFonts w:asciiTheme="majorHAnsi" w:hAnsiTheme="majorHAnsi"/>
          <w:b/>
          <w:bCs/>
          <w:sz w:val="28"/>
          <w:szCs w:val="28"/>
          <w:lang w:val="en-US"/>
        </w:rPr>
      </w:pPr>
      <w:r>
        <w:rPr>
          <w:rFonts w:asciiTheme="majorHAnsi" w:hAnsiTheme="majorHAnsi" w:cs="AdvOTf32ed098.B"/>
          <w:b/>
          <w:bCs/>
          <w:sz w:val="28"/>
          <w:szCs w:val="28"/>
          <w:lang w:val="en-US"/>
        </w:rPr>
        <w:t>7.2.</w:t>
      </w:r>
      <w:r w:rsidRPr="00B468EE">
        <w:rPr>
          <w:rFonts w:asciiTheme="majorHAnsi" w:hAnsiTheme="majorHAnsi" w:cs="AdvOTf32ed098.B"/>
          <w:b/>
          <w:bCs/>
          <w:sz w:val="28"/>
          <w:szCs w:val="28"/>
          <w:lang w:val="en-US"/>
        </w:rPr>
        <w:t xml:space="preserve"> Change Blindness and Inattentional Blindness</w:t>
      </w:r>
    </w:p>
    <w:p w:rsidR="00926A43" w:rsidRPr="00B468EE" w:rsidRDefault="00926A43" w:rsidP="00926A43">
      <w:pPr>
        <w:autoSpaceDE w:val="0"/>
        <w:autoSpaceDN w:val="0"/>
        <w:adjustRightInd w:val="0"/>
        <w:spacing w:after="0" w:line="360" w:lineRule="auto"/>
        <w:jc w:val="both"/>
        <w:rPr>
          <w:rFonts w:asciiTheme="majorHAnsi" w:hAnsiTheme="majorHAnsi" w:cs="AdvOT419e7ed1"/>
          <w:sz w:val="24"/>
          <w:szCs w:val="24"/>
          <w:lang w:val="en-US"/>
        </w:rPr>
      </w:pPr>
      <w:r>
        <w:rPr>
          <w:rFonts w:asciiTheme="majorHAnsi" w:hAnsiTheme="majorHAnsi" w:cs="AdvOT419e7ed1"/>
          <w:sz w:val="24"/>
          <w:szCs w:val="24"/>
          <w:lang w:val="en-US"/>
        </w:rPr>
        <w:t xml:space="preserve">        </w:t>
      </w:r>
      <w:r w:rsidRPr="00B468EE">
        <w:rPr>
          <w:rFonts w:asciiTheme="majorHAnsi" w:hAnsiTheme="majorHAnsi" w:cs="AdvOT419e7ed1"/>
          <w:sz w:val="24"/>
          <w:szCs w:val="24"/>
          <w:lang w:val="en-US"/>
        </w:rPr>
        <w:t>It is the inability to detect changes in objects or scenes that are being viewed (Galpin et al., 2009). Closely related to change blindness is inattentional blindness, which is a phenomenon in which people are not able to see things that are actually there (Bressan &amp; Pizzighello, 2008).</w:t>
      </w:r>
    </w:p>
    <w:p w:rsidR="00926A43" w:rsidRPr="00B468EE" w:rsidRDefault="00926A43" w:rsidP="00926A43">
      <w:pPr>
        <w:spacing w:line="360" w:lineRule="auto"/>
        <w:jc w:val="both"/>
        <w:rPr>
          <w:rFonts w:asciiTheme="majorHAnsi" w:hAnsiTheme="majorHAnsi"/>
          <w:b/>
          <w:bCs/>
          <w:sz w:val="28"/>
          <w:szCs w:val="28"/>
          <w:lang w:val="en-US"/>
        </w:rPr>
      </w:pPr>
      <w:r>
        <w:rPr>
          <w:rFonts w:asciiTheme="majorHAnsi" w:hAnsiTheme="majorHAnsi" w:cs="AdvOTf32ed098.B"/>
          <w:b/>
          <w:bCs/>
          <w:sz w:val="28"/>
          <w:szCs w:val="28"/>
          <w:lang w:val="en-US"/>
        </w:rPr>
        <w:t xml:space="preserve">7.3. </w:t>
      </w:r>
      <w:r w:rsidRPr="00B468EE">
        <w:rPr>
          <w:rFonts w:asciiTheme="majorHAnsi" w:hAnsiTheme="majorHAnsi" w:cs="AdvOTf32ed098.B"/>
          <w:b/>
          <w:bCs/>
          <w:sz w:val="28"/>
          <w:szCs w:val="28"/>
          <w:lang w:val="en-US"/>
        </w:rPr>
        <w:t>Spatial Neglect</w:t>
      </w:r>
      <w:r w:rsidRPr="00B468EE">
        <w:rPr>
          <w:rFonts w:asciiTheme="majorHAnsi" w:hAnsiTheme="majorHAnsi" w:cs="AdvOTf32ed098.B+20"/>
          <w:b/>
          <w:bCs/>
          <w:sz w:val="28"/>
          <w:szCs w:val="28"/>
          <w:lang w:val="en-US"/>
        </w:rPr>
        <w:t>—</w:t>
      </w:r>
      <w:r w:rsidRPr="00B468EE">
        <w:rPr>
          <w:rFonts w:asciiTheme="majorHAnsi" w:hAnsiTheme="majorHAnsi" w:cs="AdvOTf32ed098.B"/>
          <w:b/>
          <w:bCs/>
          <w:sz w:val="28"/>
          <w:szCs w:val="28"/>
          <w:lang w:val="en-US"/>
        </w:rPr>
        <w:t>One Half of the World Goes Amiss</w:t>
      </w:r>
    </w:p>
    <w:p w:rsidR="00926A43" w:rsidRPr="009525D8" w:rsidRDefault="00926A43" w:rsidP="00926A43">
      <w:pPr>
        <w:autoSpaceDE w:val="0"/>
        <w:autoSpaceDN w:val="0"/>
        <w:adjustRightInd w:val="0"/>
        <w:spacing w:after="0" w:line="360" w:lineRule="auto"/>
        <w:jc w:val="both"/>
        <w:rPr>
          <w:rFonts w:asciiTheme="majorHAnsi" w:hAnsiTheme="majorHAnsi" w:cs="AdvOT419e7ed1"/>
          <w:sz w:val="24"/>
          <w:szCs w:val="24"/>
          <w:lang w:val="en-US"/>
        </w:rPr>
      </w:pPr>
      <w:r>
        <w:rPr>
          <w:rFonts w:asciiTheme="majorHAnsi" w:hAnsiTheme="majorHAnsi" w:cs="AdvOT419e7ed1"/>
          <w:sz w:val="24"/>
          <w:szCs w:val="24"/>
          <w:lang w:val="en-US"/>
        </w:rPr>
        <w:t xml:space="preserve">     </w:t>
      </w:r>
      <w:r w:rsidRPr="001C0304">
        <w:rPr>
          <w:rFonts w:asciiTheme="majorHAnsi" w:hAnsiTheme="majorHAnsi" w:cs="AdvOT419e7ed1"/>
          <w:sz w:val="24"/>
          <w:szCs w:val="24"/>
          <w:lang w:val="en-US"/>
        </w:rPr>
        <w:t>It is an attentional dysfunction in which participants ignore the half of their visual field that is contralateral to (on the opposite side of) the hemisphere of the brain that has a lesion. It is a</w:t>
      </w:r>
      <w:r>
        <w:rPr>
          <w:rFonts w:asciiTheme="majorHAnsi" w:hAnsiTheme="majorHAnsi" w:cs="AdvOT419e7ed1"/>
          <w:sz w:val="24"/>
          <w:szCs w:val="24"/>
          <w:lang w:val="en-US"/>
        </w:rPr>
        <w:t xml:space="preserve"> </w:t>
      </w:r>
      <w:r w:rsidRPr="001C0304">
        <w:rPr>
          <w:rFonts w:asciiTheme="majorHAnsi" w:hAnsiTheme="majorHAnsi" w:cs="AdvOT419e7ed1"/>
          <w:sz w:val="24"/>
          <w:szCs w:val="24"/>
          <w:lang w:val="en-US"/>
        </w:rPr>
        <w:t xml:space="preserve">result mainly of unilateral lesions in the parietal and frontal lobes, most often in the </w:t>
      </w:r>
      <w:r>
        <w:rPr>
          <w:rFonts w:asciiTheme="majorHAnsi" w:hAnsiTheme="majorHAnsi" w:cs="AdvOT419e7ed1"/>
          <w:sz w:val="24"/>
          <w:szCs w:val="24"/>
          <w:lang w:val="en-US"/>
        </w:rPr>
        <w:t xml:space="preserve">right hemisphere </w:t>
      </w:r>
      <w:r w:rsidRPr="006C3EC0">
        <w:rPr>
          <w:rFonts w:asciiTheme="majorHAnsi" w:hAnsiTheme="majorHAnsi" w:cs="AdvOT419e7ed1"/>
          <w:sz w:val="24"/>
          <w:szCs w:val="24"/>
          <w:lang w:val="en-US"/>
        </w:rPr>
        <w:t>(Hillis, 2005)</w:t>
      </w:r>
    </w:p>
    <w:p w:rsidR="00E50CFE" w:rsidRPr="00926A43" w:rsidRDefault="00E50CFE">
      <w:pPr>
        <w:rPr>
          <w:lang w:val="en-US"/>
        </w:rPr>
      </w:pPr>
    </w:p>
    <w:sectPr w:rsidR="00E50CFE" w:rsidRPr="00926A43" w:rsidSect="00E50C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dvOT13063f1e.B">
    <w:panose1 w:val="00000000000000000000"/>
    <w:charset w:val="00"/>
    <w:family w:val="swiss"/>
    <w:notTrueType/>
    <w:pitch w:val="default"/>
    <w:sig w:usb0="00000003" w:usb1="00000000" w:usb2="00000000" w:usb3="00000000" w:csb0="00000001" w:csb1="00000000"/>
  </w:font>
  <w:font w:name="AdvOT419e7ed1">
    <w:panose1 w:val="00000000000000000000"/>
    <w:charset w:val="00"/>
    <w:family w:val="swiss"/>
    <w:notTrueType/>
    <w:pitch w:val="default"/>
    <w:sig w:usb0="00000003" w:usb1="00000000" w:usb2="00000000" w:usb3="00000000" w:csb0="00000001" w:csb1="00000000"/>
  </w:font>
  <w:font w:name="AdvOTa6d68ffe">
    <w:panose1 w:val="00000000000000000000"/>
    <w:charset w:val="00"/>
    <w:family w:val="swiss"/>
    <w:notTrueType/>
    <w:pitch w:val="default"/>
    <w:sig w:usb0="00000003" w:usb1="00000000" w:usb2="00000000" w:usb3="00000000" w:csb0="00000001" w:csb1="00000000"/>
  </w:font>
  <w:font w:name="AdvOTf32ed098.B">
    <w:panose1 w:val="00000000000000000000"/>
    <w:charset w:val="00"/>
    <w:family w:val="swiss"/>
    <w:notTrueType/>
    <w:pitch w:val="default"/>
    <w:sig w:usb0="00000003" w:usb1="00000000" w:usb2="00000000" w:usb3="00000000" w:csb0="00000001" w:csb1="00000000"/>
  </w:font>
  <w:font w:name="AdvOT419e7ed1+20">
    <w:panose1 w:val="00000000000000000000"/>
    <w:charset w:val="00"/>
    <w:family w:val="swiss"/>
    <w:notTrueType/>
    <w:pitch w:val="default"/>
    <w:sig w:usb0="00000003" w:usb1="00000000" w:usb2="00000000" w:usb3="00000000" w:csb0="00000001" w:csb1="00000000"/>
  </w:font>
  <w:font w:name="AdvOT735b620e">
    <w:panose1 w:val="00000000000000000000"/>
    <w:charset w:val="00"/>
    <w:family w:val="swiss"/>
    <w:notTrueType/>
    <w:pitch w:val="default"/>
    <w:sig w:usb0="00000003" w:usb1="00000000" w:usb2="00000000" w:usb3="00000000" w:csb0="00000001" w:csb1="00000000"/>
  </w:font>
  <w:font w:name="AdvOT2876775b.I">
    <w:panose1 w:val="00000000000000000000"/>
    <w:charset w:val="00"/>
    <w:family w:val="swiss"/>
    <w:notTrueType/>
    <w:pitch w:val="default"/>
    <w:sig w:usb0="00000003" w:usb1="00000000" w:usb2="00000000" w:usb3="00000000" w:csb0="00000001" w:csb1="00000000"/>
  </w:font>
  <w:font w:name="AdvOTf32ed098.B+20">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3485D"/>
    <w:multiLevelType w:val="hybridMultilevel"/>
    <w:tmpl w:val="F95609E2"/>
    <w:lvl w:ilvl="0" w:tplc="632C2CA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1F4035"/>
    <w:multiLevelType w:val="hybridMultilevel"/>
    <w:tmpl w:val="267262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871E59"/>
    <w:multiLevelType w:val="hybridMultilevel"/>
    <w:tmpl w:val="8A4641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926A43"/>
    <w:rsid w:val="001742D8"/>
    <w:rsid w:val="00926A43"/>
    <w:rsid w:val="00E50CFE"/>
    <w:rsid w:val="00F05D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A43"/>
  </w:style>
  <w:style w:type="paragraph" w:styleId="Titre1">
    <w:name w:val="heading 1"/>
    <w:basedOn w:val="Normal"/>
    <w:next w:val="Normal"/>
    <w:link w:val="Titre1Car"/>
    <w:uiPriority w:val="9"/>
    <w:qFormat/>
    <w:rsid w:val="00926A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6A43"/>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926A43"/>
    <w:pPr>
      <w:ind w:left="720"/>
      <w:contextualSpacing/>
    </w:pPr>
  </w:style>
  <w:style w:type="paragraph" w:styleId="Textedebulles">
    <w:name w:val="Balloon Text"/>
    <w:basedOn w:val="Normal"/>
    <w:link w:val="TextedebullesCar"/>
    <w:uiPriority w:val="99"/>
    <w:semiHidden/>
    <w:unhideWhenUsed/>
    <w:rsid w:val="00926A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6A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1555</Words>
  <Characters>8557</Characters>
  <Application>Microsoft Office Word</Application>
  <DocSecurity>0</DocSecurity>
  <Lines>71</Lines>
  <Paragraphs>20</Paragraphs>
  <ScaleCrop>false</ScaleCrop>
  <Company/>
  <LinksUpToDate>false</LinksUpToDate>
  <CharactersWithSpaces>10092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AYHAM</dc:creator>
  <cp:lastModifiedBy>AYHAM</cp:lastModifiedBy>
  <cp:revision>1</cp:revision>
  <dcterms:created xsi:type="dcterms:W3CDTF">2017-01-14T20:58:00Z</dcterms:created>
  <dcterms:modified xsi:type="dcterms:W3CDTF">2017-01-14T20:58:00Z</dcterms:modified>
</cp:coreProperties>
</file>