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98" w:rsidRPr="0079638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674998" w:rsidRPr="008977D2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977D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-قائمة المصادر والمراجع: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7527">
        <w:rPr>
          <w:rFonts w:ascii="Simplified Arabic" w:hAnsi="Simplified Arabic" w:cs="Simplified Arabic"/>
          <w:sz w:val="28"/>
          <w:szCs w:val="28"/>
          <w:rtl/>
          <w:lang w:bidi="ar-DZ"/>
        </w:rPr>
        <w:t>-القرآن الكريم برواية ورش عن نافع</w:t>
      </w:r>
      <w:r w:rsidRPr="0036752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  <w:lang w:bidi="ar-DZ"/>
        </w:rPr>
        <w:t>1-</w:t>
      </w: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-ابن منظور: لسان العرب ، دار المعارف ، القاهرة ، مصر ، الطبعة الأولى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دت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 .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2- الخليل بن أحمد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الفراهدي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 كتاب العين ،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تح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 مهدي المخزومي وإبراهيم السامرائي ، دار الرشيد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،1992م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7527">
        <w:rPr>
          <w:rFonts w:ascii="Simplified Arabic" w:hAnsi="Simplified Arabic" w:cs="Simplified Arabic"/>
          <w:sz w:val="28"/>
          <w:szCs w:val="28"/>
          <w:rtl/>
        </w:rPr>
        <w:t>شوقي ضيف وآخرون : المعجم الوسيط مكتبة الشروق الدولية ، مصر ،ط4، 2004</w:t>
      </w:r>
      <w:r w:rsidRPr="00367527">
        <w:rPr>
          <w:rFonts w:ascii="Simplified Arabic" w:hAnsi="Simplified Arabic" w:cs="Simplified Arabic"/>
          <w:sz w:val="28"/>
          <w:szCs w:val="28"/>
        </w:rPr>
        <w:t>-3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4-عوض محمد القرني : الحداثة في ميزان الإسلام ،منقول عن مقال بعنوان اعتبارات نظرية لتحديد مفهوم الحداثة ،مجلة فصول المجلد الرابع ، العدد3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</w:rPr>
      </w:pP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  <w:lang w:bidi="ar-DZ"/>
        </w:rPr>
        <w:t>ويكيبيديا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الايطالية</w:t>
      </w:r>
      <w:r w:rsidRPr="00367527">
        <w:rPr>
          <w:rFonts w:ascii="Simplified Arabic" w:hAnsi="Simplified Arabic" w:cs="Simplified Arabic"/>
          <w:sz w:val="28"/>
          <w:szCs w:val="28"/>
        </w:rPr>
        <w:t>- 5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-حمدي عبيد: الحداثة ، الثلاثاء 26مايو 2009    </w:t>
      </w:r>
      <w:hyperlink r:id="rId4" w:history="1">
        <w:r w:rsidRPr="00367527">
          <w:rPr>
            <w:rStyle w:val="Hyperlink"/>
            <w:rFonts w:ascii="Simplified Arabic" w:hAnsi="Simplified Arabic" w:cs="Simplified Arabic"/>
            <w:sz w:val="28"/>
            <w:szCs w:val="28"/>
          </w:rPr>
          <w:t>www.alrassed.net</w:t>
        </w:r>
      </w:hyperlink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7527">
        <w:rPr>
          <w:rFonts w:ascii="Simplified Arabic" w:hAnsi="Simplified Arabic" w:cs="Simplified Arabic"/>
          <w:sz w:val="28"/>
          <w:szCs w:val="28"/>
          <w:rtl/>
          <w:lang w:bidi="ar-DZ"/>
        </w:rPr>
        <w:t>الموقع الالكتروني:</w:t>
      </w:r>
      <w:r w:rsidRPr="00367527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367527">
        <w:rPr>
          <w:rFonts w:ascii="Simplified Arabic" w:hAnsi="Simplified Arabic" w:cs="Simplified Arabic"/>
          <w:sz w:val="28"/>
          <w:szCs w:val="28"/>
        </w:rPr>
        <w:t>-6</w:t>
      </w: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-محمد بنيس :حداثة السؤال، دار التنوير للطباعة والنشر ، بيروت ،ط1، 1985</w:t>
      </w:r>
      <w:r w:rsidRPr="00367527">
        <w:rPr>
          <w:rFonts w:ascii="Simplified Arabic" w:hAnsi="Simplified Arabic" w:cs="Simplified Arabic"/>
          <w:sz w:val="28"/>
          <w:szCs w:val="28"/>
        </w:rPr>
        <w:t>-7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8-جواد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طعمة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 الشاعر العربي المعاصر ومفهومه النظري للحداثة ، فصول ، الهيئة العامة ، للكتاب ، القاهرة ، مج4، ع4</w:t>
      </w:r>
      <w:r w:rsidRPr="003675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1984</w:t>
      </w:r>
      <w:r w:rsidRPr="0036752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ديزيرة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سقال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 نشوء الحداثة في الشرق: مجلة الباحث ، بيروت ،ع38، السنة السابعة ، 1985،</w:t>
      </w:r>
      <w:r w:rsidRPr="00367527">
        <w:rPr>
          <w:rFonts w:ascii="Simplified Arabic" w:hAnsi="Simplified Arabic" w:cs="Simplified Arabic"/>
          <w:b/>
          <w:bCs/>
          <w:sz w:val="28"/>
          <w:szCs w:val="28"/>
        </w:rPr>
        <w:t>-9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10--فاضل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ثامر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 مدارات نقدية ، دار الشؤون الثقافية ، بغداد ، ط1، 1987،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11- محمد مصطفى هدارة : اتجاهات الشعر العربي في القرن الثاني الهجري ، دار المعارف للنشر ، القاهرة  مصر ،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، 1963م.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12- مجلة فصول المجلد الرابع ، العدد الثالث ، مقال : اعتبارات نظرية لتحديد مفهوم الحداثة.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13- فاتح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علاق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 من كتاب السهو : ،منشورات اتحاد الكتاب الجزائريين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دت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lastRenderedPageBreak/>
        <w:t>14- محمد مصطفى هدارة : اتجاهات الشعر العربي في القرن الثاني الهجري ، دار المعارف للنشر ، القاهرة  مصر ،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، 1963م.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15-أبو عبد الله محمد بن عمران بن موسى 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المرزباني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الموشح في مآخذ العلماء على الشعراء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تح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،محمد حسين شمس الدين ، دار الكتب العلمية ،بيروت ، لبنان ، ط1، 1965م.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16-عثمان موافي: الخصومة بين القدماء والمحدثين في النقد العربي القديم ، تاريخها وقضاياها ، دار المعرفة الجامعية ،مصر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، 2000م.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17- شوقي ضيف : تاريخ الأدب العربي، العصر الجاهلي، دار المعارف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دت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18-المرزوقي : شرح ديوان حماسة أبي تمام، تحقيق أحمد أمين ،وعبد السلام هارون ، الناشر لجنة التأليف والترجمة والنشر 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19- ابن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قتيبة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الشعر والشعراء ، دار إحياء الكتب العربية ، القاهرة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، .1990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20-الجاحظ : الحيوان ، تر: محمد عبد السلام هارون ، دار إحياء التراث العربي ، بيروت ، ط3، 1969، ج3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21--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أدونيس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 الثابت والمتحول ، ج4،دار العودة ،ط1، 1978، بيروت.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22- أبو نواس : الديوان ، تحقيق :سليم قهوجي.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23-الحسن بن هانئ :شرح ديوان أبي نواس ،ج1، دار الكتاب اللبناني ، دار الكتاب العالمي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تح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إليا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الحاوي ،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دت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24- طه- حسين : حديث الأربعاء ، ط14، ج2، دار المعارف، القاهرة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دت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25- هند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الشويخ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بن صالح : التجديد في الشعر العربي، ط1، دار محمد علي ،تونس ،2008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26- عبد الرحمان أحمد حمدان : مظاهر الصراع في الأدب العباسي حتى نهاية القرن الثالث الهجري ، ط1، مطبعة الأمانة 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27-عبد الرحمان صدقي :ألحان الحان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،دار المعارف مصر ، 1957.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28—السيد أحمد الهاشمي : جواهر الأدب في أدبيات وإنشاء لغة العرب ، المكتبة التجارية الكبرى ، مطبعة السعادة ،ط26، سنة 1385ه-1965م، ج1.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29- علي عالية : التجديد فيشعر أبي تمام مطالع القصائد – أنموذجا -،مجلة العلوم الإنسانية ، جامعة محمد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خيضر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 بسكرة ، العدد السابع ، فيفري،2005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30-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أدونيس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 زمن الشعر ، دار العودة ، بيروت ، لبنان ،ط2 ، 1978م ،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31-أبي بكر محمد بن يحي 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الصولي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:أخبار أبي تمام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تح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،خليل محمود عساكر ، محمد عبده عزام ، نظير الإسلام الهندي ،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32--أبو العباس عبد الله بن المعتز :كتاب البديع ، تحقيق :عرفان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مطرجي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 مؤسسة الكتب الثقافية للنشر والتوزيع ، بيروت ،لبنان ،الطبعة الأولى ،2012،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33-شوقي ضيف :الشعر وطوابعه  الشعبية على مر العصور ، دار المعارف بمصر،ط4 ،1977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34-مصطفى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الشكعة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 الشعر والشعراء في العصر العباسي ، دار العلم للملايين ،ط1، 9،1997م 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35-نجيب محمد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البهبيتي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أبوتمام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الطائي ، حياته وشعره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مطبعة النجاح الجديدة ، الدار البيضاء ، المغرب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، 1982.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36- عبد المتعال الصعيدي :بغية الإيضاح لتلخيص المفتاح في علوم البلاغة ، مكتبة الآداب ،ط9، 1420ه. 2000م ،ج،134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37-شوقي ضيف :الشعر وطوابعه  الشعبية على مر العصور ، دار المعارف بمصر ،1977.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38--خلف رشيد نعمان :شرح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الصولي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لديوان أبي تمام " دراسة وتحقيق "، رسالة دكتوراه ، جامعة الأزهر ،1976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-الموقع الالكتروني:كتابة نسمة آخر تحديث :28أكتوبر 2019،15.29 </w:t>
      </w:r>
      <w:r w:rsidRPr="00367527">
        <w:rPr>
          <w:rFonts w:ascii="Simplified Arabic" w:hAnsi="Simplified Arabic" w:cs="Simplified Arabic"/>
          <w:sz w:val="28"/>
          <w:szCs w:val="28"/>
        </w:rPr>
        <w:t>almirsal.com</w:t>
      </w:r>
      <w:r w:rsidRPr="00367527">
        <w:rPr>
          <w:rFonts w:ascii="Simplified Arabic" w:hAnsi="Simplified Arabic" w:cs="Simplified Arabic"/>
          <w:sz w:val="28"/>
          <w:szCs w:val="28"/>
          <w:rtl/>
        </w:rPr>
        <w:t>39-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40-حامد الفارس :الأدب الأندلسي ،جامعة الملك فيصل، عمادة التعلم الالكتروني والتعلم  عن بعد.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41-محمد زكريا عناني :الموشحات الأندلسية ، عالم المعرفة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سلسلة كتب ثقافية شهرية يصدرها المجلس الوطني للثقافة والفنون والآداب ، الكويت ،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جويلية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1980.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42-بن بسام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الشنتريني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 : الذخيرة في محاسن أهل الجزيرة ، تحقيق إحسان عباس ، بيروت ، دار الثقافة  ق1، م1،1979م.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  <w:lang w:bidi="ar-DZ"/>
        </w:rPr>
        <w:t>42-</w:t>
      </w:r>
      <w:r w:rsidRPr="00367527">
        <w:rPr>
          <w:rFonts w:ascii="Simplified Arabic" w:hAnsi="Simplified Arabic" w:cs="Simplified Arabic"/>
          <w:sz w:val="28"/>
          <w:szCs w:val="28"/>
          <w:rtl/>
        </w:rPr>
        <w:t>أحمد الضبي : بغية الملتمس في تاريخ رجال أهل الأندلس ،دار الكتاب العربي ، مصر،ج1 ، 1967،.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lastRenderedPageBreak/>
        <w:t>43-محمد الجوهري : نشأة الزجل وطبيعته ، وموضوعاته، ورائده ، بحث في الأدب والنصوص، نسخة مخطوطة ، 29أغسطس ،2016، الموقع الالكتروني :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واي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باك مشين.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44-عيسى خليل : أمراء الشعر الأندلسي، دار جرير للنشر والتوزيع ،الأردن ،ط1،2007م.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45-عبد العزيز عتيق : الأدب العربي في الأندلس ، دار النهضة العربية ، بيروت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دت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46-ابن قزمان أبو بكر  : الديوان، دار الكتب العلمية ، بيروت ، 1966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47-المقري : نفح الطيب ، من غصن الأندلس الرطيب وذكر وزيرها لسان الدين بن الخطيب ، دار الكتب العلمية ، بيروت ،1995ج2.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48-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أدونيس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 مقدمة للشعر العربي، دار الساقي ، بيروت ، لبنان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، 2009م.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49-جودت فخر الدين :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أدونيس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 هاجس البحث والتأويل التعبير عن الحداثة شعرا ونثرا ، مجلة فصول ،مج16، ع2، 1997م.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50-حبيب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بوهرور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:تشكل الموقف النقدي عند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أدونيس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 ونزار قباني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51-محمد بنيس : الشعر العربي الحديث بنياته و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إبدالاته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 مساءلة الحداثة ، دار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توبقال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للنشر ، الدار البيضاء ، المغرب ،ط2، 2001م.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52-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أدونيس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: فاتحة لنهايات القرن ،بيانات من أجل ثقافة عربية جديدة ، دار العودة ، بيروت ، لبنان ، ط1، 1980م.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53-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أدونيس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:موسيقى الحوت الأزرق ،" الهوية ، الكتابة ، العنف "، دار الآداب ، بيروت ، لبنان ، ط1،2002م.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54-حسن المصطفى وآخرون : عبد الله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الغذامي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والممارسة النقدية والثقافية ، المؤسسة العربية للدراسات ،والنشر ، بيروت ، لبنان ، ط1، 2003.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55-كمال خير بك : حركة الحداثة في الشعر العربي المعاصر ، ترجمة لجنة من أصدقاء المؤلف ط2، دار الفكر ، بيروت ، لبنان ، 1986م، ص155.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56-ماجد السامرائي :تجليات الحداثة ، الأهالي للطباعة والنشر ،ط1،دمشق ، سوريا ، 1995.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57-ساندي أبو سيف: قضايا النقد والحداثة ، المؤسسة العربية للدراسات ،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،، بيروت ، لبنان ، 2005 </w:t>
      </w:r>
      <w:r w:rsidRPr="00367527">
        <w:rPr>
          <w:rFonts w:ascii="Simplified Arabic" w:hAnsi="Simplified Arabic" w:cs="Simplified Arabic"/>
          <w:sz w:val="28"/>
          <w:szCs w:val="28"/>
          <w:rtl/>
        </w:rPr>
        <w:lastRenderedPageBreak/>
        <w:t>م.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58-يوسف الخال : بيان ، شعر ، صيف ، خريف ، عام 1964م.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59-عبير الفردوس : الحداثة بين شعر التفعيلة وقصيدة النثر ،موقع ستار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تايمز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 تم التفعيل بتاريخ :15/05/2011،في الساعة :18.20 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60-نزار شديد : جبران خليل جبران : النظرة ، المفاهيم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الكونيات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،موقع :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</w:rPr>
        <w:t>m.facebook.com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61-نازك الملائكة: شظايا ورماد ،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اشارات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للشاعرة ،مطبعة المعارف ، بغداد  ،1948.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62-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فليح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كريم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الركابي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 عروض الخليل وقوافيه من البيت إلى التفعيلة ، منشورات مكتبة فارس ، بغداد ، 2003م.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63-سهيل عبد اللطيف محمد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الفتياني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،الحداثة عند يوسف الخال ، دراسة في تجربته النقدية والشعرية ، نسخة من أطروحة دكتوراه ، كلية الدراسات العليا ، الجامعة الأردنية ، آب ، 2010م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64-بدر شاكر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السياب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 الديوان ، تقديم ناجي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علوش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،، دار العودة ، بيروت ،2003م.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65-عبد الوهاب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البياتي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 الديوان ، المجموعة الكاملة ،ط1، بيروت ، 2001م.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66-كمال أبو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ذيب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 في البنية الإيقاعية للشعر العربي الحديث ، دار العلم ، بيروت ، ط2، 1981م.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67-مجدي وهبة : معجم مصطلحات الأدب ، مكتبة لبنان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، بيروت ، 1974م.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68-عبد الفتاح صالح : عضوية الموسيقى في النص الشعري الحديث ، مكتبة المنار ،الأردن ،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، 1985م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69-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روز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غريب :تمهيد في النقد الحديث ، دار المكشوف ، ط2، بيروت ، 1971م.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70-إبراهيم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عبدالرحمن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 قضايا الشعر في النقد العربي، دار العودة ، بيروت ، ط2، 1981م.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71-محمد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غنيمي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هلال : النقد الأدبي الحديث ، دار العودة ، بيروت ، ط1، 1982م.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72- علاء الدين رمضان السيد: ظواهر فنية في لغة الشعر العربي الحديث ، منشورات اتحاد الكتاب العرب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 دمشق 1996م.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73-حسن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الغرفي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 حركية الإيقاع في الشعر العربي المعاصر ، المغرب ، إفريقيا الشرق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، 2001م.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74-علي مجيد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البديري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:من بين طين وعشق :ط1، لبنان، دار الغاوون للنشر والتوزيع ، 2012م.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75-علي أحمد سعيد "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أدونيس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":أرواد يا أميرة الوهم، مجلة شعر ، دار مجلة شعر ، بيروت ،س3،عدد10،1956م. 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76-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إليزابيت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درو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: الشعر كيف نفهمه و نتذوقه ، ترجمة :محمد إبراهيم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الشوش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 منشورات مكتبة فيمنة ، بيروت، 1961م.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77--حسن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الغرفي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 حركية الإيقاع في الشعر العربي المعاصر ، إفريقيا الشرق، بيروت ، لبنان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، 2001م.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78-محمد فارس :البنية الإيقاعية في شعر البحتري ، منشورات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قاريونس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 ليبيا ، ط1، 2003م.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79-نصر الدين حديد :رجل بربطتي عتق ، المؤسسة الوطنية للاتصال للإشهار والتوزيع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الرويبة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 ط1، الجزائر ، 2013م.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80-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ريباعة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موسى :التكرار في  الشعر الجاهلي ، دراسة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مؤته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للبحوث  والدراسات ، م5،ع1،1990م.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81-بغدادي شوقي :ديوان الفرح ، دار الرائي ، دمشق ، 2008م.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82-فهد ناصر عاشور : التكرار في شعر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مجمود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درويش ،، دار الفارس للنشر والتوزيع ، عمان ، الأردن ، ط1، 2004م.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83-عصام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شرتح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:جمالية التكرار في الشعر العربي السوري المعاصر ، دار رند ، دمشق ، ط1،2010م.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84-عبد الملك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مرتاض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:تحليل  قصيدة أين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ليللاي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لمحمد العيد آل خليفة ، ألف ، باء ، دار الغرب للنشر والتوزيع  ،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، وهران ،2004م.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85-محمد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النويهي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،قضية الشعر الجديد ، ط2ة ، مكتبة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الخانحجي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 دار الفكر ، 1971م،القاهرة.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86-عز الدين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اسماعيل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لاتا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، التفسير النفسي للأدب ، مكتبة غريب ،ط4، ، القاهرة ،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دت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87-إبراهيم رماني :الغموض في الشعر العربي الحديث ، الهيئة المصرية العامة للكتاب ،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،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دت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القاهرة .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88-نازك الملائكة::قضايا الشعر المعاصر ، ط2، منشورات مكتبة النهضة ، دم، 1967.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89-محمد صابر عبيد : القصيدة العربية بين البنية الدلالية  والبنية الإيقاعية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، اتحاد الكتاب العرب </w:t>
      </w:r>
      <w:r w:rsidRPr="00367527">
        <w:rPr>
          <w:rFonts w:ascii="Simplified Arabic" w:hAnsi="Simplified Arabic" w:cs="Simplified Arabic"/>
          <w:sz w:val="28"/>
          <w:szCs w:val="28"/>
          <w:rtl/>
        </w:rPr>
        <w:lastRenderedPageBreak/>
        <w:t>دمشق ، 2001م.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90-عز الدين إسماعيل : الشعر العربي المعاصر ،قضاياه وظواهره الفنية والمعنوية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، دار العودة  بيروت ،2007م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-الدرس اللغوي :السطر الشعر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</w:rPr>
        <w:t>kezakoo</w:t>
      </w:r>
      <w:proofErr w:type="spellEnd"/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7527">
        <w:rPr>
          <w:rFonts w:ascii="Simplified Arabic" w:hAnsi="Simplified Arabic" w:cs="Simplified Arabic"/>
          <w:sz w:val="28"/>
          <w:szCs w:val="28"/>
          <w:rtl/>
        </w:rPr>
        <w:t>91-</w:t>
      </w:r>
      <w:r w:rsidRPr="00367527">
        <w:rPr>
          <w:rFonts w:ascii="Simplified Arabic" w:hAnsi="Simplified Arabic" w:cs="Simplified Arabic"/>
          <w:sz w:val="28"/>
          <w:szCs w:val="28"/>
          <w:rtl/>
          <w:lang w:bidi="ar-DZ"/>
        </w:rPr>
        <w:t>الموقع الالكتروني: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92-ابن رشيق القيرواني : العمدة في محاسن الشعر وآدابه ونقده , مطبعة السعادة ، القاهرة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، 1963م.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93-صفاء خلوصي: التقطيع الشعري، دار الشؤون الثقافية ،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، بغداد ،1987م.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94-إبراهيم أنيس :موسيقى الشعر ، ط2، مكتبة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الأنجلو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 المصرية ،1952م.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95-حمد مطلوب : معجم مصطلحات النقد العربي القديم ، مكتبة ، لبنان ،ط1، بيروت ، 2001م.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96-فرحان بدري الحربي :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سيمياء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الحداثة في قصيدة النثر ، مجلة القادسية في الآداب والعلوم  التربوية ،جامعة بابل ، العراق ، العدد03،04،مج،07،2008م،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97--سوزان برنار :قصيدة النثر من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بودلير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إلى أيامنا ، تر:زهير مجيد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مفاس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، دار المأمون ، بغداد ، العراق ،ط1، 1993م.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98-أحمد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بزون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:قصيدة النثر العربية الإطار النظري ، دار الفكر الجديد ، بيروت ، لبنان ،ط1، 1992م.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الموقع الالكتروني : -قصيدة النثر : اطلع عليه بتاريخ 14/12/2020م،  </w:t>
      </w:r>
      <w:r w:rsidRPr="00367527">
        <w:rPr>
          <w:rFonts w:ascii="Simplified Arabic" w:hAnsi="Simplified Arabic" w:cs="Simplified Arabic"/>
          <w:sz w:val="28"/>
          <w:szCs w:val="28"/>
        </w:rPr>
        <w:t>.www.marefa .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</w:rPr>
        <w:t>org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99-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100-عز الدين المناصرة :إشكاليات قصيدة النثر نص مفتوح عابر للأنواع ، المؤسسة العربية للدراسات والنشر ، بيروت ، لبنان ، ط1، 2002م.</w:t>
      </w:r>
      <w:r w:rsidRPr="00367527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101-ناجي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علوش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:من قضايا التجديد والالتزام في الأدب العربي الحديث، الدار العربية للكتاب، لبيا تونس ،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دط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>، 1978م.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102-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آصف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عبد الله :الحداثة الشعرية وقصيدة النثر ، مجلة الموقف الأدبي ، دمشق ، سوريا ،ع343،1999 م.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103-عبد الله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الغذامي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: الخطيئة والتكفير من البنيوية إلى التشريحية ، الهيئة المصرية العامة للكتاب ، القاهرة ،مصر، ط04،1998م.</w:t>
      </w:r>
    </w:p>
    <w:p w:rsidR="00674998" w:rsidRPr="00367527" w:rsidRDefault="00674998" w:rsidP="0067499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104-أنسي الحاج :لن " المقدمة"، دار مجلة شعر ، بيروت ، لبنان ،ط2،1963م.</w:t>
      </w:r>
      <w:r w:rsidRPr="0036752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105-عميد </w:t>
      </w:r>
      <w:proofErr w:type="spellStart"/>
      <w:r w:rsidRPr="00367527">
        <w:rPr>
          <w:rFonts w:ascii="Simplified Arabic" w:hAnsi="Simplified Arabic" w:cs="Simplified Arabic"/>
          <w:sz w:val="28"/>
          <w:szCs w:val="28"/>
          <w:rtl/>
        </w:rPr>
        <w:t>العاطي</w:t>
      </w:r>
      <w:proofErr w:type="spellEnd"/>
      <w:r w:rsidRPr="00367527">
        <w:rPr>
          <w:rFonts w:ascii="Simplified Arabic" w:hAnsi="Simplified Arabic" w:cs="Simplified Arabic"/>
          <w:sz w:val="28"/>
          <w:szCs w:val="28"/>
          <w:rtl/>
        </w:rPr>
        <w:t xml:space="preserve"> شلبي: فنون الأدب الحديث الغربي والعربي، المكتب الجامعي الحديث ، ط1،2005م.</w:t>
      </w:r>
    </w:p>
    <w:p w:rsidR="00674998" w:rsidRPr="00367527" w:rsidRDefault="00674998" w:rsidP="00674998">
      <w:pPr>
        <w:widowControl w:val="0"/>
        <w:autoSpaceDE w:val="0"/>
        <w:autoSpaceDN w:val="0"/>
        <w:adjustRightInd w:val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367527">
        <w:rPr>
          <w:rFonts w:ascii="Simplified Arabic" w:hAnsi="Simplified Arabic" w:cs="Simplified Arabic"/>
          <w:sz w:val="28"/>
          <w:szCs w:val="28"/>
          <w:rtl/>
        </w:rPr>
        <w:t>106-وقائع مهرجان المربد الثالث عشر :ج2، بغداد ،دار الشؤون الثقافية العامة ،1997م.</w:t>
      </w:r>
    </w:p>
    <w:p w:rsidR="00113154" w:rsidRDefault="00674998" w:rsidP="00674998">
      <w:pPr>
        <w:bidi/>
      </w:pPr>
      <w:r w:rsidRPr="00367527">
        <w:rPr>
          <w:rFonts w:ascii="Simplified Arabic" w:hAnsi="Simplified Arabic" w:cs="Simplified Arabic"/>
          <w:sz w:val="28"/>
          <w:szCs w:val="28"/>
          <w:rtl/>
        </w:rPr>
        <w:t>107-أنسي الحاج :خطة ، مجلة شعر ، س4، ع16، 1960م.</w:t>
      </w:r>
    </w:p>
    <w:sectPr w:rsidR="00113154" w:rsidSect="0011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74998"/>
    <w:rsid w:val="00113154"/>
    <w:rsid w:val="0067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8"/>
    <w:rPr>
      <w:rFonts w:eastAsiaTheme="minorEastAsia" w:cs="Arial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674998"/>
    <w:pPr>
      <w:spacing w:after="0" w:line="240" w:lineRule="auto"/>
    </w:pPr>
    <w:rPr>
      <w:sz w:val="20"/>
      <w:szCs w:val="20"/>
      <w:lang w:eastAsia="en-US"/>
    </w:rPr>
  </w:style>
  <w:style w:type="character" w:customStyle="1" w:styleId="Char">
    <w:name w:val="نص حاشية سفلية Char"/>
    <w:basedOn w:val="a0"/>
    <w:link w:val="a3"/>
    <w:uiPriority w:val="99"/>
    <w:semiHidden/>
    <w:rsid w:val="00674998"/>
    <w:rPr>
      <w:rFonts w:eastAsiaTheme="minorEastAsia" w:cs="Arial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674998"/>
    <w:rPr>
      <w:rFonts w:cs="Times New Roman"/>
      <w:vertAlign w:val="superscript"/>
    </w:rPr>
  </w:style>
  <w:style w:type="character" w:styleId="Hyperlink">
    <w:name w:val="Hyperlink"/>
    <w:basedOn w:val="a0"/>
    <w:uiPriority w:val="99"/>
    <w:unhideWhenUsed/>
    <w:rsid w:val="0067499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rassed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1593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NTC</cp:lastModifiedBy>
  <cp:revision>1</cp:revision>
  <dcterms:created xsi:type="dcterms:W3CDTF">2021-05-23T21:31:00Z</dcterms:created>
  <dcterms:modified xsi:type="dcterms:W3CDTF">2021-05-23T21:31:00Z</dcterms:modified>
</cp:coreProperties>
</file>