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</w:t>
      </w:r>
      <w:proofErr w:type="spellEnd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545E7C" w:rsidRDefault="00545E7C" w:rsidP="00545E7C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السابعة:</w:t>
      </w:r>
    </w:p>
    <w:p w:rsidR="00426614" w:rsidRDefault="009D392F" w:rsidP="009D392F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 w:rsidRPr="009D392F">
        <w:rPr>
          <w:rFonts w:cs="Traditional Arabic"/>
          <w:bCs/>
          <w:sz w:val="36"/>
          <w:szCs w:val="36"/>
          <w:lang w:bidi="ar-DZ"/>
        </w:rPr>
        <w:t>-</w:t>
      </w:r>
      <w:r w:rsidR="00426614">
        <w:rPr>
          <w:rFonts w:cs="Traditional Arabic" w:hint="cs"/>
          <w:bCs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sz w:val="36"/>
          <w:szCs w:val="36"/>
          <w:rtl/>
          <w:lang w:bidi="ar-DZ"/>
        </w:rPr>
        <w:t>الاعتراضات على القياس</w:t>
      </w:r>
      <w:r w:rsidR="00426614">
        <w:rPr>
          <w:rFonts w:cs="Traditional Arabic" w:hint="cs"/>
          <w:sz w:val="36"/>
          <w:szCs w:val="36"/>
          <w:rtl/>
          <w:lang w:bidi="ar-DZ"/>
        </w:rPr>
        <w:t>: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"النّقض" ومذاهب الأصوليين في عدّه قادحا</w:t>
      </w:r>
      <w:r w:rsidR="00426614">
        <w:rPr>
          <w:rFonts w:cs="Traditional Arabic" w:hint="cs"/>
          <w:sz w:val="36"/>
          <w:szCs w:val="36"/>
          <w:rtl/>
          <w:lang w:bidi="ar-DZ"/>
        </w:rPr>
        <w:t>.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</w:p>
    <w:p w:rsidR="00426614" w:rsidRDefault="009D392F" w:rsidP="00426614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lang w:bidi="ar-DZ"/>
        </w:rPr>
        <w:t>-</w:t>
      </w:r>
      <w:r w:rsidR="00426614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sz w:val="36"/>
          <w:szCs w:val="36"/>
          <w:rtl/>
          <w:lang w:bidi="ar-DZ"/>
        </w:rPr>
        <w:t>عدم التّأثير</w:t>
      </w:r>
      <w:r w:rsidR="00426614">
        <w:rPr>
          <w:rFonts w:cs="Traditional Arabic" w:hint="cs"/>
          <w:sz w:val="36"/>
          <w:szCs w:val="36"/>
          <w:rtl/>
          <w:lang w:bidi="ar-DZ"/>
        </w:rPr>
        <w:t>:</w:t>
      </w:r>
      <w:r w:rsidR="00426614" w:rsidRPr="00426614">
        <w:rPr>
          <w:rFonts w:cs="Traditional Arabic"/>
          <w:sz w:val="36"/>
          <w:szCs w:val="36"/>
          <w:rtl/>
          <w:lang w:bidi="ar-DZ"/>
        </w:rPr>
        <w:t xml:space="preserve"> </w:t>
      </w:r>
      <w:r w:rsidR="00426614" w:rsidRPr="009D392F">
        <w:rPr>
          <w:rFonts w:cs="Traditional Arabic"/>
          <w:sz w:val="36"/>
          <w:szCs w:val="36"/>
          <w:rtl/>
          <w:lang w:bidi="ar-DZ"/>
        </w:rPr>
        <w:t>ومذاهب الأصوليين في عدّه قادحا</w:t>
      </w:r>
      <w:r w:rsidR="00426614">
        <w:rPr>
          <w:rFonts w:cs="Traditional Arabic" w:hint="cs"/>
          <w:sz w:val="36"/>
          <w:szCs w:val="36"/>
          <w:rtl/>
          <w:lang w:bidi="ar-DZ"/>
        </w:rPr>
        <w:t>.</w:t>
      </w:r>
    </w:p>
    <w:p w:rsidR="009D392F" w:rsidRDefault="00426614" w:rsidP="00426614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9D392F" w:rsidRPr="009D392F">
        <w:rPr>
          <w:rFonts w:cs="Traditional Arabic"/>
          <w:sz w:val="36"/>
          <w:szCs w:val="36"/>
          <w:rtl/>
          <w:lang w:bidi="ar-DZ"/>
        </w:rPr>
        <w:t>عدم العكس</w:t>
      </w:r>
      <w:r>
        <w:rPr>
          <w:rFonts w:cs="Traditional Arabic" w:hint="cs"/>
          <w:sz w:val="36"/>
          <w:szCs w:val="36"/>
          <w:rtl/>
          <w:lang w:bidi="ar-DZ"/>
        </w:rPr>
        <w:t>:</w:t>
      </w:r>
      <w:r w:rsidRPr="00426614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sz w:val="36"/>
          <w:szCs w:val="36"/>
          <w:rtl/>
          <w:lang w:bidi="ar-DZ"/>
        </w:rPr>
        <w:t>ومذاهب الأصوليين في عدّه قادحا</w:t>
      </w:r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426614" w:rsidRPr="009D392F" w:rsidRDefault="00426614" w:rsidP="00426614">
      <w:pPr>
        <w:ind w:firstLine="142"/>
        <w:contextualSpacing/>
        <w:rPr>
          <w:rFonts w:cs="Traditional Arabic"/>
          <w:bCs/>
          <w:sz w:val="36"/>
          <w:szCs w:val="36"/>
          <w:rtl/>
          <w:lang w:bidi="ar-DZ"/>
        </w:rPr>
      </w:pP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الزركشي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الآمدي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السبكي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Pr="009D392F" w:rsidRDefault="009D392F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ميادة محمد الحسن، التّعارض بين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الأقيسة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.</w:t>
      </w:r>
    </w:p>
    <w:sectPr w:rsidR="00B45FB4" w:rsidRPr="009D392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112F8"/>
    <w:rsid w:val="000F448F"/>
    <w:rsid w:val="001373D9"/>
    <w:rsid w:val="002927E9"/>
    <w:rsid w:val="00426614"/>
    <w:rsid w:val="004746A1"/>
    <w:rsid w:val="005346AB"/>
    <w:rsid w:val="00545E7C"/>
    <w:rsid w:val="005A3F8D"/>
    <w:rsid w:val="00914ACB"/>
    <w:rsid w:val="009879E6"/>
    <w:rsid w:val="009D392F"/>
    <w:rsid w:val="00B45FB4"/>
    <w:rsid w:val="00BA6CD6"/>
    <w:rsid w:val="00BC33F8"/>
    <w:rsid w:val="00D71808"/>
    <w:rsid w:val="00D97EC8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2020-12-09T10:52:00Z</dcterms:created>
  <dcterms:modified xsi:type="dcterms:W3CDTF">2020-12-09T12:16:00Z</dcterms:modified>
</cp:coreProperties>
</file>