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AF9" w:rsidRPr="007F6E44" w:rsidRDefault="00592798" w:rsidP="009A0C39">
      <w:pPr>
        <w:shd w:val="clear" w:color="auto" w:fill="A6A6A6" w:themeFill="background1" w:themeFillShade="A6"/>
        <w:tabs>
          <w:tab w:val="left" w:pos="2621"/>
        </w:tabs>
        <w:bidi/>
        <w:spacing w:after="0" w:line="264" w:lineRule="auto"/>
        <w:jc w:val="both"/>
        <w:rPr>
          <w:rFonts w:cs="Traditional Arabic"/>
          <w:b/>
          <w:bCs/>
          <w:sz w:val="36"/>
          <w:szCs w:val="36"/>
          <w:rtl/>
          <w:lang w:bidi="ar-DZ"/>
        </w:rPr>
      </w:pPr>
      <w:r w:rsidRPr="007F6E44">
        <w:rPr>
          <w:rFonts w:cs="Traditional Arabic" w:hint="cs"/>
          <w:b/>
          <w:bCs/>
          <w:sz w:val="36"/>
          <w:szCs w:val="36"/>
          <w:rtl/>
          <w:lang w:bidi="ar-DZ"/>
        </w:rPr>
        <w:t>أولا-</w:t>
      </w:r>
      <w:r w:rsidR="0096430B" w:rsidRPr="007F6E44">
        <w:rPr>
          <w:rFonts w:cs="Traditional Arabic" w:hint="cs"/>
          <w:b/>
          <w:bCs/>
          <w:sz w:val="36"/>
          <w:szCs w:val="36"/>
          <w:rtl/>
          <w:lang w:bidi="ar-DZ"/>
        </w:rPr>
        <w:t xml:space="preserve"> </w:t>
      </w:r>
      <w:r w:rsidR="004B5AF9" w:rsidRPr="007F6E44">
        <w:rPr>
          <w:rFonts w:cs="Traditional Arabic" w:hint="cs"/>
          <w:b/>
          <w:bCs/>
          <w:sz w:val="36"/>
          <w:szCs w:val="36"/>
          <w:rtl/>
          <w:lang w:bidi="ar-DZ"/>
        </w:rPr>
        <w:t>السرد العربي القديم النشأة والتطور والخصائص</w:t>
      </w:r>
      <w:r w:rsidR="0096430B" w:rsidRPr="007F6E44">
        <w:rPr>
          <w:rFonts w:cs="Traditional Arabic" w:hint="cs"/>
          <w:b/>
          <w:bCs/>
          <w:sz w:val="36"/>
          <w:szCs w:val="36"/>
          <w:rtl/>
          <w:lang w:bidi="ar-DZ"/>
        </w:rPr>
        <w:t>:</w:t>
      </w:r>
    </w:p>
    <w:p w:rsidR="004B5AF9" w:rsidRPr="007F6E44" w:rsidRDefault="004B5AF9" w:rsidP="00964902">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يشكل السرد العربي صورة جلية لنمو الأشكال الشفوية المتحولة الى نص مكتوب يوجد في حقول شتى وسط كتب الأدب المتنوعة ومؤلفات التراجم والسير والطبقات</w:t>
      </w:r>
      <w:r w:rsidR="007F6E44" w:rsidRPr="007F6E44">
        <w:rPr>
          <w:rFonts w:cs="Traditional Arabic" w:hint="cs"/>
          <w:sz w:val="36"/>
          <w:szCs w:val="36"/>
          <w:rtl/>
          <w:lang w:bidi="ar-DZ"/>
        </w:rPr>
        <w:t xml:space="preserve">، </w:t>
      </w:r>
      <w:r w:rsidRPr="007F6E44">
        <w:rPr>
          <w:rFonts w:cs="Traditional Arabic" w:hint="cs"/>
          <w:sz w:val="36"/>
          <w:szCs w:val="36"/>
          <w:rtl/>
          <w:lang w:bidi="ar-DZ"/>
        </w:rPr>
        <w:t>ونصوص المقامات والأخبار</w:t>
      </w:r>
      <w:r w:rsidR="007F6E44" w:rsidRPr="007F6E44">
        <w:rPr>
          <w:rFonts w:cs="Traditional Arabic" w:hint="cs"/>
          <w:sz w:val="36"/>
          <w:szCs w:val="36"/>
          <w:rtl/>
          <w:lang w:bidi="ar-DZ"/>
        </w:rPr>
        <w:t xml:space="preserve">، </w:t>
      </w:r>
      <w:r w:rsidRPr="007F6E44">
        <w:rPr>
          <w:rFonts w:cs="Traditional Arabic" w:hint="cs"/>
          <w:sz w:val="36"/>
          <w:szCs w:val="36"/>
          <w:rtl/>
          <w:lang w:bidi="ar-DZ"/>
        </w:rPr>
        <w:t>وكل التقييدات المحسوبة على التاريخ والجغرافيا الوصفية والرحلات أيضا في مؤلفات الفقه وعلم الحديث وعلم الكلام .</w:t>
      </w:r>
    </w:p>
    <w:p w:rsidR="00592798" w:rsidRPr="007F6E44" w:rsidRDefault="004B5AF9" w:rsidP="00964902">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 xml:space="preserve">ذلك </w:t>
      </w:r>
      <w:r w:rsidR="0096430B" w:rsidRPr="007F6E44">
        <w:rPr>
          <w:rFonts w:cs="Traditional Arabic" w:hint="cs"/>
          <w:sz w:val="36"/>
          <w:szCs w:val="36"/>
          <w:rtl/>
          <w:lang w:bidi="ar-DZ"/>
        </w:rPr>
        <w:t>أن</w:t>
      </w:r>
      <w:r w:rsidRPr="007F6E44">
        <w:rPr>
          <w:rFonts w:cs="Traditional Arabic" w:hint="cs"/>
          <w:sz w:val="36"/>
          <w:szCs w:val="36"/>
          <w:rtl/>
          <w:lang w:bidi="ar-DZ"/>
        </w:rPr>
        <w:t xml:space="preserve"> عملية الانتقال من الشفوي الى المكتوب سجلت بصمات أساسية في رسم تحول استراتيجي لبناءات مشتتة تحت معطف الشعر الدافئ وأشكال صغرى لتأريخ الزمن</w:t>
      </w:r>
      <w:r w:rsidR="007F6E44" w:rsidRPr="007F6E44">
        <w:rPr>
          <w:rFonts w:cs="Traditional Arabic" w:hint="cs"/>
          <w:sz w:val="36"/>
          <w:szCs w:val="36"/>
          <w:rtl/>
          <w:lang w:bidi="ar-DZ"/>
        </w:rPr>
        <w:t xml:space="preserve">، </w:t>
      </w:r>
      <w:r w:rsidRPr="007F6E44">
        <w:rPr>
          <w:rFonts w:cs="Traditional Arabic" w:hint="cs"/>
          <w:sz w:val="36"/>
          <w:szCs w:val="36"/>
          <w:rtl/>
          <w:lang w:bidi="ar-DZ"/>
        </w:rPr>
        <w:t>و بعض أحداثه ضمن نسق المكتوب</w:t>
      </w:r>
      <w:r w:rsidR="007F6E44" w:rsidRPr="007F6E44">
        <w:rPr>
          <w:rFonts w:cs="Traditional Arabic" w:hint="cs"/>
          <w:sz w:val="36"/>
          <w:szCs w:val="36"/>
          <w:rtl/>
          <w:lang w:bidi="ar-DZ"/>
        </w:rPr>
        <w:t xml:space="preserve">، </w:t>
      </w:r>
      <w:r w:rsidRPr="007F6E44">
        <w:rPr>
          <w:rFonts w:cs="Traditional Arabic" w:hint="cs"/>
          <w:sz w:val="36"/>
          <w:szCs w:val="36"/>
          <w:rtl/>
          <w:lang w:bidi="ar-DZ"/>
        </w:rPr>
        <w:t>فدراسة تشكل الآداب بتعبير -جان بسيير- تنتمي الى التاريخ</w:t>
      </w:r>
      <w:r w:rsidR="007F6E44" w:rsidRPr="007F6E44">
        <w:rPr>
          <w:rFonts w:cs="Traditional Arabic" w:hint="cs"/>
          <w:sz w:val="36"/>
          <w:szCs w:val="36"/>
          <w:rtl/>
          <w:lang w:bidi="ar-DZ"/>
        </w:rPr>
        <w:t xml:space="preserve">، </w:t>
      </w:r>
      <w:r w:rsidRPr="007F6E44">
        <w:rPr>
          <w:rFonts w:cs="Traditional Arabic" w:hint="cs"/>
          <w:sz w:val="36"/>
          <w:szCs w:val="36"/>
          <w:rtl/>
          <w:lang w:bidi="ar-DZ"/>
        </w:rPr>
        <w:t>وتطرح مسألة التجانس والاستمرارية والطبيعة المشتركة أي الانتقال من الشفوي الى المكتوب</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من المقدّس الى الدنيوي بحيث </w:t>
      </w:r>
      <w:r w:rsidR="00592798" w:rsidRPr="007F6E44">
        <w:rPr>
          <w:rFonts w:cs="Traditional Arabic" w:hint="cs"/>
          <w:sz w:val="36"/>
          <w:szCs w:val="36"/>
          <w:rtl/>
          <w:lang w:bidi="ar-DZ"/>
        </w:rPr>
        <w:t>إن</w:t>
      </w:r>
      <w:r w:rsidRPr="007F6E44">
        <w:rPr>
          <w:rFonts w:cs="Traditional Arabic" w:hint="cs"/>
          <w:sz w:val="36"/>
          <w:szCs w:val="36"/>
          <w:rtl/>
          <w:lang w:bidi="ar-DZ"/>
        </w:rPr>
        <w:t xml:space="preserve"> السرد العربي في تشكّلاته الطويلة والمعقدة</w:t>
      </w:r>
      <w:r w:rsidR="007F6E44" w:rsidRPr="007F6E44">
        <w:rPr>
          <w:rFonts w:cs="Traditional Arabic" w:hint="cs"/>
          <w:sz w:val="36"/>
          <w:szCs w:val="36"/>
          <w:rtl/>
          <w:lang w:bidi="ar-DZ"/>
        </w:rPr>
        <w:t xml:space="preserve">، </w:t>
      </w:r>
      <w:r w:rsidR="0096430B" w:rsidRPr="007F6E44">
        <w:rPr>
          <w:rFonts w:cs="Traditional Arabic" w:hint="cs"/>
          <w:sz w:val="36"/>
          <w:szCs w:val="36"/>
          <w:rtl/>
          <w:lang w:bidi="ar-DZ"/>
        </w:rPr>
        <w:t>و</w:t>
      </w:r>
      <w:r w:rsidRPr="007F6E44">
        <w:rPr>
          <w:rFonts w:cs="Traditional Arabic" w:hint="cs"/>
          <w:sz w:val="36"/>
          <w:szCs w:val="36"/>
          <w:rtl/>
          <w:lang w:bidi="ar-DZ"/>
        </w:rPr>
        <w:t>الطابع المحايث لبراغماتية النثر ووظيفته المتنامية</w:t>
      </w:r>
      <w:r w:rsidR="007F6E44" w:rsidRPr="007F6E44">
        <w:rPr>
          <w:rFonts w:cs="Traditional Arabic" w:hint="cs"/>
          <w:sz w:val="36"/>
          <w:szCs w:val="36"/>
          <w:rtl/>
          <w:lang w:bidi="ar-DZ"/>
        </w:rPr>
        <w:t xml:space="preserve">، </w:t>
      </w:r>
      <w:r w:rsidRPr="007F6E44">
        <w:rPr>
          <w:rFonts w:cs="Traditional Arabic" w:hint="cs"/>
          <w:sz w:val="36"/>
          <w:szCs w:val="36"/>
          <w:rtl/>
          <w:lang w:bidi="ar-DZ"/>
        </w:rPr>
        <w:t>حقق الانتقال التدريجي</w:t>
      </w:r>
      <w:r w:rsidR="007F6E44" w:rsidRPr="007F6E44">
        <w:rPr>
          <w:rFonts w:cs="Traditional Arabic" w:hint="cs"/>
          <w:sz w:val="36"/>
          <w:szCs w:val="36"/>
          <w:rtl/>
          <w:lang w:bidi="ar-DZ"/>
        </w:rPr>
        <w:t xml:space="preserve">، </w:t>
      </w:r>
      <w:r w:rsidRPr="007F6E44">
        <w:rPr>
          <w:rFonts w:cs="Traditional Arabic" w:hint="cs"/>
          <w:sz w:val="36"/>
          <w:szCs w:val="36"/>
          <w:rtl/>
          <w:lang w:bidi="ar-DZ"/>
        </w:rPr>
        <w:t>ومعه تحققت مسارات أخرى من التحول في مستويات شتى أبرزها تحويل التجربة الذهنية أو المعيشة من أفعال وتخيلات الى لغة شفوية ومكتوبة ضمن نسق تجنّسي معين</w:t>
      </w:r>
      <w:r w:rsidR="00592798" w:rsidRPr="007F6E44">
        <w:rPr>
          <w:rFonts w:cs="Traditional Arabic" w:hint="cs"/>
          <w:sz w:val="36"/>
          <w:szCs w:val="36"/>
          <w:vertAlign w:val="superscript"/>
          <w:rtl/>
          <w:lang w:bidi="ar-DZ"/>
        </w:rPr>
        <w:t>(</w:t>
      </w:r>
      <w:r w:rsidR="00592798" w:rsidRPr="007F6E44">
        <w:rPr>
          <w:rStyle w:val="Appelnotedebasdep"/>
          <w:rFonts w:cs="Traditional Arabic"/>
          <w:sz w:val="36"/>
          <w:szCs w:val="36"/>
          <w:rtl/>
          <w:lang w:bidi="ar-DZ"/>
        </w:rPr>
        <w:footnoteReference w:id="2"/>
      </w:r>
      <w:r w:rsidR="00592798" w:rsidRPr="007F6E44">
        <w:rPr>
          <w:rFonts w:cs="Traditional Arabic" w:hint="cs"/>
          <w:sz w:val="36"/>
          <w:szCs w:val="36"/>
          <w:vertAlign w:val="superscript"/>
          <w:rtl/>
          <w:lang w:bidi="ar-DZ"/>
        </w:rPr>
        <w:t>)</w:t>
      </w:r>
      <w:r w:rsidR="00592798" w:rsidRPr="007F6E44">
        <w:rPr>
          <w:rFonts w:cs="Traditional Arabic" w:hint="cs"/>
          <w:sz w:val="36"/>
          <w:szCs w:val="36"/>
          <w:rtl/>
          <w:lang w:bidi="ar-DZ"/>
        </w:rPr>
        <w:t>.</w:t>
      </w:r>
    </w:p>
    <w:p w:rsidR="004B5AF9" w:rsidRPr="007F6E44" w:rsidRDefault="004B5AF9" w:rsidP="00C17AD7">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الكتابة</w:t>
      </w:r>
      <w:r w:rsidR="007F6E44" w:rsidRPr="007F6E44">
        <w:rPr>
          <w:rFonts w:cs="Traditional Arabic" w:hint="cs"/>
          <w:sz w:val="36"/>
          <w:szCs w:val="36"/>
          <w:rtl/>
          <w:lang w:bidi="ar-DZ"/>
        </w:rPr>
        <w:t xml:space="preserve"> </w:t>
      </w:r>
      <w:r w:rsidRPr="007F6E44">
        <w:rPr>
          <w:rFonts w:cs="Traditional Arabic" w:hint="cs"/>
          <w:sz w:val="36"/>
          <w:szCs w:val="36"/>
          <w:rtl/>
          <w:lang w:bidi="ar-DZ"/>
        </w:rPr>
        <w:t>مثل ال</w:t>
      </w:r>
      <w:r w:rsidR="00C17AD7">
        <w:rPr>
          <w:rFonts w:cs="Traditional Arabic" w:hint="cs"/>
          <w:sz w:val="36"/>
          <w:szCs w:val="36"/>
          <w:rtl/>
          <w:lang w:bidi="ar-DZ"/>
        </w:rPr>
        <w:t>تفكير ليست انعكاسا بسيطا للعالم</w:t>
      </w:r>
      <w:r w:rsidRPr="007F6E44">
        <w:rPr>
          <w:rFonts w:cs="Traditional Arabic" w:hint="cs"/>
          <w:sz w:val="36"/>
          <w:szCs w:val="36"/>
          <w:rtl/>
          <w:lang w:bidi="ar-DZ"/>
        </w:rPr>
        <w:t xml:space="preserve"> وإنما هي نسق من الرموز والعلامات لعناصر واقعية أو عناصر من التجربة بنوعيها</w:t>
      </w:r>
      <w:r w:rsidR="007F6E44" w:rsidRPr="007F6E44">
        <w:rPr>
          <w:rFonts w:cs="Traditional Arabic" w:hint="cs"/>
          <w:sz w:val="36"/>
          <w:szCs w:val="36"/>
          <w:rtl/>
          <w:lang w:bidi="ar-DZ"/>
        </w:rPr>
        <w:t xml:space="preserve">، </w:t>
      </w:r>
      <w:r w:rsidRPr="007F6E44">
        <w:rPr>
          <w:rFonts w:cs="Traditional Arabic" w:hint="cs"/>
          <w:sz w:val="36"/>
          <w:szCs w:val="36"/>
          <w:rtl/>
          <w:lang w:bidi="ar-DZ"/>
        </w:rPr>
        <w:t>ومكونات أخرى لا محدودة</w:t>
      </w:r>
      <w:r w:rsidR="00592798" w:rsidRPr="007F6E44">
        <w:rPr>
          <w:rFonts w:cs="Traditional Arabic" w:hint="cs"/>
          <w:sz w:val="36"/>
          <w:szCs w:val="36"/>
          <w:rtl/>
          <w:lang w:bidi="ar-DZ"/>
        </w:rPr>
        <w:t xml:space="preserve"> </w:t>
      </w:r>
      <w:r w:rsidRPr="007F6E44">
        <w:rPr>
          <w:rFonts w:cs="Traditional Arabic" w:hint="cs"/>
          <w:sz w:val="36"/>
          <w:szCs w:val="36"/>
          <w:rtl/>
          <w:lang w:bidi="ar-DZ"/>
        </w:rPr>
        <w:t>متداخلة</w:t>
      </w:r>
      <w:r w:rsidR="007F6E44" w:rsidRPr="007F6E44">
        <w:rPr>
          <w:rFonts w:cs="Traditional Arabic" w:hint="cs"/>
          <w:sz w:val="36"/>
          <w:szCs w:val="36"/>
          <w:rtl/>
          <w:lang w:bidi="ar-DZ"/>
        </w:rPr>
        <w:t xml:space="preserve">، </w:t>
      </w:r>
      <w:r w:rsidRPr="007F6E44">
        <w:rPr>
          <w:rFonts w:cs="Traditional Arabic" w:hint="cs"/>
          <w:sz w:val="36"/>
          <w:szCs w:val="36"/>
          <w:rtl/>
          <w:lang w:bidi="ar-DZ"/>
        </w:rPr>
        <w:t>تتشكل باعتبارها بنيات أو عناصر مفردة</w:t>
      </w:r>
      <w:r w:rsidR="007F6E44" w:rsidRPr="007F6E44">
        <w:rPr>
          <w:rFonts w:cs="Traditional Arabic" w:hint="cs"/>
          <w:sz w:val="36"/>
          <w:szCs w:val="36"/>
          <w:rtl/>
          <w:lang w:bidi="ar-DZ"/>
        </w:rPr>
        <w:t xml:space="preserve">، </w:t>
      </w:r>
      <w:r w:rsidRPr="007F6E44">
        <w:rPr>
          <w:rFonts w:cs="Traditional Arabic" w:hint="cs"/>
          <w:sz w:val="36"/>
          <w:szCs w:val="36"/>
          <w:rtl/>
          <w:lang w:bidi="ar-DZ"/>
        </w:rPr>
        <w:t>وذلك في إطار متخيل ع</w:t>
      </w:r>
      <w:r w:rsidR="007F6E44" w:rsidRPr="007F6E44">
        <w:rPr>
          <w:rFonts w:cs="Traditional Arabic" w:hint="cs"/>
          <w:sz w:val="36"/>
          <w:szCs w:val="36"/>
          <w:rtl/>
          <w:lang w:bidi="ar-DZ"/>
        </w:rPr>
        <w:t>ام، حيث استطاعت المخيلة الصاهرة</w:t>
      </w:r>
      <w:r w:rsidRPr="007F6E44">
        <w:rPr>
          <w:rFonts w:cs="Traditional Arabic" w:hint="cs"/>
          <w:sz w:val="36"/>
          <w:szCs w:val="36"/>
          <w:rtl/>
          <w:lang w:bidi="ar-DZ"/>
        </w:rPr>
        <w:t xml:space="preserve"> لكل العناصر (الثقافية) أن تكتنز الماضي الطويل</w:t>
      </w:r>
      <w:r w:rsidR="007F6E44" w:rsidRPr="007F6E44">
        <w:rPr>
          <w:rFonts w:cs="Traditional Arabic" w:hint="cs"/>
          <w:sz w:val="36"/>
          <w:szCs w:val="36"/>
          <w:rtl/>
          <w:lang w:bidi="ar-DZ"/>
        </w:rPr>
        <w:t xml:space="preserve">، </w:t>
      </w:r>
      <w:r w:rsidR="0096430B" w:rsidRPr="007F6E44">
        <w:rPr>
          <w:rFonts w:cs="Traditional Arabic" w:hint="cs"/>
          <w:sz w:val="36"/>
          <w:szCs w:val="36"/>
          <w:rtl/>
          <w:lang w:bidi="ar-DZ"/>
        </w:rPr>
        <w:t>و</w:t>
      </w:r>
      <w:r w:rsidRPr="007F6E44">
        <w:rPr>
          <w:rFonts w:cs="Traditional Arabic" w:hint="cs"/>
          <w:sz w:val="36"/>
          <w:szCs w:val="36"/>
          <w:rtl/>
          <w:lang w:bidi="ar-DZ"/>
        </w:rPr>
        <w:t>ان تبقي على الرغم من إحداثات الزمن الظرفية على الأسس الثابتة لاستمرارية الأمة الناقلة لتراثها</w:t>
      </w:r>
      <w:r w:rsidR="00592798" w:rsidRPr="007F6E44">
        <w:rPr>
          <w:rFonts w:cs="Traditional Arabic" w:hint="cs"/>
          <w:sz w:val="36"/>
          <w:szCs w:val="36"/>
          <w:rtl/>
          <w:lang w:bidi="ar-DZ"/>
        </w:rPr>
        <w:t xml:space="preserve"> </w:t>
      </w:r>
      <w:r w:rsidRPr="007F6E44">
        <w:rPr>
          <w:rFonts w:cs="Traditional Arabic" w:hint="cs"/>
          <w:sz w:val="36"/>
          <w:szCs w:val="36"/>
          <w:rtl/>
          <w:lang w:bidi="ar-DZ"/>
        </w:rPr>
        <w:t>في سياق التحولات التي قادت السرد العربي للانتقال من الشفاهية</w:t>
      </w:r>
      <w:r w:rsidR="00592798" w:rsidRPr="007F6E44">
        <w:rPr>
          <w:rFonts w:cs="Traditional Arabic" w:hint="cs"/>
          <w:sz w:val="36"/>
          <w:szCs w:val="36"/>
          <w:rtl/>
          <w:lang w:bidi="ar-DZ"/>
        </w:rPr>
        <w:t xml:space="preserve"> إلى</w:t>
      </w:r>
      <w:r w:rsidRPr="007F6E44">
        <w:rPr>
          <w:rFonts w:cs="Traditional Arabic" w:hint="cs"/>
          <w:sz w:val="36"/>
          <w:szCs w:val="36"/>
          <w:rtl/>
          <w:lang w:bidi="ar-DZ"/>
        </w:rPr>
        <w:t xml:space="preserve"> المكتوب</w:t>
      </w:r>
      <w:r w:rsidR="007F6E44" w:rsidRPr="007F6E44">
        <w:rPr>
          <w:rFonts w:cs="Traditional Arabic" w:hint="cs"/>
          <w:sz w:val="36"/>
          <w:szCs w:val="36"/>
          <w:rtl/>
          <w:lang w:bidi="ar-DZ"/>
        </w:rPr>
        <w:t xml:space="preserve">، </w:t>
      </w:r>
      <w:r w:rsidRPr="007F6E44">
        <w:rPr>
          <w:rFonts w:cs="Traditional Arabic" w:hint="cs"/>
          <w:sz w:val="36"/>
          <w:szCs w:val="36"/>
          <w:rtl/>
          <w:lang w:bidi="ar-DZ"/>
        </w:rPr>
        <w:t>كانت هناك عوامل محددة ساهمت في بناء نسق ثقافي مؤطر دينيا بظهور القرآن الكريم والإعجاز البلاغي</w:t>
      </w:r>
      <w:r w:rsidR="007F6E44" w:rsidRPr="007F6E44">
        <w:rPr>
          <w:rFonts w:cs="Traditional Arabic" w:hint="cs"/>
          <w:sz w:val="36"/>
          <w:szCs w:val="36"/>
          <w:rtl/>
          <w:lang w:bidi="ar-DZ"/>
        </w:rPr>
        <w:t xml:space="preserve">، </w:t>
      </w:r>
      <w:r w:rsidRPr="007F6E44">
        <w:rPr>
          <w:rFonts w:cs="Traditional Arabic" w:hint="cs"/>
          <w:sz w:val="36"/>
          <w:szCs w:val="36"/>
          <w:rtl/>
          <w:lang w:bidi="ar-DZ"/>
        </w:rPr>
        <w:t>القصص القرآنية</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وما أفرزته المرحلة في ارتباطها بأيام العرب </w:t>
      </w:r>
      <w:r w:rsidRPr="007F6E44">
        <w:rPr>
          <w:rFonts w:cs="Traditional Arabic" w:hint="cs"/>
          <w:sz w:val="36"/>
          <w:szCs w:val="36"/>
          <w:rtl/>
          <w:lang w:bidi="ar-DZ"/>
        </w:rPr>
        <w:lastRenderedPageBreak/>
        <w:t>الجاهلية</w:t>
      </w:r>
      <w:r w:rsidR="007F6E44" w:rsidRPr="007F6E44">
        <w:rPr>
          <w:rFonts w:cs="Traditional Arabic" w:hint="cs"/>
          <w:sz w:val="36"/>
          <w:szCs w:val="36"/>
          <w:rtl/>
          <w:lang w:bidi="ar-DZ"/>
        </w:rPr>
        <w:t xml:space="preserve">، </w:t>
      </w:r>
      <w:r w:rsidRPr="007F6E44">
        <w:rPr>
          <w:rFonts w:cs="Traditional Arabic" w:hint="cs"/>
          <w:sz w:val="36"/>
          <w:szCs w:val="36"/>
          <w:rtl/>
          <w:lang w:bidi="ar-DZ"/>
        </w:rPr>
        <w:t>من انفتاح مجموعة من الرواة والمفسرين على سرد ما جاء في القرآن وذكر المغازي</w:t>
      </w:r>
      <w:r w:rsidR="007F6E44" w:rsidRPr="007F6E44">
        <w:rPr>
          <w:rFonts w:cs="Traditional Arabic" w:hint="cs"/>
          <w:sz w:val="36"/>
          <w:szCs w:val="36"/>
          <w:rtl/>
          <w:lang w:bidi="ar-DZ"/>
        </w:rPr>
        <w:t xml:space="preserve">، </w:t>
      </w:r>
      <w:r w:rsidRPr="007F6E44">
        <w:rPr>
          <w:rFonts w:cs="Traditional Arabic" w:hint="cs"/>
          <w:sz w:val="36"/>
          <w:szCs w:val="36"/>
          <w:rtl/>
          <w:lang w:bidi="ar-DZ"/>
        </w:rPr>
        <w:t>وسيرة الرسول صلى الله عليه وسلم</w:t>
      </w:r>
      <w:r w:rsidR="007F6E44" w:rsidRPr="007F6E44">
        <w:rPr>
          <w:rFonts w:cs="Traditional Arabic" w:hint="cs"/>
          <w:sz w:val="36"/>
          <w:szCs w:val="36"/>
          <w:rtl/>
          <w:lang w:bidi="ar-DZ"/>
        </w:rPr>
        <w:t xml:space="preserve">، </w:t>
      </w:r>
      <w:r w:rsidRPr="007F6E44">
        <w:rPr>
          <w:rFonts w:cs="Traditional Arabic" w:hint="cs"/>
          <w:sz w:val="36"/>
          <w:szCs w:val="36"/>
          <w:rtl/>
          <w:lang w:bidi="ar-DZ"/>
        </w:rPr>
        <w:t>وسير الأنبياء والأولين بالإضافة الى كتب شروح الشعر المختلفة والأمثال والتراجم والطبقات والتاريخ والبلدا</w:t>
      </w:r>
      <w:r w:rsidR="00C17AD7">
        <w:rPr>
          <w:rFonts w:cs="Traditional Arabic" w:hint="cs"/>
          <w:sz w:val="36"/>
          <w:szCs w:val="36"/>
          <w:rtl/>
          <w:lang w:bidi="ar-DZ"/>
        </w:rPr>
        <w:t xml:space="preserve">ن ومهام الرواة في استعادة حكي </w:t>
      </w:r>
      <w:r w:rsidRPr="007F6E44">
        <w:rPr>
          <w:rFonts w:cs="Traditional Arabic" w:hint="cs"/>
          <w:sz w:val="36"/>
          <w:szCs w:val="36"/>
          <w:rtl/>
          <w:lang w:bidi="ar-DZ"/>
        </w:rPr>
        <w:t>أيام</w:t>
      </w:r>
      <w:r w:rsidR="00C17AD7">
        <w:rPr>
          <w:rFonts w:cs="Traditional Arabic" w:hint="cs"/>
          <w:sz w:val="36"/>
          <w:szCs w:val="36"/>
          <w:rtl/>
          <w:lang w:bidi="ar-DZ"/>
        </w:rPr>
        <w:t xml:space="preserve"> العرب</w:t>
      </w:r>
      <w:r w:rsidRPr="007F6E44">
        <w:rPr>
          <w:rFonts w:cs="Traditional Arabic" w:hint="cs"/>
          <w:sz w:val="36"/>
          <w:szCs w:val="36"/>
          <w:rtl/>
          <w:lang w:bidi="ar-DZ"/>
        </w:rPr>
        <w:t>.</w:t>
      </w:r>
    </w:p>
    <w:p w:rsidR="004B5AF9" w:rsidRPr="007F6E44" w:rsidRDefault="004B5AF9" w:rsidP="00C17AD7">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هذه البنية الدينية المؤطرة بأهداف مرسومة ستعرف اتساعا ببروز أشكال محايثة تضفي التنوع على هذا النسق الثقافي الذي يحضر فيه السرد جليا</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بحيث اتسعت الدائرة لتشمل سير الملوك </w:t>
      </w:r>
      <w:r w:rsidR="007F6E44" w:rsidRPr="007F6E44">
        <w:rPr>
          <w:rFonts w:cs="Traditional Arabic" w:hint="cs"/>
          <w:sz w:val="36"/>
          <w:szCs w:val="36"/>
          <w:rtl/>
          <w:lang w:bidi="ar-DZ"/>
        </w:rPr>
        <w:t>الأوائل</w:t>
      </w:r>
      <w:r w:rsidRPr="007F6E44">
        <w:rPr>
          <w:rFonts w:cs="Traditional Arabic" w:hint="cs"/>
          <w:sz w:val="36"/>
          <w:szCs w:val="36"/>
          <w:rtl/>
          <w:lang w:bidi="ar-DZ"/>
        </w:rPr>
        <w:t xml:space="preserve"> والحروب وأيضا أدب المسامرات</w:t>
      </w:r>
      <w:r w:rsidR="007F6E44" w:rsidRPr="007F6E44">
        <w:rPr>
          <w:rFonts w:cs="Traditional Arabic" w:hint="cs"/>
          <w:sz w:val="36"/>
          <w:szCs w:val="36"/>
          <w:rtl/>
          <w:lang w:bidi="ar-DZ"/>
        </w:rPr>
        <w:t xml:space="preserve">، </w:t>
      </w:r>
      <w:r w:rsidRPr="007F6E44">
        <w:rPr>
          <w:rFonts w:cs="Traditional Arabic" w:hint="cs"/>
          <w:sz w:val="36"/>
          <w:szCs w:val="36"/>
          <w:rtl/>
          <w:lang w:bidi="ar-DZ"/>
        </w:rPr>
        <w:t>والعودة الى تقييد تواريخ ماضية حول بدء الخلق (الخليقة) ونشوء الإنسان وسط صراعه الذي لا</w:t>
      </w:r>
      <w:r w:rsidR="007F6E44" w:rsidRPr="007F6E44">
        <w:rPr>
          <w:rFonts w:cs="Traditional Arabic" w:hint="cs"/>
          <w:sz w:val="36"/>
          <w:szCs w:val="36"/>
          <w:rtl/>
          <w:lang w:bidi="ar-DZ"/>
        </w:rPr>
        <w:t xml:space="preserve"> </w:t>
      </w:r>
      <w:r w:rsidRPr="007F6E44">
        <w:rPr>
          <w:rFonts w:cs="Traditional Arabic" w:hint="cs"/>
          <w:sz w:val="36"/>
          <w:szCs w:val="36"/>
          <w:rtl/>
          <w:lang w:bidi="ar-DZ"/>
        </w:rPr>
        <w:t>ينتهي.</w:t>
      </w:r>
    </w:p>
    <w:p w:rsidR="004B5AF9" w:rsidRPr="007F6E44" w:rsidRDefault="007F6E44" w:rsidP="00C17AD7">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إن</w:t>
      </w:r>
      <w:r w:rsidR="004B5AF9" w:rsidRPr="007F6E44">
        <w:rPr>
          <w:rFonts w:cs="Traditional Arabic" w:hint="cs"/>
          <w:sz w:val="36"/>
          <w:szCs w:val="36"/>
          <w:rtl/>
          <w:lang w:bidi="ar-DZ"/>
        </w:rPr>
        <w:t xml:space="preserve"> السرد الحكائي المدثّر بأهداف دينية يبتغي الوعظ والتثبيت متخذا متعة الحكي سبيلا خرج من معطف الشفوي</w:t>
      </w:r>
      <w:r w:rsidRPr="007F6E44">
        <w:rPr>
          <w:rFonts w:cs="Traditional Arabic" w:hint="cs"/>
          <w:sz w:val="36"/>
          <w:szCs w:val="36"/>
          <w:rtl/>
          <w:lang w:bidi="ar-DZ"/>
        </w:rPr>
        <w:t xml:space="preserve">، </w:t>
      </w:r>
      <w:r w:rsidR="00C17AD7">
        <w:rPr>
          <w:rFonts w:cs="Traditional Arabic" w:hint="cs"/>
          <w:sz w:val="36"/>
          <w:szCs w:val="36"/>
          <w:rtl/>
          <w:lang w:bidi="ar-DZ"/>
        </w:rPr>
        <w:t xml:space="preserve">وأيضا التناقل الذي كان </w:t>
      </w:r>
      <w:r w:rsidR="004B5AF9" w:rsidRPr="007F6E44">
        <w:rPr>
          <w:rFonts w:cs="Traditional Arabic" w:hint="cs"/>
          <w:sz w:val="36"/>
          <w:szCs w:val="36"/>
          <w:rtl/>
          <w:lang w:bidi="ar-DZ"/>
        </w:rPr>
        <w:t xml:space="preserve">عملية ديناميكية تؤدي الى آثار بالغة </w:t>
      </w:r>
      <w:r w:rsidRPr="007F6E44">
        <w:rPr>
          <w:rFonts w:cs="Traditional Arabic" w:hint="cs"/>
          <w:sz w:val="36"/>
          <w:szCs w:val="36"/>
          <w:rtl/>
          <w:lang w:bidi="ar-DZ"/>
        </w:rPr>
        <w:t>الأهمية</w:t>
      </w:r>
      <w:r w:rsidR="004B5AF9" w:rsidRPr="007F6E44">
        <w:rPr>
          <w:rFonts w:cs="Traditional Arabic" w:hint="cs"/>
          <w:sz w:val="36"/>
          <w:szCs w:val="36"/>
          <w:rtl/>
          <w:lang w:bidi="ar-DZ"/>
        </w:rPr>
        <w:t xml:space="preserve"> في تكوين النص الشعبي شكلا ومضمونا</w:t>
      </w:r>
      <w:r w:rsidRPr="007F6E44">
        <w:rPr>
          <w:rFonts w:cs="Traditional Arabic" w:hint="cs"/>
          <w:sz w:val="36"/>
          <w:szCs w:val="36"/>
          <w:rtl/>
          <w:lang w:bidi="ar-DZ"/>
        </w:rPr>
        <w:t xml:space="preserve">، </w:t>
      </w:r>
      <w:r w:rsidR="004B5AF9" w:rsidRPr="007F6E44">
        <w:rPr>
          <w:rFonts w:cs="Traditional Arabic" w:hint="cs"/>
          <w:sz w:val="36"/>
          <w:szCs w:val="36"/>
          <w:rtl/>
          <w:lang w:bidi="ar-DZ"/>
        </w:rPr>
        <w:t>ذلك أن التناقل الشفوي يحرر النص الشعبي من الأطر الثابة والمن</w:t>
      </w:r>
      <w:r w:rsidR="00C17AD7">
        <w:rPr>
          <w:rFonts w:cs="Traditional Arabic" w:hint="cs"/>
          <w:sz w:val="36"/>
          <w:szCs w:val="36"/>
          <w:rtl/>
          <w:lang w:bidi="ar-DZ"/>
        </w:rPr>
        <w:t>تهي منها نتيجة التقيد بالكتابة،</w:t>
      </w:r>
      <w:r w:rsidRPr="007F6E44">
        <w:rPr>
          <w:rFonts w:cs="Traditional Arabic" w:hint="cs"/>
          <w:sz w:val="36"/>
          <w:szCs w:val="36"/>
          <w:rtl/>
          <w:lang w:bidi="ar-DZ"/>
        </w:rPr>
        <w:t xml:space="preserve"> </w:t>
      </w:r>
      <w:r w:rsidR="004B5AF9" w:rsidRPr="007F6E44">
        <w:rPr>
          <w:rFonts w:cs="Traditional Arabic" w:hint="cs"/>
          <w:sz w:val="36"/>
          <w:szCs w:val="36"/>
          <w:rtl/>
          <w:lang w:bidi="ar-DZ"/>
        </w:rPr>
        <w:t>فجل التدوينات الأدبية في مختلف الأنواع المسبوقة بالشفوي وآثاره</w:t>
      </w:r>
      <w:r w:rsidRPr="007F6E44">
        <w:rPr>
          <w:rFonts w:cs="Traditional Arabic" w:hint="cs"/>
          <w:sz w:val="36"/>
          <w:szCs w:val="36"/>
          <w:rtl/>
          <w:lang w:bidi="ar-DZ"/>
        </w:rPr>
        <w:t xml:space="preserve">، </w:t>
      </w:r>
      <w:r w:rsidR="004B5AF9" w:rsidRPr="007F6E44">
        <w:rPr>
          <w:rFonts w:cs="Traditional Arabic" w:hint="cs"/>
          <w:sz w:val="36"/>
          <w:szCs w:val="36"/>
          <w:rtl/>
          <w:lang w:bidi="ar-DZ"/>
        </w:rPr>
        <w:t>والحضور القوي للمتلقي المتشبع</w:t>
      </w:r>
      <w:r w:rsidRPr="007F6E44">
        <w:rPr>
          <w:rFonts w:cs="Traditional Arabic" w:hint="cs"/>
          <w:sz w:val="36"/>
          <w:szCs w:val="36"/>
          <w:rtl/>
          <w:lang w:bidi="ar-DZ"/>
        </w:rPr>
        <w:t xml:space="preserve"> </w:t>
      </w:r>
      <w:r w:rsidR="004B5AF9" w:rsidRPr="007F6E44">
        <w:rPr>
          <w:rFonts w:cs="Traditional Arabic" w:hint="cs"/>
          <w:sz w:val="36"/>
          <w:szCs w:val="36"/>
          <w:rtl/>
          <w:lang w:bidi="ar-DZ"/>
        </w:rPr>
        <w:t>بالحس الحكائي لن تسلم من نفس الحكي والأخبار عبر التقاط اللحظات الماضية في مستويات مختلفة متقاطعة ومرفودة بت</w:t>
      </w:r>
      <w:r w:rsidRPr="007F6E44">
        <w:rPr>
          <w:rFonts w:cs="Traditional Arabic" w:hint="cs"/>
          <w:sz w:val="36"/>
          <w:szCs w:val="36"/>
          <w:rtl/>
          <w:lang w:bidi="ar-DZ"/>
        </w:rPr>
        <w:t>أ</w:t>
      </w:r>
      <w:r w:rsidR="004B5AF9" w:rsidRPr="007F6E44">
        <w:rPr>
          <w:rFonts w:cs="Traditional Arabic" w:hint="cs"/>
          <w:sz w:val="36"/>
          <w:szCs w:val="36"/>
          <w:rtl/>
          <w:lang w:bidi="ar-DZ"/>
        </w:rPr>
        <w:t>طير الحس البطولي</w:t>
      </w:r>
      <w:r w:rsidRPr="007F6E44">
        <w:rPr>
          <w:rFonts w:cs="Traditional Arabic" w:hint="cs"/>
          <w:sz w:val="36"/>
          <w:szCs w:val="36"/>
          <w:rtl/>
          <w:lang w:bidi="ar-DZ"/>
        </w:rPr>
        <w:t xml:space="preserve">، </w:t>
      </w:r>
      <w:r w:rsidR="004B5AF9" w:rsidRPr="007F6E44">
        <w:rPr>
          <w:rFonts w:cs="Traditional Arabic" w:hint="cs"/>
          <w:sz w:val="36"/>
          <w:szCs w:val="36"/>
          <w:rtl/>
          <w:lang w:bidi="ar-DZ"/>
        </w:rPr>
        <w:t>ووسط ملتقى حافل بتقاطعات حيوية</w:t>
      </w:r>
      <w:r w:rsidRPr="007F6E44">
        <w:rPr>
          <w:rFonts w:cs="Traditional Arabic" w:hint="cs"/>
          <w:sz w:val="36"/>
          <w:szCs w:val="36"/>
          <w:rtl/>
          <w:lang w:bidi="ar-DZ"/>
        </w:rPr>
        <w:t xml:space="preserve">، </w:t>
      </w:r>
      <w:r w:rsidR="004B5AF9" w:rsidRPr="007F6E44">
        <w:rPr>
          <w:rFonts w:cs="Traditional Arabic" w:hint="cs"/>
          <w:sz w:val="36"/>
          <w:szCs w:val="36"/>
          <w:rtl/>
          <w:lang w:bidi="ar-DZ"/>
        </w:rPr>
        <w:t>فيها الثقافي والديني والتاريخي والجغرافي والسياسي .</w:t>
      </w:r>
    </w:p>
    <w:p w:rsidR="004B5AF9" w:rsidRPr="00C17AD7" w:rsidRDefault="00C17AD7" w:rsidP="00C17AD7">
      <w:pPr>
        <w:tabs>
          <w:tab w:val="right" w:pos="367"/>
          <w:tab w:val="right" w:pos="509"/>
        </w:tabs>
        <w:bidi/>
        <w:spacing w:after="0" w:line="264" w:lineRule="auto"/>
        <w:jc w:val="both"/>
        <w:rPr>
          <w:rFonts w:cs="Traditional Arabic"/>
          <w:sz w:val="36"/>
          <w:szCs w:val="36"/>
          <w:lang w:bidi="ar-DZ"/>
        </w:rPr>
      </w:pPr>
      <w:r>
        <w:rPr>
          <w:rFonts w:cs="Traditional Arabic" w:hint="cs"/>
          <w:sz w:val="36"/>
          <w:szCs w:val="36"/>
          <w:rtl/>
          <w:lang w:bidi="ar-DZ"/>
        </w:rPr>
        <w:t xml:space="preserve">إن </w:t>
      </w:r>
      <w:r w:rsidR="004B5AF9" w:rsidRPr="00C17AD7">
        <w:rPr>
          <w:rFonts w:cs="Traditional Arabic" w:hint="cs"/>
          <w:sz w:val="36"/>
          <w:szCs w:val="36"/>
          <w:rtl/>
          <w:lang w:bidi="ar-DZ"/>
        </w:rPr>
        <w:t>التداخل بين ما</w:t>
      </w:r>
      <w:r w:rsidR="007F6E44" w:rsidRPr="00C17AD7">
        <w:rPr>
          <w:rFonts w:cs="Traditional Arabic" w:hint="cs"/>
          <w:sz w:val="36"/>
          <w:szCs w:val="36"/>
          <w:rtl/>
          <w:lang w:bidi="ar-DZ"/>
        </w:rPr>
        <w:t xml:space="preserve"> </w:t>
      </w:r>
      <w:r w:rsidR="004B5AF9" w:rsidRPr="00C17AD7">
        <w:rPr>
          <w:rFonts w:cs="Traditional Arabic" w:hint="cs"/>
          <w:sz w:val="36"/>
          <w:szCs w:val="36"/>
          <w:rtl/>
          <w:lang w:bidi="ar-DZ"/>
        </w:rPr>
        <w:t>هو أدبي وتاريخي</w:t>
      </w:r>
      <w:r w:rsidR="007F6E44" w:rsidRPr="00C17AD7">
        <w:rPr>
          <w:rFonts w:cs="Traditional Arabic" w:hint="cs"/>
          <w:sz w:val="36"/>
          <w:szCs w:val="36"/>
          <w:rtl/>
          <w:lang w:bidi="ar-DZ"/>
        </w:rPr>
        <w:t xml:space="preserve"> </w:t>
      </w:r>
      <w:r w:rsidR="004B5AF9" w:rsidRPr="00C17AD7">
        <w:rPr>
          <w:rFonts w:cs="Traditional Arabic" w:hint="cs"/>
          <w:sz w:val="36"/>
          <w:szCs w:val="36"/>
          <w:rtl/>
          <w:lang w:bidi="ar-DZ"/>
        </w:rPr>
        <w:t>أتاح للسرد أن ينمو وينتظم داخل نسق مأهول بتفاعلات وبآثار شتى .و</w:t>
      </w:r>
      <w:r>
        <w:rPr>
          <w:rFonts w:cs="Traditional Arabic" w:hint="cs"/>
          <w:sz w:val="36"/>
          <w:szCs w:val="36"/>
          <w:rtl/>
          <w:lang w:bidi="ar-DZ"/>
        </w:rPr>
        <w:t>ي</w:t>
      </w:r>
      <w:r w:rsidR="004B5AF9" w:rsidRPr="00C17AD7">
        <w:rPr>
          <w:rFonts w:cs="Traditional Arabic" w:hint="cs"/>
          <w:sz w:val="36"/>
          <w:szCs w:val="36"/>
          <w:rtl/>
          <w:lang w:bidi="ar-DZ"/>
        </w:rPr>
        <w:t>لاحظ في شكلين بارزين هما</w:t>
      </w:r>
      <w:r w:rsidRPr="00C17AD7">
        <w:rPr>
          <w:rFonts w:cs="Traditional Arabic" w:hint="cs"/>
          <w:vertAlign w:val="superscript"/>
          <w:rtl/>
          <w:lang w:bidi="ar-DZ"/>
        </w:rPr>
        <w:t>(</w:t>
      </w:r>
      <w:r w:rsidRPr="00D24040">
        <w:rPr>
          <w:rStyle w:val="Appelnotedebasdep"/>
          <w:rFonts w:cs="Traditional Arabic"/>
          <w:rtl/>
          <w:lang w:bidi="ar-DZ"/>
        </w:rPr>
        <w:footnoteReference w:id="3"/>
      </w:r>
      <w:r w:rsidRPr="00C17AD7">
        <w:rPr>
          <w:rFonts w:cs="Traditional Arabic" w:hint="cs"/>
          <w:vertAlign w:val="superscript"/>
          <w:rtl/>
          <w:lang w:bidi="ar-DZ"/>
        </w:rPr>
        <w:t>)</w:t>
      </w:r>
      <w:r w:rsidR="004B5AF9" w:rsidRPr="00C17AD7">
        <w:rPr>
          <w:rFonts w:cs="Traditional Arabic" w:hint="cs"/>
          <w:sz w:val="36"/>
          <w:szCs w:val="36"/>
          <w:rtl/>
          <w:lang w:bidi="ar-DZ"/>
        </w:rPr>
        <w:t>:</w:t>
      </w:r>
    </w:p>
    <w:p w:rsidR="004B5AF9" w:rsidRPr="007F6E44" w:rsidRDefault="004B5AF9" w:rsidP="00964902">
      <w:pPr>
        <w:pStyle w:val="Paragraphedeliste"/>
        <w:numPr>
          <w:ilvl w:val="0"/>
          <w:numId w:val="6"/>
        </w:numPr>
        <w:tabs>
          <w:tab w:val="right" w:pos="367"/>
        </w:tabs>
        <w:bidi/>
        <w:spacing w:after="0" w:line="264" w:lineRule="auto"/>
        <w:ind w:left="0" w:firstLine="0"/>
        <w:jc w:val="both"/>
        <w:rPr>
          <w:rFonts w:cs="Traditional Arabic"/>
          <w:sz w:val="36"/>
          <w:szCs w:val="36"/>
          <w:lang w:bidi="ar-DZ"/>
        </w:rPr>
      </w:pPr>
      <w:r w:rsidRPr="007F6E44">
        <w:rPr>
          <w:rFonts w:cs="Traditional Arabic" w:hint="cs"/>
          <w:sz w:val="36"/>
          <w:szCs w:val="36"/>
          <w:rtl/>
          <w:lang w:bidi="ar-DZ"/>
        </w:rPr>
        <w:t>المؤلفات التاريخية</w:t>
      </w:r>
    </w:p>
    <w:p w:rsidR="007F6E44" w:rsidRPr="009A0C39" w:rsidRDefault="004B5AF9" w:rsidP="00C17AD7">
      <w:pPr>
        <w:pStyle w:val="Paragraphedeliste"/>
        <w:numPr>
          <w:ilvl w:val="0"/>
          <w:numId w:val="6"/>
        </w:numPr>
        <w:tabs>
          <w:tab w:val="right" w:pos="367"/>
        </w:tabs>
        <w:bidi/>
        <w:spacing w:after="0" w:line="264" w:lineRule="auto"/>
        <w:ind w:left="0" w:firstLine="0"/>
        <w:jc w:val="both"/>
        <w:rPr>
          <w:rFonts w:cs="Traditional Arabic"/>
          <w:sz w:val="36"/>
          <w:szCs w:val="36"/>
          <w:lang w:bidi="ar-DZ"/>
        </w:rPr>
      </w:pPr>
      <w:r w:rsidRPr="007F6E44">
        <w:rPr>
          <w:rFonts w:cs="Traditional Arabic" w:hint="cs"/>
          <w:sz w:val="36"/>
          <w:szCs w:val="36"/>
          <w:rtl/>
          <w:lang w:bidi="ar-DZ"/>
        </w:rPr>
        <w:t>المؤلفات ذات المادة الأدبية المتنوعة</w:t>
      </w:r>
      <w:r w:rsidR="007F6E44">
        <w:rPr>
          <w:rFonts w:cs="Traditional Arabic" w:hint="cs"/>
          <w:sz w:val="36"/>
          <w:szCs w:val="36"/>
          <w:rtl/>
          <w:lang w:bidi="ar-DZ"/>
        </w:rPr>
        <w:t>.</w:t>
      </w:r>
    </w:p>
    <w:p w:rsidR="004B5AF9" w:rsidRPr="007F6E44" w:rsidRDefault="004B5AF9" w:rsidP="00964902">
      <w:pPr>
        <w:pStyle w:val="Paragraphedeliste"/>
        <w:numPr>
          <w:ilvl w:val="0"/>
          <w:numId w:val="7"/>
        </w:numPr>
        <w:tabs>
          <w:tab w:val="right" w:pos="282"/>
        </w:tabs>
        <w:bidi/>
        <w:spacing w:after="0" w:line="264" w:lineRule="auto"/>
        <w:ind w:left="0" w:firstLine="0"/>
        <w:jc w:val="both"/>
        <w:rPr>
          <w:rFonts w:cs="Traditional Arabic"/>
          <w:b/>
          <w:bCs/>
          <w:sz w:val="36"/>
          <w:szCs w:val="36"/>
          <w:u w:val="thick"/>
          <w:lang w:bidi="ar-DZ"/>
        </w:rPr>
      </w:pPr>
      <w:r w:rsidRPr="007F6E44">
        <w:rPr>
          <w:rFonts w:cs="Traditional Arabic" w:hint="cs"/>
          <w:b/>
          <w:bCs/>
          <w:sz w:val="36"/>
          <w:szCs w:val="36"/>
          <w:u w:val="thick"/>
          <w:rtl/>
          <w:lang w:bidi="ar-DZ"/>
        </w:rPr>
        <w:t>المؤلفات التاريخية :</w:t>
      </w:r>
    </w:p>
    <w:p w:rsidR="004B5AF9" w:rsidRPr="007F6E44" w:rsidRDefault="004B5AF9" w:rsidP="00C17AD7">
      <w:pPr>
        <w:pStyle w:val="Paragraphedeliste"/>
        <w:numPr>
          <w:ilvl w:val="0"/>
          <w:numId w:val="8"/>
        </w:numPr>
        <w:tabs>
          <w:tab w:val="right" w:pos="282"/>
        </w:tabs>
        <w:bidi/>
        <w:spacing w:after="0" w:line="264" w:lineRule="auto"/>
        <w:ind w:left="0" w:firstLine="0"/>
        <w:jc w:val="both"/>
        <w:rPr>
          <w:rFonts w:cs="Traditional Arabic"/>
          <w:sz w:val="36"/>
          <w:szCs w:val="36"/>
          <w:lang w:bidi="ar-DZ"/>
        </w:rPr>
      </w:pPr>
      <w:r w:rsidRPr="007F6E44">
        <w:rPr>
          <w:rFonts w:cs="Traditional Arabic" w:hint="cs"/>
          <w:sz w:val="36"/>
          <w:szCs w:val="36"/>
          <w:rtl/>
          <w:lang w:bidi="ar-DZ"/>
        </w:rPr>
        <w:t xml:space="preserve">وقائع التاريخ القريب </w:t>
      </w:r>
      <w:r w:rsidR="00C17AD7">
        <w:rPr>
          <w:rFonts w:cs="Traditional Arabic" w:hint="cs"/>
          <w:sz w:val="36"/>
          <w:szCs w:val="36"/>
          <w:rtl/>
          <w:lang w:bidi="ar-DZ"/>
        </w:rPr>
        <w:t xml:space="preserve">وهي </w:t>
      </w:r>
      <w:r w:rsidRPr="007F6E44">
        <w:rPr>
          <w:rFonts w:eastAsiaTheme="minorEastAsia" w:cs="Traditional Arabic" w:hint="cs"/>
          <w:sz w:val="36"/>
          <w:szCs w:val="36"/>
          <w:rtl/>
          <w:lang w:bidi="ar-DZ"/>
        </w:rPr>
        <w:t>سرد بخلفيات دينية لتأكيد ما جاء به الإسلام.</w:t>
      </w:r>
    </w:p>
    <w:p w:rsidR="004B5AF9" w:rsidRPr="007F6E44" w:rsidRDefault="004B5AF9" w:rsidP="00C17AD7">
      <w:pPr>
        <w:pStyle w:val="Paragraphedeliste"/>
        <w:numPr>
          <w:ilvl w:val="0"/>
          <w:numId w:val="8"/>
        </w:numPr>
        <w:tabs>
          <w:tab w:val="right" w:pos="566"/>
        </w:tabs>
        <w:bidi/>
        <w:spacing w:after="0" w:line="264" w:lineRule="auto"/>
        <w:ind w:left="0" w:firstLine="0"/>
        <w:jc w:val="both"/>
        <w:rPr>
          <w:rFonts w:cs="Traditional Arabic"/>
          <w:sz w:val="36"/>
          <w:szCs w:val="36"/>
          <w:lang w:bidi="ar-DZ"/>
        </w:rPr>
      </w:pPr>
      <w:r w:rsidRPr="007F6E44">
        <w:rPr>
          <w:rFonts w:eastAsiaTheme="minorEastAsia" w:cs="Traditional Arabic" w:hint="cs"/>
          <w:sz w:val="36"/>
          <w:szCs w:val="36"/>
          <w:rtl/>
          <w:lang w:bidi="ar-DZ"/>
        </w:rPr>
        <w:lastRenderedPageBreak/>
        <w:t>وقائع التاريخ البعيد</w:t>
      </w:r>
      <w:r w:rsidR="00C17AD7">
        <w:rPr>
          <w:rFonts w:eastAsiaTheme="minorEastAsia" w:cs="Traditional Arabic" w:hint="cs"/>
          <w:sz w:val="36"/>
          <w:szCs w:val="36"/>
          <w:rtl/>
          <w:lang w:bidi="ar-DZ"/>
        </w:rPr>
        <w:t xml:space="preserve"> وهي</w:t>
      </w:r>
      <w:r w:rsidRPr="007F6E44">
        <w:rPr>
          <w:rFonts w:eastAsiaTheme="minorEastAsia" w:cs="Traditional Arabic" w:hint="cs"/>
          <w:sz w:val="36"/>
          <w:szCs w:val="36"/>
          <w:rtl/>
          <w:lang w:bidi="ar-DZ"/>
        </w:rPr>
        <w:t xml:space="preserve"> المخلوط</w:t>
      </w:r>
      <w:r w:rsidR="00C17AD7">
        <w:rPr>
          <w:rFonts w:eastAsiaTheme="minorEastAsia" w:cs="Traditional Arabic" w:hint="cs"/>
          <w:sz w:val="36"/>
          <w:szCs w:val="36"/>
          <w:rtl/>
          <w:lang w:bidi="ar-DZ"/>
        </w:rPr>
        <w:t>ة</w:t>
      </w:r>
      <w:r w:rsidRPr="007F6E44">
        <w:rPr>
          <w:rFonts w:eastAsiaTheme="minorEastAsia" w:cs="Traditional Arabic" w:hint="cs"/>
          <w:sz w:val="36"/>
          <w:szCs w:val="36"/>
          <w:rtl/>
          <w:lang w:bidi="ar-DZ"/>
        </w:rPr>
        <w:t xml:space="preserve"> بالخرافات وا</w:t>
      </w:r>
      <w:r w:rsidRPr="007F6E44">
        <w:rPr>
          <w:rFonts w:cs="Traditional Arabic" w:hint="cs"/>
          <w:sz w:val="36"/>
          <w:szCs w:val="36"/>
          <w:rtl/>
          <w:lang w:bidi="ar-DZ"/>
        </w:rPr>
        <w:t>لأ</w:t>
      </w:r>
      <w:r w:rsidRPr="007F6E44">
        <w:rPr>
          <w:rFonts w:eastAsiaTheme="minorEastAsia" w:cs="Traditional Arabic" w:hint="cs"/>
          <w:sz w:val="36"/>
          <w:szCs w:val="36"/>
          <w:rtl/>
          <w:lang w:bidi="ar-DZ"/>
        </w:rPr>
        <w:t>ساطير ا</w:t>
      </w:r>
      <w:r w:rsidRPr="007F6E44">
        <w:rPr>
          <w:rFonts w:cs="Traditional Arabic" w:hint="cs"/>
          <w:sz w:val="36"/>
          <w:szCs w:val="36"/>
          <w:rtl/>
          <w:lang w:bidi="ar-DZ"/>
        </w:rPr>
        <w:t>لأ</w:t>
      </w:r>
      <w:r w:rsidRPr="007F6E44">
        <w:rPr>
          <w:rFonts w:eastAsiaTheme="minorEastAsia" w:cs="Traditional Arabic" w:hint="cs"/>
          <w:sz w:val="36"/>
          <w:szCs w:val="36"/>
          <w:rtl/>
          <w:lang w:bidi="ar-DZ"/>
        </w:rPr>
        <w:t>ولى بما فيها الحروب وأخبار الأولين من شعراء وملوك بالاعتماد على مصادر شفوية.</w:t>
      </w:r>
    </w:p>
    <w:p w:rsidR="004B5AF9" w:rsidRPr="007F6E44" w:rsidRDefault="004B5AF9" w:rsidP="00964902">
      <w:pPr>
        <w:pStyle w:val="Paragraphedeliste"/>
        <w:numPr>
          <w:ilvl w:val="0"/>
          <w:numId w:val="6"/>
        </w:numPr>
        <w:tabs>
          <w:tab w:val="right" w:pos="367"/>
        </w:tabs>
        <w:bidi/>
        <w:spacing w:after="0" w:line="264" w:lineRule="auto"/>
        <w:ind w:left="0" w:firstLine="0"/>
        <w:jc w:val="both"/>
        <w:rPr>
          <w:rFonts w:cs="Traditional Arabic"/>
          <w:sz w:val="36"/>
          <w:szCs w:val="36"/>
          <w:lang w:bidi="ar-DZ"/>
        </w:rPr>
      </w:pPr>
      <w:r w:rsidRPr="007F6E44">
        <w:rPr>
          <w:rFonts w:cs="Traditional Arabic" w:hint="cs"/>
          <w:sz w:val="36"/>
          <w:szCs w:val="36"/>
          <w:rtl/>
          <w:lang w:bidi="ar-DZ"/>
        </w:rPr>
        <w:t xml:space="preserve">تضمنت هذه المؤلفات </w:t>
      </w:r>
      <w:r w:rsidR="00001569" w:rsidRPr="007F6E44">
        <w:rPr>
          <w:rFonts w:cs="Traditional Arabic" w:hint="cs"/>
          <w:sz w:val="36"/>
          <w:szCs w:val="36"/>
          <w:rtl/>
          <w:lang w:bidi="ar-DZ"/>
        </w:rPr>
        <w:t>أنواعا</w:t>
      </w:r>
      <w:r w:rsidRPr="007F6E44">
        <w:rPr>
          <w:rFonts w:cs="Traditional Arabic" w:hint="cs"/>
          <w:sz w:val="36"/>
          <w:szCs w:val="36"/>
          <w:rtl/>
          <w:lang w:bidi="ar-DZ"/>
        </w:rPr>
        <w:t xml:space="preserve"> سردية منها :</w:t>
      </w:r>
    </w:p>
    <w:p w:rsidR="004B5AF9" w:rsidRPr="007F6E44" w:rsidRDefault="004B5AF9" w:rsidP="00C17AD7">
      <w:pPr>
        <w:pStyle w:val="Paragraphedeliste"/>
        <w:bidi/>
        <w:spacing w:after="0" w:line="264" w:lineRule="auto"/>
        <w:ind w:left="0"/>
        <w:jc w:val="both"/>
        <w:rPr>
          <w:rFonts w:cs="Traditional Arabic"/>
          <w:sz w:val="36"/>
          <w:szCs w:val="36"/>
          <w:rtl/>
          <w:lang w:bidi="ar-DZ"/>
        </w:rPr>
      </w:pPr>
      <w:r w:rsidRPr="00C17AD7">
        <w:rPr>
          <w:rFonts w:cs="Traditional Arabic" w:hint="cs"/>
          <w:sz w:val="36"/>
          <w:szCs w:val="36"/>
          <w:u w:val="single"/>
          <w:rtl/>
          <w:lang w:bidi="ar-DZ"/>
        </w:rPr>
        <w:t xml:space="preserve">حكي حول </w:t>
      </w:r>
      <w:r w:rsidR="00001569" w:rsidRPr="00C17AD7">
        <w:rPr>
          <w:rFonts w:cs="Traditional Arabic" w:hint="cs"/>
          <w:sz w:val="36"/>
          <w:szCs w:val="36"/>
          <w:u w:val="single"/>
          <w:rtl/>
          <w:lang w:bidi="ar-DZ"/>
        </w:rPr>
        <w:t>الأشخاص</w:t>
      </w:r>
      <w:r w:rsidRPr="007F6E44">
        <w:rPr>
          <w:rFonts w:cs="Traditional Arabic" w:hint="cs"/>
          <w:sz w:val="36"/>
          <w:szCs w:val="36"/>
          <w:rtl/>
          <w:lang w:bidi="ar-DZ"/>
        </w:rPr>
        <w:t>: تبئير شخوص واقعية في الوجود</w:t>
      </w:r>
      <w:r w:rsidR="007F6E44" w:rsidRPr="007F6E44">
        <w:rPr>
          <w:rFonts w:cs="Traditional Arabic" w:hint="cs"/>
          <w:sz w:val="36"/>
          <w:szCs w:val="36"/>
          <w:rtl/>
          <w:lang w:bidi="ar-DZ"/>
        </w:rPr>
        <w:t xml:space="preserve">، </w:t>
      </w:r>
      <w:r w:rsidRPr="007F6E44">
        <w:rPr>
          <w:rFonts w:cs="Traditional Arabic" w:hint="cs"/>
          <w:sz w:val="36"/>
          <w:szCs w:val="36"/>
          <w:rtl/>
          <w:lang w:bidi="ar-DZ"/>
        </w:rPr>
        <w:t>حّققت أثرا فع</w:t>
      </w:r>
      <w:r w:rsidR="00C17AD7">
        <w:rPr>
          <w:rFonts w:cs="Traditional Arabic" w:hint="cs"/>
          <w:sz w:val="36"/>
          <w:szCs w:val="36"/>
          <w:rtl/>
          <w:lang w:bidi="ar-DZ"/>
        </w:rPr>
        <w:t xml:space="preserve">ليا أو روحيا يعكس اعتبارا معينا، </w:t>
      </w:r>
      <w:r w:rsidRPr="007F6E44">
        <w:rPr>
          <w:rFonts w:cs="Traditional Arabic" w:hint="cs"/>
          <w:sz w:val="36"/>
          <w:szCs w:val="36"/>
          <w:rtl/>
          <w:lang w:bidi="ar-DZ"/>
        </w:rPr>
        <w:t xml:space="preserve">كما اشتهرت </w:t>
      </w:r>
      <w:r w:rsidRPr="007F6E44">
        <w:rPr>
          <w:rFonts w:cs="Traditional Arabic"/>
          <w:sz w:val="36"/>
          <w:szCs w:val="36"/>
          <w:rtl/>
          <w:lang w:bidi="ar-DZ"/>
        </w:rPr>
        <w:t>–</w:t>
      </w:r>
      <w:r w:rsidR="007F6E44" w:rsidRPr="007F6E44">
        <w:rPr>
          <w:rFonts w:cs="Traditional Arabic" w:hint="cs"/>
          <w:sz w:val="36"/>
          <w:szCs w:val="36"/>
          <w:rtl/>
          <w:lang w:bidi="ar-DZ"/>
        </w:rPr>
        <w:t xml:space="preserve"> ضمن كتب التاريخ</w:t>
      </w:r>
      <w:r w:rsidRPr="007F6E44">
        <w:rPr>
          <w:rFonts w:cs="Traditional Arabic"/>
          <w:sz w:val="36"/>
          <w:szCs w:val="36"/>
          <w:rtl/>
          <w:lang w:bidi="ar-DZ"/>
        </w:rPr>
        <w:t>–</w:t>
      </w:r>
      <w:r w:rsidRPr="007F6E44">
        <w:rPr>
          <w:rFonts w:cs="Traditional Arabic" w:hint="cs"/>
          <w:sz w:val="36"/>
          <w:szCs w:val="36"/>
          <w:rtl/>
          <w:lang w:bidi="ar-DZ"/>
        </w:rPr>
        <w:t xml:space="preserve"> مؤلفات وفيات الأعيان والطبقات والأنساب والتراجم والوقائع.</w:t>
      </w:r>
    </w:p>
    <w:p w:rsidR="004B5AF9" w:rsidRPr="007F6E44" w:rsidRDefault="004B5AF9" w:rsidP="00622AA0">
      <w:pPr>
        <w:pStyle w:val="Paragraphedeliste"/>
        <w:bidi/>
        <w:spacing w:after="0" w:line="264" w:lineRule="auto"/>
        <w:ind w:left="0" w:firstLine="708"/>
        <w:jc w:val="both"/>
        <w:rPr>
          <w:rFonts w:cs="Traditional Arabic"/>
          <w:sz w:val="36"/>
          <w:szCs w:val="36"/>
          <w:rtl/>
          <w:lang w:bidi="ar-DZ"/>
        </w:rPr>
      </w:pPr>
      <w:r w:rsidRPr="007F6E44">
        <w:rPr>
          <w:rFonts w:cs="Traditional Arabic" w:hint="cs"/>
          <w:sz w:val="36"/>
          <w:szCs w:val="36"/>
          <w:rtl/>
          <w:lang w:bidi="ar-DZ"/>
        </w:rPr>
        <w:t>يقول ابن حجر العسقلاني</w:t>
      </w:r>
      <w:r w:rsidR="00622AA0" w:rsidRPr="00622AA0">
        <w:rPr>
          <w:rFonts w:cs="Traditional Arabic" w:hint="cs"/>
          <w:sz w:val="28"/>
          <w:szCs w:val="28"/>
          <w:rtl/>
          <w:lang w:bidi="ar-DZ"/>
        </w:rPr>
        <w:t xml:space="preserve"> </w:t>
      </w:r>
      <w:r w:rsidRPr="00622AA0">
        <w:rPr>
          <w:rFonts w:cs="Traditional Arabic" w:hint="cs"/>
          <w:sz w:val="28"/>
          <w:szCs w:val="28"/>
          <w:rtl/>
          <w:lang w:bidi="ar-DZ"/>
        </w:rPr>
        <w:t>(</w:t>
      </w:r>
      <w:r w:rsidR="00622AA0">
        <w:rPr>
          <w:rFonts w:cs="Traditional Arabic" w:hint="cs"/>
          <w:sz w:val="28"/>
          <w:szCs w:val="28"/>
          <w:rtl/>
          <w:lang w:bidi="ar-DZ"/>
        </w:rPr>
        <w:t>773</w:t>
      </w:r>
      <w:r w:rsidRPr="007F6E44">
        <w:rPr>
          <w:rFonts w:cs="Traditional Arabic" w:hint="cs"/>
          <w:sz w:val="28"/>
          <w:szCs w:val="28"/>
          <w:rtl/>
          <w:lang w:bidi="ar-DZ"/>
        </w:rPr>
        <w:t>ﻫ</w:t>
      </w:r>
      <w:r w:rsidRPr="007F6E44">
        <w:rPr>
          <w:rFonts w:cs="Traditional Arabic" w:hint="cs"/>
          <w:sz w:val="36"/>
          <w:szCs w:val="36"/>
          <w:rtl/>
          <w:lang w:bidi="ar-DZ"/>
        </w:rPr>
        <w:t>/</w:t>
      </w:r>
      <w:r w:rsidR="00622AA0">
        <w:rPr>
          <w:rFonts w:cs="Traditional Arabic" w:hint="cs"/>
          <w:sz w:val="28"/>
          <w:szCs w:val="28"/>
          <w:rtl/>
          <w:lang w:bidi="ar-DZ"/>
        </w:rPr>
        <w:t>852</w:t>
      </w:r>
      <w:r w:rsidR="00622AA0" w:rsidRPr="007F6E44">
        <w:rPr>
          <w:rFonts w:cs="Traditional Arabic" w:hint="cs"/>
          <w:sz w:val="28"/>
          <w:szCs w:val="28"/>
          <w:rtl/>
          <w:lang w:bidi="ar-DZ"/>
        </w:rPr>
        <w:t>ﻫ</w:t>
      </w:r>
      <w:r w:rsidRPr="007F6E44">
        <w:rPr>
          <w:rFonts w:cs="Traditional Arabic" w:hint="cs"/>
          <w:sz w:val="36"/>
          <w:szCs w:val="36"/>
          <w:rtl/>
          <w:lang w:bidi="ar-DZ"/>
        </w:rPr>
        <w:t xml:space="preserve">) في تقديمه: </w:t>
      </w:r>
      <w:r w:rsidRPr="007F6E44">
        <w:rPr>
          <w:rFonts w:ascii="Calibri" w:hAnsi="Calibri" w:cs="Traditional Arabic"/>
          <w:sz w:val="36"/>
          <w:szCs w:val="36"/>
          <w:rtl/>
          <w:lang w:bidi="ar-DZ"/>
        </w:rPr>
        <w:t>«</w:t>
      </w:r>
      <w:r w:rsidRPr="007F6E44">
        <w:rPr>
          <w:rFonts w:cs="Traditional Arabic" w:hint="cs"/>
          <w:sz w:val="36"/>
          <w:szCs w:val="36"/>
          <w:rtl/>
          <w:lang w:bidi="ar-DZ"/>
        </w:rPr>
        <w:t>هذا تعليق جمعتُ فيه حوادث الزمان الذي أدركته منذ مولدي سنة ثلاث وسبعين وسبعمائة وهَلُمَّ جرًا</w:t>
      </w:r>
      <w:r w:rsidR="007F6E44" w:rsidRPr="007F6E44">
        <w:rPr>
          <w:rFonts w:cs="Traditional Arabic" w:hint="cs"/>
          <w:sz w:val="36"/>
          <w:szCs w:val="36"/>
          <w:rtl/>
          <w:lang w:bidi="ar-DZ"/>
        </w:rPr>
        <w:t xml:space="preserve">، </w:t>
      </w:r>
      <w:r w:rsidRPr="007F6E44">
        <w:rPr>
          <w:rFonts w:cs="Traditional Arabic" w:hint="cs"/>
          <w:sz w:val="36"/>
          <w:szCs w:val="36"/>
          <w:rtl/>
          <w:lang w:bidi="ar-DZ"/>
        </w:rPr>
        <w:t>مفصلا في كل سنة (أحوال الدول) عن وفيات الأعيان مستوعبا لرواة الحديث نصوص من لقيته أو أجازلي</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وغالب ما </w:t>
      </w:r>
      <w:r w:rsidR="00001569" w:rsidRPr="007F6E44">
        <w:rPr>
          <w:rFonts w:cs="Traditional Arabic" w:hint="cs"/>
          <w:sz w:val="36"/>
          <w:szCs w:val="36"/>
          <w:rtl/>
          <w:lang w:bidi="ar-DZ"/>
        </w:rPr>
        <w:t>أورد</w:t>
      </w:r>
      <w:r w:rsidRPr="007F6E44">
        <w:rPr>
          <w:rFonts w:cs="Traditional Arabic" w:hint="cs"/>
          <w:sz w:val="36"/>
          <w:szCs w:val="36"/>
          <w:rtl/>
          <w:lang w:bidi="ar-DZ"/>
        </w:rPr>
        <w:t xml:space="preserve"> فيه من شاهدته </w:t>
      </w:r>
      <w:r w:rsidR="00001569" w:rsidRPr="007F6E44">
        <w:rPr>
          <w:rFonts w:cs="Traditional Arabic" w:hint="cs"/>
          <w:sz w:val="36"/>
          <w:szCs w:val="36"/>
          <w:rtl/>
          <w:lang w:bidi="ar-DZ"/>
        </w:rPr>
        <w:t>أو</w:t>
      </w:r>
      <w:r w:rsidRPr="007F6E44">
        <w:rPr>
          <w:rFonts w:cs="Traditional Arabic" w:hint="cs"/>
          <w:sz w:val="36"/>
          <w:szCs w:val="36"/>
          <w:rtl/>
          <w:lang w:bidi="ar-DZ"/>
        </w:rPr>
        <w:t xml:space="preserve"> تلقيته ممن أرجع إليه </w:t>
      </w:r>
      <w:r w:rsidR="00001569" w:rsidRPr="007F6E44">
        <w:rPr>
          <w:rFonts w:cs="Traditional Arabic" w:hint="cs"/>
          <w:sz w:val="36"/>
          <w:szCs w:val="36"/>
          <w:rtl/>
          <w:lang w:bidi="ar-DZ"/>
        </w:rPr>
        <w:t>أو</w:t>
      </w:r>
      <w:r w:rsidRPr="007F6E44">
        <w:rPr>
          <w:rFonts w:cs="Traditional Arabic" w:hint="cs"/>
          <w:sz w:val="36"/>
          <w:szCs w:val="36"/>
          <w:rtl/>
          <w:lang w:bidi="ar-DZ"/>
        </w:rPr>
        <w:t xml:space="preserve"> وجدته بخط </w:t>
      </w:r>
      <w:r w:rsidR="00001569" w:rsidRPr="007F6E44">
        <w:rPr>
          <w:rFonts w:cs="Traditional Arabic" w:hint="cs"/>
          <w:sz w:val="36"/>
          <w:szCs w:val="36"/>
          <w:rtl/>
          <w:lang w:bidi="ar-DZ"/>
        </w:rPr>
        <w:t>أثق</w:t>
      </w:r>
      <w:r w:rsidRPr="007F6E44">
        <w:rPr>
          <w:rFonts w:cs="Traditional Arabic" w:hint="cs"/>
          <w:sz w:val="36"/>
          <w:szCs w:val="36"/>
          <w:rtl/>
          <w:lang w:bidi="ar-DZ"/>
        </w:rPr>
        <w:t xml:space="preserve"> به م</w:t>
      </w:r>
      <w:r w:rsidR="007F6E44" w:rsidRPr="007F6E44">
        <w:rPr>
          <w:rFonts w:cs="Traditional Arabic" w:hint="cs"/>
          <w:sz w:val="36"/>
          <w:szCs w:val="36"/>
          <w:rtl/>
          <w:lang w:bidi="ar-DZ"/>
        </w:rPr>
        <w:t>ن مشايخي ورفقتي كالتاريخ الكبير</w:t>
      </w:r>
      <w:r w:rsidRPr="007F6E44">
        <w:rPr>
          <w:rFonts w:ascii="Calibri" w:hAnsi="Calibri" w:cs="Traditional Arabic"/>
          <w:sz w:val="36"/>
          <w:szCs w:val="36"/>
          <w:rtl/>
          <w:lang w:bidi="ar-DZ"/>
        </w:rPr>
        <w:t>»</w:t>
      </w:r>
      <w:r w:rsidR="00622AA0" w:rsidRPr="00C17AD7">
        <w:rPr>
          <w:rFonts w:cs="Traditional Arabic" w:hint="cs"/>
          <w:vertAlign w:val="superscript"/>
          <w:rtl/>
          <w:lang w:bidi="ar-DZ"/>
        </w:rPr>
        <w:t>(</w:t>
      </w:r>
      <w:r w:rsidR="00622AA0" w:rsidRPr="00D24040">
        <w:rPr>
          <w:rStyle w:val="Appelnotedebasdep"/>
          <w:rFonts w:cs="Traditional Arabic"/>
          <w:rtl/>
          <w:lang w:bidi="ar-DZ"/>
        </w:rPr>
        <w:footnoteReference w:id="4"/>
      </w:r>
      <w:r w:rsidR="00622AA0" w:rsidRPr="00C17AD7">
        <w:rPr>
          <w:rFonts w:cs="Traditional Arabic" w:hint="cs"/>
          <w:vertAlign w:val="superscript"/>
          <w:rtl/>
          <w:lang w:bidi="ar-DZ"/>
        </w:rPr>
        <w:t>)</w:t>
      </w:r>
      <w:r w:rsidR="007F6E44" w:rsidRPr="007F6E44">
        <w:rPr>
          <w:rFonts w:ascii="Calibri" w:hAnsi="Calibri" w:cs="Traditional Arabic" w:hint="cs"/>
          <w:sz w:val="36"/>
          <w:szCs w:val="36"/>
          <w:rtl/>
          <w:lang w:bidi="ar-DZ"/>
        </w:rPr>
        <w:t>.</w:t>
      </w:r>
    </w:p>
    <w:p w:rsidR="004B5AF9" w:rsidRPr="007F6E44" w:rsidRDefault="004B5AF9" w:rsidP="00C17AD7">
      <w:pPr>
        <w:pStyle w:val="Paragraphedeliste"/>
        <w:bidi/>
        <w:spacing w:after="0" w:line="264" w:lineRule="auto"/>
        <w:ind w:left="0"/>
        <w:jc w:val="both"/>
        <w:rPr>
          <w:rFonts w:cs="Traditional Arabic"/>
          <w:sz w:val="36"/>
          <w:szCs w:val="36"/>
          <w:rtl/>
          <w:lang w:bidi="ar-DZ"/>
        </w:rPr>
      </w:pPr>
      <w:r w:rsidRPr="00C17AD7">
        <w:rPr>
          <w:rFonts w:cs="Traditional Arabic" w:hint="cs"/>
          <w:sz w:val="36"/>
          <w:szCs w:val="36"/>
          <w:u w:val="single"/>
          <w:rtl/>
          <w:lang w:bidi="ar-DZ"/>
        </w:rPr>
        <w:t xml:space="preserve">هناك </w:t>
      </w:r>
      <w:r w:rsidR="00001569" w:rsidRPr="00C17AD7">
        <w:rPr>
          <w:rFonts w:cs="Traditional Arabic" w:hint="cs"/>
          <w:sz w:val="36"/>
          <w:szCs w:val="36"/>
          <w:u w:val="single"/>
          <w:rtl/>
          <w:lang w:bidi="ar-DZ"/>
        </w:rPr>
        <w:t>أيضا</w:t>
      </w:r>
      <w:r w:rsidR="00C17AD7" w:rsidRPr="00C17AD7">
        <w:rPr>
          <w:rFonts w:cs="Traditional Arabic" w:hint="cs"/>
          <w:sz w:val="36"/>
          <w:szCs w:val="36"/>
          <w:u w:val="single"/>
          <w:rtl/>
          <w:lang w:bidi="ar-DZ"/>
        </w:rPr>
        <w:t>؛</w:t>
      </w:r>
      <w:r w:rsidRPr="00C17AD7">
        <w:rPr>
          <w:rFonts w:cs="Traditional Arabic" w:hint="cs"/>
          <w:sz w:val="36"/>
          <w:szCs w:val="36"/>
          <w:u w:val="single"/>
          <w:rtl/>
          <w:lang w:bidi="ar-DZ"/>
        </w:rPr>
        <w:t xml:space="preserve"> حكي يلتقط بعض الظواهر التاريخية والطبيع</w:t>
      </w:r>
      <w:r w:rsidR="007F6E44" w:rsidRPr="00C17AD7">
        <w:rPr>
          <w:rFonts w:cs="Traditional Arabic" w:hint="cs"/>
          <w:sz w:val="36"/>
          <w:szCs w:val="36"/>
          <w:u w:val="single"/>
          <w:rtl/>
          <w:lang w:bidi="ar-DZ"/>
        </w:rPr>
        <w:t>ية</w:t>
      </w:r>
      <w:r w:rsidR="00C17AD7">
        <w:rPr>
          <w:rFonts w:cs="Traditional Arabic" w:hint="cs"/>
          <w:sz w:val="36"/>
          <w:szCs w:val="36"/>
          <w:rtl/>
          <w:lang w:bidi="ar-DZ"/>
        </w:rPr>
        <w:t>:</w:t>
      </w:r>
      <w:r w:rsidR="007F6E44" w:rsidRPr="007F6E44">
        <w:rPr>
          <w:rFonts w:cs="Traditional Arabic" w:hint="cs"/>
          <w:sz w:val="36"/>
          <w:szCs w:val="36"/>
          <w:rtl/>
          <w:lang w:bidi="ar-DZ"/>
        </w:rPr>
        <w:t xml:space="preserve"> سواءٌ المفسرة أو غير المفسرة </w:t>
      </w:r>
      <w:r w:rsidRPr="007F6E44">
        <w:rPr>
          <w:rFonts w:cs="Traditional Arabic" w:hint="cs"/>
          <w:sz w:val="36"/>
          <w:szCs w:val="36"/>
          <w:rtl/>
          <w:lang w:bidi="ar-DZ"/>
        </w:rPr>
        <w:t>يروي العسقلاني</w:t>
      </w:r>
      <w:r w:rsidR="007F6E44" w:rsidRPr="007F6E44">
        <w:rPr>
          <w:rFonts w:cs="Traditional Arabic" w:hint="cs"/>
          <w:sz w:val="36"/>
          <w:szCs w:val="36"/>
          <w:rtl/>
          <w:lang w:bidi="ar-DZ"/>
        </w:rPr>
        <w:t xml:space="preserve"> </w:t>
      </w:r>
      <w:r w:rsidR="00C17AD7">
        <w:rPr>
          <w:rFonts w:cs="Traditional Arabic" w:hint="cs"/>
          <w:sz w:val="36"/>
          <w:szCs w:val="36"/>
          <w:rtl/>
          <w:lang w:bidi="ar-DZ"/>
        </w:rPr>
        <w:t>أ</w:t>
      </w:r>
      <w:r w:rsidR="007F6E44" w:rsidRPr="007F6E44">
        <w:rPr>
          <w:rFonts w:cs="Traditional Arabic" w:hint="cs"/>
          <w:sz w:val="36"/>
          <w:szCs w:val="36"/>
          <w:rtl/>
          <w:lang w:bidi="ar-DZ"/>
        </w:rPr>
        <w:t>نه</w:t>
      </w:r>
      <w:r w:rsidRPr="007F6E44">
        <w:rPr>
          <w:rFonts w:cs="Traditional Arabic" w:hint="cs"/>
          <w:sz w:val="36"/>
          <w:szCs w:val="36"/>
          <w:rtl/>
          <w:lang w:bidi="ar-DZ"/>
        </w:rPr>
        <w:t xml:space="preserve">: </w:t>
      </w:r>
      <w:r w:rsidR="00C17AD7" w:rsidRPr="007F6E44">
        <w:rPr>
          <w:rFonts w:ascii="Calibri" w:hAnsi="Calibri" w:cs="Traditional Arabic"/>
          <w:sz w:val="36"/>
          <w:szCs w:val="36"/>
          <w:rtl/>
          <w:lang w:bidi="ar-DZ"/>
        </w:rPr>
        <w:t>«</w:t>
      </w:r>
      <w:r w:rsidRPr="007F6E44">
        <w:rPr>
          <w:rFonts w:cs="Traditional Arabic" w:hint="cs"/>
          <w:sz w:val="36"/>
          <w:szCs w:val="36"/>
          <w:rtl/>
          <w:lang w:bidi="ar-DZ"/>
        </w:rPr>
        <w:t>في سلخ جمادى الآخر كسرت جرار الخمر بالرميلة</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حملت من بيوت </w:t>
      </w:r>
      <w:r w:rsidR="00001569" w:rsidRPr="007F6E44">
        <w:rPr>
          <w:rFonts w:cs="Traditional Arabic" w:hint="cs"/>
          <w:sz w:val="36"/>
          <w:szCs w:val="36"/>
          <w:rtl/>
          <w:lang w:bidi="ar-DZ"/>
        </w:rPr>
        <w:t>أساري</w:t>
      </w:r>
      <w:r w:rsidRPr="007F6E44">
        <w:rPr>
          <w:rFonts w:cs="Traditional Arabic" w:hint="cs"/>
          <w:sz w:val="36"/>
          <w:szCs w:val="36"/>
          <w:rtl/>
          <w:lang w:bidi="ar-DZ"/>
        </w:rPr>
        <w:t xml:space="preserve"> الأرمن التي بالكوم قرب الجامع الطولوني.</w:t>
      </w:r>
    </w:p>
    <w:p w:rsidR="004B5AF9" w:rsidRPr="007F6E44" w:rsidRDefault="004B5AF9" w:rsidP="00622AA0">
      <w:pPr>
        <w:pStyle w:val="Paragraphedeliste"/>
        <w:bidi/>
        <w:spacing w:after="0" w:line="264" w:lineRule="auto"/>
        <w:ind w:left="0" w:firstLine="708"/>
        <w:jc w:val="both"/>
        <w:rPr>
          <w:rFonts w:cs="Traditional Arabic"/>
          <w:sz w:val="36"/>
          <w:szCs w:val="36"/>
          <w:rtl/>
          <w:lang w:bidi="ar-DZ"/>
        </w:rPr>
      </w:pPr>
      <w:r w:rsidRPr="007F6E44">
        <w:rPr>
          <w:rFonts w:cs="Traditional Arabic" w:hint="cs"/>
          <w:sz w:val="36"/>
          <w:szCs w:val="36"/>
          <w:rtl/>
          <w:lang w:bidi="ar-DZ"/>
        </w:rPr>
        <w:t xml:space="preserve">وفي رجب جردت العساكر لردع عرب الشرقية الزهيرية (لكثرة) فسادهم .في أول يوم منه ادعى علي بن سبع شيخ العرب الزفتة </w:t>
      </w:r>
      <w:r w:rsidR="00001569" w:rsidRPr="007F6E44">
        <w:rPr>
          <w:rFonts w:cs="Traditional Arabic" w:hint="cs"/>
          <w:sz w:val="36"/>
          <w:szCs w:val="36"/>
          <w:rtl/>
          <w:lang w:bidi="ar-DZ"/>
        </w:rPr>
        <w:t>بأشياء</w:t>
      </w:r>
      <w:r w:rsidRPr="007F6E44">
        <w:rPr>
          <w:rFonts w:cs="Traditional Arabic" w:hint="cs"/>
          <w:sz w:val="36"/>
          <w:szCs w:val="36"/>
          <w:rtl/>
          <w:lang w:bidi="ar-DZ"/>
        </w:rPr>
        <w:t xml:space="preserve"> تنافي الشريعة</w:t>
      </w:r>
      <w:r w:rsidR="007F6E44" w:rsidRPr="007F6E44">
        <w:rPr>
          <w:rFonts w:cs="Traditional Arabic" w:hint="cs"/>
          <w:sz w:val="36"/>
          <w:szCs w:val="36"/>
          <w:rtl/>
          <w:lang w:bidi="ar-DZ"/>
        </w:rPr>
        <w:t xml:space="preserve">، </w:t>
      </w:r>
      <w:r w:rsidRPr="007F6E44">
        <w:rPr>
          <w:rFonts w:cs="Traditional Arabic" w:hint="cs"/>
          <w:sz w:val="36"/>
          <w:szCs w:val="36"/>
          <w:rtl/>
          <w:lang w:bidi="ar-DZ"/>
        </w:rPr>
        <w:t>وشهدت عليه جماعة عند قاضي القضاة ابن خير المالكي</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فسعى جماعة </w:t>
      </w:r>
      <w:r w:rsidR="00001569" w:rsidRPr="007F6E44">
        <w:rPr>
          <w:rFonts w:cs="Traditional Arabic" w:hint="cs"/>
          <w:sz w:val="36"/>
          <w:szCs w:val="36"/>
          <w:rtl/>
          <w:lang w:bidi="ar-DZ"/>
        </w:rPr>
        <w:t>إلى</w:t>
      </w:r>
      <w:r w:rsidRPr="007F6E44">
        <w:rPr>
          <w:rFonts w:cs="Traditional Arabic" w:hint="cs"/>
          <w:sz w:val="36"/>
          <w:szCs w:val="36"/>
          <w:rtl/>
          <w:lang w:bidi="ar-DZ"/>
        </w:rPr>
        <w:t xml:space="preserve"> أن خلص ونقل </w:t>
      </w:r>
      <w:r w:rsidR="00001569" w:rsidRPr="007F6E44">
        <w:rPr>
          <w:rFonts w:cs="Traditional Arabic" w:hint="cs"/>
          <w:sz w:val="36"/>
          <w:szCs w:val="36"/>
          <w:rtl/>
          <w:lang w:bidi="ar-DZ"/>
        </w:rPr>
        <w:t>إلى</w:t>
      </w:r>
      <w:r w:rsidRPr="007F6E44">
        <w:rPr>
          <w:rFonts w:cs="Traditional Arabic" w:hint="cs"/>
          <w:sz w:val="36"/>
          <w:szCs w:val="36"/>
          <w:rtl/>
          <w:lang w:bidi="ar-DZ"/>
        </w:rPr>
        <w:t xml:space="preserve"> الشافعية فحكم بحقن دمه</w:t>
      </w:r>
      <w:r w:rsidR="00622AA0" w:rsidRPr="007F6E44">
        <w:rPr>
          <w:rFonts w:ascii="Calibri" w:hAnsi="Calibri" w:cs="Traditional Arabic"/>
          <w:sz w:val="36"/>
          <w:szCs w:val="36"/>
          <w:rtl/>
          <w:lang w:bidi="ar-DZ"/>
        </w:rPr>
        <w:t>»</w:t>
      </w:r>
      <w:r w:rsidR="00622AA0" w:rsidRPr="00C17AD7">
        <w:rPr>
          <w:rFonts w:cs="Traditional Arabic" w:hint="cs"/>
          <w:vertAlign w:val="superscript"/>
          <w:rtl/>
          <w:lang w:bidi="ar-DZ"/>
        </w:rPr>
        <w:t>(</w:t>
      </w:r>
      <w:r w:rsidR="00622AA0" w:rsidRPr="00D24040">
        <w:rPr>
          <w:rStyle w:val="Appelnotedebasdep"/>
          <w:rFonts w:cs="Traditional Arabic"/>
          <w:rtl/>
          <w:lang w:bidi="ar-DZ"/>
        </w:rPr>
        <w:footnoteReference w:id="5"/>
      </w:r>
      <w:r w:rsidR="00622AA0" w:rsidRPr="00C17AD7">
        <w:rPr>
          <w:rFonts w:cs="Traditional Arabic" w:hint="cs"/>
          <w:vertAlign w:val="superscript"/>
          <w:rtl/>
          <w:lang w:bidi="ar-DZ"/>
        </w:rPr>
        <w:t>)</w:t>
      </w:r>
    </w:p>
    <w:p w:rsidR="004B5AF9" w:rsidRPr="007F6E44" w:rsidRDefault="004B5AF9" w:rsidP="00964902">
      <w:pPr>
        <w:pStyle w:val="Paragraphedeliste"/>
        <w:bidi/>
        <w:spacing w:after="0" w:line="264" w:lineRule="auto"/>
        <w:ind w:left="0" w:firstLine="708"/>
        <w:jc w:val="both"/>
        <w:rPr>
          <w:rFonts w:cs="Traditional Arabic"/>
          <w:sz w:val="36"/>
          <w:szCs w:val="36"/>
          <w:rtl/>
          <w:lang w:bidi="ar-DZ"/>
        </w:rPr>
      </w:pPr>
      <w:r w:rsidRPr="007F6E44">
        <w:rPr>
          <w:rFonts w:cs="Traditional Arabic" w:hint="cs"/>
          <w:sz w:val="36"/>
          <w:szCs w:val="36"/>
          <w:rtl/>
          <w:lang w:bidi="ar-DZ"/>
        </w:rPr>
        <w:t>قد تشكلت هذه الحكايات حول الظواهر بصياغات متعددَّة</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مما أكسبها مسارًا حكائيا </w:t>
      </w:r>
      <w:r w:rsidR="007F6E44">
        <w:rPr>
          <w:rFonts w:cs="Traditional Arabic" w:hint="cs"/>
          <w:sz w:val="36"/>
          <w:szCs w:val="36"/>
          <w:rtl/>
          <w:lang w:bidi="ar-DZ"/>
        </w:rPr>
        <w:t xml:space="preserve">بشكل </w:t>
      </w:r>
      <w:r w:rsidRPr="007F6E44">
        <w:rPr>
          <w:rFonts w:cs="Traditional Arabic" w:hint="cs"/>
          <w:sz w:val="36"/>
          <w:szCs w:val="36"/>
          <w:rtl/>
          <w:lang w:bidi="ar-DZ"/>
        </w:rPr>
        <w:t>أكبر من الحكي الذي جاء حول الفضاءات</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منظورا إليها تاريخيا ورمزيا وأسطوريا </w:t>
      </w:r>
      <w:r w:rsidR="00001569" w:rsidRPr="007F6E44">
        <w:rPr>
          <w:rFonts w:cs="Traditional Arabic" w:hint="cs"/>
          <w:sz w:val="36"/>
          <w:szCs w:val="36"/>
          <w:rtl/>
          <w:lang w:bidi="ar-DZ"/>
        </w:rPr>
        <w:t>أيضا</w:t>
      </w:r>
      <w:r w:rsidRPr="007F6E44">
        <w:rPr>
          <w:rFonts w:cs="Traditional Arabic" w:hint="cs"/>
          <w:sz w:val="36"/>
          <w:szCs w:val="36"/>
          <w:rtl/>
          <w:lang w:bidi="ar-DZ"/>
        </w:rPr>
        <w:t>.</w:t>
      </w:r>
    </w:p>
    <w:p w:rsidR="004B5AF9" w:rsidRPr="007F6E44" w:rsidRDefault="004B5AF9" w:rsidP="00622AA0">
      <w:pPr>
        <w:pStyle w:val="Paragraphedeliste"/>
        <w:bidi/>
        <w:spacing w:after="0" w:line="264" w:lineRule="auto"/>
        <w:ind w:left="0"/>
        <w:jc w:val="both"/>
        <w:rPr>
          <w:rFonts w:cs="Traditional Arabic"/>
          <w:sz w:val="36"/>
          <w:szCs w:val="36"/>
          <w:rtl/>
          <w:lang w:bidi="ar-DZ"/>
        </w:rPr>
      </w:pPr>
      <w:r w:rsidRPr="007F6E44">
        <w:rPr>
          <w:rFonts w:cs="Traditional Arabic" w:hint="cs"/>
          <w:sz w:val="36"/>
          <w:szCs w:val="36"/>
          <w:rtl/>
          <w:lang w:bidi="ar-DZ"/>
        </w:rPr>
        <w:t>يروي المسعودي في هذا السياق</w:t>
      </w:r>
      <w:r w:rsidR="007F6E44" w:rsidRPr="007F6E44">
        <w:rPr>
          <w:rFonts w:cs="Traditional Arabic" w:hint="cs"/>
          <w:sz w:val="36"/>
          <w:szCs w:val="36"/>
          <w:rtl/>
          <w:lang w:bidi="ar-DZ"/>
        </w:rPr>
        <w:t xml:space="preserve">، </w:t>
      </w:r>
      <w:r w:rsidRPr="007F6E44">
        <w:rPr>
          <w:rFonts w:cs="Traditional Arabic" w:hint="cs"/>
          <w:sz w:val="36"/>
          <w:szCs w:val="36"/>
          <w:rtl/>
          <w:lang w:bidi="ar-DZ"/>
        </w:rPr>
        <w:t>عن فضاء الإسكندرية قائلا</w:t>
      </w:r>
      <w:r w:rsidR="00622AA0">
        <w:rPr>
          <w:rFonts w:cs="Traditional Arabic" w:hint="cs"/>
          <w:sz w:val="36"/>
          <w:szCs w:val="36"/>
          <w:rtl/>
          <w:lang w:bidi="ar-DZ"/>
        </w:rPr>
        <w:t>:</w:t>
      </w:r>
      <w:r w:rsidRPr="007F6E44">
        <w:rPr>
          <w:rFonts w:cs="Traditional Arabic" w:hint="cs"/>
          <w:sz w:val="36"/>
          <w:szCs w:val="36"/>
          <w:rtl/>
          <w:lang w:bidi="ar-DZ"/>
        </w:rPr>
        <w:t xml:space="preserve"> </w:t>
      </w:r>
      <w:r w:rsidR="00622AA0" w:rsidRPr="007F6E44">
        <w:rPr>
          <w:rFonts w:ascii="Calibri" w:hAnsi="Calibri" w:cs="Traditional Arabic"/>
          <w:sz w:val="36"/>
          <w:szCs w:val="36"/>
          <w:rtl/>
          <w:lang w:bidi="ar-DZ"/>
        </w:rPr>
        <w:t>«</w:t>
      </w:r>
      <w:r w:rsidRPr="007F6E44">
        <w:rPr>
          <w:rFonts w:cs="Traditional Arabic" w:hint="cs"/>
          <w:sz w:val="36"/>
          <w:szCs w:val="36"/>
          <w:rtl/>
          <w:lang w:bidi="ar-DZ"/>
        </w:rPr>
        <w:t>ذكر جماعة من أهل العلم أن الأسكندر</w:t>
      </w:r>
      <w:r w:rsidR="00A31D0B">
        <w:rPr>
          <w:rFonts w:cs="Traditional Arabic" w:hint="cs"/>
          <w:sz w:val="36"/>
          <w:szCs w:val="36"/>
          <w:rtl/>
          <w:lang w:bidi="ar-DZ"/>
        </w:rPr>
        <w:t xml:space="preserve"> </w:t>
      </w:r>
      <w:r w:rsidRPr="007F6E44">
        <w:rPr>
          <w:rFonts w:cs="Traditional Arabic" w:hint="cs"/>
          <w:sz w:val="36"/>
          <w:szCs w:val="36"/>
          <w:rtl/>
          <w:lang w:bidi="ar-DZ"/>
        </w:rPr>
        <w:t xml:space="preserve">المقدونّي لما إستقام مُلكه في بلاده سار يختار أرضا صحيحة الهواء والتربة والماء حتى </w:t>
      </w:r>
      <w:r w:rsidR="00001569" w:rsidRPr="007F6E44">
        <w:rPr>
          <w:rFonts w:cs="Traditional Arabic" w:hint="cs"/>
          <w:sz w:val="36"/>
          <w:szCs w:val="36"/>
          <w:rtl/>
          <w:lang w:bidi="ar-DZ"/>
        </w:rPr>
        <w:t>انتهى</w:t>
      </w:r>
      <w:r w:rsidRPr="007F6E44">
        <w:rPr>
          <w:rFonts w:cs="Traditional Arabic" w:hint="cs"/>
          <w:sz w:val="36"/>
          <w:szCs w:val="36"/>
          <w:rtl/>
          <w:lang w:bidi="ar-DZ"/>
        </w:rPr>
        <w:t xml:space="preserve"> </w:t>
      </w:r>
      <w:r w:rsidR="00001569" w:rsidRPr="007F6E44">
        <w:rPr>
          <w:rFonts w:cs="Traditional Arabic" w:hint="cs"/>
          <w:sz w:val="36"/>
          <w:szCs w:val="36"/>
          <w:rtl/>
          <w:lang w:bidi="ar-DZ"/>
        </w:rPr>
        <w:lastRenderedPageBreak/>
        <w:t>إلى</w:t>
      </w:r>
      <w:r w:rsidRPr="007F6E44">
        <w:rPr>
          <w:rFonts w:cs="Traditional Arabic" w:hint="cs"/>
          <w:sz w:val="36"/>
          <w:szCs w:val="36"/>
          <w:rtl/>
          <w:lang w:bidi="ar-DZ"/>
        </w:rPr>
        <w:t xml:space="preserve"> موضع الإسكندرية فأصاب في موضعها آثار بنيان عظيم وعُمدًا كثيرة من الرخام</w:t>
      </w:r>
      <w:r w:rsidR="007F6E44" w:rsidRPr="007F6E44">
        <w:rPr>
          <w:rFonts w:cs="Traditional Arabic" w:hint="cs"/>
          <w:sz w:val="36"/>
          <w:szCs w:val="36"/>
          <w:rtl/>
          <w:lang w:bidi="ar-DZ"/>
        </w:rPr>
        <w:t xml:space="preserve">، </w:t>
      </w:r>
      <w:r w:rsidRPr="007F6E44">
        <w:rPr>
          <w:rFonts w:cs="Traditional Arabic" w:hint="cs"/>
          <w:sz w:val="36"/>
          <w:szCs w:val="36"/>
          <w:rtl/>
          <w:lang w:bidi="ar-DZ"/>
        </w:rPr>
        <w:t>في وسطها عمود عظيم</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عليه مكتوب بالقلم المسند وهو القلم الأول من أقلام حمير وملوك عاد </w:t>
      </w:r>
      <w:r w:rsidRPr="007F6E44">
        <w:rPr>
          <w:rFonts w:cs="Traditional Arabic"/>
          <w:sz w:val="36"/>
          <w:szCs w:val="36"/>
          <w:rtl/>
          <w:lang w:bidi="ar-DZ"/>
        </w:rPr>
        <w:t>–</w:t>
      </w:r>
      <w:r w:rsidRPr="007F6E44">
        <w:rPr>
          <w:rFonts w:cs="Traditional Arabic" w:hint="cs"/>
          <w:sz w:val="36"/>
          <w:szCs w:val="36"/>
          <w:rtl/>
          <w:lang w:bidi="ar-DZ"/>
        </w:rPr>
        <w:t>أنا شداد بن عاد بن شداد عاد شددت بساعدي البلاد وقطعت عظيم العماد</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من الجبال والأطواد.أنابنيت إِرم ذات العماد </w:t>
      </w:r>
      <w:r w:rsidR="007F6E44">
        <w:rPr>
          <w:rFonts w:cs="Traditional Arabic" w:hint="cs"/>
          <w:sz w:val="36"/>
          <w:szCs w:val="36"/>
          <w:rtl/>
          <w:lang w:bidi="ar-DZ"/>
        </w:rPr>
        <w:t>التي لم يخلق مثلها في البلاد [.</w:t>
      </w:r>
      <w:r w:rsidRPr="007F6E44">
        <w:rPr>
          <w:rFonts w:cs="Traditional Arabic" w:hint="cs"/>
          <w:sz w:val="36"/>
          <w:szCs w:val="36"/>
          <w:rtl/>
          <w:lang w:bidi="ar-DZ"/>
        </w:rPr>
        <w:t>..] ونزل إلاسكندر متفكرا يتدبر هذا الكلام ويعتبره ثم بعث فحشر</w:t>
      </w:r>
      <w:r w:rsidR="00001569" w:rsidRPr="007F6E44">
        <w:rPr>
          <w:rFonts w:cs="Traditional Arabic"/>
          <w:sz w:val="36"/>
          <w:szCs w:val="36"/>
          <w:lang w:bidi="ar-DZ"/>
        </w:rPr>
        <w:t xml:space="preserve"> </w:t>
      </w:r>
      <w:r w:rsidRPr="007F6E44">
        <w:rPr>
          <w:rFonts w:cs="Traditional Arabic" w:hint="cs"/>
          <w:sz w:val="36"/>
          <w:szCs w:val="36"/>
          <w:rtl/>
          <w:lang w:bidi="ar-DZ"/>
        </w:rPr>
        <w:t>الضياع وحط الأساس وجعل طولها وعرضها أميالا</w:t>
      </w:r>
      <w:r w:rsidR="00622AA0" w:rsidRPr="007F6E44">
        <w:rPr>
          <w:rFonts w:ascii="Calibri" w:hAnsi="Calibri" w:cs="Traditional Arabic"/>
          <w:sz w:val="36"/>
          <w:szCs w:val="36"/>
          <w:rtl/>
          <w:lang w:bidi="ar-DZ"/>
        </w:rPr>
        <w:t>»</w:t>
      </w:r>
      <w:r w:rsidR="00622AA0" w:rsidRPr="00C17AD7">
        <w:rPr>
          <w:rFonts w:cs="Traditional Arabic" w:hint="cs"/>
          <w:vertAlign w:val="superscript"/>
          <w:rtl/>
          <w:lang w:bidi="ar-DZ"/>
        </w:rPr>
        <w:t>(</w:t>
      </w:r>
      <w:r w:rsidR="00622AA0" w:rsidRPr="00D24040">
        <w:rPr>
          <w:rStyle w:val="Appelnotedebasdep"/>
          <w:rFonts w:cs="Traditional Arabic"/>
          <w:rtl/>
          <w:lang w:bidi="ar-DZ"/>
        </w:rPr>
        <w:footnoteReference w:id="6"/>
      </w:r>
      <w:r w:rsidR="00622AA0" w:rsidRPr="00C17AD7">
        <w:rPr>
          <w:rFonts w:cs="Traditional Arabic" w:hint="cs"/>
          <w:vertAlign w:val="superscript"/>
          <w:rtl/>
          <w:lang w:bidi="ar-DZ"/>
        </w:rPr>
        <w:t>)</w:t>
      </w:r>
      <w:r w:rsidRPr="007F6E44">
        <w:rPr>
          <w:rFonts w:cs="Traditional Arabic" w:hint="cs"/>
          <w:sz w:val="36"/>
          <w:szCs w:val="36"/>
          <w:rtl/>
          <w:lang w:bidi="ar-DZ"/>
        </w:rPr>
        <w:t>.</w:t>
      </w:r>
    </w:p>
    <w:p w:rsidR="004B5AF9" w:rsidRPr="007F6E44" w:rsidRDefault="004B5AF9" w:rsidP="00964902">
      <w:pPr>
        <w:pStyle w:val="Paragraphedeliste"/>
        <w:bidi/>
        <w:spacing w:after="0" w:line="264" w:lineRule="auto"/>
        <w:ind w:left="0" w:firstLine="708"/>
        <w:jc w:val="both"/>
        <w:rPr>
          <w:rFonts w:cs="Traditional Arabic"/>
          <w:sz w:val="36"/>
          <w:szCs w:val="36"/>
          <w:rtl/>
          <w:lang w:bidi="ar-DZ"/>
        </w:rPr>
      </w:pPr>
      <w:r w:rsidRPr="007F6E44">
        <w:rPr>
          <w:rFonts w:cs="Traditional Arabic" w:hint="cs"/>
          <w:sz w:val="36"/>
          <w:szCs w:val="36"/>
          <w:rtl/>
          <w:lang w:bidi="ar-DZ"/>
        </w:rPr>
        <w:t xml:space="preserve">هذه الأنواع الثلاثة (حكي حول الأشخاص </w:t>
      </w:r>
      <w:r w:rsidRPr="007F6E44">
        <w:rPr>
          <w:rFonts w:cs="Traditional Arabic"/>
          <w:sz w:val="36"/>
          <w:szCs w:val="36"/>
          <w:rtl/>
          <w:lang w:bidi="ar-DZ"/>
        </w:rPr>
        <w:t>–</w:t>
      </w:r>
      <w:r w:rsidRPr="007F6E44">
        <w:rPr>
          <w:rFonts w:cs="Traditional Arabic" w:hint="cs"/>
          <w:sz w:val="36"/>
          <w:szCs w:val="36"/>
          <w:rtl/>
          <w:lang w:bidi="ar-DZ"/>
        </w:rPr>
        <w:t xml:space="preserve"> حكي يلتقط بعض الظواهر التاريخية والطبيعية </w:t>
      </w:r>
      <w:r w:rsidR="007F6E44">
        <w:rPr>
          <w:rFonts w:cs="Traditional Arabic" w:hint="cs"/>
          <w:sz w:val="36"/>
          <w:szCs w:val="36"/>
          <w:rtl/>
          <w:lang w:bidi="ar-DZ"/>
        </w:rPr>
        <w:t xml:space="preserve">- </w:t>
      </w:r>
      <w:r w:rsidRPr="007F6E44">
        <w:rPr>
          <w:rFonts w:cs="Traditional Arabic" w:hint="cs"/>
          <w:sz w:val="36"/>
          <w:szCs w:val="36"/>
          <w:rtl/>
          <w:lang w:bidi="ar-DZ"/>
        </w:rPr>
        <w:t>حك</w:t>
      </w:r>
      <w:r w:rsidR="007F6E44">
        <w:rPr>
          <w:rFonts w:cs="Traditional Arabic" w:hint="cs"/>
          <w:sz w:val="36"/>
          <w:szCs w:val="36"/>
          <w:rtl/>
          <w:lang w:bidi="ar-DZ"/>
        </w:rPr>
        <w:t>ي</w:t>
      </w:r>
      <w:r w:rsidR="00A31D0B">
        <w:rPr>
          <w:rFonts w:cs="Traditional Arabic" w:hint="cs"/>
          <w:sz w:val="36"/>
          <w:szCs w:val="36"/>
          <w:rtl/>
          <w:lang w:bidi="ar-DZ"/>
        </w:rPr>
        <w:t xml:space="preserve"> الذي جاء حول الفضاءات</w:t>
      </w:r>
      <w:r w:rsidRPr="007F6E44">
        <w:rPr>
          <w:rFonts w:cs="Traditional Arabic" w:hint="cs"/>
          <w:sz w:val="36"/>
          <w:szCs w:val="36"/>
          <w:rtl/>
          <w:lang w:bidi="ar-DZ"/>
        </w:rPr>
        <w:t>) من السرود في المؤلفات التاريخية والأشكال المتفرعة عنها</w:t>
      </w:r>
      <w:r w:rsidR="007F6E44" w:rsidRPr="007F6E44">
        <w:rPr>
          <w:rFonts w:cs="Traditional Arabic" w:hint="cs"/>
          <w:sz w:val="36"/>
          <w:szCs w:val="36"/>
          <w:rtl/>
          <w:lang w:bidi="ar-DZ"/>
        </w:rPr>
        <w:t xml:space="preserve">، </w:t>
      </w:r>
      <w:r w:rsidRPr="007F6E44">
        <w:rPr>
          <w:rFonts w:cs="Traditional Arabic" w:hint="cs"/>
          <w:sz w:val="36"/>
          <w:szCs w:val="36"/>
          <w:rtl/>
          <w:lang w:bidi="ar-DZ"/>
        </w:rPr>
        <w:t>تفرز الحدث الحكاية التي عادت ما تكون قصيرة ومحدودة</w:t>
      </w:r>
      <w:r w:rsidR="007F6E44" w:rsidRPr="007F6E44">
        <w:rPr>
          <w:rFonts w:cs="Traditional Arabic" w:hint="cs"/>
          <w:sz w:val="36"/>
          <w:szCs w:val="36"/>
          <w:rtl/>
          <w:lang w:bidi="ar-DZ"/>
        </w:rPr>
        <w:t xml:space="preserve">، </w:t>
      </w:r>
      <w:r w:rsidRPr="007F6E44">
        <w:rPr>
          <w:rFonts w:cs="Traditional Arabic" w:hint="cs"/>
          <w:sz w:val="36"/>
          <w:szCs w:val="36"/>
          <w:rtl/>
          <w:lang w:bidi="ar-DZ"/>
        </w:rPr>
        <w:t>ولكنها تنسج في مجموعها بناء تأريخيا حول فترة زمنية أو فضاء أو ظواهر</w:t>
      </w:r>
      <w:r w:rsidR="007F6E44" w:rsidRPr="007F6E44">
        <w:rPr>
          <w:rFonts w:cs="Traditional Arabic" w:hint="cs"/>
          <w:sz w:val="36"/>
          <w:szCs w:val="36"/>
          <w:rtl/>
          <w:lang w:bidi="ar-DZ"/>
        </w:rPr>
        <w:t xml:space="preserve">، </w:t>
      </w:r>
      <w:r w:rsidRPr="007F6E44">
        <w:rPr>
          <w:rFonts w:cs="Traditional Arabic" w:hint="cs"/>
          <w:sz w:val="36"/>
          <w:szCs w:val="36"/>
          <w:rtl/>
          <w:lang w:bidi="ar-DZ"/>
        </w:rPr>
        <w:t>ووقائع مرتبطة فيما بينها .</w:t>
      </w:r>
    </w:p>
    <w:p w:rsidR="004B5AF9" w:rsidRPr="007F6E44" w:rsidRDefault="004B5AF9" w:rsidP="00964902">
      <w:pPr>
        <w:pStyle w:val="Paragraphedeliste"/>
        <w:bidi/>
        <w:spacing w:after="0" w:line="264" w:lineRule="auto"/>
        <w:ind w:left="0" w:firstLine="708"/>
        <w:jc w:val="both"/>
        <w:rPr>
          <w:rFonts w:cs="Traditional Arabic"/>
          <w:sz w:val="36"/>
          <w:szCs w:val="36"/>
          <w:rtl/>
          <w:lang w:bidi="ar-DZ"/>
        </w:rPr>
      </w:pPr>
      <w:r w:rsidRPr="007F6E44">
        <w:rPr>
          <w:rFonts w:cs="Traditional Arabic" w:hint="cs"/>
          <w:sz w:val="36"/>
          <w:szCs w:val="36"/>
          <w:rtl/>
          <w:lang w:bidi="ar-DZ"/>
        </w:rPr>
        <w:t xml:space="preserve">هذا البناء السردي يعتمد بنية الخبر </w:t>
      </w:r>
      <w:r w:rsidR="00001569" w:rsidRPr="007F6E44">
        <w:rPr>
          <w:rFonts w:cs="Traditional Arabic" w:hint="cs"/>
          <w:sz w:val="36"/>
          <w:szCs w:val="36"/>
          <w:rtl/>
          <w:lang w:bidi="ar-DZ"/>
        </w:rPr>
        <w:t>استنادا</w:t>
      </w:r>
      <w:r w:rsidRPr="007F6E44">
        <w:rPr>
          <w:rFonts w:cs="Traditional Arabic" w:hint="cs"/>
          <w:sz w:val="36"/>
          <w:szCs w:val="36"/>
          <w:rtl/>
          <w:lang w:bidi="ar-DZ"/>
        </w:rPr>
        <w:t xml:space="preserve"> عن طريق المشاهدة أو السماع أو</w:t>
      </w:r>
      <w:r w:rsidR="00001569" w:rsidRPr="007F6E44">
        <w:rPr>
          <w:rFonts w:cs="Traditional Arabic"/>
          <w:sz w:val="36"/>
          <w:szCs w:val="36"/>
          <w:lang w:bidi="ar-DZ"/>
        </w:rPr>
        <w:t xml:space="preserve"> </w:t>
      </w:r>
      <w:r w:rsidRPr="007F6E44">
        <w:rPr>
          <w:rFonts w:cs="Traditional Arabic" w:hint="cs"/>
          <w:sz w:val="36"/>
          <w:szCs w:val="36"/>
          <w:rtl/>
          <w:lang w:bidi="ar-DZ"/>
        </w:rPr>
        <w:t>مطالعة المؤلفات الكبرى</w:t>
      </w:r>
      <w:r w:rsidR="00001569" w:rsidRPr="007F6E44">
        <w:rPr>
          <w:rFonts w:cs="Traditional Arabic"/>
          <w:sz w:val="36"/>
          <w:szCs w:val="36"/>
          <w:lang w:bidi="ar-DZ"/>
        </w:rPr>
        <w:t xml:space="preserve"> </w:t>
      </w:r>
      <w:r w:rsidRPr="007F6E44">
        <w:rPr>
          <w:rFonts w:cs="Traditional Arabic" w:hint="cs"/>
          <w:sz w:val="36"/>
          <w:szCs w:val="36"/>
          <w:rtl/>
          <w:lang w:bidi="ar-DZ"/>
        </w:rPr>
        <w:t>من التاريخ</w:t>
      </w:r>
      <w:r w:rsidR="007F6E44" w:rsidRPr="007F6E44">
        <w:rPr>
          <w:rFonts w:cs="Traditional Arabic" w:hint="cs"/>
          <w:sz w:val="36"/>
          <w:szCs w:val="36"/>
          <w:rtl/>
          <w:lang w:bidi="ar-DZ"/>
        </w:rPr>
        <w:t xml:space="preserve">، </w:t>
      </w:r>
      <w:r w:rsidRPr="007F6E44">
        <w:rPr>
          <w:rFonts w:cs="Traditional Arabic" w:hint="cs"/>
          <w:sz w:val="36"/>
          <w:szCs w:val="36"/>
          <w:rtl/>
          <w:lang w:bidi="ar-DZ"/>
        </w:rPr>
        <w:t>فضلا عن هذا فالنصوص التاريخية وغيرها</w:t>
      </w:r>
      <w:r w:rsidR="007F6E44" w:rsidRPr="007F6E44">
        <w:rPr>
          <w:rFonts w:cs="Traditional Arabic" w:hint="cs"/>
          <w:sz w:val="36"/>
          <w:szCs w:val="36"/>
          <w:rtl/>
          <w:lang w:bidi="ar-DZ"/>
        </w:rPr>
        <w:t xml:space="preserve">، </w:t>
      </w:r>
      <w:r w:rsidRPr="007F6E44">
        <w:rPr>
          <w:rFonts w:cs="Traditional Arabic" w:hint="cs"/>
          <w:sz w:val="36"/>
          <w:szCs w:val="36"/>
          <w:rtl/>
          <w:lang w:bidi="ar-DZ"/>
        </w:rPr>
        <w:t>وهي تعيد بناء أبطال كانوا في الواقع المادي ثم الذهني مقابل نصوص حكائية</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ترسم أبطالا في المتخيل الشعبي ووقائع تصاغ في سيافات جديدة تشترك في </w:t>
      </w:r>
      <w:r w:rsidRPr="007F6E44">
        <w:rPr>
          <w:rFonts w:cs="Traditional Arabic" w:hint="cs"/>
          <w:sz w:val="36"/>
          <w:szCs w:val="36"/>
          <w:u w:val="single"/>
          <w:rtl/>
          <w:lang w:bidi="ar-DZ"/>
        </w:rPr>
        <w:t>سمات تتكرر</w:t>
      </w:r>
      <w:r w:rsidRPr="007F6E44">
        <w:rPr>
          <w:rFonts w:cs="Traditional Arabic" w:hint="cs"/>
          <w:sz w:val="36"/>
          <w:szCs w:val="36"/>
          <w:rtl/>
          <w:lang w:bidi="ar-DZ"/>
        </w:rPr>
        <w:t xml:space="preserve"> بنسب متواترة ذات حضور جلّي</w:t>
      </w:r>
      <w:r w:rsidR="00A31D0B" w:rsidRPr="00D24040">
        <w:rPr>
          <w:rFonts w:cs="Traditional Arabic" w:hint="cs"/>
          <w:vertAlign w:val="superscript"/>
          <w:rtl/>
          <w:lang w:bidi="ar-DZ"/>
        </w:rPr>
        <w:t>(</w:t>
      </w:r>
      <w:r w:rsidR="00A31D0B" w:rsidRPr="00D24040">
        <w:rPr>
          <w:rStyle w:val="Appelnotedebasdep"/>
          <w:rFonts w:cs="Traditional Arabic"/>
          <w:rtl/>
          <w:lang w:bidi="ar-DZ"/>
        </w:rPr>
        <w:footnoteReference w:id="7"/>
      </w:r>
      <w:r w:rsidR="00A31D0B" w:rsidRPr="00D24040">
        <w:rPr>
          <w:rFonts w:cs="Traditional Arabic" w:hint="cs"/>
          <w:vertAlign w:val="superscript"/>
          <w:rtl/>
          <w:lang w:bidi="ar-DZ"/>
        </w:rPr>
        <w:t>)</w:t>
      </w:r>
      <w:r w:rsidR="00A31D0B">
        <w:rPr>
          <w:rFonts w:cs="Traditional Arabic" w:hint="cs"/>
          <w:sz w:val="36"/>
          <w:szCs w:val="36"/>
          <w:rtl/>
          <w:lang w:bidi="ar-DZ"/>
        </w:rPr>
        <w:t>:</w:t>
      </w:r>
    </w:p>
    <w:p w:rsidR="004B5AF9" w:rsidRPr="007F6E44" w:rsidRDefault="004B5AF9" w:rsidP="00964902">
      <w:pPr>
        <w:pStyle w:val="Paragraphedeliste"/>
        <w:numPr>
          <w:ilvl w:val="0"/>
          <w:numId w:val="9"/>
        </w:numPr>
        <w:tabs>
          <w:tab w:val="right" w:pos="310"/>
        </w:tabs>
        <w:bidi/>
        <w:spacing w:after="0" w:line="264" w:lineRule="auto"/>
        <w:ind w:left="0" w:firstLine="0"/>
        <w:jc w:val="both"/>
        <w:rPr>
          <w:rFonts w:cs="Traditional Arabic"/>
          <w:sz w:val="36"/>
          <w:szCs w:val="36"/>
          <w:lang w:bidi="ar-DZ"/>
        </w:rPr>
      </w:pPr>
      <w:r w:rsidRPr="007F6E44">
        <w:rPr>
          <w:rFonts w:cs="Traditional Arabic" w:hint="cs"/>
          <w:sz w:val="36"/>
          <w:szCs w:val="36"/>
          <w:rtl/>
          <w:lang w:bidi="ar-DZ"/>
        </w:rPr>
        <w:t xml:space="preserve">التشويق في الحكي </w:t>
      </w:r>
    </w:p>
    <w:p w:rsidR="004B5AF9" w:rsidRPr="007F6E44" w:rsidRDefault="004B5AF9" w:rsidP="00964902">
      <w:pPr>
        <w:pStyle w:val="Paragraphedeliste"/>
        <w:numPr>
          <w:ilvl w:val="0"/>
          <w:numId w:val="9"/>
        </w:numPr>
        <w:tabs>
          <w:tab w:val="right" w:pos="424"/>
        </w:tabs>
        <w:bidi/>
        <w:spacing w:after="0" w:line="264" w:lineRule="auto"/>
        <w:ind w:left="0" w:firstLine="0"/>
        <w:jc w:val="both"/>
        <w:rPr>
          <w:rFonts w:cs="Traditional Arabic"/>
          <w:sz w:val="36"/>
          <w:szCs w:val="36"/>
          <w:lang w:bidi="ar-DZ"/>
        </w:rPr>
      </w:pPr>
      <w:r w:rsidRPr="007F6E44">
        <w:rPr>
          <w:rFonts w:cs="Traditional Arabic" w:hint="cs"/>
          <w:sz w:val="36"/>
          <w:szCs w:val="36"/>
          <w:rtl/>
          <w:lang w:bidi="ar-DZ"/>
        </w:rPr>
        <w:t xml:space="preserve">الجنوح الى الغرابة </w:t>
      </w:r>
    </w:p>
    <w:p w:rsidR="007F6E44" w:rsidRPr="00A31D0B" w:rsidRDefault="004B5AF9" w:rsidP="00964902">
      <w:pPr>
        <w:pStyle w:val="Paragraphedeliste"/>
        <w:numPr>
          <w:ilvl w:val="0"/>
          <w:numId w:val="9"/>
        </w:numPr>
        <w:tabs>
          <w:tab w:val="right" w:pos="424"/>
        </w:tabs>
        <w:bidi/>
        <w:spacing w:after="0" w:line="264" w:lineRule="auto"/>
        <w:ind w:left="0" w:firstLine="0"/>
        <w:jc w:val="both"/>
        <w:rPr>
          <w:rFonts w:cs="Traditional Arabic"/>
          <w:sz w:val="36"/>
          <w:szCs w:val="36"/>
          <w:rtl/>
          <w:lang w:bidi="ar-DZ"/>
        </w:rPr>
      </w:pPr>
      <w:r w:rsidRPr="007F6E44">
        <w:rPr>
          <w:rFonts w:cs="Traditional Arabic" w:hint="cs"/>
          <w:sz w:val="36"/>
          <w:szCs w:val="36"/>
          <w:rtl/>
          <w:lang w:bidi="ar-DZ"/>
        </w:rPr>
        <w:t xml:space="preserve">عنصر الأرتحال والأنتقال </w:t>
      </w:r>
    </w:p>
    <w:p w:rsidR="007F6E44" w:rsidRPr="007F6E44" w:rsidRDefault="004B5AF9" w:rsidP="00964902">
      <w:pPr>
        <w:pStyle w:val="Paragraphedeliste"/>
        <w:numPr>
          <w:ilvl w:val="0"/>
          <w:numId w:val="7"/>
        </w:numPr>
        <w:tabs>
          <w:tab w:val="right" w:pos="310"/>
        </w:tabs>
        <w:bidi/>
        <w:spacing w:after="0" w:line="264" w:lineRule="auto"/>
        <w:ind w:left="0" w:firstLine="0"/>
        <w:jc w:val="both"/>
        <w:rPr>
          <w:rFonts w:cs="Traditional Arabic"/>
          <w:sz w:val="36"/>
          <w:szCs w:val="36"/>
          <w:lang w:bidi="ar-DZ"/>
        </w:rPr>
      </w:pPr>
      <w:r w:rsidRPr="007F6E44">
        <w:rPr>
          <w:rFonts w:cs="Traditional Arabic" w:hint="cs"/>
          <w:b/>
          <w:bCs/>
          <w:sz w:val="36"/>
          <w:szCs w:val="36"/>
          <w:u w:val="thick"/>
          <w:rtl/>
          <w:lang w:bidi="ar-DZ"/>
        </w:rPr>
        <w:t>المؤلفات ذات المادة المتنوعة</w:t>
      </w:r>
      <w:r w:rsidRPr="007F6E44">
        <w:rPr>
          <w:rFonts w:cs="Traditional Arabic" w:hint="cs"/>
          <w:b/>
          <w:bCs/>
          <w:sz w:val="36"/>
          <w:szCs w:val="36"/>
          <w:rtl/>
          <w:lang w:bidi="ar-DZ"/>
        </w:rPr>
        <w:t>:</w:t>
      </w:r>
    </w:p>
    <w:p w:rsidR="004B5AF9" w:rsidRPr="007F6E44" w:rsidRDefault="007F6E44" w:rsidP="00964902">
      <w:pPr>
        <w:pStyle w:val="Paragraphedeliste"/>
        <w:tabs>
          <w:tab w:val="right" w:pos="310"/>
        </w:tabs>
        <w:bidi/>
        <w:spacing w:after="0" w:line="264" w:lineRule="auto"/>
        <w:ind w:left="0"/>
        <w:jc w:val="both"/>
        <w:rPr>
          <w:rFonts w:cs="Traditional Arabic"/>
          <w:sz w:val="36"/>
          <w:szCs w:val="36"/>
          <w:lang w:bidi="ar-DZ"/>
        </w:rPr>
      </w:pPr>
      <w:r>
        <w:rPr>
          <w:rFonts w:cs="Traditional Arabic" w:hint="cs"/>
          <w:sz w:val="36"/>
          <w:szCs w:val="36"/>
          <w:rtl/>
          <w:lang w:bidi="ar-DZ"/>
        </w:rPr>
        <w:tab/>
      </w:r>
      <w:r>
        <w:rPr>
          <w:rFonts w:cs="Traditional Arabic" w:hint="cs"/>
          <w:sz w:val="36"/>
          <w:szCs w:val="36"/>
          <w:rtl/>
          <w:lang w:bidi="ar-DZ"/>
        </w:rPr>
        <w:tab/>
      </w:r>
      <w:r w:rsidR="004B5AF9" w:rsidRPr="007F6E44">
        <w:rPr>
          <w:rFonts w:cs="Traditional Arabic" w:hint="cs"/>
          <w:sz w:val="36"/>
          <w:szCs w:val="36"/>
          <w:rtl/>
          <w:lang w:bidi="ar-DZ"/>
        </w:rPr>
        <w:t>ساد هذا النوع فترة طويلة مخلفا مؤلفات تُعنى بالحديث في أبواب شتى</w:t>
      </w:r>
      <w:r w:rsidRPr="007F6E44">
        <w:rPr>
          <w:rFonts w:cs="Traditional Arabic" w:hint="cs"/>
          <w:sz w:val="36"/>
          <w:szCs w:val="36"/>
          <w:rtl/>
          <w:lang w:bidi="ar-DZ"/>
        </w:rPr>
        <w:t xml:space="preserve">، </w:t>
      </w:r>
      <w:r w:rsidR="004B5AF9" w:rsidRPr="007F6E44">
        <w:rPr>
          <w:rFonts w:cs="Traditional Arabic" w:hint="cs"/>
          <w:sz w:val="36"/>
          <w:szCs w:val="36"/>
          <w:rtl/>
          <w:lang w:bidi="ar-DZ"/>
        </w:rPr>
        <w:t>تفصيلا واستطرادا كاللغة</w:t>
      </w:r>
      <w:r w:rsidRPr="007F6E44">
        <w:rPr>
          <w:rFonts w:cs="Traditional Arabic" w:hint="cs"/>
          <w:sz w:val="36"/>
          <w:szCs w:val="36"/>
          <w:rtl/>
          <w:lang w:bidi="ar-DZ"/>
        </w:rPr>
        <w:t xml:space="preserve">، </w:t>
      </w:r>
      <w:r w:rsidR="004B5AF9" w:rsidRPr="007F6E44">
        <w:rPr>
          <w:rFonts w:cs="Traditional Arabic" w:hint="cs"/>
          <w:sz w:val="36"/>
          <w:szCs w:val="36"/>
          <w:rtl/>
          <w:lang w:bidi="ar-DZ"/>
        </w:rPr>
        <w:t>وأخبار الشعراء والمجالس الأدبية والتراجم</w:t>
      </w:r>
      <w:r w:rsidRPr="007F6E44">
        <w:rPr>
          <w:rFonts w:cs="Traditional Arabic" w:hint="cs"/>
          <w:sz w:val="36"/>
          <w:szCs w:val="36"/>
          <w:rtl/>
          <w:lang w:bidi="ar-DZ"/>
        </w:rPr>
        <w:t xml:space="preserve">، </w:t>
      </w:r>
      <w:r w:rsidR="004B5AF9" w:rsidRPr="007F6E44">
        <w:rPr>
          <w:rFonts w:cs="Traditional Arabic" w:hint="cs"/>
          <w:sz w:val="36"/>
          <w:szCs w:val="36"/>
          <w:rtl/>
          <w:lang w:bidi="ar-DZ"/>
        </w:rPr>
        <w:t>وأيضا وقائع حول الملوك والفرسان</w:t>
      </w:r>
      <w:r w:rsidRPr="007F6E44">
        <w:rPr>
          <w:rFonts w:cs="Traditional Arabic" w:hint="cs"/>
          <w:sz w:val="36"/>
          <w:szCs w:val="36"/>
          <w:rtl/>
          <w:lang w:bidi="ar-DZ"/>
        </w:rPr>
        <w:t xml:space="preserve">، </w:t>
      </w:r>
      <w:r w:rsidR="004B5AF9" w:rsidRPr="007F6E44">
        <w:rPr>
          <w:rFonts w:cs="Traditional Arabic" w:hint="cs"/>
          <w:sz w:val="36"/>
          <w:szCs w:val="36"/>
          <w:rtl/>
          <w:lang w:bidi="ar-DZ"/>
        </w:rPr>
        <w:t>أو</w:t>
      </w:r>
      <w:r w:rsidR="00001569" w:rsidRPr="007F6E44">
        <w:rPr>
          <w:rFonts w:cs="Traditional Arabic" w:hint="cs"/>
          <w:sz w:val="36"/>
          <w:szCs w:val="36"/>
          <w:rtl/>
          <w:lang w:bidi="ar-DZ"/>
        </w:rPr>
        <w:t xml:space="preserve"> </w:t>
      </w:r>
      <w:r w:rsidR="004B5AF9" w:rsidRPr="007F6E44">
        <w:rPr>
          <w:rFonts w:cs="Traditional Arabic" w:hint="cs"/>
          <w:sz w:val="36"/>
          <w:szCs w:val="36"/>
          <w:rtl/>
          <w:lang w:bidi="ar-DZ"/>
        </w:rPr>
        <w:t xml:space="preserve">بعض </w:t>
      </w:r>
      <w:r w:rsidR="004B5AF9" w:rsidRPr="007F6E44">
        <w:rPr>
          <w:rFonts w:cs="Traditional Arabic" w:hint="cs"/>
          <w:sz w:val="36"/>
          <w:szCs w:val="36"/>
          <w:rtl/>
          <w:lang w:bidi="ar-DZ"/>
        </w:rPr>
        <w:lastRenderedPageBreak/>
        <w:t>الغرائب والطرائف والمسامرات والشروح</w:t>
      </w:r>
      <w:r w:rsidRPr="007F6E44">
        <w:rPr>
          <w:rFonts w:cs="Traditional Arabic" w:hint="cs"/>
          <w:sz w:val="36"/>
          <w:szCs w:val="36"/>
          <w:rtl/>
          <w:lang w:bidi="ar-DZ"/>
        </w:rPr>
        <w:t xml:space="preserve">، </w:t>
      </w:r>
      <w:r w:rsidR="004B5AF9" w:rsidRPr="007F6E44">
        <w:rPr>
          <w:rFonts w:cs="Traditional Arabic" w:hint="cs"/>
          <w:sz w:val="36"/>
          <w:szCs w:val="36"/>
          <w:rtl/>
          <w:lang w:bidi="ar-DZ"/>
        </w:rPr>
        <w:t>أنها نوع من الكتابة المتنوعة التي تبرز تعدد</w:t>
      </w:r>
      <w:r w:rsidR="00001569" w:rsidRPr="007F6E44">
        <w:rPr>
          <w:rFonts w:cs="Traditional Arabic"/>
          <w:sz w:val="36"/>
          <w:szCs w:val="36"/>
          <w:lang w:bidi="ar-DZ"/>
        </w:rPr>
        <w:t xml:space="preserve"> </w:t>
      </w:r>
      <w:r w:rsidR="004B5AF9" w:rsidRPr="007F6E44">
        <w:rPr>
          <w:rFonts w:cs="Traditional Arabic" w:hint="cs"/>
          <w:sz w:val="36"/>
          <w:szCs w:val="36"/>
          <w:rtl/>
          <w:lang w:bidi="ar-DZ"/>
        </w:rPr>
        <w:t>إهتمامات المؤلف والرغبة في التاريخ للشتات السردي الباحث عن أفق أجناسي يترسّم عبرهُ وينمو.</w:t>
      </w:r>
    </w:p>
    <w:p w:rsidR="004B5AF9" w:rsidRPr="007F6E44" w:rsidRDefault="004B5AF9" w:rsidP="00964902">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 xml:space="preserve">ففي مؤلفات أدب الكاتب لابن قتيبة والكامل للمبرد والبيان والتبيين للجاحظ وكتاب النوادر </w:t>
      </w:r>
      <w:r w:rsidR="00001569" w:rsidRPr="007F6E44">
        <w:rPr>
          <w:rFonts w:cs="Traditional Arabic" w:hint="cs"/>
          <w:sz w:val="36"/>
          <w:szCs w:val="36"/>
          <w:rtl/>
          <w:lang w:bidi="ar-DZ"/>
        </w:rPr>
        <w:t>لأبي</w:t>
      </w:r>
      <w:r w:rsidRPr="007F6E44">
        <w:rPr>
          <w:rFonts w:cs="Traditional Arabic" w:hint="cs"/>
          <w:sz w:val="36"/>
          <w:szCs w:val="36"/>
          <w:rtl/>
          <w:lang w:bidi="ar-DZ"/>
        </w:rPr>
        <w:t xml:space="preserve"> علي القالي</w:t>
      </w:r>
      <w:r w:rsidR="007F6E44" w:rsidRPr="007F6E44">
        <w:rPr>
          <w:rFonts w:cs="Traditional Arabic" w:hint="cs"/>
          <w:sz w:val="36"/>
          <w:szCs w:val="36"/>
          <w:rtl/>
          <w:lang w:bidi="ar-DZ"/>
        </w:rPr>
        <w:t xml:space="preserve">، </w:t>
      </w:r>
      <w:r w:rsidRPr="007F6E44">
        <w:rPr>
          <w:rFonts w:cs="Traditional Arabic" w:hint="cs"/>
          <w:sz w:val="36"/>
          <w:szCs w:val="36"/>
          <w:rtl/>
          <w:lang w:bidi="ar-DZ"/>
        </w:rPr>
        <w:t>وشوار المحاضرة وأخبار المذاكرة للقاضي التنوخي</w:t>
      </w:r>
      <w:r w:rsidR="007F6E44" w:rsidRPr="007F6E44">
        <w:rPr>
          <w:rFonts w:cs="Traditional Arabic" w:hint="cs"/>
          <w:sz w:val="36"/>
          <w:szCs w:val="36"/>
          <w:rtl/>
          <w:lang w:bidi="ar-DZ"/>
        </w:rPr>
        <w:t xml:space="preserve">، </w:t>
      </w:r>
      <w:r w:rsidRPr="007F6E44">
        <w:rPr>
          <w:rFonts w:cs="Traditional Arabic" w:hint="cs"/>
          <w:sz w:val="36"/>
          <w:szCs w:val="36"/>
          <w:rtl/>
          <w:lang w:bidi="ar-DZ"/>
        </w:rPr>
        <w:t>نقط إلتقاء حول منطلقات عامة</w:t>
      </w:r>
      <w:r w:rsidR="007F6E44" w:rsidRPr="007F6E44">
        <w:rPr>
          <w:rFonts w:cs="Traditional Arabic" w:hint="cs"/>
          <w:sz w:val="36"/>
          <w:szCs w:val="36"/>
          <w:rtl/>
          <w:lang w:bidi="ar-DZ"/>
        </w:rPr>
        <w:t xml:space="preserve">، </w:t>
      </w:r>
      <w:r w:rsidRPr="007F6E44">
        <w:rPr>
          <w:rFonts w:cs="Traditional Arabic" w:hint="cs"/>
          <w:sz w:val="36"/>
          <w:szCs w:val="36"/>
          <w:rtl/>
          <w:lang w:bidi="ar-DZ"/>
        </w:rPr>
        <w:t>أجلاها أن هذه المؤلفات تتمحور حول الأدب</w:t>
      </w:r>
      <w:r w:rsidR="007F6E44" w:rsidRPr="007F6E44">
        <w:rPr>
          <w:rFonts w:cs="Traditional Arabic" w:hint="cs"/>
          <w:sz w:val="36"/>
          <w:szCs w:val="36"/>
          <w:rtl/>
          <w:lang w:bidi="ar-DZ"/>
        </w:rPr>
        <w:t xml:space="preserve">، </w:t>
      </w:r>
      <w:r w:rsidRPr="007F6E44">
        <w:rPr>
          <w:rFonts w:cs="Traditional Arabic" w:hint="cs"/>
          <w:sz w:val="36"/>
          <w:szCs w:val="36"/>
          <w:rtl/>
          <w:lang w:bidi="ar-DZ"/>
        </w:rPr>
        <w:t>وتتضمن الرغبة في الحكي المؤّنث بالإنفتاح على إستطرادات في أنواع أخرى.</w:t>
      </w:r>
    </w:p>
    <w:p w:rsidR="004B5AF9" w:rsidRPr="007F6E44" w:rsidRDefault="004B5AF9" w:rsidP="00622AA0">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إذا كانت مؤلفات التاريخ والنصوص ذات البناءات المتنوعة قد تشربت بطريقة أو بأخرى</w:t>
      </w:r>
      <w:r w:rsidR="00622AA0">
        <w:rPr>
          <w:rFonts w:cs="Traditional Arabic" w:hint="cs"/>
          <w:sz w:val="36"/>
          <w:szCs w:val="36"/>
          <w:rtl/>
          <w:lang w:bidi="ar-DZ"/>
        </w:rPr>
        <w:t xml:space="preserve"> </w:t>
      </w:r>
      <w:r w:rsidRPr="007F6E44">
        <w:rPr>
          <w:rFonts w:cs="Traditional Arabic" w:hint="cs"/>
          <w:sz w:val="36"/>
          <w:szCs w:val="36"/>
          <w:rtl/>
          <w:lang w:bidi="ar-DZ"/>
        </w:rPr>
        <w:t xml:space="preserve">النصوص الدينية ذات الإعجاز البلاغي وعلوم الفقه والتفسير ومحكيات المغازي وما تشعب عن كل هذا </w:t>
      </w:r>
      <w:r w:rsidR="00001569" w:rsidRPr="007F6E44">
        <w:rPr>
          <w:rFonts w:cs="Traditional Arabic" w:hint="cs"/>
          <w:sz w:val="36"/>
          <w:szCs w:val="36"/>
          <w:rtl/>
          <w:lang w:bidi="ar-DZ"/>
        </w:rPr>
        <w:t>فإنها</w:t>
      </w:r>
      <w:r w:rsidRPr="007F6E44">
        <w:rPr>
          <w:rFonts w:cs="Traditional Arabic" w:hint="cs"/>
          <w:sz w:val="36"/>
          <w:szCs w:val="36"/>
          <w:rtl/>
          <w:lang w:bidi="ar-DZ"/>
        </w:rPr>
        <w:t xml:space="preserve"> جمعت شتاتا حكائيا ثريا يتأرجح بين تاريخ الوقائع</w:t>
      </w:r>
      <w:r w:rsidR="00001569" w:rsidRPr="007F6E44">
        <w:rPr>
          <w:rFonts w:cs="Traditional Arabic" w:hint="cs"/>
          <w:sz w:val="36"/>
          <w:szCs w:val="36"/>
          <w:rtl/>
          <w:lang w:bidi="ar-DZ"/>
        </w:rPr>
        <w:t xml:space="preserve"> </w:t>
      </w:r>
      <w:r w:rsidRPr="007F6E44">
        <w:rPr>
          <w:rFonts w:cs="Traditional Arabic" w:hint="cs"/>
          <w:sz w:val="36"/>
          <w:szCs w:val="36"/>
          <w:rtl/>
          <w:lang w:bidi="ar-DZ"/>
        </w:rPr>
        <w:t>والأخبار من جهة</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والتخيّلات الناعمة والقاسية من جهة ثانية. محكيان ينتسبان </w:t>
      </w:r>
      <w:r w:rsidR="00001569" w:rsidRPr="007F6E44">
        <w:rPr>
          <w:rFonts w:cs="Traditional Arabic" w:hint="cs"/>
          <w:sz w:val="36"/>
          <w:szCs w:val="36"/>
          <w:rtl/>
          <w:lang w:bidi="ar-DZ"/>
        </w:rPr>
        <w:t>إلى</w:t>
      </w:r>
      <w:r w:rsidRPr="007F6E44">
        <w:rPr>
          <w:rFonts w:cs="Traditional Arabic" w:hint="cs"/>
          <w:sz w:val="36"/>
          <w:szCs w:val="36"/>
          <w:rtl/>
          <w:lang w:bidi="ar-DZ"/>
        </w:rPr>
        <w:t xml:space="preserve"> دائرة واحدة تتخصب وتتولد في أشكال أخرى وبتلاوين مختلفة شأن مؤلفات التراجم والسير وغيرهما ومع نضج الوعي بالسرد باعتباره</w:t>
      </w:r>
      <w:r w:rsidR="00001569" w:rsidRPr="007F6E44">
        <w:rPr>
          <w:rFonts w:cs="Traditional Arabic" w:hint="cs"/>
          <w:sz w:val="36"/>
          <w:szCs w:val="36"/>
          <w:rtl/>
          <w:lang w:bidi="ar-DZ"/>
        </w:rPr>
        <w:t xml:space="preserve"> </w:t>
      </w:r>
      <w:r w:rsidRPr="007F6E44">
        <w:rPr>
          <w:rFonts w:cs="Traditional Arabic" w:hint="cs"/>
          <w:sz w:val="36"/>
          <w:szCs w:val="36"/>
          <w:rtl/>
          <w:lang w:bidi="ar-DZ"/>
        </w:rPr>
        <w:t>كتابة وسط تشكّل الدولة</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وفي </w:t>
      </w:r>
      <w:r w:rsidR="00001569" w:rsidRPr="007F6E44">
        <w:rPr>
          <w:rFonts w:cs="Traditional Arabic" w:hint="cs"/>
          <w:sz w:val="36"/>
          <w:szCs w:val="36"/>
          <w:rtl/>
          <w:lang w:bidi="ar-DZ"/>
        </w:rPr>
        <w:t>إطار</w:t>
      </w:r>
      <w:r w:rsidRPr="007F6E44">
        <w:rPr>
          <w:rFonts w:cs="Traditional Arabic" w:hint="cs"/>
          <w:sz w:val="36"/>
          <w:szCs w:val="36"/>
          <w:rtl/>
          <w:lang w:bidi="ar-DZ"/>
        </w:rPr>
        <w:t xml:space="preserve"> المثاقفة</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أصبحت الحاجة ضرورية </w:t>
      </w:r>
      <w:r w:rsidR="00001569" w:rsidRPr="007F6E44">
        <w:rPr>
          <w:rFonts w:cs="Traditional Arabic" w:hint="cs"/>
          <w:sz w:val="36"/>
          <w:szCs w:val="36"/>
          <w:rtl/>
          <w:lang w:bidi="ar-DZ"/>
        </w:rPr>
        <w:t>إلى</w:t>
      </w:r>
      <w:r w:rsidRPr="007F6E44">
        <w:rPr>
          <w:rFonts w:cs="Traditional Arabic" w:hint="cs"/>
          <w:sz w:val="36"/>
          <w:szCs w:val="36"/>
          <w:rtl/>
          <w:lang w:bidi="ar-DZ"/>
        </w:rPr>
        <w:t xml:space="preserve"> توسيع إضافي في دائرة السرد حتى يساير التحولات</w:t>
      </w:r>
      <w:r w:rsidR="007F6E44" w:rsidRPr="007F6E44">
        <w:rPr>
          <w:rFonts w:cs="Traditional Arabic" w:hint="cs"/>
          <w:sz w:val="36"/>
          <w:szCs w:val="36"/>
          <w:rtl/>
          <w:lang w:bidi="ar-DZ"/>
        </w:rPr>
        <w:t xml:space="preserve">، </w:t>
      </w:r>
      <w:r w:rsidRPr="007F6E44">
        <w:rPr>
          <w:rFonts w:cs="Traditional Arabic" w:hint="cs"/>
          <w:sz w:val="36"/>
          <w:szCs w:val="36"/>
          <w:rtl/>
          <w:lang w:bidi="ar-DZ"/>
        </w:rPr>
        <w:t>ويلتقط الطارئ</w:t>
      </w:r>
      <w:r w:rsidR="007F6E44" w:rsidRPr="007F6E44">
        <w:rPr>
          <w:rFonts w:cs="Traditional Arabic" w:hint="cs"/>
          <w:sz w:val="36"/>
          <w:szCs w:val="36"/>
          <w:rtl/>
          <w:lang w:bidi="ar-DZ"/>
        </w:rPr>
        <w:t xml:space="preserve">، </w:t>
      </w:r>
      <w:r w:rsidRPr="007F6E44">
        <w:rPr>
          <w:rFonts w:cs="Traditional Arabic" w:hint="cs"/>
          <w:sz w:val="36"/>
          <w:szCs w:val="36"/>
          <w:rtl/>
          <w:lang w:bidi="ar-DZ"/>
        </w:rPr>
        <w:t>بحثا عن تفسيرات له وأيضا تدوين ما</w:t>
      </w:r>
      <w:r w:rsidR="00001569" w:rsidRPr="007F6E44">
        <w:rPr>
          <w:rFonts w:cs="Traditional Arabic" w:hint="cs"/>
          <w:sz w:val="36"/>
          <w:szCs w:val="36"/>
          <w:rtl/>
          <w:lang w:bidi="ar-DZ"/>
        </w:rPr>
        <w:t xml:space="preserve"> </w:t>
      </w:r>
      <w:r w:rsidRPr="007F6E44">
        <w:rPr>
          <w:rFonts w:cs="Traditional Arabic" w:hint="cs"/>
          <w:sz w:val="36"/>
          <w:szCs w:val="36"/>
          <w:rtl/>
          <w:lang w:bidi="ar-DZ"/>
        </w:rPr>
        <w:t>لم يكتبه الكلام المو</w:t>
      </w:r>
      <w:r w:rsidR="00622AA0">
        <w:rPr>
          <w:rFonts w:cs="Traditional Arabic" w:hint="cs"/>
          <w:sz w:val="36"/>
          <w:szCs w:val="36"/>
          <w:rtl/>
          <w:lang w:bidi="ar-DZ"/>
        </w:rPr>
        <w:t>زو</w:t>
      </w:r>
      <w:r w:rsidRPr="007F6E44">
        <w:rPr>
          <w:rFonts w:cs="Traditional Arabic" w:hint="cs"/>
          <w:sz w:val="36"/>
          <w:szCs w:val="36"/>
          <w:rtl/>
          <w:lang w:bidi="ar-DZ"/>
        </w:rPr>
        <w:t>ن المقُفَّى</w:t>
      </w:r>
      <w:r w:rsidR="007F6E44" w:rsidRPr="007F6E44">
        <w:rPr>
          <w:rFonts w:cs="Traditional Arabic" w:hint="cs"/>
          <w:sz w:val="36"/>
          <w:szCs w:val="36"/>
          <w:rtl/>
          <w:lang w:bidi="ar-DZ"/>
        </w:rPr>
        <w:t xml:space="preserve">، </w:t>
      </w:r>
      <w:r w:rsidRPr="007F6E44">
        <w:rPr>
          <w:rFonts w:cs="Traditional Arabic" w:hint="cs"/>
          <w:sz w:val="36"/>
          <w:szCs w:val="36"/>
          <w:rtl/>
          <w:lang w:bidi="ar-DZ"/>
        </w:rPr>
        <w:t>وعجنه في نسيج تخييلي</w:t>
      </w:r>
      <w:r w:rsidR="007F6E44" w:rsidRPr="007F6E44">
        <w:rPr>
          <w:rFonts w:cs="Traditional Arabic" w:hint="cs"/>
          <w:sz w:val="36"/>
          <w:szCs w:val="36"/>
          <w:rtl/>
          <w:lang w:bidi="ar-DZ"/>
        </w:rPr>
        <w:t xml:space="preserve">، </w:t>
      </w:r>
      <w:r w:rsidRPr="007F6E44">
        <w:rPr>
          <w:rFonts w:cs="Traditional Arabic" w:hint="cs"/>
          <w:sz w:val="36"/>
          <w:szCs w:val="36"/>
          <w:rtl/>
          <w:lang w:bidi="ar-DZ"/>
        </w:rPr>
        <w:t>يربط الواقع بفوق الطبيعي الطاعن في الغيب والعجيب.</w:t>
      </w:r>
    </w:p>
    <w:p w:rsidR="004B5AF9" w:rsidRPr="007F6E44" w:rsidRDefault="004B5AF9" w:rsidP="00964902">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 xml:space="preserve">وتدقيقا فابتداء من القرن الرابع الهجري ظهرت </w:t>
      </w:r>
      <w:r w:rsidR="007F6E44">
        <w:rPr>
          <w:rFonts w:cs="Traditional Arabic" w:hint="cs"/>
          <w:sz w:val="36"/>
          <w:szCs w:val="36"/>
          <w:rtl/>
          <w:lang w:bidi="ar-DZ"/>
        </w:rPr>
        <w:t>أ</w:t>
      </w:r>
      <w:r w:rsidR="007F6E44" w:rsidRPr="007F6E44">
        <w:rPr>
          <w:rFonts w:cs="Traditional Arabic" w:hint="cs"/>
          <w:sz w:val="36"/>
          <w:szCs w:val="36"/>
          <w:rtl/>
          <w:lang w:bidi="ar-DZ"/>
        </w:rPr>
        <w:t>شكال</w:t>
      </w:r>
      <w:r w:rsidRPr="007F6E44">
        <w:rPr>
          <w:rFonts w:cs="Traditional Arabic" w:hint="cs"/>
          <w:sz w:val="36"/>
          <w:szCs w:val="36"/>
          <w:rtl/>
          <w:lang w:bidi="ar-DZ"/>
        </w:rPr>
        <w:t xml:space="preserve"> سردية تخيط الشتات وشذر التحول من القبيلة </w:t>
      </w:r>
      <w:r w:rsidRPr="007F6E44">
        <w:rPr>
          <w:rFonts w:cs="Traditional Arabic"/>
          <w:sz w:val="36"/>
          <w:szCs w:val="36"/>
          <w:rtl/>
          <w:lang w:bidi="ar-DZ"/>
        </w:rPr>
        <w:t>–</w:t>
      </w:r>
      <w:r w:rsidRPr="007F6E44">
        <w:rPr>
          <w:rFonts w:cs="Traditional Arabic" w:hint="cs"/>
          <w:sz w:val="36"/>
          <w:szCs w:val="36"/>
          <w:rtl/>
          <w:lang w:bidi="ar-DZ"/>
        </w:rPr>
        <w:t xml:space="preserve">بعصبيتها </w:t>
      </w:r>
      <w:r w:rsidRPr="007F6E44">
        <w:rPr>
          <w:rFonts w:cs="Traditional Arabic"/>
          <w:sz w:val="36"/>
          <w:szCs w:val="36"/>
          <w:rtl/>
          <w:lang w:bidi="ar-DZ"/>
        </w:rPr>
        <w:t>–</w:t>
      </w:r>
      <w:r w:rsidRPr="007F6E44">
        <w:rPr>
          <w:rFonts w:cs="Traditional Arabic" w:hint="cs"/>
          <w:sz w:val="36"/>
          <w:szCs w:val="36"/>
          <w:rtl/>
          <w:lang w:bidi="ar-DZ"/>
        </w:rPr>
        <w:t>الى الدولة في شكلها المستعار حين</w:t>
      </w:r>
      <w:r w:rsidR="00001569" w:rsidRPr="007F6E44">
        <w:rPr>
          <w:rFonts w:cs="Traditional Arabic" w:hint="cs"/>
          <w:sz w:val="36"/>
          <w:szCs w:val="36"/>
          <w:rtl/>
          <w:lang w:bidi="ar-DZ"/>
        </w:rPr>
        <w:t xml:space="preserve"> أو </w:t>
      </w:r>
      <w:r w:rsidRPr="007F6E44">
        <w:rPr>
          <w:rFonts w:cs="Traditional Arabic" w:hint="cs"/>
          <w:sz w:val="36"/>
          <w:szCs w:val="36"/>
          <w:rtl/>
          <w:lang w:bidi="ar-DZ"/>
        </w:rPr>
        <w:t>الناقص حينا آخر بحث عن كمال مزعوم يضاهي الروم حضارة</w:t>
      </w:r>
      <w:r w:rsidR="007F6E44" w:rsidRPr="007F6E44">
        <w:rPr>
          <w:rFonts w:cs="Traditional Arabic" w:hint="cs"/>
          <w:sz w:val="36"/>
          <w:szCs w:val="36"/>
          <w:rtl/>
          <w:lang w:bidi="ar-DZ"/>
        </w:rPr>
        <w:t xml:space="preserve">، </w:t>
      </w:r>
      <w:r w:rsidRPr="007F6E44">
        <w:rPr>
          <w:rFonts w:cs="Traditional Arabic" w:hint="cs"/>
          <w:sz w:val="36"/>
          <w:szCs w:val="36"/>
          <w:rtl/>
          <w:lang w:bidi="ar-DZ"/>
        </w:rPr>
        <w:t>والإغريق ثقافةً</w:t>
      </w:r>
      <w:r w:rsidR="007F6E44" w:rsidRPr="007F6E44">
        <w:rPr>
          <w:rFonts w:cs="Traditional Arabic" w:hint="cs"/>
          <w:sz w:val="36"/>
          <w:szCs w:val="36"/>
          <w:rtl/>
          <w:lang w:bidi="ar-DZ"/>
        </w:rPr>
        <w:t xml:space="preserve">، </w:t>
      </w:r>
      <w:r w:rsidRPr="007F6E44">
        <w:rPr>
          <w:rFonts w:cs="Traditional Arabic" w:hint="cs"/>
          <w:sz w:val="36"/>
          <w:szCs w:val="36"/>
          <w:rtl/>
          <w:lang w:bidi="ar-DZ"/>
        </w:rPr>
        <w:t>والعهد الراشديّ عقيدة</w:t>
      </w:r>
      <w:r w:rsidR="007F6E44" w:rsidRPr="00D24040">
        <w:rPr>
          <w:rFonts w:cs="Traditional Arabic" w:hint="cs"/>
          <w:vertAlign w:val="superscript"/>
          <w:rtl/>
          <w:lang w:bidi="ar-DZ"/>
        </w:rPr>
        <w:t>(</w:t>
      </w:r>
      <w:r w:rsidR="007F6E44" w:rsidRPr="00D24040">
        <w:rPr>
          <w:rStyle w:val="Appelnotedebasdep"/>
          <w:rFonts w:cs="Traditional Arabic"/>
          <w:rtl/>
          <w:lang w:bidi="ar-DZ"/>
        </w:rPr>
        <w:footnoteReference w:id="8"/>
      </w:r>
      <w:r w:rsidR="007F6E44" w:rsidRPr="00D24040">
        <w:rPr>
          <w:rFonts w:cs="Traditional Arabic" w:hint="cs"/>
          <w:vertAlign w:val="superscript"/>
          <w:rtl/>
          <w:lang w:bidi="ar-DZ"/>
        </w:rPr>
        <w:t>)</w:t>
      </w:r>
      <w:r w:rsidRPr="007F6E44">
        <w:rPr>
          <w:rFonts w:cs="Traditional Arabic" w:hint="cs"/>
          <w:sz w:val="36"/>
          <w:szCs w:val="36"/>
          <w:rtl/>
          <w:lang w:bidi="ar-DZ"/>
        </w:rPr>
        <w:t xml:space="preserve"> .</w:t>
      </w:r>
    </w:p>
    <w:p w:rsidR="004B5AF9" w:rsidRPr="007F6E44" w:rsidRDefault="004B5AF9" w:rsidP="00964902">
      <w:pPr>
        <w:pStyle w:val="Paragraphedeliste"/>
        <w:numPr>
          <w:ilvl w:val="0"/>
          <w:numId w:val="6"/>
        </w:numPr>
        <w:tabs>
          <w:tab w:val="right" w:pos="282"/>
        </w:tabs>
        <w:bidi/>
        <w:spacing w:after="0" w:line="264" w:lineRule="auto"/>
        <w:ind w:left="0" w:firstLine="0"/>
        <w:jc w:val="both"/>
        <w:rPr>
          <w:rFonts w:cs="Traditional Arabic"/>
          <w:sz w:val="36"/>
          <w:szCs w:val="36"/>
          <w:lang w:bidi="ar-DZ"/>
        </w:rPr>
      </w:pPr>
      <w:r w:rsidRPr="007F6E44">
        <w:rPr>
          <w:rFonts w:cs="Traditional Arabic" w:hint="cs"/>
          <w:sz w:val="36"/>
          <w:szCs w:val="36"/>
          <w:u w:val="single"/>
          <w:rtl/>
          <w:lang w:bidi="ar-DZ"/>
        </w:rPr>
        <w:t xml:space="preserve">جاءت </w:t>
      </w:r>
      <w:r w:rsidR="00001569" w:rsidRPr="007F6E44">
        <w:rPr>
          <w:rFonts w:cs="Traditional Arabic" w:hint="cs"/>
          <w:sz w:val="36"/>
          <w:szCs w:val="36"/>
          <w:u w:val="single"/>
          <w:rtl/>
          <w:lang w:bidi="ar-DZ"/>
        </w:rPr>
        <w:t>الأشكال</w:t>
      </w:r>
      <w:r w:rsidRPr="007F6E44">
        <w:rPr>
          <w:rFonts w:cs="Traditional Arabic" w:hint="cs"/>
          <w:sz w:val="36"/>
          <w:szCs w:val="36"/>
          <w:u w:val="single"/>
          <w:rtl/>
          <w:lang w:bidi="ar-DZ"/>
        </w:rPr>
        <w:t xml:space="preserve"> السردية في قطبين كبيرين هما</w:t>
      </w:r>
      <w:r w:rsidR="00A31D0B" w:rsidRPr="00D24040">
        <w:rPr>
          <w:rFonts w:cs="Traditional Arabic" w:hint="cs"/>
          <w:vertAlign w:val="superscript"/>
          <w:rtl/>
          <w:lang w:bidi="ar-DZ"/>
        </w:rPr>
        <w:t>(</w:t>
      </w:r>
      <w:r w:rsidR="00A31D0B" w:rsidRPr="00D24040">
        <w:rPr>
          <w:rStyle w:val="Appelnotedebasdep"/>
          <w:rFonts w:cs="Traditional Arabic"/>
          <w:rtl/>
          <w:lang w:bidi="ar-DZ"/>
        </w:rPr>
        <w:footnoteReference w:id="9"/>
      </w:r>
      <w:r w:rsidR="00A31D0B" w:rsidRPr="00D24040">
        <w:rPr>
          <w:rFonts w:cs="Traditional Arabic" w:hint="cs"/>
          <w:vertAlign w:val="superscript"/>
          <w:rtl/>
          <w:lang w:bidi="ar-DZ"/>
        </w:rPr>
        <w:t>)</w:t>
      </w:r>
      <w:r w:rsidRPr="007F6E44">
        <w:rPr>
          <w:rFonts w:cs="Traditional Arabic" w:hint="cs"/>
          <w:sz w:val="36"/>
          <w:szCs w:val="36"/>
          <w:rtl/>
          <w:lang w:bidi="ar-DZ"/>
        </w:rPr>
        <w:t>:</w:t>
      </w:r>
    </w:p>
    <w:p w:rsidR="004B5AF9" w:rsidRPr="007F6E44" w:rsidRDefault="007F6E44" w:rsidP="00964902">
      <w:pPr>
        <w:bidi/>
        <w:spacing w:after="0" w:line="264" w:lineRule="auto"/>
        <w:jc w:val="both"/>
        <w:rPr>
          <w:rFonts w:cs="Traditional Arabic"/>
          <w:sz w:val="36"/>
          <w:szCs w:val="36"/>
          <w:rtl/>
          <w:lang w:bidi="ar-DZ"/>
        </w:rPr>
      </w:pPr>
      <w:r w:rsidRPr="007F6E44">
        <w:rPr>
          <w:rFonts w:cs="Traditional Arabic" w:hint="cs"/>
          <w:sz w:val="36"/>
          <w:szCs w:val="36"/>
          <w:rtl/>
          <w:lang w:bidi="ar-DZ"/>
        </w:rPr>
        <w:t xml:space="preserve"> </w:t>
      </w:r>
      <w:r w:rsidR="004B5AF9" w:rsidRPr="007F6E44">
        <w:rPr>
          <w:rFonts w:cs="Traditional Arabic" w:hint="cs"/>
          <w:sz w:val="36"/>
          <w:szCs w:val="36"/>
          <w:rtl/>
          <w:lang w:bidi="ar-DZ"/>
        </w:rPr>
        <w:t xml:space="preserve"> </w:t>
      </w:r>
      <w:r w:rsidR="004B5AF9" w:rsidRPr="007F6E44">
        <w:rPr>
          <w:rFonts w:cs="Traditional Arabic" w:hint="cs"/>
          <w:sz w:val="28"/>
          <w:szCs w:val="28"/>
          <w:rtl/>
          <w:lang w:bidi="ar-DZ"/>
        </w:rPr>
        <w:t>1)</w:t>
      </w:r>
      <w:r w:rsidR="004B5AF9" w:rsidRPr="007F6E44">
        <w:rPr>
          <w:rFonts w:cs="Traditional Arabic" w:hint="cs"/>
          <w:sz w:val="36"/>
          <w:szCs w:val="36"/>
          <w:rtl/>
          <w:lang w:bidi="ar-DZ"/>
        </w:rPr>
        <w:t xml:space="preserve"> </w:t>
      </w:r>
      <w:r w:rsidR="00001569" w:rsidRPr="007F6E44">
        <w:rPr>
          <w:rFonts w:cs="Traditional Arabic" w:hint="cs"/>
          <w:b/>
          <w:bCs/>
          <w:sz w:val="36"/>
          <w:szCs w:val="36"/>
          <w:rtl/>
          <w:lang w:bidi="ar-DZ"/>
        </w:rPr>
        <w:t>الأشكال</w:t>
      </w:r>
      <w:r w:rsidR="004B5AF9" w:rsidRPr="007F6E44">
        <w:rPr>
          <w:rFonts w:cs="Traditional Arabic" w:hint="cs"/>
          <w:b/>
          <w:bCs/>
          <w:sz w:val="36"/>
          <w:szCs w:val="36"/>
          <w:rtl/>
          <w:lang w:bidi="ar-DZ"/>
        </w:rPr>
        <w:t xml:space="preserve"> الخالصة</w:t>
      </w:r>
      <w:r w:rsidR="004B5AF9" w:rsidRPr="007F6E44">
        <w:rPr>
          <w:rFonts w:cs="Traditional Arabic" w:hint="cs"/>
          <w:sz w:val="36"/>
          <w:szCs w:val="36"/>
          <w:rtl/>
          <w:lang w:bidi="ar-DZ"/>
        </w:rPr>
        <w:t xml:space="preserve"> :المقامة والسيرة والحكاية الشعبية</w:t>
      </w:r>
      <w:r w:rsidRPr="007F6E44">
        <w:rPr>
          <w:rFonts w:cs="Traditional Arabic" w:hint="cs"/>
          <w:sz w:val="36"/>
          <w:szCs w:val="36"/>
          <w:rtl/>
          <w:lang w:bidi="ar-DZ"/>
        </w:rPr>
        <w:t xml:space="preserve">، </w:t>
      </w:r>
      <w:r w:rsidR="004B5AF9" w:rsidRPr="007F6E44">
        <w:rPr>
          <w:rFonts w:cs="Traditional Arabic" w:hint="cs"/>
          <w:sz w:val="36"/>
          <w:szCs w:val="36"/>
          <w:rtl/>
          <w:lang w:bidi="ar-DZ"/>
        </w:rPr>
        <w:t>الرحلات....</w:t>
      </w:r>
    </w:p>
    <w:p w:rsidR="004B5AF9" w:rsidRPr="007F6E44" w:rsidRDefault="007F6E44" w:rsidP="00964902">
      <w:pPr>
        <w:bidi/>
        <w:spacing w:after="0" w:line="264" w:lineRule="auto"/>
        <w:jc w:val="both"/>
        <w:rPr>
          <w:rFonts w:cs="Traditional Arabic"/>
          <w:sz w:val="36"/>
          <w:szCs w:val="36"/>
          <w:rtl/>
          <w:lang w:bidi="ar-DZ"/>
        </w:rPr>
      </w:pPr>
      <w:r w:rsidRPr="007F6E44">
        <w:rPr>
          <w:rFonts w:cs="Traditional Arabic" w:hint="cs"/>
          <w:sz w:val="36"/>
          <w:szCs w:val="36"/>
          <w:rtl/>
          <w:lang w:bidi="ar-DZ"/>
        </w:rPr>
        <w:lastRenderedPageBreak/>
        <w:t xml:space="preserve"> </w:t>
      </w:r>
      <w:r w:rsidR="004B5AF9" w:rsidRPr="007F6E44">
        <w:rPr>
          <w:rFonts w:cs="Traditional Arabic" w:hint="cs"/>
          <w:sz w:val="36"/>
          <w:szCs w:val="36"/>
          <w:rtl/>
          <w:lang w:bidi="ar-DZ"/>
        </w:rPr>
        <w:t xml:space="preserve"> </w:t>
      </w:r>
      <w:r w:rsidR="004B5AF9" w:rsidRPr="007F6E44">
        <w:rPr>
          <w:rFonts w:cs="Traditional Arabic" w:hint="cs"/>
          <w:sz w:val="28"/>
          <w:szCs w:val="28"/>
          <w:rtl/>
          <w:lang w:bidi="ar-DZ"/>
        </w:rPr>
        <w:t>2)</w:t>
      </w:r>
      <w:r>
        <w:rPr>
          <w:rFonts w:cs="Traditional Arabic" w:hint="cs"/>
          <w:sz w:val="36"/>
          <w:szCs w:val="36"/>
          <w:rtl/>
          <w:lang w:bidi="ar-DZ"/>
        </w:rPr>
        <w:t xml:space="preserve"> </w:t>
      </w:r>
      <w:r w:rsidR="00001569" w:rsidRPr="007F6E44">
        <w:rPr>
          <w:rFonts w:cs="Traditional Arabic" w:hint="cs"/>
          <w:b/>
          <w:bCs/>
          <w:sz w:val="36"/>
          <w:szCs w:val="36"/>
          <w:rtl/>
          <w:lang w:bidi="ar-DZ"/>
        </w:rPr>
        <w:t>الأشكال</w:t>
      </w:r>
      <w:r w:rsidR="004B5AF9" w:rsidRPr="007F6E44">
        <w:rPr>
          <w:rFonts w:cs="Traditional Arabic" w:hint="cs"/>
          <w:sz w:val="36"/>
          <w:szCs w:val="36"/>
          <w:rtl/>
          <w:lang w:bidi="ar-DZ"/>
        </w:rPr>
        <w:t xml:space="preserve"> </w:t>
      </w:r>
      <w:r w:rsidR="004B5AF9" w:rsidRPr="007F6E44">
        <w:rPr>
          <w:rFonts w:cs="Traditional Arabic" w:hint="cs"/>
          <w:b/>
          <w:bCs/>
          <w:sz w:val="36"/>
          <w:szCs w:val="36"/>
          <w:rtl/>
          <w:lang w:bidi="ar-DZ"/>
        </w:rPr>
        <w:t>الهجينة</w:t>
      </w:r>
      <w:r w:rsidR="004B5AF9" w:rsidRPr="007F6E44">
        <w:rPr>
          <w:rFonts w:cs="Traditional Arabic" w:hint="cs"/>
          <w:sz w:val="36"/>
          <w:szCs w:val="36"/>
          <w:rtl/>
          <w:lang w:bidi="ar-DZ"/>
        </w:rPr>
        <w:t>:</w:t>
      </w:r>
      <w:r>
        <w:rPr>
          <w:rFonts w:cs="Traditional Arabic" w:hint="cs"/>
          <w:sz w:val="36"/>
          <w:szCs w:val="36"/>
          <w:rtl/>
          <w:lang w:bidi="ar-DZ"/>
        </w:rPr>
        <w:t xml:space="preserve"> </w:t>
      </w:r>
      <w:r w:rsidR="004B5AF9" w:rsidRPr="007F6E44">
        <w:rPr>
          <w:rFonts w:cs="Traditional Arabic" w:hint="cs"/>
          <w:sz w:val="36"/>
          <w:szCs w:val="36"/>
          <w:rtl/>
          <w:lang w:bidi="ar-DZ"/>
        </w:rPr>
        <w:t>فيندرج ضمنها الخبر والمحكيات الصغرى المتفرقة ثم أدب القيامة والتراجم والطبقات وأخبار الشعراء.</w:t>
      </w:r>
    </w:p>
    <w:p w:rsidR="004B5AF9" w:rsidRPr="007F6E44" w:rsidRDefault="004B5AF9" w:rsidP="00622AA0">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لا</w:t>
      </w:r>
      <w:r w:rsidR="00001569" w:rsidRPr="007F6E44">
        <w:rPr>
          <w:rFonts w:cs="Traditional Arabic" w:hint="cs"/>
          <w:sz w:val="36"/>
          <w:szCs w:val="36"/>
          <w:rtl/>
          <w:lang w:bidi="ar-DZ"/>
        </w:rPr>
        <w:t xml:space="preserve"> </w:t>
      </w:r>
      <w:r w:rsidRPr="007F6E44">
        <w:rPr>
          <w:rFonts w:cs="Traditional Arabic" w:hint="cs"/>
          <w:sz w:val="36"/>
          <w:szCs w:val="36"/>
          <w:rtl/>
          <w:lang w:bidi="ar-DZ"/>
        </w:rPr>
        <w:t xml:space="preserve">تنفصل هذه </w:t>
      </w:r>
      <w:r w:rsidR="00001569" w:rsidRPr="007F6E44">
        <w:rPr>
          <w:rFonts w:cs="Traditional Arabic" w:hint="cs"/>
          <w:sz w:val="36"/>
          <w:szCs w:val="36"/>
          <w:rtl/>
          <w:lang w:bidi="ar-DZ"/>
        </w:rPr>
        <w:t>الأشكال</w:t>
      </w:r>
      <w:r w:rsidRPr="007F6E44">
        <w:rPr>
          <w:rFonts w:cs="Traditional Arabic" w:hint="cs"/>
          <w:sz w:val="36"/>
          <w:szCs w:val="36"/>
          <w:rtl/>
          <w:lang w:bidi="ar-DZ"/>
        </w:rPr>
        <w:t xml:space="preserve"> الخالصة عن الهجينة إذْ هما معا يتفاعلان باستمرار مع المصنفات المدرجة ضمن ما</w:t>
      </w:r>
      <w:r w:rsidR="00001569" w:rsidRPr="007F6E44">
        <w:rPr>
          <w:rFonts w:cs="Traditional Arabic" w:hint="cs"/>
          <w:sz w:val="36"/>
          <w:szCs w:val="36"/>
          <w:rtl/>
          <w:lang w:bidi="ar-DZ"/>
        </w:rPr>
        <w:t xml:space="preserve"> أخضعه</w:t>
      </w:r>
      <w:r w:rsidRPr="007F6E44">
        <w:rPr>
          <w:rFonts w:cs="Traditional Arabic" w:hint="cs"/>
          <w:sz w:val="36"/>
          <w:szCs w:val="36"/>
          <w:rtl/>
          <w:lang w:bidi="ar-DZ"/>
        </w:rPr>
        <w:t xml:space="preserve"> الفكر العربي للتصنيف</w:t>
      </w:r>
      <w:r w:rsidR="007F6E44" w:rsidRPr="007F6E44">
        <w:rPr>
          <w:rFonts w:cs="Traditional Arabic" w:hint="cs"/>
          <w:sz w:val="36"/>
          <w:szCs w:val="36"/>
          <w:rtl/>
          <w:lang w:bidi="ar-DZ"/>
        </w:rPr>
        <w:t xml:space="preserve">، </w:t>
      </w:r>
      <w:r w:rsidRPr="007F6E44">
        <w:rPr>
          <w:rFonts w:cs="Traditional Arabic" w:hint="cs"/>
          <w:sz w:val="36"/>
          <w:szCs w:val="36"/>
          <w:rtl/>
          <w:lang w:bidi="ar-DZ"/>
        </w:rPr>
        <w:t>فصنّفت أنماط الناس وكتب عن كل صنف فظهرت كتب في أخبار الظرفاء</w:t>
      </w:r>
      <w:r w:rsidR="007F6E44">
        <w:rPr>
          <w:rFonts w:cs="Traditional Arabic" w:hint="cs"/>
          <w:sz w:val="36"/>
          <w:szCs w:val="36"/>
          <w:rtl/>
          <w:lang w:bidi="ar-DZ"/>
        </w:rPr>
        <w:t xml:space="preserve"> </w:t>
      </w:r>
      <w:r w:rsidRPr="007F6E44">
        <w:rPr>
          <w:rFonts w:cs="Traditional Arabic" w:hint="cs"/>
          <w:sz w:val="36"/>
          <w:szCs w:val="36"/>
          <w:rtl/>
          <w:lang w:bidi="ar-DZ"/>
        </w:rPr>
        <w:t>والأذكياء</w:t>
      </w:r>
      <w:r w:rsidR="007F6E44" w:rsidRPr="007F6E44">
        <w:rPr>
          <w:rFonts w:cs="Traditional Arabic" w:hint="cs"/>
          <w:sz w:val="36"/>
          <w:szCs w:val="36"/>
          <w:rtl/>
          <w:lang w:bidi="ar-DZ"/>
        </w:rPr>
        <w:t xml:space="preserve">، </w:t>
      </w:r>
      <w:r w:rsidRPr="007F6E44">
        <w:rPr>
          <w:rFonts w:cs="Traditional Arabic" w:hint="cs"/>
          <w:sz w:val="36"/>
          <w:szCs w:val="36"/>
          <w:rtl/>
          <w:lang w:bidi="ar-DZ"/>
        </w:rPr>
        <w:t>وفي أخبار المجانين</w:t>
      </w:r>
      <w:r w:rsidR="007F6E44">
        <w:rPr>
          <w:rFonts w:cs="Traditional Arabic" w:hint="cs"/>
          <w:sz w:val="36"/>
          <w:szCs w:val="36"/>
          <w:rtl/>
          <w:lang w:bidi="ar-DZ"/>
        </w:rPr>
        <w:t xml:space="preserve"> </w:t>
      </w:r>
      <w:r w:rsidRPr="007F6E44">
        <w:rPr>
          <w:rFonts w:cs="Traditional Arabic" w:hint="cs"/>
          <w:sz w:val="36"/>
          <w:szCs w:val="36"/>
          <w:rtl/>
          <w:lang w:bidi="ar-DZ"/>
        </w:rPr>
        <w:t>والمغفلين والحمقى والطفليين</w:t>
      </w:r>
      <w:r w:rsidR="007F6E44" w:rsidRPr="007F6E44">
        <w:rPr>
          <w:rFonts w:cs="Traditional Arabic" w:hint="cs"/>
          <w:sz w:val="36"/>
          <w:szCs w:val="36"/>
          <w:rtl/>
          <w:lang w:bidi="ar-DZ"/>
        </w:rPr>
        <w:t xml:space="preserve">، </w:t>
      </w:r>
      <w:r w:rsidRPr="007F6E44">
        <w:rPr>
          <w:rFonts w:cs="Traditional Arabic" w:hint="cs"/>
          <w:sz w:val="36"/>
          <w:szCs w:val="36"/>
          <w:rtl/>
          <w:lang w:bidi="ar-DZ"/>
        </w:rPr>
        <w:t>وعلى هذا النمط ظهرت الكتب في الحيوانات وعجائب المخلوقات وكتب في خصائص البلدان</w:t>
      </w:r>
      <w:r w:rsidR="007F6E44" w:rsidRPr="007F6E44">
        <w:rPr>
          <w:rFonts w:cs="Traditional Arabic" w:hint="cs"/>
          <w:sz w:val="36"/>
          <w:szCs w:val="36"/>
          <w:rtl/>
          <w:lang w:bidi="ar-DZ"/>
        </w:rPr>
        <w:t xml:space="preserve">، </w:t>
      </w:r>
      <w:r w:rsidRPr="007F6E44">
        <w:rPr>
          <w:rFonts w:cs="Traditional Arabic" w:hint="cs"/>
          <w:sz w:val="36"/>
          <w:szCs w:val="36"/>
          <w:rtl/>
          <w:lang w:bidi="ar-DZ"/>
        </w:rPr>
        <w:t>الى غير ذلك من الكتب التي تختص بظواهر الحياة كافة.</w:t>
      </w:r>
    </w:p>
    <w:p w:rsidR="004B5AF9" w:rsidRPr="007F6E44" w:rsidRDefault="004B5AF9" w:rsidP="00964902">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حيث تطورت وارتبطت بتقاليد المجتمع وعاداته وذاكرته فالتقطت المقامة مادتها الخام من اخبار الشُّطّار والكدين في علاقتهم بذواتهم وبالمجتمع وبالآخرين كما سعت السير والحكايات والشعبية والرحلات الى رصد تفاصيل حيوات متخيّلة إن الأشكال الخالصة قائمة بذاتها تمكنت من خلال النصوص المتوفرة ذات النضج ألفني من التعبير عن مرحلتها</w:t>
      </w:r>
      <w:r w:rsidR="007F6E44" w:rsidRPr="007F6E44">
        <w:rPr>
          <w:rFonts w:cs="Traditional Arabic" w:hint="cs"/>
          <w:sz w:val="36"/>
          <w:szCs w:val="36"/>
          <w:rtl/>
          <w:lang w:bidi="ar-DZ"/>
        </w:rPr>
        <w:t>، وإفراز</w:t>
      </w:r>
      <w:r w:rsidRPr="007F6E44">
        <w:rPr>
          <w:rFonts w:cs="Traditional Arabic" w:hint="cs"/>
          <w:sz w:val="36"/>
          <w:szCs w:val="36"/>
          <w:rtl/>
          <w:lang w:bidi="ar-DZ"/>
        </w:rPr>
        <w:t xml:space="preserve"> مجموعة من الخواص المشتركة بينها</w:t>
      </w:r>
      <w:r w:rsidR="00622AA0">
        <w:rPr>
          <w:rFonts w:cs="Traditional Arabic" w:hint="cs"/>
          <w:sz w:val="36"/>
          <w:szCs w:val="36"/>
          <w:rtl/>
          <w:lang w:bidi="ar-DZ"/>
        </w:rPr>
        <w:t>،</w:t>
      </w:r>
      <w:r w:rsidRPr="007F6E44">
        <w:rPr>
          <w:rFonts w:cs="Traditional Arabic" w:hint="cs"/>
          <w:sz w:val="36"/>
          <w:szCs w:val="36"/>
          <w:rtl/>
          <w:lang w:bidi="ar-DZ"/>
        </w:rPr>
        <w:t xml:space="preserve"> فضلا عن </w:t>
      </w:r>
      <w:r w:rsidRPr="007F6E44">
        <w:rPr>
          <w:rFonts w:cs="Traditional Arabic" w:hint="cs"/>
          <w:b/>
          <w:bCs/>
          <w:sz w:val="36"/>
          <w:szCs w:val="36"/>
          <w:rtl/>
          <w:lang w:bidi="ar-DZ"/>
        </w:rPr>
        <w:t>خصائصها النوعية المميزة لها</w:t>
      </w:r>
      <w:r w:rsidRPr="007F6E44">
        <w:rPr>
          <w:rFonts w:cs="Traditional Arabic" w:hint="cs"/>
          <w:sz w:val="36"/>
          <w:szCs w:val="36"/>
          <w:rtl/>
          <w:lang w:bidi="ar-DZ"/>
        </w:rPr>
        <w:t xml:space="preserve"> ولسماتها</w:t>
      </w:r>
      <w:r w:rsidR="007F6E44" w:rsidRPr="007F6E44">
        <w:rPr>
          <w:rFonts w:cs="Traditional Arabic" w:hint="cs"/>
          <w:sz w:val="36"/>
          <w:szCs w:val="36"/>
          <w:rtl/>
          <w:lang w:bidi="ar-DZ"/>
        </w:rPr>
        <w:t xml:space="preserve">، </w:t>
      </w:r>
      <w:r w:rsidRPr="007F6E44">
        <w:rPr>
          <w:rFonts w:cs="Traditional Arabic" w:hint="cs"/>
          <w:sz w:val="36"/>
          <w:szCs w:val="36"/>
          <w:rtl/>
          <w:lang w:bidi="ar-DZ"/>
        </w:rPr>
        <w:t>وحتى بعض أهدافها هذه الخواص يم</w:t>
      </w:r>
      <w:r w:rsidR="007F6E44">
        <w:rPr>
          <w:rFonts w:cs="Traditional Arabic" w:hint="cs"/>
          <w:sz w:val="36"/>
          <w:szCs w:val="36"/>
          <w:rtl/>
          <w:lang w:bidi="ar-DZ"/>
        </w:rPr>
        <w:t>كن اختزالها في</w:t>
      </w:r>
      <w:r w:rsidRPr="007F6E44">
        <w:rPr>
          <w:rFonts w:cs="Traditional Arabic" w:hint="cs"/>
          <w:sz w:val="36"/>
          <w:szCs w:val="36"/>
          <w:rtl/>
          <w:lang w:bidi="ar-DZ"/>
        </w:rPr>
        <w:t>:</w:t>
      </w:r>
    </w:p>
    <w:p w:rsidR="004B5AF9" w:rsidRPr="007F6E44" w:rsidRDefault="004B5AF9" w:rsidP="00964902">
      <w:pPr>
        <w:bidi/>
        <w:spacing w:after="0" w:line="264" w:lineRule="auto"/>
        <w:jc w:val="both"/>
        <w:rPr>
          <w:rFonts w:cs="Traditional Arabic"/>
          <w:b/>
          <w:bCs/>
          <w:sz w:val="36"/>
          <w:szCs w:val="36"/>
          <w:u w:val="single"/>
          <w:rtl/>
          <w:lang w:bidi="ar-DZ"/>
        </w:rPr>
      </w:pPr>
      <w:r w:rsidRPr="007F6E44">
        <w:rPr>
          <w:rFonts w:cs="Traditional Arabic" w:hint="cs"/>
          <w:b/>
          <w:bCs/>
          <w:sz w:val="36"/>
          <w:szCs w:val="36"/>
          <w:u w:val="single"/>
          <w:rtl/>
          <w:lang w:bidi="ar-DZ"/>
        </w:rPr>
        <w:t>ثلاث مستويات :</w:t>
      </w:r>
    </w:p>
    <w:p w:rsidR="004B5AF9" w:rsidRPr="007F6E44" w:rsidRDefault="004B5AF9" w:rsidP="00964902">
      <w:pPr>
        <w:bidi/>
        <w:spacing w:after="0" w:line="264" w:lineRule="auto"/>
        <w:jc w:val="both"/>
        <w:rPr>
          <w:rFonts w:cs="Traditional Arabic"/>
          <w:sz w:val="36"/>
          <w:szCs w:val="36"/>
          <w:rtl/>
          <w:lang w:bidi="ar-DZ"/>
        </w:rPr>
      </w:pPr>
      <w:r w:rsidRPr="007F6E44">
        <w:rPr>
          <w:rFonts w:cs="Traditional Arabic" w:hint="cs"/>
          <w:sz w:val="36"/>
          <w:szCs w:val="36"/>
          <w:rtl/>
          <w:lang w:bidi="ar-DZ"/>
        </w:rPr>
        <w:t xml:space="preserve"> أ)- </w:t>
      </w:r>
      <w:r w:rsidRPr="007F6E44">
        <w:rPr>
          <w:rFonts w:cs="Traditional Arabic" w:hint="cs"/>
          <w:b/>
          <w:bCs/>
          <w:sz w:val="36"/>
          <w:szCs w:val="36"/>
          <w:u w:val="single"/>
          <w:rtl/>
          <w:lang w:bidi="ar-DZ"/>
        </w:rPr>
        <w:t xml:space="preserve">اللغة </w:t>
      </w:r>
      <w:r w:rsidR="007F6E44" w:rsidRPr="007F6E44">
        <w:rPr>
          <w:rFonts w:cs="Traditional Arabic" w:hint="cs"/>
          <w:b/>
          <w:bCs/>
          <w:sz w:val="36"/>
          <w:szCs w:val="36"/>
          <w:u w:val="single"/>
          <w:rtl/>
          <w:lang w:bidi="ar-DZ"/>
        </w:rPr>
        <w:t>والأسلوب</w:t>
      </w:r>
      <w:r w:rsidRPr="007F6E44">
        <w:rPr>
          <w:rFonts w:cs="Traditional Arabic" w:hint="cs"/>
          <w:b/>
          <w:bCs/>
          <w:sz w:val="36"/>
          <w:szCs w:val="36"/>
          <w:rtl/>
          <w:lang w:bidi="ar-DZ"/>
        </w:rPr>
        <w:t>:</w:t>
      </w:r>
      <w:r w:rsidRPr="007F6E44">
        <w:rPr>
          <w:rFonts w:cs="Traditional Arabic" w:hint="cs"/>
          <w:sz w:val="36"/>
          <w:szCs w:val="36"/>
          <w:rtl/>
          <w:lang w:bidi="ar-DZ"/>
        </w:rPr>
        <w:t xml:space="preserve"> يحفل سرد الحكايات باللغة عبر الاتكاء على تخليلات من الشعر </w:t>
      </w:r>
      <w:r w:rsidR="00001569" w:rsidRPr="007F6E44">
        <w:rPr>
          <w:rFonts w:cs="Traditional Arabic" w:hint="cs"/>
          <w:sz w:val="36"/>
          <w:szCs w:val="36"/>
          <w:rtl/>
          <w:lang w:bidi="ar-DZ"/>
        </w:rPr>
        <w:t>والأمثال</w:t>
      </w:r>
      <w:r w:rsidRPr="007F6E44">
        <w:rPr>
          <w:rFonts w:cs="Traditional Arabic" w:hint="cs"/>
          <w:sz w:val="36"/>
          <w:szCs w:val="36"/>
          <w:rtl/>
          <w:lang w:bidi="ar-DZ"/>
        </w:rPr>
        <w:t xml:space="preserve"> </w:t>
      </w:r>
      <w:r w:rsidR="00001569" w:rsidRPr="007F6E44">
        <w:rPr>
          <w:rFonts w:cs="Traditional Arabic" w:hint="cs"/>
          <w:sz w:val="36"/>
          <w:szCs w:val="36"/>
          <w:rtl/>
          <w:lang w:bidi="ar-DZ"/>
        </w:rPr>
        <w:t>والآيات</w:t>
      </w:r>
      <w:r w:rsidRPr="007F6E44">
        <w:rPr>
          <w:rFonts w:cs="Traditional Arabic" w:hint="cs"/>
          <w:sz w:val="36"/>
          <w:szCs w:val="36"/>
          <w:rtl/>
          <w:lang w:bidi="ar-DZ"/>
        </w:rPr>
        <w:t xml:space="preserve"> </w:t>
      </w:r>
      <w:r w:rsidR="00001569" w:rsidRPr="007F6E44">
        <w:rPr>
          <w:rFonts w:cs="Traditional Arabic" w:hint="cs"/>
          <w:sz w:val="36"/>
          <w:szCs w:val="36"/>
          <w:rtl/>
          <w:lang w:bidi="ar-DZ"/>
        </w:rPr>
        <w:t>القرآنية</w:t>
      </w:r>
      <w:r w:rsidR="007F6E44" w:rsidRPr="007F6E44">
        <w:rPr>
          <w:rFonts w:cs="Traditional Arabic" w:hint="cs"/>
          <w:sz w:val="36"/>
          <w:szCs w:val="36"/>
          <w:rtl/>
          <w:lang w:bidi="ar-DZ"/>
        </w:rPr>
        <w:t xml:space="preserve">، </w:t>
      </w:r>
      <w:r w:rsidRPr="007F6E44">
        <w:rPr>
          <w:rFonts w:cs="Traditional Arabic" w:hint="cs"/>
          <w:sz w:val="36"/>
          <w:szCs w:val="36"/>
          <w:rtl/>
          <w:lang w:bidi="ar-DZ"/>
        </w:rPr>
        <w:t>بعض الاستشهادات المتنوعة ثم أسلوب التشويق والتسلسل الخطي المدعوم بالاسترجاعات والاستطراد لكن طريقة بناء الجملة وتقديمها يبقى في المقامة</w:t>
      </w:r>
      <w:r w:rsidR="00001569" w:rsidRPr="007F6E44">
        <w:rPr>
          <w:rFonts w:cs="Traditional Arabic" w:hint="cs"/>
          <w:sz w:val="36"/>
          <w:szCs w:val="36"/>
          <w:rtl/>
          <w:lang w:bidi="ar-DZ"/>
        </w:rPr>
        <w:t xml:space="preserve"> </w:t>
      </w:r>
      <w:r w:rsidRPr="007F6E44">
        <w:rPr>
          <w:rFonts w:cs="Traditional Arabic" w:hint="cs"/>
          <w:sz w:val="36"/>
          <w:szCs w:val="36"/>
          <w:rtl/>
          <w:lang w:bidi="ar-DZ"/>
        </w:rPr>
        <w:t>غيره في السيرة أو الرحلة أو المغازي أو التراجم.</w:t>
      </w:r>
    </w:p>
    <w:p w:rsidR="004B5AF9" w:rsidRPr="007F6E44" w:rsidRDefault="004B5AF9" w:rsidP="00964902">
      <w:pPr>
        <w:bidi/>
        <w:spacing w:after="0" w:line="264" w:lineRule="auto"/>
        <w:jc w:val="both"/>
        <w:rPr>
          <w:rFonts w:cs="Traditional Arabic"/>
          <w:sz w:val="36"/>
          <w:szCs w:val="36"/>
          <w:rtl/>
          <w:lang w:bidi="ar-DZ"/>
        </w:rPr>
      </w:pPr>
      <w:r w:rsidRPr="007F6E44">
        <w:rPr>
          <w:rFonts w:cs="Traditional Arabic" w:hint="cs"/>
          <w:b/>
          <w:bCs/>
          <w:sz w:val="36"/>
          <w:szCs w:val="36"/>
          <w:rtl/>
          <w:lang w:bidi="ar-DZ"/>
        </w:rPr>
        <w:t>ب</w:t>
      </w:r>
      <w:r w:rsidR="007F6E44">
        <w:rPr>
          <w:rFonts w:cs="Traditional Arabic" w:hint="cs"/>
          <w:sz w:val="36"/>
          <w:szCs w:val="36"/>
          <w:rtl/>
          <w:lang w:bidi="ar-DZ"/>
        </w:rPr>
        <w:t>-</w:t>
      </w:r>
      <w:r w:rsidR="007F6E44">
        <w:rPr>
          <w:rFonts w:cs="Traditional Arabic" w:hint="cs"/>
          <w:b/>
          <w:bCs/>
          <w:sz w:val="36"/>
          <w:szCs w:val="36"/>
          <w:rtl/>
          <w:lang w:bidi="ar-DZ"/>
        </w:rPr>
        <w:t xml:space="preserve"> </w:t>
      </w:r>
      <w:r w:rsidRPr="007F6E44">
        <w:rPr>
          <w:rFonts w:cs="Traditional Arabic" w:hint="cs"/>
          <w:b/>
          <w:bCs/>
          <w:sz w:val="36"/>
          <w:szCs w:val="36"/>
          <w:u w:val="single"/>
          <w:rtl/>
          <w:lang w:bidi="ar-DZ"/>
        </w:rPr>
        <w:t>هيمنة الفرد البطل</w:t>
      </w:r>
      <w:r w:rsidRPr="007F6E44">
        <w:rPr>
          <w:rFonts w:cs="Traditional Arabic" w:hint="cs"/>
          <w:sz w:val="36"/>
          <w:szCs w:val="36"/>
          <w:rtl/>
          <w:lang w:bidi="ar-DZ"/>
        </w:rPr>
        <w:t xml:space="preserve"> : وذلك من خلال حضور قوي لعنصر الفرد المهيمن في المقامة باعتباره المحور الذي</w:t>
      </w:r>
      <w:r w:rsidR="00A31D0B">
        <w:rPr>
          <w:rFonts w:cs="Traditional Arabic" w:hint="cs"/>
          <w:sz w:val="36"/>
          <w:szCs w:val="36"/>
          <w:rtl/>
          <w:lang w:bidi="ar-DZ"/>
        </w:rPr>
        <w:t xml:space="preserve"> </w:t>
      </w:r>
      <w:r w:rsidRPr="007F6E44">
        <w:rPr>
          <w:rFonts w:cs="Traditional Arabic" w:hint="cs"/>
          <w:sz w:val="36"/>
          <w:szCs w:val="36"/>
          <w:rtl/>
          <w:lang w:bidi="ar-DZ"/>
        </w:rPr>
        <w:t xml:space="preserve">تنتسج حوله </w:t>
      </w:r>
      <w:r w:rsidR="00001569" w:rsidRPr="007F6E44">
        <w:rPr>
          <w:rFonts w:cs="Traditional Arabic" w:hint="cs"/>
          <w:sz w:val="36"/>
          <w:szCs w:val="36"/>
          <w:rtl/>
          <w:lang w:bidi="ar-DZ"/>
        </w:rPr>
        <w:t>الأحداث</w:t>
      </w:r>
      <w:r w:rsidR="007F6E44" w:rsidRPr="007F6E44">
        <w:rPr>
          <w:rFonts w:cs="Traditional Arabic" w:hint="cs"/>
          <w:sz w:val="36"/>
          <w:szCs w:val="36"/>
          <w:rtl/>
          <w:lang w:bidi="ar-DZ"/>
        </w:rPr>
        <w:t xml:space="preserve">، </w:t>
      </w:r>
      <w:r w:rsidR="00001569" w:rsidRPr="007F6E44">
        <w:rPr>
          <w:rFonts w:cs="Traditional Arabic" w:hint="cs"/>
          <w:sz w:val="36"/>
          <w:szCs w:val="36"/>
          <w:rtl/>
          <w:lang w:bidi="ar-DZ"/>
        </w:rPr>
        <w:t>وأيضا</w:t>
      </w:r>
      <w:r w:rsidR="00A31D0B">
        <w:rPr>
          <w:rFonts w:cs="Traditional Arabic" w:hint="cs"/>
          <w:sz w:val="36"/>
          <w:szCs w:val="36"/>
          <w:rtl/>
          <w:lang w:bidi="ar-DZ"/>
        </w:rPr>
        <w:t xml:space="preserve"> السير الشعبية التي تُ</w:t>
      </w:r>
      <w:r w:rsidRPr="007F6E44">
        <w:rPr>
          <w:rFonts w:cs="Traditional Arabic" w:hint="cs"/>
          <w:sz w:val="36"/>
          <w:szCs w:val="36"/>
          <w:rtl/>
          <w:lang w:bidi="ar-DZ"/>
        </w:rPr>
        <w:t>ؤسطر الفرد</w:t>
      </w:r>
      <w:r w:rsidR="007F6E44" w:rsidRPr="007F6E44">
        <w:rPr>
          <w:rFonts w:cs="Traditional Arabic" w:hint="cs"/>
          <w:sz w:val="36"/>
          <w:szCs w:val="36"/>
          <w:rtl/>
          <w:lang w:bidi="ar-DZ"/>
        </w:rPr>
        <w:t xml:space="preserve">، </w:t>
      </w:r>
      <w:r w:rsidRPr="007F6E44">
        <w:rPr>
          <w:rFonts w:cs="Traditional Arabic" w:hint="cs"/>
          <w:sz w:val="36"/>
          <w:szCs w:val="36"/>
          <w:rtl/>
          <w:lang w:bidi="ar-DZ"/>
        </w:rPr>
        <w:t>وتجعل منه</w:t>
      </w:r>
      <w:r w:rsidR="00001569" w:rsidRPr="007F6E44">
        <w:rPr>
          <w:rFonts w:cs="Traditional Arabic" w:hint="cs"/>
          <w:sz w:val="36"/>
          <w:szCs w:val="36"/>
          <w:rtl/>
          <w:lang w:bidi="ar-DZ"/>
        </w:rPr>
        <w:t xml:space="preserve"> </w:t>
      </w:r>
      <w:r w:rsidRPr="007F6E44">
        <w:rPr>
          <w:rFonts w:cs="Traditional Arabic" w:hint="cs"/>
          <w:sz w:val="36"/>
          <w:szCs w:val="36"/>
          <w:rtl/>
          <w:lang w:bidi="ar-DZ"/>
        </w:rPr>
        <w:t xml:space="preserve">رمزا وصورة فوق طبيعته للنموذج المطلوب </w:t>
      </w:r>
      <w:r w:rsidR="00001569" w:rsidRPr="007F6E44">
        <w:rPr>
          <w:rFonts w:cs="Traditional Arabic" w:hint="cs"/>
          <w:sz w:val="36"/>
          <w:szCs w:val="36"/>
          <w:rtl/>
          <w:lang w:bidi="ar-DZ"/>
        </w:rPr>
        <w:t>أما</w:t>
      </w:r>
      <w:r w:rsidRPr="007F6E44">
        <w:rPr>
          <w:rFonts w:cs="Traditional Arabic" w:hint="cs"/>
          <w:sz w:val="36"/>
          <w:szCs w:val="36"/>
          <w:rtl/>
          <w:lang w:bidi="ar-DZ"/>
        </w:rPr>
        <w:t xml:space="preserve"> الحكاية الشعبية فهي لا</w:t>
      </w:r>
      <w:r w:rsidR="00001569" w:rsidRPr="007F6E44">
        <w:rPr>
          <w:rFonts w:cs="Traditional Arabic" w:hint="cs"/>
          <w:sz w:val="36"/>
          <w:szCs w:val="36"/>
          <w:rtl/>
          <w:lang w:bidi="ar-DZ"/>
        </w:rPr>
        <w:t xml:space="preserve"> </w:t>
      </w:r>
      <w:r w:rsidRPr="007F6E44">
        <w:rPr>
          <w:rFonts w:cs="Traditional Arabic" w:hint="cs"/>
          <w:sz w:val="36"/>
          <w:szCs w:val="36"/>
          <w:rtl/>
          <w:lang w:bidi="ar-DZ"/>
        </w:rPr>
        <w:t>تستقيم إلا</w:t>
      </w:r>
      <w:r w:rsidR="00001569" w:rsidRPr="007F6E44">
        <w:rPr>
          <w:rFonts w:cs="Traditional Arabic" w:hint="cs"/>
          <w:sz w:val="36"/>
          <w:szCs w:val="36"/>
          <w:rtl/>
          <w:lang w:bidi="ar-DZ"/>
        </w:rPr>
        <w:t xml:space="preserve"> </w:t>
      </w:r>
      <w:r w:rsidRPr="007F6E44">
        <w:rPr>
          <w:rFonts w:cs="Traditional Arabic" w:hint="cs"/>
          <w:sz w:val="36"/>
          <w:szCs w:val="36"/>
          <w:rtl/>
          <w:lang w:bidi="ar-DZ"/>
        </w:rPr>
        <w:t>عبر تبئير المفرد المتعددة.</w:t>
      </w:r>
    </w:p>
    <w:p w:rsidR="004B5AF9" w:rsidRPr="007F6E44" w:rsidRDefault="004B5AF9" w:rsidP="00964902">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lastRenderedPageBreak/>
        <w:t>وفي كل الحالات يمكن الحديث عن خلفية هذا الإضاءة الموجهة نحو الفرد وذلك بذاته الكتابة عند جميع الشعوب وفي كل المراحل</w:t>
      </w:r>
      <w:r w:rsidR="007F6E44" w:rsidRPr="007F6E44">
        <w:rPr>
          <w:rFonts w:cs="Traditional Arabic" w:hint="cs"/>
          <w:sz w:val="36"/>
          <w:szCs w:val="36"/>
          <w:rtl/>
          <w:lang w:bidi="ar-DZ"/>
        </w:rPr>
        <w:t xml:space="preserve">، </w:t>
      </w:r>
      <w:r w:rsidRPr="007F6E44">
        <w:rPr>
          <w:rFonts w:cs="Traditional Arabic" w:hint="cs"/>
          <w:sz w:val="36"/>
          <w:szCs w:val="36"/>
          <w:rtl/>
          <w:lang w:bidi="ar-DZ"/>
        </w:rPr>
        <w:t>الرغبة الدفينة للإنسان العربي في التماهي مع أحلامه تجاوزا لعجزه وتحقيقا لكماله المفقود.</w:t>
      </w:r>
    </w:p>
    <w:p w:rsidR="004B5AF9" w:rsidRPr="007F6E44" w:rsidRDefault="004B5AF9" w:rsidP="00964902">
      <w:pPr>
        <w:bidi/>
        <w:spacing w:after="0" w:line="264" w:lineRule="auto"/>
        <w:jc w:val="both"/>
        <w:rPr>
          <w:rFonts w:cs="Traditional Arabic"/>
          <w:sz w:val="36"/>
          <w:szCs w:val="36"/>
          <w:rtl/>
          <w:lang w:bidi="ar-DZ"/>
        </w:rPr>
      </w:pPr>
      <w:r w:rsidRPr="007F6E44">
        <w:rPr>
          <w:rFonts w:cs="Traditional Arabic" w:hint="cs"/>
          <w:sz w:val="36"/>
          <w:szCs w:val="36"/>
          <w:rtl/>
          <w:lang w:bidi="ar-DZ"/>
        </w:rPr>
        <w:t xml:space="preserve"> </w:t>
      </w:r>
      <w:r w:rsidR="00A31D0B" w:rsidRPr="00A31D0B">
        <w:rPr>
          <w:rFonts w:cs="Traditional Arabic" w:hint="cs"/>
          <w:b/>
          <w:bCs/>
          <w:sz w:val="36"/>
          <w:szCs w:val="36"/>
          <w:rtl/>
          <w:lang w:bidi="ar-DZ"/>
        </w:rPr>
        <w:t xml:space="preserve">ﺟ- </w:t>
      </w:r>
      <w:r w:rsidRPr="00622AA0">
        <w:rPr>
          <w:rFonts w:cs="Traditional Arabic" w:hint="cs"/>
          <w:b/>
          <w:bCs/>
          <w:sz w:val="36"/>
          <w:szCs w:val="36"/>
          <w:u w:val="single"/>
          <w:rtl/>
          <w:lang w:bidi="ar-DZ"/>
        </w:rPr>
        <w:t>المتخيل</w:t>
      </w:r>
      <w:r w:rsidRPr="00A31D0B">
        <w:rPr>
          <w:rFonts w:cs="Traditional Arabic" w:hint="cs"/>
          <w:b/>
          <w:bCs/>
          <w:sz w:val="36"/>
          <w:szCs w:val="36"/>
          <w:rtl/>
          <w:lang w:bidi="ar-DZ"/>
        </w:rPr>
        <w:t>:</w:t>
      </w:r>
      <w:r w:rsidRPr="007F6E44">
        <w:rPr>
          <w:rFonts w:cs="Traditional Arabic" w:hint="cs"/>
          <w:sz w:val="36"/>
          <w:szCs w:val="36"/>
          <w:rtl/>
          <w:lang w:bidi="ar-DZ"/>
        </w:rPr>
        <w:t xml:space="preserve"> وهو خطاب يجد لنفسه قطبا واسعا وتتفاعل فيه العديد من المتغايرات</w:t>
      </w:r>
      <w:r w:rsidR="007F6E44" w:rsidRPr="007F6E44">
        <w:rPr>
          <w:rFonts w:cs="Traditional Arabic" w:hint="cs"/>
          <w:sz w:val="36"/>
          <w:szCs w:val="36"/>
          <w:rtl/>
          <w:lang w:bidi="ar-DZ"/>
        </w:rPr>
        <w:t xml:space="preserve">، </w:t>
      </w:r>
      <w:r w:rsidRPr="007F6E44">
        <w:rPr>
          <w:rFonts w:cs="Traditional Arabic" w:hint="cs"/>
          <w:sz w:val="36"/>
          <w:szCs w:val="36"/>
          <w:rtl/>
          <w:lang w:bidi="ar-DZ"/>
        </w:rPr>
        <w:t>ولكنه</w:t>
      </w:r>
      <w:r w:rsidR="007F6E44" w:rsidRPr="007F6E44">
        <w:rPr>
          <w:rFonts w:cs="Traditional Arabic" w:hint="cs"/>
          <w:sz w:val="36"/>
          <w:szCs w:val="36"/>
          <w:rtl/>
          <w:lang w:bidi="ar-DZ"/>
        </w:rPr>
        <w:t xml:space="preserve">، </w:t>
      </w:r>
      <w:r w:rsidRPr="007F6E44">
        <w:rPr>
          <w:rFonts w:cs="Traditional Arabic" w:hint="cs"/>
          <w:sz w:val="36"/>
          <w:szCs w:val="36"/>
          <w:rtl/>
          <w:lang w:bidi="ar-DZ"/>
        </w:rPr>
        <w:t>في العام يتشكل</w:t>
      </w:r>
      <w:r w:rsidR="00001569" w:rsidRPr="007F6E44">
        <w:rPr>
          <w:rFonts w:cs="Traditional Arabic" w:hint="cs"/>
          <w:sz w:val="36"/>
          <w:szCs w:val="36"/>
          <w:rtl/>
          <w:lang w:bidi="ar-DZ"/>
        </w:rPr>
        <w:t xml:space="preserve"> </w:t>
      </w:r>
      <w:r w:rsidRPr="007F6E44">
        <w:rPr>
          <w:rFonts w:cs="Traditional Arabic" w:hint="cs"/>
          <w:sz w:val="36"/>
          <w:szCs w:val="36"/>
          <w:rtl/>
          <w:lang w:bidi="ar-DZ"/>
        </w:rPr>
        <w:t>داخل قطب المواجهة والتصادم بين وعيين وإرادتين :</w:t>
      </w:r>
    </w:p>
    <w:p w:rsidR="004B5AF9" w:rsidRPr="007F6E44" w:rsidRDefault="004B5AF9" w:rsidP="00622AA0">
      <w:pPr>
        <w:pStyle w:val="Paragraphedeliste"/>
        <w:numPr>
          <w:ilvl w:val="0"/>
          <w:numId w:val="6"/>
        </w:numPr>
        <w:tabs>
          <w:tab w:val="right" w:pos="282"/>
        </w:tabs>
        <w:bidi/>
        <w:spacing w:after="0" w:line="264" w:lineRule="auto"/>
        <w:ind w:left="0" w:firstLine="0"/>
        <w:jc w:val="both"/>
        <w:rPr>
          <w:rFonts w:cs="Traditional Arabic"/>
          <w:sz w:val="36"/>
          <w:szCs w:val="36"/>
          <w:rtl/>
          <w:lang w:bidi="ar-DZ"/>
        </w:rPr>
      </w:pPr>
      <w:r w:rsidRPr="007F6E44">
        <w:rPr>
          <w:rFonts w:cs="Traditional Arabic" w:hint="cs"/>
          <w:sz w:val="36"/>
          <w:szCs w:val="36"/>
          <w:rtl/>
          <w:lang w:bidi="ar-DZ"/>
        </w:rPr>
        <w:t xml:space="preserve">وعي الساذج </w:t>
      </w:r>
      <w:r w:rsidRPr="007F6E44">
        <w:rPr>
          <w:rFonts w:ascii="Times New Roman" w:hAnsi="Times New Roman" w:cs="Times New Roman" w:hint="cs"/>
          <w:sz w:val="36"/>
          <w:szCs w:val="36"/>
          <w:rtl/>
          <w:lang w:bidi="ar-DZ"/>
        </w:rPr>
        <w:t>≠</w:t>
      </w:r>
      <w:r w:rsidRPr="007F6E44">
        <w:rPr>
          <w:rFonts w:ascii="Times New Roman" w:hAnsi="Times New Roman" w:cs="Traditional Arabic" w:hint="cs"/>
          <w:sz w:val="36"/>
          <w:szCs w:val="36"/>
          <w:rtl/>
          <w:lang w:bidi="ar-DZ"/>
        </w:rPr>
        <w:t xml:space="preserve"> </w:t>
      </w:r>
      <w:r w:rsidRPr="007F6E44">
        <w:rPr>
          <w:rFonts w:cs="Traditional Arabic" w:hint="cs"/>
          <w:sz w:val="36"/>
          <w:szCs w:val="36"/>
          <w:rtl/>
          <w:lang w:bidi="ar-DZ"/>
        </w:rPr>
        <w:t>وعي الشاطر</w:t>
      </w:r>
      <w:r w:rsidR="00622AA0" w:rsidRPr="007F6E44">
        <w:rPr>
          <w:rFonts w:cs="Traditional Arabic" w:hint="cs"/>
          <w:sz w:val="36"/>
          <w:szCs w:val="36"/>
          <w:rtl/>
          <w:lang w:bidi="ar-DZ"/>
        </w:rPr>
        <w:t xml:space="preserve"> </w:t>
      </w:r>
      <w:r w:rsidRPr="007F6E44">
        <w:rPr>
          <w:rFonts w:cs="Traditional Arabic" w:hint="cs"/>
          <w:sz w:val="36"/>
          <w:szCs w:val="36"/>
          <w:rtl/>
          <w:lang w:bidi="ar-DZ"/>
        </w:rPr>
        <w:t>(المقامات)</w:t>
      </w:r>
    </w:p>
    <w:p w:rsidR="004B5AF9" w:rsidRPr="007F6E44" w:rsidRDefault="004B5AF9" w:rsidP="00964902">
      <w:pPr>
        <w:pStyle w:val="Paragraphedeliste"/>
        <w:numPr>
          <w:ilvl w:val="0"/>
          <w:numId w:val="6"/>
        </w:numPr>
        <w:tabs>
          <w:tab w:val="right" w:pos="282"/>
        </w:tabs>
        <w:bidi/>
        <w:spacing w:after="0" w:line="264" w:lineRule="auto"/>
        <w:ind w:left="0" w:firstLine="0"/>
        <w:jc w:val="both"/>
        <w:rPr>
          <w:rFonts w:ascii="Calibri" w:hAnsi="Calibri" w:cs="Traditional Arabic"/>
          <w:sz w:val="36"/>
          <w:szCs w:val="36"/>
          <w:rtl/>
          <w:lang w:bidi="ar-DZ"/>
        </w:rPr>
      </w:pPr>
      <w:r w:rsidRPr="007F6E44">
        <w:rPr>
          <w:rFonts w:cs="Traditional Arabic" w:hint="cs"/>
          <w:sz w:val="36"/>
          <w:szCs w:val="36"/>
          <w:rtl/>
          <w:lang w:bidi="ar-DZ"/>
        </w:rPr>
        <w:t>وعي الكافر</w:t>
      </w:r>
      <w:r w:rsidRPr="007F6E44">
        <w:rPr>
          <w:rFonts w:ascii="Times New Roman" w:hAnsi="Times New Roman" w:cs="Times New Roman" w:hint="cs"/>
          <w:sz w:val="36"/>
          <w:szCs w:val="36"/>
          <w:rtl/>
          <w:lang w:bidi="ar-DZ"/>
        </w:rPr>
        <w:t>≠</w:t>
      </w:r>
      <w:r w:rsidRPr="007F6E44">
        <w:rPr>
          <w:rFonts w:ascii="Calibri" w:hAnsi="Calibri" w:cs="Traditional Arabic" w:hint="cs"/>
          <w:sz w:val="36"/>
          <w:szCs w:val="36"/>
          <w:rtl/>
          <w:lang w:bidi="ar-DZ"/>
        </w:rPr>
        <w:t xml:space="preserve"> وعي المؤمن ( السير الشعبية)</w:t>
      </w:r>
    </w:p>
    <w:p w:rsidR="004B5AF9" w:rsidRPr="007F6E44" w:rsidRDefault="004B5AF9" w:rsidP="00622AA0">
      <w:pPr>
        <w:pStyle w:val="Paragraphedeliste"/>
        <w:numPr>
          <w:ilvl w:val="0"/>
          <w:numId w:val="6"/>
        </w:numPr>
        <w:tabs>
          <w:tab w:val="right" w:pos="282"/>
        </w:tabs>
        <w:bidi/>
        <w:spacing w:after="0" w:line="264" w:lineRule="auto"/>
        <w:ind w:left="0" w:firstLine="0"/>
        <w:jc w:val="both"/>
        <w:rPr>
          <w:rFonts w:ascii="Calibri" w:hAnsi="Calibri" w:cs="Traditional Arabic"/>
          <w:sz w:val="36"/>
          <w:szCs w:val="36"/>
          <w:rtl/>
          <w:lang w:bidi="ar-DZ"/>
        </w:rPr>
      </w:pPr>
      <w:r w:rsidRPr="007F6E44">
        <w:rPr>
          <w:rFonts w:ascii="Calibri" w:hAnsi="Calibri" w:cs="Traditional Arabic" w:hint="cs"/>
          <w:sz w:val="36"/>
          <w:szCs w:val="36"/>
          <w:rtl/>
          <w:lang w:bidi="ar-DZ"/>
        </w:rPr>
        <w:t xml:space="preserve">وعي الشر </w:t>
      </w:r>
      <w:r w:rsidRPr="007F6E44">
        <w:rPr>
          <w:rFonts w:ascii="Times New Roman" w:hAnsi="Times New Roman" w:cs="Times New Roman" w:hint="cs"/>
          <w:sz w:val="36"/>
          <w:szCs w:val="36"/>
          <w:rtl/>
          <w:lang w:bidi="ar-DZ"/>
        </w:rPr>
        <w:t>≠</w:t>
      </w:r>
      <w:r w:rsidRPr="007F6E44">
        <w:rPr>
          <w:rFonts w:ascii="Calibri" w:hAnsi="Calibri" w:cs="Traditional Arabic" w:hint="cs"/>
          <w:sz w:val="36"/>
          <w:szCs w:val="36"/>
          <w:rtl/>
          <w:lang w:bidi="ar-DZ"/>
        </w:rPr>
        <w:t xml:space="preserve"> وعي الخير</w:t>
      </w:r>
      <w:r w:rsidR="00622AA0">
        <w:rPr>
          <w:rFonts w:ascii="Calibri" w:hAnsi="Calibri" w:cs="Traditional Arabic" w:hint="cs"/>
          <w:sz w:val="36"/>
          <w:szCs w:val="36"/>
          <w:rtl/>
          <w:lang w:bidi="ar-DZ"/>
        </w:rPr>
        <w:t xml:space="preserve"> </w:t>
      </w:r>
      <w:r w:rsidRPr="007F6E44">
        <w:rPr>
          <w:rFonts w:ascii="Calibri" w:hAnsi="Calibri" w:cs="Traditional Arabic" w:hint="cs"/>
          <w:sz w:val="36"/>
          <w:szCs w:val="36"/>
          <w:rtl/>
          <w:lang w:bidi="ar-DZ"/>
        </w:rPr>
        <w:t xml:space="preserve"> ( الحكايات الشعبية ...)</w:t>
      </w:r>
    </w:p>
    <w:p w:rsidR="004B5AF9" w:rsidRPr="007F6E44" w:rsidRDefault="004B5AF9" w:rsidP="00964902">
      <w:pPr>
        <w:bidi/>
        <w:spacing w:after="0" w:line="264" w:lineRule="auto"/>
        <w:jc w:val="both"/>
        <w:rPr>
          <w:rFonts w:ascii="Calibri" w:hAnsi="Calibri" w:cs="Traditional Arabic"/>
          <w:sz w:val="36"/>
          <w:szCs w:val="36"/>
          <w:rtl/>
          <w:lang w:bidi="ar-DZ"/>
        </w:rPr>
      </w:pPr>
      <w:r w:rsidRPr="007F6E44">
        <w:rPr>
          <w:rFonts w:ascii="Calibri" w:hAnsi="Calibri" w:cs="Traditional Arabic" w:hint="cs"/>
          <w:sz w:val="36"/>
          <w:szCs w:val="36"/>
          <w:rtl/>
          <w:lang w:bidi="ar-DZ"/>
        </w:rPr>
        <w:t>ويقوم بناء الحكاية على دعامات العجائية والغرائبية</w:t>
      </w:r>
      <w:r w:rsidR="007F6E44" w:rsidRPr="007F6E44">
        <w:rPr>
          <w:rFonts w:ascii="Calibri" w:hAnsi="Calibri" w:cs="Traditional Arabic" w:hint="cs"/>
          <w:sz w:val="36"/>
          <w:szCs w:val="36"/>
          <w:rtl/>
          <w:lang w:bidi="ar-DZ"/>
        </w:rPr>
        <w:t xml:space="preserve">، </w:t>
      </w:r>
      <w:r w:rsidRPr="007F6E44">
        <w:rPr>
          <w:rFonts w:ascii="Calibri" w:hAnsi="Calibri" w:cs="Traditional Arabic" w:hint="cs"/>
          <w:sz w:val="36"/>
          <w:szCs w:val="36"/>
          <w:rtl/>
          <w:lang w:bidi="ar-DZ"/>
        </w:rPr>
        <w:t>والتي تخلف لدى المتلقّى نوعا من الحيرة والتردد</w:t>
      </w:r>
      <w:r w:rsidR="00A31D0B" w:rsidRPr="00D24040">
        <w:rPr>
          <w:rFonts w:cs="Traditional Arabic" w:hint="cs"/>
          <w:vertAlign w:val="superscript"/>
          <w:rtl/>
          <w:lang w:bidi="ar-DZ"/>
        </w:rPr>
        <w:t>(</w:t>
      </w:r>
      <w:r w:rsidR="00A31D0B" w:rsidRPr="00D24040">
        <w:rPr>
          <w:rStyle w:val="Appelnotedebasdep"/>
          <w:rFonts w:cs="Traditional Arabic"/>
          <w:rtl/>
          <w:lang w:bidi="ar-DZ"/>
        </w:rPr>
        <w:footnoteReference w:id="10"/>
      </w:r>
      <w:r w:rsidR="00A31D0B" w:rsidRPr="00D24040">
        <w:rPr>
          <w:rFonts w:cs="Traditional Arabic" w:hint="cs"/>
          <w:vertAlign w:val="superscript"/>
          <w:rtl/>
          <w:lang w:bidi="ar-DZ"/>
        </w:rPr>
        <w:t>)</w:t>
      </w:r>
      <w:r w:rsidRPr="007F6E44">
        <w:rPr>
          <w:rFonts w:ascii="Calibri" w:hAnsi="Calibri" w:cs="Traditional Arabic" w:hint="cs"/>
          <w:sz w:val="36"/>
          <w:szCs w:val="36"/>
          <w:rtl/>
          <w:lang w:bidi="ar-DZ"/>
        </w:rPr>
        <w:t>.</w:t>
      </w:r>
    </w:p>
    <w:p w:rsidR="004B5AF9" w:rsidRPr="007F6E44" w:rsidRDefault="004B5AF9" w:rsidP="00622AA0">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رغم كل الخواص المشتركة</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فقد نما السرد العربي مُؤسّسّا لاختلافه في البناء وطريقة عرض الأحداث سواء بالنسبة </w:t>
      </w:r>
      <w:r w:rsidR="00A31D0B">
        <w:rPr>
          <w:rFonts w:cs="Traditional Arabic" w:hint="cs"/>
          <w:sz w:val="36"/>
          <w:szCs w:val="36"/>
          <w:rtl/>
          <w:lang w:bidi="ar-DZ"/>
        </w:rPr>
        <w:t>للأ</w:t>
      </w:r>
      <w:r w:rsidR="00A31D0B" w:rsidRPr="007F6E44">
        <w:rPr>
          <w:rFonts w:cs="Traditional Arabic" w:hint="cs"/>
          <w:sz w:val="36"/>
          <w:szCs w:val="36"/>
          <w:rtl/>
          <w:lang w:bidi="ar-DZ"/>
        </w:rPr>
        <w:t>شكال</w:t>
      </w:r>
      <w:r w:rsidRPr="007F6E44">
        <w:rPr>
          <w:rFonts w:cs="Traditional Arabic" w:hint="cs"/>
          <w:sz w:val="36"/>
          <w:szCs w:val="36"/>
          <w:rtl/>
          <w:lang w:bidi="ar-DZ"/>
        </w:rPr>
        <w:t xml:space="preserve"> الكبرى أ</w:t>
      </w:r>
      <w:r w:rsidR="00622AA0">
        <w:rPr>
          <w:rFonts w:cs="Traditional Arabic" w:hint="cs"/>
          <w:sz w:val="36"/>
          <w:szCs w:val="36"/>
          <w:rtl/>
          <w:lang w:bidi="ar-DZ"/>
        </w:rPr>
        <w:t>م</w:t>
      </w:r>
      <w:r w:rsidRPr="007F6E44">
        <w:rPr>
          <w:rFonts w:cs="Traditional Arabic" w:hint="cs"/>
          <w:sz w:val="36"/>
          <w:szCs w:val="36"/>
          <w:rtl/>
          <w:lang w:bidi="ar-DZ"/>
        </w:rPr>
        <w:t xml:space="preserve"> الصغرى الخالصة </w:t>
      </w:r>
      <w:r w:rsidR="00A31D0B" w:rsidRPr="007F6E44">
        <w:rPr>
          <w:rFonts w:cs="Traditional Arabic" w:hint="cs"/>
          <w:sz w:val="36"/>
          <w:szCs w:val="36"/>
          <w:rtl/>
          <w:lang w:bidi="ar-DZ"/>
        </w:rPr>
        <w:t>أ</w:t>
      </w:r>
      <w:r w:rsidR="00622AA0">
        <w:rPr>
          <w:rFonts w:cs="Traditional Arabic" w:hint="cs"/>
          <w:sz w:val="36"/>
          <w:szCs w:val="36"/>
          <w:rtl/>
          <w:lang w:bidi="ar-DZ"/>
        </w:rPr>
        <w:t>م</w:t>
      </w:r>
      <w:r w:rsidRPr="007F6E44">
        <w:rPr>
          <w:rFonts w:cs="Traditional Arabic" w:hint="cs"/>
          <w:sz w:val="36"/>
          <w:szCs w:val="36"/>
          <w:rtl/>
          <w:lang w:bidi="ar-DZ"/>
        </w:rPr>
        <w:t xml:space="preserve"> الهجينة كما ترعرع ضمن مجددات دينية وثقافية ومؤطرة متنوعا يتلاحق ويتخصب بعناصره المتحركة فضلا عن كون السرود القديمة التي صيغت في أشكال تخيلية مختلفة تفسر رؤية أو تدعم شعيرة دينية.</w:t>
      </w:r>
    </w:p>
    <w:p w:rsidR="004B5AF9" w:rsidRPr="007F6E44" w:rsidRDefault="004B5AF9" w:rsidP="00622AA0">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الأمر الذي يقود الى التقاط خلاصات أولية بالنسبة للسرد العربي في جانبه الحكائي:</w:t>
      </w:r>
    </w:p>
    <w:p w:rsidR="004B5AF9" w:rsidRPr="007F6E44" w:rsidRDefault="004B5AF9" w:rsidP="00622AA0">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ترعرع السرد الحكائي العربي في بيئة ثقافية انفتحت على أشكال متنوعة تفصح عن تجذر الحكي والخبر في الأدب العربي</w:t>
      </w:r>
      <w:r w:rsidR="007F6E44" w:rsidRPr="007F6E44">
        <w:rPr>
          <w:rFonts w:cs="Traditional Arabic" w:hint="cs"/>
          <w:sz w:val="36"/>
          <w:szCs w:val="36"/>
          <w:rtl/>
          <w:lang w:bidi="ar-DZ"/>
        </w:rPr>
        <w:t xml:space="preserve">، </w:t>
      </w:r>
      <w:r w:rsidRPr="007F6E44">
        <w:rPr>
          <w:rFonts w:cs="Traditional Arabic" w:hint="cs"/>
          <w:sz w:val="36"/>
          <w:szCs w:val="36"/>
          <w:rtl/>
          <w:lang w:bidi="ar-DZ"/>
        </w:rPr>
        <w:t>ابتدأت بالمغازي التي تمثل أولى أشكال الإبداع الشعبي</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منذ بداية عهد الثقافة </w:t>
      </w:r>
      <w:r w:rsidR="00001569" w:rsidRPr="007F6E44">
        <w:rPr>
          <w:rFonts w:cs="Traditional Arabic" w:hint="cs"/>
          <w:sz w:val="36"/>
          <w:szCs w:val="36"/>
          <w:rtl/>
          <w:lang w:bidi="ar-DZ"/>
        </w:rPr>
        <w:t>الإسلامية</w:t>
      </w:r>
      <w:r w:rsidRPr="007F6E44">
        <w:rPr>
          <w:rFonts w:cs="Traditional Arabic" w:hint="cs"/>
          <w:sz w:val="36"/>
          <w:szCs w:val="36"/>
          <w:rtl/>
          <w:lang w:bidi="ar-DZ"/>
        </w:rPr>
        <w:t xml:space="preserve"> على أيدي ابن اسحاق</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والواقدي وغيرهما وقصص الأنبياء وأخبار </w:t>
      </w:r>
      <w:r w:rsidR="00622AA0">
        <w:rPr>
          <w:rFonts w:cs="Traditional Arabic" w:hint="cs"/>
          <w:sz w:val="36"/>
          <w:szCs w:val="36"/>
          <w:rtl/>
          <w:lang w:bidi="ar-DZ"/>
        </w:rPr>
        <w:t>ا</w:t>
      </w:r>
      <w:r w:rsidRPr="007F6E44">
        <w:rPr>
          <w:rFonts w:cs="Traditional Arabic" w:hint="cs"/>
          <w:sz w:val="36"/>
          <w:szCs w:val="36"/>
          <w:rtl/>
          <w:lang w:bidi="ar-DZ"/>
        </w:rPr>
        <w:t>ل</w:t>
      </w:r>
      <w:r w:rsidR="00622AA0">
        <w:rPr>
          <w:rFonts w:cs="Traditional Arabic" w:hint="cs"/>
          <w:sz w:val="36"/>
          <w:szCs w:val="36"/>
          <w:rtl/>
          <w:lang w:bidi="ar-DZ"/>
        </w:rPr>
        <w:t>أ</w:t>
      </w:r>
      <w:r w:rsidRPr="007F6E44">
        <w:rPr>
          <w:rFonts w:cs="Traditional Arabic" w:hint="cs"/>
          <w:sz w:val="36"/>
          <w:szCs w:val="36"/>
          <w:rtl/>
          <w:lang w:bidi="ar-DZ"/>
        </w:rPr>
        <w:t xml:space="preserve">ولين والسير ثم تطورت </w:t>
      </w:r>
      <w:r w:rsidR="00622AA0">
        <w:rPr>
          <w:rFonts w:cs="Traditional Arabic" w:hint="cs"/>
          <w:sz w:val="36"/>
          <w:szCs w:val="36"/>
          <w:rtl/>
          <w:lang w:bidi="ar-DZ"/>
        </w:rPr>
        <w:t>مع الحكايات والمقامات والرّحلات</w:t>
      </w:r>
      <w:r w:rsidRPr="007F6E44">
        <w:rPr>
          <w:rFonts w:cs="Traditional Arabic" w:hint="cs"/>
          <w:sz w:val="36"/>
          <w:szCs w:val="36"/>
          <w:rtl/>
          <w:lang w:bidi="ar-DZ"/>
        </w:rPr>
        <w:t>....</w:t>
      </w:r>
      <w:r w:rsidR="00622AA0">
        <w:rPr>
          <w:rFonts w:cs="Traditional Arabic" w:hint="cs"/>
          <w:sz w:val="36"/>
          <w:szCs w:val="36"/>
          <w:rtl/>
          <w:lang w:bidi="ar-DZ"/>
        </w:rPr>
        <w:t xml:space="preserve"> </w:t>
      </w:r>
      <w:r w:rsidRPr="007F6E44">
        <w:rPr>
          <w:rFonts w:cs="Traditional Arabic" w:hint="cs"/>
          <w:sz w:val="36"/>
          <w:szCs w:val="36"/>
          <w:rtl/>
          <w:lang w:bidi="ar-DZ"/>
        </w:rPr>
        <w:t>وهي نصوص يتقاطع فيها المرئي من المشاهد بالمسموع والمختل</w:t>
      </w:r>
      <w:r w:rsidR="00622AA0">
        <w:rPr>
          <w:rFonts w:cs="Traditional Arabic" w:hint="cs"/>
          <w:sz w:val="36"/>
          <w:szCs w:val="36"/>
          <w:rtl/>
          <w:lang w:bidi="ar-DZ"/>
        </w:rPr>
        <w:t>ق</w:t>
      </w:r>
      <w:r w:rsidRPr="007F6E44">
        <w:rPr>
          <w:rFonts w:cs="Traditional Arabic" w:hint="cs"/>
          <w:sz w:val="36"/>
          <w:szCs w:val="36"/>
          <w:rtl/>
          <w:lang w:bidi="ar-DZ"/>
        </w:rPr>
        <w:t xml:space="preserve"> والخيالي</w:t>
      </w:r>
      <w:r w:rsidR="00622AA0">
        <w:rPr>
          <w:rFonts w:cs="Traditional Arabic" w:hint="cs"/>
          <w:sz w:val="36"/>
          <w:szCs w:val="36"/>
          <w:rtl/>
          <w:lang w:bidi="ar-DZ"/>
        </w:rPr>
        <w:t xml:space="preserve">، </w:t>
      </w:r>
      <w:r w:rsidRPr="007F6E44">
        <w:rPr>
          <w:rFonts w:cs="Traditional Arabic" w:hint="cs"/>
          <w:sz w:val="36"/>
          <w:szCs w:val="36"/>
          <w:rtl/>
          <w:lang w:bidi="ar-DZ"/>
        </w:rPr>
        <w:t>وكل هذا ينصهر ضمن موروث ثقافي وديني وحضاري عام.</w:t>
      </w:r>
    </w:p>
    <w:p w:rsidR="004B5AF9" w:rsidRPr="007F6E44" w:rsidRDefault="004B5AF9" w:rsidP="00622AA0">
      <w:pPr>
        <w:pStyle w:val="Paragraphedeliste"/>
        <w:numPr>
          <w:ilvl w:val="0"/>
          <w:numId w:val="6"/>
        </w:numPr>
        <w:bidi/>
        <w:spacing w:after="0" w:line="264" w:lineRule="auto"/>
        <w:ind w:left="282" w:hanging="282"/>
        <w:jc w:val="both"/>
        <w:rPr>
          <w:rFonts w:cs="Traditional Arabic"/>
          <w:sz w:val="36"/>
          <w:szCs w:val="36"/>
          <w:rtl/>
          <w:lang w:bidi="ar-DZ"/>
        </w:rPr>
      </w:pPr>
      <w:r w:rsidRPr="007F6E44">
        <w:rPr>
          <w:rFonts w:cs="Traditional Arabic" w:hint="cs"/>
          <w:sz w:val="36"/>
          <w:szCs w:val="36"/>
          <w:rtl/>
          <w:lang w:bidi="ar-DZ"/>
        </w:rPr>
        <w:lastRenderedPageBreak/>
        <w:t>حضور السمات التحويلية في بناء الخبر المرتو</w:t>
      </w:r>
      <w:r w:rsidR="00622AA0">
        <w:rPr>
          <w:rFonts w:cs="Traditional Arabic" w:hint="cs"/>
          <w:sz w:val="36"/>
          <w:szCs w:val="36"/>
          <w:rtl/>
          <w:lang w:bidi="ar-DZ"/>
        </w:rPr>
        <w:t>ي</w:t>
      </w:r>
      <w:r w:rsidRPr="007F6E44">
        <w:rPr>
          <w:rFonts w:cs="Traditional Arabic" w:hint="cs"/>
          <w:sz w:val="36"/>
          <w:szCs w:val="36"/>
          <w:rtl/>
          <w:lang w:bidi="ar-DZ"/>
        </w:rPr>
        <w:t xml:space="preserve"> ب</w:t>
      </w:r>
      <w:r w:rsidR="00622AA0">
        <w:rPr>
          <w:rFonts w:cs="Traditional Arabic" w:hint="cs"/>
          <w:sz w:val="36"/>
          <w:szCs w:val="36"/>
          <w:rtl/>
          <w:lang w:bidi="ar-DZ"/>
        </w:rPr>
        <w:t>آ</w:t>
      </w:r>
      <w:r w:rsidRPr="007F6E44">
        <w:rPr>
          <w:rFonts w:cs="Traditional Arabic" w:hint="cs"/>
          <w:sz w:val="36"/>
          <w:szCs w:val="36"/>
          <w:rtl/>
          <w:lang w:bidi="ar-DZ"/>
        </w:rPr>
        <w:t>ثار الشفوي لكن سلطة التحويل تضع التجربة في مسار نسقي يصهرها ويعيد إدراكها ذهنيا مرة أخرى</w:t>
      </w:r>
      <w:r w:rsidR="007F6E44" w:rsidRPr="007F6E44">
        <w:rPr>
          <w:rFonts w:cs="Traditional Arabic" w:hint="cs"/>
          <w:sz w:val="36"/>
          <w:szCs w:val="36"/>
          <w:rtl/>
          <w:lang w:bidi="ar-DZ"/>
        </w:rPr>
        <w:t xml:space="preserve">، </w:t>
      </w:r>
      <w:r w:rsidRPr="007F6E44">
        <w:rPr>
          <w:rFonts w:cs="Traditional Arabic" w:hint="cs"/>
          <w:sz w:val="36"/>
          <w:szCs w:val="36"/>
          <w:rtl/>
          <w:lang w:bidi="ar-DZ"/>
        </w:rPr>
        <w:t>تهيئيا لتدوينها .</w:t>
      </w:r>
    </w:p>
    <w:p w:rsidR="004B5AF9" w:rsidRPr="007F6E44" w:rsidRDefault="004B5AF9" w:rsidP="00622AA0">
      <w:pPr>
        <w:pStyle w:val="Paragraphedeliste"/>
        <w:numPr>
          <w:ilvl w:val="0"/>
          <w:numId w:val="6"/>
        </w:numPr>
        <w:bidi/>
        <w:spacing w:after="0" w:line="264" w:lineRule="auto"/>
        <w:ind w:left="282" w:hanging="282"/>
        <w:jc w:val="both"/>
        <w:rPr>
          <w:rFonts w:cs="Traditional Arabic"/>
          <w:sz w:val="36"/>
          <w:szCs w:val="36"/>
          <w:rtl/>
          <w:lang w:bidi="ar-DZ"/>
        </w:rPr>
      </w:pPr>
      <w:r w:rsidRPr="007F6E44">
        <w:rPr>
          <w:rFonts w:cs="Traditional Arabic" w:hint="cs"/>
          <w:sz w:val="36"/>
          <w:szCs w:val="36"/>
          <w:rtl/>
          <w:lang w:bidi="ar-DZ"/>
        </w:rPr>
        <w:t>تموقع السرد بين التأريخ والتقييد</w:t>
      </w:r>
      <w:r w:rsidR="007F6E44" w:rsidRPr="007F6E44">
        <w:rPr>
          <w:rFonts w:cs="Traditional Arabic" w:hint="cs"/>
          <w:sz w:val="36"/>
          <w:szCs w:val="36"/>
          <w:rtl/>
          <w:lang w:bidi="ar-DZ"/>
        </w:rPr>
        <w:t xml:space="preserve">، </w:t>
      </w:r>
      <w:r w:rsidRPr="007F6E44">
        <w:rPr>
          <w:rFonts w:cs="Traditional Arabic" w:hint="cs"/>
          <w:sz w:val="36"/>
          <w:szCs w:val="36"/>
          <w:rtl/>
          <w:lang w:bidi="ar-DZ"/>
        </w:rPr>
        <w:t>بين التجربة الفعلية والروحية</w:t>
      </w:r>
      <w:r w:rsidR="007F6E44" w:rsidRPr="007F6E44">
        <w:rPr>
          <w:rFonts w:cs="Traditional Arabic" w:hint="cs"/>
          <w:sz w:val="36"/>
          <w:szCs w:val="36"/>
          <w:rtl/>
          <w:lang w:bidi="ar-DZ"/>
        </w:rPr>
        <w:t xml:space="preserve">، </w:t>
      </w:r>
      <w:r w:rsidRPr="007F6E44">
        <w:rPr>
          <w:rFonts w:cs="Traditional Arabic" w:hint="cs"/>
          <w:sz w:val="36"/>
          <w:szCs w:val="36"/>
          <w:rtl/>
          <w:lang w:bidi="ar-DZ"/>
        </w:rPr>
        <w:t>مما مهّد لنوع من الإدراك الخاص للواقع (الماضي والحاضر والمستقبل من جهة</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والدنيا </w:t>
      </w:r>
      <w:r w:rsidR="00A31D0B" w:rsidRPr="007F6E44">
        <w:rPr>
          <w:rFonts w:cs="Traditional Arabic" w:hint="cs"/>
          <w:sz w:val="36"/>
          <w:szCs w:val="36"/>
          <w:rtl/>
          <w:lang w:bidi="ar-DZ"/>
        </w:rPr>
        <w:t>والآخرة</w:t>
      </w:r>
      <w:r w:rsidRPr="007F6E44">
        <w:rPr>
          <w:rFonts w:cs="Traditional Arabic" w:hint="cs"/>
          <w:sz w:val="36"/>
          <w:szCs w:val="36"/>
          <w:rtl/>
          <w:lang w:bidi="ar-DZ"/>
        </w:rPr>
        <w:t xml:space="preserve"> من جهة ثانية ).ساهم في آلية كتابية تسعى </w:t>
      </w:r>
      <w:r w:rsidR="00622AA0">
        <w:rPr>
          <w:rFonts w:cs="Traditional Arabic" w:hint="cs"/>
          <w:sz w:val="36"/>
          <w:szCs w:val="36"/>
          <w:rtl/>
          <w:lang w:bidi="ar-DZ"/>
        </w:rPr>
        <w:t>إ</w:t>
      </w:r>
      <w:r w:rsidRPr="007F6E44">
        <w:rPr>
          <w:rFonts w:cs="Traditional Arabic" w:hint="cs"/>
          <w:sz w:val="36"/>
          <w:szCs w:val="36"/>
          <w:rtl/>
          <w:lang w:bidi="ar-DZ"/>
        </w:rPr>
        <w:t>لى تخييل الحقائق وتحقيق الخيالات.</w:t>
      </w:r>
    </w:p>
    <w:p w:rsidR="004B5AF9" w:rsidRPr="007F6E44" w:rsidRDefault="004B5AF9" w:rsidP="00964902">
      <w:pPr>
        <w:pStyle w:val="Paragraphedeliste"/>
        <w:numPr>
          <w:ilvl w:val="0"/>
          <w:numId w:val="6"/>
        </w:numPr>
        <w:bidi/>
        <w:spacing w:after="0" w:line="264" w:lineRule="auto"/>
        <w:ind w:left="282" w:hanging="282"/>
        <w:jc w:val="both"/>
        <w:rPr>
          <w:rFonts w:cs="Traditional Arabic"/>
          <w:sz w:val="36"/>
          <w:szCs w:val="36"/>
          <w:rtl/>
          <w:lang w:bidi="ar-DZ"/>
        </w:rPr>
      </w:pPr>
      <w:r w:rsidRPr="007F6E44">
        <w:rPr>
          <w:rFonts w:cs="Traditional Arabic" w:hint="cs"/>
          <w:sz w:val="36"/>
          <w:szCs w:val="36"/>
          <w:rtl/>
          <w:lang w:bidi="ar-DZ"/>
        </w:rPr>
        <w:t>تجذر خاصية التوالد بشكل كبير في السرد العربي باعتبارها النّفس الذي سيرسم للحكاية رحمها العامر بالتشويق والغرابة .</w:t>
      </w:r>
    </w:p>
    <w:p w:rsidR="004B5AF9" w:rsidRPr="007F6E44" w:rsidRDefault="004B5AF9" w:rsidP="00622AA0">
      <w:pPr>
        <w:pStyle w:val="Paragraphedeliste"/>
        <w:numPr>
          <w:ilvl w:val="0"/>
          <w:numId w:val="6"/>
        </w:numPr>
        <w:bidi/>
        <w:spacing w:after="0" w:line="264" w:lineRule="auto"/>
        <w:ind w:left="282" w:hanging="282"/>
        <w:jc w:val="both"/>
        <w:rPr>
          <w:rFonts w:cs="Traditional Arabic"/>
          <w:sz w:val="36"/>
          <w:szCs w:val="36"/>
          <w:lang w:bidi="ar-DZ"/>
        </w:rPr>
      </w:pPr>
      <w:r w:rsidRPr="007F6E44">
        <w:rPr>
          <w:rFonts w:cs="Traditional Arabic" w:hint="cs"/>
          <w:sz w:val="36"/>
          <w:szCs w:val="36"/>
          <w:rtl/>
          <w:lang w:bidi="ar-DZ"/>
        </w:rPr>
        <w:t>مهيمنات كثيرة شكلت خواصّ متواترة</w:t>
      </w:r>
      <w:r w:rsidR="00622AA0">
        <w:rPr>
          <w:rFonts w:cs="Traditional Arabic" w:hint="cs"/>
          <w:sz w:val="36"/>
          <w:szCs w:val="36"/>
          <w:rtl/>
          <w:lang w:bidi="ar-DZ"/>
        </w:rPr>
        <w:t xml:space="preserve"> في النصوص السردية </w:t>
      </w:r>
      <w:r w:rsidRPr="007F6E44">
        <w:rPr>
          <w:rFonts w:cs="Traditional Arabic" w:hint="cs"/>
          <w:sz w:val="36"/>
          <w:szCs w:val="36"/>
          <w:rtl/>
          <w:lang w:bidi="ar-DZ"/>
        </w:rPr>
        <w:t>لمجموعة في مؤلف واحد كالسير والليالي والمقامات أو النصوص الصغيرة الممثِّلة لحكاية واحدة حول موضوع واحد</w:t>
      </w:r>
      <w:r w:rsidR="00622AA0">
        <w:rPr>
          <w:rFonts w:cs="Traditional Arabic" w:hint="cs"/>
          <w:sz w:val="36"/>
          <w:szCs w:val="36"/>
          <w:rtl/>
          <w:lang w:bidi="ar-DZ"/>
        </w:rPr>
        <w:t>.</w:t>
      </w:r>
      <w:r w:rsidRPr="007F6E44">
        <w:rPr>
          <w:rFonts w:cs="Traditional Arabic" w:hint="cs"/>
          <w:sz w:val="36"/>
          <w:szCs w:val="36"/>
          <w:rtl/>
          <w:lang w:bidi="ar-DZ"/>
        </w:rPr>
        <w:t xml:space="preserve"> </w:t>
      </w:r>
    </w:p>
    <w:p w:rsidR="004B5AF9" w:rsidRPr="007F6E44" w:rsidRDefault="004B5AF9" w:rsidP="00964902">
      <w:pPr>
        <w:bidi/>
        <w:spacing w:after="0" w:line="264" w:lineRule="auto"/>
        <w:jc w:val="both"/>
        <w:rPr>
          <w:rFonts w:cs="Traditional Arabic"/>
          <w:sz w:val="36"/>
          <w:szCs w:val="36"/>
          <w:rtl/>
          <w:lang w:bidi="ar-DZ"/>
        </w:rPr>
      </w:pPr>
      <w:r w:rsidRPr="007F6E44">
        <w:rPr>
          <w:rFonts w:cs="Traditional Arabic" w:hint="cs"/>
          <w:sz w:val="36"/>
          <w:szCs w:val="36"/>
          <w:rtl/>
          <w:lang w:bidi="ar-DZ"/>
        </w:rPr>
        <w:t xml:space="preserve">ومن ضمن هذه المهيمنات التي تتكرر وتشكل جزءا من البنية العامة في الحكاية (مهيمن الرحلة) سواء أكان رحلة المؤلف الباحث عن الحكاية </w:t>
      </w:r>
      <w:r w:rsidR="00A31D0B" w:rsidRPr="007F6E44">
        <w:rPr>
          <w:rFonts w:cs="Traditional Arabic" w:hint="cs"/>
          <w:sz w:val="36"/>
          <w:szCs w:val="36"/>
          <w:rtl/>
          <w:lang w:bidi="ar-DZ"/>
        </w:rPr>
        <w:t>أم</w:t>
      </w:r>
      <w:r w:rsidRPr="007F6E44">
        <w:rPr>
          <w:rFonts w:cs="Traditional Arabic" w:hint="cs"/>
          <w:sz w:val="36"/>
          <w:szCs w:val="36"/>
          <w:rtl/>
          <w:lang w:bidi="ar-DZ"/>
        </w:rPr>
        <w:t xml:space="preserve"> شخصيات المحكي</w:t>
      </w:r>
      <w:r w:rsidR="007F6E44" w:rsidRPr="007F6E44">
        <w:rPr>
          <w:rFonts w:cs="Traditional Arabic" w:hint="cs"/>
          <w:sz w:val="36"/>
          <w:szCs w:val="36"/>
          <w:rtl/>
          <w:lang w:bidi="ar-DZ"/>
        </w:rPr>
        <w:t xml:space="preserve">، </w:t>
      </w:r>
      <w:r w:rsidRPr="007F6E44">
        <w:rPr>
          <w:rFonts w:cs="Traditional Arabic" w:hint="cs"/>
          <w:sz w:val="36"/>
          <w:szCs w:val="36"/>
          <w:rtl/>
          <w:lang w:bidi="ar-DZ"/>
        </w:rPr>
        <w:t>لارتباط هذا المهيمن دائما بالمفاجآت والجديد دلاليا.</w:t>
      </w:r>
    </w:p>
    <w:p w:rsidR="004B5AF9" w:rsidRPr="007F6E44" w:rsidRDefault="00A31D0B" w:rsidP="00964902">
      <w:pPr>
        <w:bidi/>
        <w:spacing w:after="0" w:line="264" w:lineRule="auto"/>
        <w:jc w:val="both"/>
        <w:rPr>
          <w:rFonts w:cs="Traditional Arabic"/>
          <w:sz w:val="36"/>
          <w:szCs w:val="36"/>
          <w:rtl/>
          <w:lang w:bidi="ar-DZ"/>
        </w:rPr>
      </w:pPr>
      <w:r>
        <w:rPr>
          <w:rFonts w:cs="Traditional Arabic" w:hint="cs"/>
          <w:sz w:val="36"/>
          <w:szCs w:val="36"/>
          <w:rtl/>
          <w:lang w:bidi="ar-DZ"/>
        </w:rPr>
        <w:t>أما شكلا</w:t>
      </w:r>
      <w:r w:rsidR="004B5AF9" w:rsidRPr="007F6E44">
        <w:rPr>
          <w:rFonts w:cs="Traditional Arabic" w:hint="cs"/>
          <w:sz w:val="36"/>
          <w:szCs w:val="36"/>
          <w:rtl/>
          <w:lang w:bidi="ar-DZ"/>
        </w:rPr>
        <w:t xml:space="preserve"> فمن أجل توسيع دائرة الحكي</w:t>
      </w:r>
      <w:r w:rsidR="007F6E44" w:rsidRPr="007F6E44">
        <w:rPr>
          <w:rFonts w:cs="Traditional Arabic" w:hint="cs"/>
          <w:sz w:val="36"/>
          <w:szCs w:val="36"/>
          <w:rtl/>
          <w:lang w:bidi="ar-DZ"/>
        </w:rPr>
        <w:t xml:space="preserve">، </w:t>
      </w:r>
      <w:r w:rsidR="004B5AF9" w:rsidRPr="007F6E44">
        <w:rPr>
          <w:rFonts w:cs="Traditional Arabic" w:hint="cs"/>
          <w:sz w:val="36"/>
          <w:szCs w:val="36"/>
          <w:rtl/>
          <w:lang w:bidi="ar-DZ"/>
        </w:rPr>
        <w:t>وخلق نوافذ تنفيسية داخل عنصر آخر هو (مهيمن السيرة</w:t>
      </w:r>
      <w:bookmarkStart w:id="0" w:name="_GoBack"/>
      <w:bookmarkEnd w:id="0"/>
      <w:r w:rsidR="004B5AF9" w:rsidRPr="007F6E44">
        <w:rPr>
          <w:rFonts w:cs="Traditional Arabic" w:hint="cs"/>
          <w:sz w:val="36"/>
          <w:szCs w:val="36"/>
          <w:rtl/>
          <w:lang w:bidi="ar-DZ"/>
        </w:rPr>
        <w:t>) الذي تشكل ضمن آداب التراجم والمغازي والأخبار.</w:t>
      </w:r>
    </w:p>
    <w:p w:rsidR="00A31D0B" w:rsidRDefault="00A31D0B" w:rsidP="00964902">
      <w:pPr>
        <w:bidi/>
        <w:spacing w:after="0" w:line="264" w:lineRule="auto"/>
        <w:jc w:val="both"/>
        <w:rPr>
          <w:rFonts w:cs="Traditional Arabic"/>
          <w:b/>
          <w:bCs/>
          <w:sz w:val="36"/>
          <w:szCs w:val="36"/>
          <w:rtl/>
          <w:lang w:bidi="ar-DZ"/>
        </w:rPr>
      </w:pPr>
      <w:r>
        <w:rPr>
          <w:rFonts w:cs="Traditional Arabic"/>
          <w:b/>
          <w:bCs/>
          <w:sz w:val="36"/>
          <w:szCs w:val="36"/>
          <w:rtl/>
          <w:lang w:bidi="ar-DZ"/>
        </w:rPr>
        <w:br w:type="page"/>
      </w:r>
    </w:p>
    <w:p w:rsidR="002D23DD" w:rsidRPr="009A0C39" w:rsidRDefault="00A31D0B" w:rsidP="009A0C39">
      <w:pPr>
        <w:shd w:val="clear" w:color="auto" w:fill="A6A6A6" w:themeFill="background1" w:themeFillShade="A6"/>
        <w:bidi/>
        <w:spacing w:after="0" w:line="264" w:lineRule="auto"/>
        <w:jc w:val="both"/>
        <w:rPr>
          <w:rFonts w:cs="Traditional Arabic"/>
          <w:b/>
          <w:bCs/>
          <w:sz w:val="36"/>
          <w:szCs w:val="36"/>
          <w:lang w:bidi="ar-DZ"/>
        </w:rPr>
      </w:pPr>
      <w:r w:rsidRPr="009A0C39">
        <w:rPr>
          <w:rFonts w:cs="Traditional Arabic" w:hint="cs"/>
          <w:b/>
          <w:bCs/>
          <w:sz w:val="36"/>
          <w:szCs w:val="36"/>
          <w:rtl/>
          <w:lang w:bidi="ar-DZ"/>
        </w:rPr>
        <w:lastRenderedPageBreak/>
        <w:t>ثانيا-</w:t>
      </w:r>
      <w:r w:rsidR="0096430B" w:rsidRPr="009A0C39">
        <w:rPr>
          <w:rFonts w:cs="Traditional Arabic" w:hint="cs"/>
          <w:b/>
          <w:bCs/>
          <w:sz w:val="36"/>
          <w:szCs w:val="36"/>
          <w:rtl/>
          <w:lang w:bidi="ar-DZ"/>
        </w:rPr>
        <w:t xml:space="preserve"> </w:t>
      </w:r>
      <w:r w:rsidR="002D23DD" w:rsidRPr="009A0C39">
        <w:rPr>
          <w:rFonts w:cs="Traditional Arabic" w:hint="cs"/>
          <w:b/>
          <w:bCs/>
          <w:sz w:val="36"/>
          <w:szCs w:val="36"/>
          <w:rtl/>
          <w:lang w:bidi="ar-DZ"/>
        </w:rPr>
        <w:t>أدب السير</w:t>
      </w:r>
      <w:r w:rsidRPr="009A0C39">
        <w:rPr>
          <w:rFonts w:cs="Traditional Arabic" w:hint="cs"/>
          <w:b/>
          <w:bCs/>
          <w:sz w:val="36"/>
          <w:szCs w:val="36"/>
          <w:rtl/>
          <w:lang w:bidi="ar-DZ"/>
        </w:rPr>
        <w:t>:</w:t>
      </w:r>
    </w:p>
    <w:p w:rsidR="00700D4E" w:rsidRPr="007F6E44" w:rsidRDefault="00AE5FA3" w:rsidP="00964902">
      <w:pPr>
        <w:bidi/>
        <w:spacing w:after="0" w:line="264" w:lineRule="auto"/>
        <w:jc w:val="both"/>
        <w:rPr>
          <w:rFonts w:cs="Traditional Arabic"/>
          <w:b/>
          <w:bCs/>
          <w:sz w:val="36"/>
          <w:szCs w:val="36"/>
          <w:rtl/>
          <w:lang w:bidi="ar-DZ"/>
        </w:rPr>
      </w:pPr>
      <w:r w:rsidRPr="007F6E44">
        <w:rPr>
          <w:rFonts w:cs="Traditional Arabic" w:hint="cs"/>
          <w:b/>
          <w:bCs/>
          <w:sz w:val="36"/>
          <w:szCs w:val="36"/>
          <w:rtl/>
          <w:lang w:bidi="ar-DZ"/>
        </w:rPr>
        <w:t>تمهيد:</w:t>
      </w:r>
    </w:p>
    <w:p w:rsidR="00AE5FA3" w:rsidRPr="007F6E44" w:rsidRDefault="00AE5FA3" w:rsidP="00622AA0">
      <w:pPr>
        <w:bidi/>
        <w:spacing w:after="0" w:line="264" w:lineRule="auto"/>
        <w:jc w:val="both"/>
        <w:rPr>
          <w:rFonts w:cs="Traditional Arabic"/>
          <w:sz w:val="36"/>
          <w:szCs w:val="36"/>
          <w:rtl/>
          <w:lang w:bidi="ar-DZ"/>
        </w:rPr>
      </w:pPr>
      <w:r w:rsidRPr="007F6E44">
        <w:rPr>
          <w:rFonts w:cs="Traditional Arabic" w:hint="cs"/>
          <w:sz w:val="36"/>
          <w:szCs w:val="36"/>
          <w:rtl/>
          <w:lang w:bidi="ar-DZ"/>
        </w:rPr>
        <w:tab/>
        <w:t>حظي الخطاب السيري بانتشار واسع في الثقافة العربية الإسلامية</w:t>
      </w:r>
      <w:r w:rsidR="007F6E44" w:rsidRPr="007F6E44">
        <w:rPr>
          <w:rFonts w:cs="Traditional Arabic" w:hint="cs"/>
          <w:sz w:val="36"/>
          <w:szCs w:val="36"/>
          <w:rtl/>
          <w:lang w:bidi="ar-DZ"/>
        </w:rPr>
        <w:t xml:space="preserve">، </w:t>
      </w:r>
      <w:r w:rsidR="0096430B" w:rsidRPr="007F6E44">
        <w:rPr>
          <w:rFonts w:cs="Traditional Arabic" w:hint="cs"/>
          <w:sz w:val="36"/>
          <w:szCs w:val="36"/>
          <w:rtl/>
          <w:lang w:bidi="ar-DZ"/>
        </w:rPr>
        <w:t>و</w:t>
      </w:r>
      <w:r w:rsidRPr="007F6E44">
        <w:rPr>
          <w:rFonts w:cs="Traditional Arabic" w:hint="cs"/>
          <w:sz w:val="36"/>
          <w:szCs w:val="36"/>
          <w:rtl/>
          <w:lang w:bidi="ar-DZ"/>
        </w:rPr>
        <w:t>اتسع الاهتمام بها ليشمل شرائح من المجتمع كان الهدف من تدوين حياتهم أو جزء منها هو التأريخ للشخصية وأخذ العبرة منها</w:t>
      </w:r>
      <w:r w:rsidR="007F6E44" w:rsidRPr="007F6E44">
        <w:rPr>
          <w:rFonts w:cs="Traditional Arabic" w:hint="cs"/>
          <w:sz w:val="36"/>
          <w:szCs w:val="36"/>
          <w:rtl/>
          <w:lang w:bidi="ar-DZ"/>
        </w:rPr>
        <w:t xml:space="preserve">، </w:t>
      </w:r>
      <w:r w:rsidRPr="007F6E44">
        <w:rPr>
          <w:rFonts w:cs="Traditional Arabic" w:hint="cs"/>
          <w:sz w:val="36"/>
          <w:szCs w:val="36"/>
          <w:rtl/>
          <w:lang w:bidi="ar-DZ"/>
        </w:rPr>
        <w:t>وعندما نتأمل الكم الواسع الذي يضمه الخطاب السيري يتضح بما لا يدع مجالا للشك أن هذا النوع السردي استطاع أن يؤسس لنفسه نسقا خاصا في الثقافة العربية فقد امتد من سير الشخصيات الدينية أولا: الرسول (ص) والخلفاء الراشدين</w:t>
      </w:r>
      <w:r w:rsidR="007F6E44" w:rsidRPr="007F6E44">
        <w:rPr>
          <w:rFonts w:cs="Traditional Arabic" w:hint="cs"/>
          <w:sz w:val="36"/>
          <w:szCs w:val="36"/>
          <w:rtl/>
          <w:lang w:bidi="ar-DZ"/>
        </w:rPr>
        <w:t xml:space="preserve">، </w:t>
      </w:r>
      <w:r w:rsidRPr="007F6E44">
        <w:rPr>
          <w:rFonts w:cs="Traditional Arabic" w:hint="cs"/>
          <w:sz w:val="36"/>
          <w:szCs w:val="36"/>
          <w:rtl/>
          <w:lang w:bidi="ar-DZ"/>
        </w:rPr>
        <w:t>وبعض الصحابة المتميزين إلى الشخصيات السياسية في الأزمنة واللاحقة للعصر الإسلامي</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واتسعت أكثر لتشمل شخصيات المتصوفة وما </w:t>
      </w:r>
      <w:r w:rsidR="00622AA0">
        <w:rPr>
          <w:rFonts w:cs="Traditional Arabic" w:hint="cs"/>
          <w:sz w:val="36"/>
          <w:szCs w:val="36"/>
          <w:rtl/>
          <w:lang w:bidi="ar-DZ"/>
        </w:rPr>
        <w:t>تحفل</w:t>
      </w:r>
      <w:r w:rsidRPr="007F6E44">
        <w:rPr>
          <w:rFonts w:cs="Traditional Arabic" w:hint="cs"/>
          <w:sz w:val="36"/>
          <w:szCs w:val="36"/>
          <w:rtl/>
          <w:lang w:bidi="ar-DZ"/>
        </w:rPr>
        <w:t xml:space="preserve"> بها حياتهم من مناقب وكرامات.</w:t>
      </w:r>
    </w:p>
    <w:p w:rsidR="00AE5FA3" w:rsidRPr="007F6E44" w:rsidRDefault="00AE5FA3" w:rsidP="00964902">
      <w:pPr>
        <w:bidi/>
        <w:spacing w:after="0" w:line="264" w:lineRule="auto"/>
        <w:jc w:val="both"/>
        <w:rPr>
          <w:rFonts w:cs="Traditional Arabic"/>
          <w:sz w:val="36"/>
          <w:szCs w:val="36"/>
          <w:rtl/>
          <w:lang w:bidi="ar-DZ"/>
        </w:rPr>
      </w:pPr>
      <w:r w:rsidRPr="007F6E44">
        <w:rPr>
          <w:rFonts w:cs="Traditional Arabic" w:hint="cs"/>
          <w:sz w:val="36"/>
          <w:szCs w:val="36"/>
          <w:rtl/>
          <w:lang w:bidi="ar-DZ"/>
        </w:rPr>
        <w:tab/>
        <w:t>لماذا هذا الاحتفاء بالسيرة في الثقافة العربية الإسلامية؟</w:t>
      </w:r>
    </w:p>
    <w:p w:rsidR="002D23DD" w:rsidRPr="007F6E44" w:rsidRDefault="001A61FF" w:rsidP="00964902">
      <w:pPr>
        <w:bidi/>
        <w:spacing w:after="0" w:line="264" w:lineRule="auto"/>
        <w:jc w:val="both"/>
        <w:rPr>
          <w:rFonts w:cs="Traditional Arabic"/>
          <w:sz w:val="36"/>
          <w:szCs w:val="36"/>
          <w:rtl/>
          <w:lang w:bidi="ar-DZ"/>
        </w:rPr>
      </w:pPr>
      <w:r w:rsidRPr="007F6E44">
        <w:rPr>
          <w:rFonts w:cs="Traditional Arabic" w:hint="cs"/>
          <w:sz w:val="36"/>
          <w:szCs w:val="36"/>
          <w:rtl/>
          <w:lang w:bidi="ar-DZ"/>
        </w:rPr>
        <w:t>ك</w:t>
      </w:r>
      <w:r w:rsidR="00AE5FA3" w:rsidRPr="007F6E44">
        <w:rPr>
          <w:rFonts w:cs="Traditional Arabic" w:hint="cs"/>
          <w:sz w:val="36"/>
          <w:szCs w:val="36"/>
          <w:rtl/>
          <w:lang w:bidi="ar-DZ"/>
        </w:rPr>
        <w:t>ا</w:t>
      </w:r>
      <w:r w:rsidRPr="007F6E44">
        <w:rPr>
          <w:rFonts w:cs="Traditional Arabic" w:hint="cs"/>
          <w:sz w:val="36"/>
          <w:szCs w:val="36"/>
          <w:rtl/>
          <w:lang w:bidi="ar-DZ"/>
        </w:rPr>
        <w:t xml:space="preserve">ن </w:t>
      </w:r>
      <w:r w:rsidR="0087311C" w:rsidRPr="007F6E44">
        <w:rPr>
          <w:rFonts w:cs="Traditional Arabic" w:hint="cs"/>
          <w:sz w:val="36"/>
          <w:szCs w:val="36"/>
          <w:rtl/>
          <w:lang w:bidi="ar-DZ"/>
        </w:rPr>
        <w:t>ل</w:t>
      </w:r>
      <w:r w:rsidR="00AE5FA3" w:rsidRPr="007F6E44">
        <w:rPr>
          <w:rFonts w:cs="Traditional Arabic" w:hint="cs"/>
          <w:sz w:val="36"/>
          <w:szCs w:val="36"/>
          <w:rtl/>
          <w:lang w:bidi="ar-DZ"/>
        </w:rPr>
        <w:t>لاهتمام بالأنساب دورا أساسيا في توجيه التأريخ عند العرب فالخطاب السيري هو خطاب</w:t>
      </w:r>
      <w:r w:rsidR="00FA2FE0" w:rsidRPr="007F6E44">
        <w:rPr>
          <w:rFonts w:cs="Traditional Arabic" w:hint="cs"/>
          <w:sz w:val="36"/>
          <w:szCs w:val="36"/>
          <w:rtl/>
          <w:lang w:bidi="ar-DZ"/>
        </w:rPr>
        <w:t xml:space="preserve"> تولد</w:t>
      </w:r>
      <w:r w:rsidR="00AE5FA3" w:rsidRPr="007F6E44">
        <w:rPr>
          <w:rFonts w:cs="Traditional Arabic" w:hint="cs"/>
          <w:sz w:val="36"/>
          <w:szCs w:val="36"/>
          <w:rtl/>
          <w:lang w:bidi="ar-DZ"/>
        </w:rPr>
        <w:t xml:space="preserve"> من الاهتمام </w:t>
      </w:r>
      <w:r w:rsidR="003B2681" w:rsidRPr="007F6E44">
        <w:rPr>
          <w:rFonts w:cs="Traditional Arabic" w:hint="cs"/>
          <w:sz w:val="36"/>
          <w:szCs w:val="36"/>
          <w:rtl/>
          <w:lang w:bidi="ar-DZ"/>
        </w:rPr>
        <w:t>بالأنساب</w:t>
      </w:r>
      <w:r w:rsidR="00AE5FA3" w:rsidRPr="007F6E44">
        <w:rPr>
          <w:rFonts w:cs="Traditional Arabic" w:hint="cs"/>
          <w:sz w:val="36"/>
          <w:szCs w:val="36"/>
          <w:rtl/>
          <w:lang w:bidi="ar-DZ"/>
        </w:rPr>
        <w:t xml:space="preserve"> الذي طبع السلوك العربي لفترات تاريخية معينة.</w:t>
      </w:r>
    </w:p>
    <w:p w:rsidR="002D23DD" w:rsidRPr="007F6E44" w:rsidRDefault="008B2A00" w:rsidP="00964902">
      <w:pPr>
        <w:bidi/>
        <w:spacing w:after="0" w:line="264" w:lineRule="auto"/>
        <w:jc w:val="both"/>
        <w:rPr>
          <w:rFonts w:cs="Traditional Arabic"/>
          <w:sz w:val="36"/>
          <w:szCs w:val="36"/>
          <w:rtl/>
          <w:lang w:bidi="ar-DZ"/>
        </w:rPr>
      </w:pPr>
      <w:r>
        <w:rPr>
          <w:rFonts w:cs="Traditional Arabic" w:hint="cs"/>
          <w:b/>
          <w:bCs/>
          <w:sz w:val="36"/>
          <w:szCs w:val="36"/>
          <w:rtl/>
          <w:lang w:bidi="ar-DZ"/>
        </w:rPr>
        <w:t xml:space="preserve">1- </w:t>
      </w:r>
      <w:r w:rsidR="00C66AB9" w:rsidRPr="007F6E44">
        <w:rPr>
          <w:rFonts w:cs="Traditional Arabic" w:hint="cs"/>
          <w:b/>
          <w:bCs/>
          <w:sz w:val="36"/>
          <w:szCs w:val="36"/>
          <w:rtl/>
          <w:lang w:bidi="ar-DZ"/>
        </w:rPr>
        <w:t>تعريف السيرة</w:t>
      </w:r>
      <w:r w:rsidR="00A31D0B" w:rsidRPr="00D24040">
        <w:rPr>
          <w:rFonts w:cs="Traditional Arabic" w:hint="cs"/>
          <w:vertAlign w:val="superscript"/>
          <w:rtl/>
          <w:lang w:bidi="ar-DZ"/>
        </w:rPr>
        <w:t>(</w:t>
      </w:r>
      <w:r w:rsidR="00A31D0B" w:rsidRPr="00D24040">
        <w:rPr>
          <w:rStyle w:val="Appelnotedebasdep"/>
          <w:rFonts w:cs="Traditional Arabic"/>
          <w:rtl/>
          <w:lang w:bidi="ar-DZ"/>
        </w:rPr>
        <w:footnoteReference w:id="11"/>
      </w:r>
      <w:r w:rsidR="00A31D0B" w:rsidRPr="00D24040">
        <w:rPr>
          <w:rFonts w:cs="Traditional Arabic" w:hint="cs"/>
          <w:vertAlign w:val="superscript"/>
          <w:rtl/>
          <w:lang w:bidi="ar-DZ"/>
        </w:rPr>
        <w:t>)</w:t>
      </w:r>
      <w:r w:rsidR="00C66AB9" w:rsidRPr="007F6E44">
        <w:rPr>
          <w:rFonts w:cs="Traditional Arabic" w:hint="cs"/>
          <w:b/>
          <w:bCs/>
          <w:sz w:val="36"/>
          <w:szCs w:val="36"/>
          <w:rtl/>
          <w:lang w:bidi="ar-DZ"/>
        </w:rPr>
        <w:t>:</w:t>
      </w:r>
      <w:r w:rsidR="00C66AB9" w:rsidRPr="007F6E44">
        <w:rPr>
          <w:rFonts w:cs="Traditional Arabic" w:hint="cs"/>
          <w:sz w:val="36"/>
          <w:szCs w:val="36"/>
          <w:rtl/>
          <w:lang w:bidi="ar-DZ"/>
        </w:rPr>
        <w:t xml:space="preserve"> </w:t>
      </w:r>
    </w:p>
    <w:p w:rsidR="00C66AB9" w:rsidRPr="007F6E44" w:rsidRDefault="00C66AB9" w:rsidP="00622AA0">
      <w:pPr>
        <w:bidi/>
        <w:spacing w:after="0" w:line="264" w:lineRule="auto"/>
        <w:ind w:firstLine="708"/>
        <w:jc w:val="both"/>
        <w:rPr>
          <w:rFonts w:cs="Traditional Arabic"/>
          <w:sz w:val="36"/>
          <w:szCs w:val="36"/>
          <w:lang w:bidi="ar-DZ"/>
        </w:rPr>
      </w:pPr>
      <w:r w:rsidRPr="007F6E44">
        <w:rPr>
          <w:rFonts w:cs="Traditional Arabic" w:hint="cs"/>
          <w:sz w:val="36"/>
          <w:szCs w:val="36"/>
          <w:rtl/>
          <w:lang w:bidi="ar-DZ"/>
        </w:rPr>
        <w:t>يحيل لفظ (السيرة)</w:t>
      </w:r>
      <w:r w:rsidR="007F6E44" w:rsidRPr="007F6E44">
        <w:rPr>
          <w:rFonts w:cs="Traditional Arabic" w:hint="cs"/>
          <w:sz w:val="36"/>
          <w:szCs w:val="36"/>
          <w:rtl/>
          <w:lang w:bidi="ar-DZ"/>
        </w:rPr>
        <w:t xml:space="preserve">، </w:t>
      </w:r>
      <w:r w:rsidRPr="007F6E44">
        <w:rPr>
          <w:rFonts w:cs="Traditional Arabic" w:hint="cs"/>
          <w:sz w:val="36"/>
          <w:szCs w:val="36"/>
          <w:rtl/>
          <w:lang w:bidi="ar-DZ"/>
        </w:rPr>
        <w:t>دلاليا على الطريقة</w:t>
      </w:r>
      <w:r w:rsidR="007F6E44" w:rsidRPr="007F6E44">
        <w:rPr>
          <w:rFonts w:cs="Traditional Arabic" w:hint="cs"/>
          <w:sz w:val="36"/>
          <w:szCs w:val="36"/>
          <w:rtl/>
          <w:lang w:bidi="ar-DZ"/>
        </w:rPr>
        <w:t xml:space="preserve">، </w:t>
      </w:r>
      <w:r w:rsidR="00622AA0">
        <w:rPr>
          <w:rFonts w:cs="Traditional Arabic" w:hint="cs"/>
          <w:sz w:val="36"/>
          <w:szCs w:val="36"/>
          <w:rtl/>
          <w:lang w:bidi="ar-DZ"/>
        </w:rPr>
        <w:t xml:space="preserve">وتقترن أنها </w:t>
      </w:r>
      <w:r w:rsidRPr="007F6E44">
        <w:rPr>
          <w:rFonts w:cs="Traditional Arabic" w:hint="cs"/>
          <w:sz w:val="36"/>
          <w:szCs w:val="36"/>
          <w:rtl/>
          <w:lang w:bidi="ar-DZ"/>
        </w:rPr>
        <w:t xml:space="preserve">السنة </w:t>
      </w:r>
      <w:r w:rsidR="00FA2FE0" w:rsidRPr="007F6E44">
        <w:rPr>
          <w:rFonts w:cs="Traditional Arabic" w:hint="cs"/>
          <w:sz w:val="36"/>
          <w:szCs w:val="36"/>
          <w:rtl/>
          <w:lang w:bidi="ar-DZ"/>
        </w:rPr>
        <w:t>فثمة</w:t>
      </w:r>
      <w:r w:rsidRPr="007F6E44">
        <w:rPr>
          <w:rFonts w:cs="Traditional Arabic" w:hint="cs"/>
          <w:sz w:val="36"/>
          <w:szCs w:val="36"/>
          <w:rtl/>
          <w:lang w:bidi="ar-DZ"/>
        </w:rPr>
        <w:t xml:space="preserve"> تلازم بينهما</w:t>
      </w:r>
      <w:r w:rsidR="007F6E44" w:rsidRPr="007F6E44">
        <w:rPr>
          <w:rFonts w:cs="Traditional Arabic" w:hint="cs"/>
          <w:sz w:val="36"/>
          <w:szCs w:val="36"/>
          <w:rtl/>
          <w:lang w:bidi="ar-DZ"/>
        </w:rPr>
        <w:t xml:space="preserve">، </w:t>
      </w:r>
      <w:r w:rsidRPr="007F6E44">
        <w:rPr>
          <w:rFonts w:cs="Traditional Arabic" w:hint="cs"/>
          <w:sz w:val="36"/>
          <w:szCs w:val="36"/>
          <w:rtl/>
          <w:lang w:bidi="ar-DZ"/>
        </w:rPr>
        <w:t>فس</w:t>
      </w:r>
      <w:r w:rsidR="00FA2FE0" w:rsidRPr="007F6E44">
        <w:rPr>
          <w:rFonts w:cs="Traditional Arabic" w:hint="cs"/>
          <w:sz w:val="36"/>
          <w:szCs w:val="36"/>
          <w:rtl/>
          <w:lang w:bidi="ar-DZ"/>
        </w:rPr>
        <w:t>نة</w:t>
      </w:r>
      <w:r w:rsidRPr="007F6E44">
        <w:rPr>
          <w:rFonts w:cs="Traditional Arabic" w:hint="cs"/>
          <w:sz w:val="36"/>
          <w:szCs w:val="36"/>
          <w:rtl/>
          <w:lang w:bidi="ar-DZ"/>
        </w:rPr>
        <w:t xml:space="preserve"> القوم: طريقهم</w:t>
      </w:r>
      <w:r w:rsidR="007F6E44" w:rsidRPr="007F6E44">
        <w:rPr>
          <w:rFonts w:cs="Traditional Arabic" w:hint="cs"/>
          <w:sz w:val="36"/>
          <w:szCs w:val="36"/>
          <w:rtl/>
          <w:lang w:bidi="ar-DZ"/>
        </w:rPr>
        <w:t xml:space="preserve">، </w:t>
      </w:r>
      <w:r w:rsidRPr="007F6E44">
        <w:rPr>
          <w:rFonts w:cs="Traditional Arabic" w:hint="cs"/>
          <w:sz w:val="36"/>
          <w:szCs w:val="36"/>
          <w:rtl/>
          <w:lang w:bidi="ar-DZ"/>
        </w:rPr>
        <w:t>وسيرتهم</w:t>
      </w:r>
      <w:r w:rsidR="007F6E44" w:rsidRPr="007F6E44">
        <w:rPr>
          <w:rFonts w:cs="Traditional Arabic" w:hint="cs"/>
          <w:sz w:val="36"/>
          <w:szCs w:val="36"/>
          <w:rtl/>
          <w:lang w:bidi="ar-DZ"/>
        </w:rPr>
        <w:t xml:space="preserve">، </w:t>
      </w:r>
      <w:r w:rsidRPr="007F6E44">
        <w:rPr>
          <w:rFonts w:cs="Traditional Arabic" w:hint="cs"/>
          <w:sz w:val="36"/>
          <w:szCs w:val="36"/>
          <w:rtl/>
          <w:lang w:bidi="ar-DZ"/>
        </w:rPr>
        <w:t>ولهذا فمن المعاني الأساسية للسيرة الطريقة المحمودة المستقيم</w:t>
      </w:r>
      <w:r w:rsidR="00FA2FE0" w:rsidRPr="007F6E44">
        <w:rPr>
          <w:rFonts w:cs="Traditional Arabic" w:hint="cs"/>
          <w:sz w:val="36"/>
          <w:szCs w:val="36"/>
          <w:rtl/>
          <w:lang w:bidi="ar-DZ"/>
        </w:rPr>
        <w:t>ة</w:t>
      </w:r>
      <w:r w:rsidRPr="007F6E44">
        <w:rPr>
          <w:rFonts w:cs="Traditional Arabic" w:hint="cs"/>
          <w:sz w:val="36"/>
          <w:szCs w:val="36"/>
          <w:rtl/>
          <w:lang w:bidi="ar-DZ"/>
        </w:rPr>
        <w:t xml:space="preserve"> كما تدل السيرة على الحديث فيقال </w:t>
      </w:r>
      <w:r w:rsidR="00FA2FE0" w:rsidRPr="007F6E44">
        <w:rPr>
          <w:rFonts w:cs="Traditional Arabic" w:hint="cs"/>
          <w:sz w:val="36"/>
          <w:szCs w:val="36"/>
          <w:rtl/>
          <w:lang w:bidi="ar-DZ"/>
        </w:rPr>
        <w:t>"</w:t>
      </w:r>
      <w:r w:rsidRPr="007F6E44">
        <w:rPr>
          <w:rFonts w:cs="Traditional Arabic" w:hint="cs"/>
          <w:sz w:val="36"/>
          <w:szCs w:val="36"/>
          <w:rtl/>
          <w:lang w:bidi="ar-DZ"/>
        </w:rPr>
        <w:t>سي</w:t>
      </w:r>
      <w:r w:rsidR="00D97E14" w:rsidRPr="007F6E44">
        <w:rPr>
          <w:rFonts w:cs="Traditional Arabic" w:hint="cs"/>
          <w:sz w:val="36"/>
          <w:szCs w:val="36"/>
          <w:rtl/>
          <w:lang w:bidi="ar-DZ"/>
        </w:rPr>
        <w:t>ّ</w:t>
      </w:r>
      <w:r w:rsidRPr="007F6E44">
        <w:rPr>
          <w:rFonts w:cs="Traditional Arabic" w:hint="cs"/>
          <w:sz w:val="36"/>
          <w:szCs w:val="36"/>
          <w:rtl/>
          <w:lang w:bidi="ar-DZ"/>
        </w:rPr>
        <w:t>ر سيره: حد</w:t>
      </w:r>
      <w:r w:rsidR="00D97E14" w:rsidRPr="007F6E44">
        <w:rPr>
          <w:rFonts w:cs="Traditional Arabic" w:hint="cs"/>
          <w:sz w:val="36"/>
          <w:szCs w:val="36"/>
          <w:rtl/>
          <w:lang w:bidi="ar-DZ"/>
        </w:rPr>
        <w:t>ّ</w:t>
      </w:r>
      <w:r w:rsidRPr="007F6E44">
        <w:rPr>
          <w:rFonts w:cs="Traditional Arabic" w:hint="cs"/>
          <w:sz w:val="36"/>
          <w:szCs w:val="36"/>
          <w:rtl/>
          <w:lang w:bidi="ar-DZ"/>
        </w:rPr>
        <w:t>ث أحاديث الأوائ</w:t>
      </w:r>
      <w:r w:rsidR="00FA2FE0" w:rsidRPr="007F6E44">
        <w:rPr>
          <w:rFonts w:cs="Traditional Arabic" w:hint="cs"/>
          <w:sz w:val="36"/>
          <w:szCs w:val="36"/>
          <w:rtl/>
          <w:lang w:bidi="ar-DZ"/>
        </w:rPr>
        <w:t>ل</w:t>
      </w:r>
      <w:r w:rsidRPr="007F6E44">
        <w:rPr>
          <w:rFonts w:cs="Traditional Arabic" w:hint="cs"/>
          <w:sz w:val="36"/>
          <w:szCs w:val="36"/>
          <w:rtl/>
          <w:lang w:bidi="ar-DZ"/>
        </w:rPr>
        <w:t xml:space="preserve"> تشير الدلالة </w:t>
      </w:r>
      <w:r w:rsidR="003B2681" w:rsidRPr="007F6E44">
        <w:rPr>
          <w:rFonts w:cs="Traditional Arabic" w:hint="cs"/>
          <w:sz w:val="36"/>
          <w:szCs w:val="36"/>
          <w:rtl/>
          <w:lang w:bidi="ar-DZ"/>
        </w:rPr>
        <w:t>الأخيرة</w:t>
      </w:r>
      <w:r w:rsidRPr="007F6E44">
        <w:rPr>
          <w:rFonts w:cs="Traditional Arabic" w:hint="cs"/>
          <w:sz w:val="36"/>
          <w:szCs w:val="36"/>
          <w:rtl/>
          <w:lang w:bidi="ar-DZ"/>
        </w:rPr>
        <w:t xml:space="preserve"> إلى أمرين</w:t>
      </w:r>
      <w:r w:rsidR="007F6E44" w:rsidRPr="007F6E44">
        <w:rPr>
          <w:rFonts w:cs="Traditional Arabic" w:hint="cs"/>
          <w:sz w:val="36"/>
          <w:szCs w:val="36"/>
          <w:rtl/>
          <w:lang w:bidi="ar-DZ"/>
        </w:rPr>
        <w:t xml:space="preserve">، </w:t>
      </w:r>
      <w:r w:rsidRPr="007F6E44">
        <w:rPr>
          <w:rFonts w:cs="Traditional Arabic" w:hint="cs"/>
          <w:sz w:val="36"/>
          <w:szCs w:val="36"/>
          <w:rtl/>
          <w:lang w:bidi="ar-DZ"/>
        </w:rPr>
        <w:t>الأول: تض</w:t>
      </w:r>
      <w:r w:rsidR="00D97E14" w:rsidRPr="007F6E44">
        <w:rPr>
          <w:rFonts w:cs="Traditional Arabic" w:hint="cs"/>
          <w:sz w:val="36"/>
          <w:szCs w:val="36"/>
          <w:rtl/>
          <w:lang w:bidi="ar-DZ"/>
        </w:rPr>
        <w:t>ّ</w:t>
      </w:r>
      <w:r w:rsidRPr="007F6E44">
        <w:rPr>
          <w:rFonts w:cs="Traditional Arabic" w:hint="cs"/>
          <w:sz w:val="36"/>
          <w:szCs w:val="36"/>
          <w:rtl/>
          <w:lang w:bidi="ar-DZ"/>
        </w:rPr>
        <w:t>من اللفظ معنى الخبر أو الحكاية)</w:t>
      </w:r>
      <w:r w:rsidR="0096430B" w:rsidRPr="007F6E44">
        <w:rPr>
          <w:rFonts w:cs="Traditional Arabic" w:hint="cs"/>
          <w:sz w:val="36"/>
          <w:szCs w:val="36"/>
          <w:rtl/>
          <w:lang w:bidi="ar-DZ"/>
        </w:rPr>
        <w:t xml:space="preserve"> و</w:t>
      </w:r>
      <w:r w:rsidRPr="007F6E44">
        <w:rPr>
          <w:rFonts w:cs="Traditional Arabic" w:hint="cs"/>
          <w:sz w:val="36"/>
          <w:szCs w:val="36"/>
          <w:rtl/>
          <w:lang w:bidi="ar-DZ"/>
        </w:rPr>
        <w:t>الثاني الإشارة إلى قدم مرويات السيرة</w:t>
      </w:r>
      <w:r w:rsidR="007F6E44" w:rsidRPr="007F6E44">
        <w:rPr>
          <w:rFonts w:cs="Traditional Arabic" w:hint="cs"/>
          <w:sz w:val="36"/>
          <w:szCs w:val="36"/>
          <w:rtl/>
          <w:lang w:bidi="ar-DZ"/>
        </w:rPr>
        <w:t xml:space="preserve">، </w:t>
      </w:r>
      <w:r w:rsidRPr="007F6E44">
        <w:rPr>
          <w:rFonts w:cs="Traditional Arabic" w:hint="cs"/>
          <w:sz w:val="36"/>
          <w:szCs w:val="36"/>
          <w:rtl/>
          <w:lang w:bidi="ar-DZ"/>
        </w:rPr>
        <w:t>بدلالة ربطها بأحاديث الأوائل</w:t>
      </w:r>
      <w:r w:rsidR="007F6E44" w:rsidRPr="007F6E44">
        <w:rPr>
          <w:rFonts w:cs="Traditional Arabic" w:hint="cs"/>
          <w:sz w:val="36"/>
          <w:szCs w:val="36"/>
          <w:rtl/>
          <w:lang w:bidi="ar-DZ"/>
        </w:rPr>
        <w:t xml:space="preserve">، </w:t>
      </w:r>
      <w:r w:rsidRPr="007F6E44">
        <w:rPr>
          <w:rFonts w:cs="Traditional Arabic" w:hint="cs"/>
          <w:sz w:val="36"/>
          <w:szCs w:val="36"/>
          <w:rtl/>
          <w:lang w:bidi="ar-DZ"/>
        </w:rPr>
        <w:t>وأصبحت السير</w:t>
      </w:r>
      <w:r w:rsidR="00622AA0">
        <w:rPr>
          <w:rFonts w:cs="Traditional Arabic" w:hint="cs"/>
          <w:sz w:val="36"/>
          <w:szCs w:val="36"/>
          <w:rtl/>
          <w:lang w:bidi="ar-DZ"/>
        </w:rPr>
        <w:t>ة</w:t>
      </w:r>
      <w:r w:rsidRPr="007F6E44">
        <w:rPr>
          <w:rFonts w:cs="Traditional Arabic" w:hint="cs"/>
          <w:sz w:val="36"/>
          <w:szCs w:val="36"/>
          <w:rtl/>
          <w:lang w:bidi="ar-DZ"/>
        </w:rPr>
        <w:t xml:space="preserve"> بدلالتها الاصطلاحية في المجال الديني تحيل على (الترجمة المأثورة لحياة النبي محمد) واقترنت المغازي واستع</w:t>
      </w:r>
      <w:r w:rsidR="00FA2FE0" w:rsidRPr="007F6E44">
        <w:rPr>
          <w:rFonts w:cs="Traditional Arabic" w:hint="cs"/>
          <w:sz w:val="36"/>
          <w:szCs w:val="36"/>
          <w:rtl/>
          <w:lang w:bidi="ar-DZ"/>
        </w:rPr>
        <w:t>م</w:t>
      </w:r>
      <w:r w:rsidRPr="007F6E44">
        <w:rPr>
          <w:rFonts w:cs="Traditional Arabic" w:hint="cs"/>
          <w:sz w:val="36"/>
          <w:szCs w:val="36"/>
          <w:rtl/>
          <w:lang w:bidi="ar-DZ"/>
        </w:rPr>
        <w:t>لت مفردة ترجمة</w:t>
      </w:r>
      <w:r w:rsidR="00622AA0">
        <w:rPr>
          <w:rFonts w:cs="Traditional Arabic" w:hint="cs"/>
          <w:sz w:val="36"/>
          <w:szCs w:val="36"/>
          <w:rtl/>
          <w:lang w:bidi="ar-DZ"/>
        </w:rPr>
        <w:t xml:space="preserve"> </w:t>
      </w:r>
      <w:r w:rsidRPr="007F6E44">
        <w:rPr>
          <w:rFonts w:cs="Traditional Arabic" w:hint="cs"/>
          <w:sz w:val="36"/>
          <w:szCs w:val="36"/>
          <w:rtl/>
          <w:lang w:bidi="ar-DZ"/>
        </w:rPr>
        <w:t>في الاصطلاح بمعنى سيرة لكنها ظلت تدل على تاريخ الحياة الموجز للفرد</w:t>
      </w:r>
      <w:r w:rsidR="007F6E44" w:rsidRPr="007F6E44">
        <w:rPr>
          <w:rFonts w:cs="Traditional Arabic" w:hint="cs"/>
          <w:sz w:val="36"/>
          <w:szCs w:val="36"/>
          <w:rtl/>
          <w:lang w:bidi="ar-DZ"/>
        </w:rPr>
        <w:t xml:space="preserve">، </w:t>
      </w:r>
      <w:r w:rsidRPr="007F6E44">
        <w:rPr>
          <w:rFonts w:cs="Traditional Arabic" w:hint="cs"/>
          <w:sz w:val="36"/>
          <w:szCs w:val="36"/>
          <w:rtl/>
          <w:lang w:bidi="ar-DZ"/>
        </w:rPr>
        <w:t>وإن كان هناك فرق بين السيرة</w:t>
      </w:r>
      <w:r w:rsidR="00622AA0">
        <w:rPr>
          <w:rFonts w:cs="Traditional Arabic" w:hint="cs"/>
          <w:sz w:val="36"/>
          <w:szCs w:val="36"/>
          <w:rtl/>
          <w:lang w:bidi="ar-DZ"/>
        </w:rPr>
        <w:t xml:space="preserve"> </w:t>
      </w:r>
      <w:r w:rsidRPr="007F6E44">
        <w:rPr>
          <w:rFonts w:cs="Traditional Arabic" w:hint="cs"/>
          <w:sz w:val="36"/>
          <w:szCs w:val="36"/>
          <w:rtl/>
          <w:lang w:bidi="ar-DZ"/>
        </w:rPr>
        <w:t>والترجمة ليس في طبيعة الآثار الأدبية التي تحيل عليها المفردتان فقط</w:t>
      </w:r>
      <w:r w:rsidR="007F6E44" w:rsidRPr="007F6E44">
        <w:rPr>
          <w:rFonts w:cs="Traditional Arabic" w:hint="cs"/>
          <w:sz w:val="36"/>
          <w:szCs w:val="36"/>
          <w:rtl/>
          <w:lang w:bidi="ar-DZ"/>
        </w:rPr>
        <w:t xml:space="preserve">، </w:t>
      </w:r>
      <w:r w:rsidRPr="007F6E44">
        <w:rPr>
          <w:rFonts w:cs="Traditional Arabic" w:hint="cs"/>
          <w:sz w:val="36"/>
          <w:szCs w:val="36"/>
          <w:rtl/>
          <w:lang w:bidi="ar-DZ"/>
        </w:rPr>
        <w:t>بل في الاست</w:t>
      </w:r>
      <w:r w:rsidR="00FA2FE0" w:rsidRPr="007F6E44">
        <w:rPr>
          <w:rFonts w:cs="Traditional Arabic" w:hint="cs"/>
          <w:sz w:val="36"/>
          <w:szCs w:val="36"/>
          <w:rtl/>
          <w:lang w:bidi="ar-DZ"/>
        </w:rPr>
        <w:t>خد</w:t>
      </w:r>
      <w:r w:rsidRPr="007F6E44">
        <w:rPr>
          <w:rFonts w:cs="Traditional Arabic" w:hint="cs"/>
          <w:sz w:val="36"/>
          <w:szCs w:val="36"/>
          <w:rtl/>
          <w:lang w:bidi="ar-DZ"/>
        </w:rPr>
        <w:t>ام الشائع لهما في المصادر العربية أيضا</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ففيما كانت السيرة تحيل على </w:t>
      </w:r>
      <w:r w:rsidRPr="007F6E44">
        <w:rPr>
          <w:rFonts w:cs="Traditional Arabic" w:hint="cs"/>
          <w:sz w:val="36"/>
          <w:szCs w:val="36"/>
          <w:rtl/>
          <w:lang w:bidi="ar-DZ"/>
        </w:rPr>
        <w:lastRenderedPageBreak/>
        <w:t>المرويات والمدونات التي عنيت بشخص الرسول محمد</w:t>
      </w:r>
      <w:r w:rsidR="00FA2FE0" w:rsidRPr="007F6E44">
        <w:rPr>
          <w:rFonts w:cs="Traditional Arabic" w:hint="cs"/>
          <w:sz w:val="36"/>
          <w:szCs w:val="36"/>
          <w:rtl/>
          <w:lang w:bidi="ar-DZ"/>
        </w:rPr>
        <w:t xml:space="preserve"> صلى الله عليه وسلم</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كانت الترجمة تحمل على خلاصات موجزة للتعريف بأعلام الحديث والفقه والأدب واللغة والطب والحكمة...إلخ. </w:t>
      </w:r>
    </w:p>
    <w:p w:rsidR="00C66AB9" w:rsidRPr="007F6E44" w:rsidRDefault="00C526B9" w:rsidP="00964902">
      <w:pPr>
        <w:pStyle w:val="Paragraphedeliste"/>
        <w:tabs>
          <w:tab w:val="right" w:pos="26"/>
        </w:tabs>
        <w:bidi/>
        <w:spacing w:after="0" w:line="264" w:lineRule="auto"/>
        <w:ind w:left="26"/>
        <w:jc w:val="both"/>
        <w:rPr>
          <w:rFonts w:cs="Traditional Arabic"/>
          <w:sz w:val="36"/>
          <w:szCs w:val="36"/>
          <w:rtl/>
          <w:lang w:bidi="ar-DZ"/>
        </w:rPr>
      </w:pPr>
      <w:r>
        <w:rPr>
          <w:rFonts w:cs="Traditional Arabic" w:hint="cs"/>
          <w:sz w:val="36"/>
          <w:szCs w:val="36"/>
          <w:rtl/>
          <w:lang w:bidi="ar-DZ"/>
        </w:rPr>
        <w:tab/>
      </w:r>
      <w:r w:rsidR="00C66AB9" w:rsidRPr="007F6E44">
        <w:rPr>
          <w:rFonts w:cs="Traditional Arabic" w:hint="cs"/>
          <w:sz w:val="36"/>
          <w:szCs w:val="36"/>
          <w:rtl/>
          <w:lang w:bidi="ar-DZ"/>
        </w:rPr>
        <w:t>ينبغي أولا الوقوف على السيرة النبوية</w:t>
      </w:r>
      <w:r w:rsidR="007F6E44" w:rsidRPr="007F6E44">
        <w:rPr>
          <w:rFonts w:cs="Traditional Arabic" w:hint="cs"/>
          <w:sz w:val="36"/>
          <w:szCs w:val="36"/>
          <w:rtl/>
          <w:lang w:bidi="ar-DZ"/>
        </w:rPr>
        <w:t xml:space="preserve">، </w:t>
      </w:r>
      <w:r w:rsidR="00C66AB9" w:rsidRPr="007F6E44">
        <w:rPr>
          <w:rFonts w:cs="Traditional Arabic" w:hint="cs"/>
          <w:sz w:val="36"/>
          <w:szCs w:val="36"/>
          <w:rtl/>
          <w:lang w:bidi="ar-DZ"/>
        </w:rPr>
        <w:t>فهي النص المؤسس للشكل السردي أو على الرغم من تأرجح مدونات السيرة النبوية بين تأسيس الشكل السيري</w:t>
      </w:r>
      <w:r w:rsidR="007F6E44" w:rsidRPr="007F6E44">
        <w:rPr>
          <w:rFonts w:cs="Traditional Arabic" w:hint="cs"/>
          <w:sz w:val="36"/>
          <w:szCs w:val="36"/>
          <w:rtl/>
          <w:lang w:bidi="ar-DZ"/>
        </w:rPr>
        <w:t xml:space="preserve">، </w:t>
      </w:r>
      <w:r w:rsidR="00C66AB9" w:rsidRPr="007F6E44">
        <w:rPr>
          <w:rFonts w:cs="Traditional Arabic" w:hint="cs"/>
          <w:sz w:val="36"/>
          <w:szCs w:val="36"/>
          <w:rtl/>
          <w:lang w:bidi="ar-DZ"/>
        </w:rPr>
        <w:t>وتوظيف إمكانيات فن الخبر</w:t>
      </w:r>
      <w:r w:rsidR="007F6E44" w:rsidRPr="007F6E44">
        <w:rPr>
          <w:rFonts w:cs="Traditional Arabic" w:hint="cs"/>
          <w:sz w:val="36"/>
          <w:szCs w:val="36"/>
          <w:rtl/>
          <w:lang w:bidi="ar-DZ"/>
        </w:rPr>
        <w:t xml:space="preserve">، </w:t>
      </w:r>
      <w:r w:rsidR="00C66AB9" w:rsidRPr="007F6E44">
        <w:rPr>
          <w:rFonts w:cs="Traditional Arabic" w:hint="cs"/>
          <w:sz w:val="36"/>
          <w:szCs w:val="36"/>
          <w:rtl/>
          <w:lang w:bidi="ar-DZ"/>
        </w:rPr>
        <w:t>فمن ناحية سردية كانت تلك المدونات إطارا د</w:t>
      </w:r>
      <w:r w:rsidR="00D97E14" w:rsidRPr="007F6E44">
        <w:rPr>
          <w:rFonts w:cs="Traditional Arabic" w:hint="cs"/>
          <w:sz w:val="36"/>
          <w:szCs w:val="36"/>
          <w:rtl/>
          <w:lang w:bidi="ar-DZ"/>
        </w:rPr>
        <w:t>ُ</w:t>
      </w:r>
      <w:r w:rsidR="00C66AB9" w:rsidRPr="007F6E44">
        <w:rPr>
          <w:rFonts w:cs="Traditional Arabic" w:hint="cs"/>
          <w:sz w:val="36"/>
          <w:szCs w:val="36"/>
          <w:rtl/>
          <w:lang w:bidi="ar-DZ"/>
        </w:rPr>
        <w:t>مجت فيها ش</w:t>
      </w:r>
      <w:r w:rsidR="00FA2FE0" w:rsidRPr="007F6E44">
        <w:rPr>
          <w:rFonts w:cs="Traditional Arabic" w:hint="cs"/>
          <w:sz w:val="36"/>
          <w:szCs w:val="36"/>
          <w:rtl/>
          <w:lang w:bidi="ar-DZ"/>
        </w:rPr>
        <w:t>ذرات</w:t>
      </w:r>
      <w:r w:rsidR="00C66AB9" w:rsidRPr="007F6E44">
        <w:rPr>
          <w:rFonts w:cs="Traditional Arabic" w:hint="cs"/>
          <w:sz w:val="36"/>
          <w:szCs w:val="36"/>
          <w:rtl/>
          <w:lang w:bidi="ar-DZ"/>
        </w:rPr>
        <w:t xml:space="preserve"> كثيرة من جهود الإخباريين</w:t>
      </w:r>
      <w:r w:rsidR="007F6E44" w:rsidRPr="007F6E44">
        <w:rPr>
          <w:rFonts w:cs="Traditional Arabic" w:hint="cs"/>
          <w:sz w:val="36"/>
          <w:szCs w:val="36"/>
          <w:rtl/>
          <w:lang w:bidi="ar-DZ"/>
        </w:rPr>
        <w:t xml:space="preserve">، </w:t>
      </w:r>
      <w:r w:rsidR="00C66AB9" w:rsidRPr="007F6E44">
        <w:rPr>
          <w:rFonts w:cs="Traditional Arabic" w:hint="cs"/>
          <w:sz w:val="36"/>
          <w:szCs w:val="36"/>
          <w:rtl/>
          <w:lang w:bidi="ar-DZ"/>
        </w:rPr>
        <w:t>والنسابين</w:t>
      </w:r>
      <w:r w:rsidR="007F6E44" w:rsidRPr="007F6E44">
        <w:rPr>
          <w:rFonts w:cs="Traditional Arabic" w:hint="cs"/>
          <w:sz w:val="36"/>
          <w:szCs w:val="36"/>
          <w:rtl/>
          <w:lang w:bidi="ar-DZ"/>
        </w:rPr>
        <w:t xml:space="preserve">، </w:t>
      </w:r>
      <w:r w:rsidR="00C66AB9" w:rsidRPr="007F6E44">
        <w:rPr>
          <w:rFonts w:cs="Traditional Arabic" w:hint="cs"/>
          <w:sz w:val="36"/>
          <w:szCs w:val="36"/>
          <w:rtl/>
          <w:lang w:bidi="ar-DZ"/>
        </w:rPr>
        <w:t>والمؤرخين</w:t>
      </w:r>
      <w:r w:rsidR="007F6E44" w:rsidRPr="007F6E44">
        <w:rPr>
          <w:rFonts w:cs="Traditional Arabic" w:hint="cs"/>
          <w:sz w:val="36"/>
          <w:szCs w:val="36"/>
          <w:rtl/>
          <w:lang w:bidi="ar-DZ"/>
        </w:rPr>
        <w:t xml:space="preserve">، </w:t>
      </w:r>
      <w:r w:rsidR="00C66AB9" w:rsidRPr="007F6E44">
        <w:rPr>
          <w:rFonts w:cs="Traditional Arabic" w:hint="cs"/>
          <w:sz w:val="36"/>
          <w:szCs w:val="36"/>
          <w:rtl/>
          <w:lang w:bidi="ar-DZ"/>
        </w:rPr>
        <w:t>والأدباء</w:t>
      </w:r>
      <w:r w:rsidR="007F6E44" w:rsidRPr="007F6E44">
        <w:rPr>
          <w:rFonts w:cs="Traditional Arabic" w:hint="cs"/>
          <w:sz w:val="36"/>
          <w:szCs w:val="36"/>
          <w:rtl/>
          <w:lang w:bidi="ar-DZ"/>
        </w:rPr>
        <w:t xml:space="preserve">، </w:t>
      </w:r>
      <w:r w:rsidR="00C66AB9" w:rsidRPr="007F6E44">
        <w:rPr>
          <w:rFonts w:cs="Traditional Arabic" w:hint="cs"/>
          <w:sz w:val="36"/>
          <w:szCs w:val="36"/>
          <w:rtl/>
          <w:lang w:bidi="ar-DZ"/>
        </w:rPr>
        <w:t>والمحد</w:t>
      </w:r>
      <w:r w:rsidR="00D97E14" w:rsidRPr="007F6E44">
        <w:rPr>
          <w:rFonts w:cs="Traditional Arabic" w:hint="cs"/>
          <w:sz w:val="36"/>
          <w:szCs w:val="36"/>
          <w:rtl/>
          <w:lang w:bidi="ar-DZ"/>
        </w:rPr>
        <w:t>ّ</w:t>
      </w:r>
      <w:r w:rsidR="00C66AB9" w:rsidRPr="007F6E44">
        <w:rPr>
          <w:rFonts w:cs="Traditional Arabic" w:hint="cs"/>
          <w:sz w:val="36"/>
          <w:szCs w:val="36"/>
          <w:rtl/>
          <w:lang w:bidi="ar-DZ"/>
        </w:rPr>
        <w:t>ثين</w:t>
      </w:r>
      <w:r w:rsidR="007F6E44" w:rsidRPr="007F6E44">
        <w:rPr>
          <w:rFonts w:cs="Traditional Arabic" w:hint="cs"/>
          <w:sz w:val="36"/>
          <w:szCs w:val="36"/>
          <w:rtl/>
          <w:lang w:bidi="ar-DZ"/>
        </w:rPr>
        <w:t xml:space="preserve">، </w:t>
      </w:r>
      <w:r w:rsidR="00C66AB9" w:rsidRPr="007F6E44">
        <w:rPr>
          <w:rFonts w:cs="Traditional Arabic" w:hint="cs"/>
          <w:sz w:val="36"/>
          <w:szCs w:val="36"/>
          <w:rtl/>
          <w:lang w:bidi="ar-DZ"/>
        </w:rPr>
        <w:t>وسواهم</w:t>
      </w:r>
      <w:r w:rsidR="007F6E44" w:rsidRPr="007F6E44">
        <w:rPr>
          <w:rFonts w:cs="Traditional Arabic" w:hint="cs"/>
          <w:sz w:val="36"/>
          <w:szCs w:val="36"/>
          <w:rtl/>
          <w:lang w:bidi="ar-DZ"/>
        </w:rPr>
        <w:t xml:space="preserve">، </w:t>
      </w:r>
      <w:r w:rsidR="00C66AB9" w:rsidRPr="007F6E44">
        <w:rPr>
          <w:rFonts w:cs="Traditional Arabic" w:hint="cs"/>
          <w:sz w:val="36"/>
          <w:szCs w:val="36"/>
          <w:rtl/>
          <w:lang w:bidi="ar-DZ"/>
        </w:rPr>
        <w:t xml:space="preserve">ولهذا تعد السيرة النبوية </w:t>
      </w:r>
      <w:r w:rsidR="00FA2FE0" w:rsidRPr="007F6E44">
        <w:rPr>
          <w:rFonts w:cs="Traditional Arabic" w:hint="cs"/>
          <w:sz w:val="36"/>
          <w:szCs w:val="36"/>
          <w:rtl/>
          <w:lang w:bidi="ar-DZ"/>
        </w:rPr>
        <w:t>ذ</w:t>
      </w:r>
      <w:r w:rsidR="00C66AB9" w:rsidRPr="007F6E44">
        <w:rPr>
          <w:rFonts w:cs="Traditional Arabic" w:hint="cs"/>
          <w:sz w:val="36"/>
          <w:szCs w:val="36"/>
          <w:rtl/>
          <w:lang w:bidi="ar-DZ"/>
        </w:rPr>
        <w:t>خيرة لجهود الجميع.</w:t>
      </w:r>
    </w:p>
    <w:p w:rsidR="00C66AB9" w:rsidRPr="007F6E44" w:rsidRDefault="008B2A00" w:rsidP="00C526B9">
      <w:pPr>
        <w:bidi/>
        <w:spacing w:after="0" w:line="264" w:lineRule="auto"/>
        <w:jc w:val="both"/>
        <w:rPr>
          <w:rFonts w:cs="Traditional Arabic"/>
          <w:b/>
          <w:bCs/>
          <w:sz w:val="36"/>
          <w:szCs w:val="36"/>
          <w:lang w:bidi="ar-DZ"/>
        </w:rPr>
      </w:pPr>
      <w:r>
        <w:rPr>
          <w:rFonts w:cs="Traditional Arabic" w:hint="cs"/>
          <w:b/>
          <w:bCs/>
          <w:sz w:val="36"/>
          <w:szCs w:val="36"/>
          <w:rtl/>
          <w:lang w:bidi="ar-DZ"/>
        </w:rPr>
        <w:t xml:space="preserve">2- </w:t>
      </w:r>
      <w:r w:rsidR="00C66AB9" w:rsidRPr="007F6E44">
        <w:rPr>
          <w:rFonts w:cs="Traditional Arabic" w:hint="cs"/>
          <w:b/>
          <w:bCs/>
          <w:sz w:val="36"/>
          <w:szCs w:val="36"/>
          <w:rtl/>
          <w:lang w:bidi="ar-DZ"/>
        </w:rPr>
        <w:t>السيرة الن</w:t>
      </w:r>
      <w:r w:rsidR="00724229" w:rsidRPr="007F6E44">
        <w:rPr>
          <w:rFonts w:cs="Traditional Arabic" w:hint="cs"/>
          <w:b/>
          <w:bCs/>
          <w:sz w:val="36"/>
          <w:szCs w:val="36"/>
          <w:rtl/>
          <w:lang w:bidi="ar-DZ"/>
        </w:rPr>
        <w:t>ب</w:t>
      </w:r>
      <w:r w:rsidR="0096430B" w:rsidRPr="007F6E44">
        <w:rPr>
          <w:rFonts w:cs="Traditional Arabic" w:hint="cs"/>
          <w:b/>
          <w:bCs/>
          <w:sz w:val="36"/>
          <w:szCs w:val="36"/>
          <w:rtl/>
          <w:lang w:bidi="ar-DZ"/>
        </w:rPr>
        <w:t>وية: الأصل المؤسس</w:t>
      </w:r>
    </w:p>
    <w:p w:rsidR="0096430B" w:rsidRPr="007F6E44" w:rsidRDefault="00C66AB9" w:rsidP="00C526B9">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أصبحت حياة الرسول بعد وفاته مباشرة</w:t>
      </w:r>
      <w:r w:rsidR="007F6E44" w:rsidRPr="007F6E44">
        <w:rPr>
          <w:rFonts w:cs="Traditional Arabic" w:hint="cs"/>
          <w:sz w:val="36"/>
          <w:szCs w:val="36"/>
          <w:rtl/>
          <w:lang w:bidi="ar-DZ"/>
        </w:rPr>
        <w:t xml:space="preserve">، </w:t>
      </w:r>
      <w:r w:rsidRPr="007F6E44">
        <w:rPr>
          <w:rFonts w:cs="Traditional Arabic" w:hint="cs"/>
          <w:sz w:val="36"/>
          <w:szCs w:val="36"/>
          <w:rtl/>
          <w:lang w:bidi="ar-DZ"/>
        </w:rPr>
        <w:t>وخلال القرون اللاحقة</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موضوعا لعدد كبير من المرويات </w:t>
      </w:r>
      <w:r w:rsidR="00FA2FE0" w:rsidRPr="007F6E44">
        <w:rPr>
          <w:rFonts w:cs="Traditional Arabic" w:hint="cs"/>
          <w:sz w:val="36"/>
          <w:szCs w:val="36"/>
          <w:rtl/>
          <w:lang w:bidi="ar-DZ"/>
        </w:rPr>
        <w:t>ولحقه</w:t>
      </w:r>
      <w:r w:rsidRPr="007F6E44">
        <w:rPr>
          <w:rFonts w:cs="Traditional Arabic" w:hint="cs"/>
          <w:sz w:val="36"/>
          <w:szCs w:val="36"/>
          <w:rtl/>
          <w:lang w:bidi="ar-DZ"/>
        </w:rPr>
        <w:t xml:space="preserve"> ما تركه محمد بن إسحاق (</w:t>
      </w:r>
      <w:r w:rsidRPr="00C526B9">
        <w:rPr>
          <w:rFonts w:ascii="Times New Roman" w:hAnsi="Times New Roman" w:cs="Times New Roman" w:hint="cs"/>
          <w:sz w:val="28"/>
          <w:szCs w:val="28"/>
          <w:rtl/>
          <w:lang w:bidi="ar-DZ"/>
        </w:rPr>
        <w:t>151</w:t>
      </w:r>
      <w:r w:rsidR="00C526B9" w:rsidRPr="00C526B9">
        <w:rPr>
          <w:rFonts w:ascii="Times New Roman" w:hAnsi="Times New Roman" w:cs="Times New Roman"/>
          <w:sz w:val="28"/>
          <w:szCs w:val="28"/>
          <w:rtl/>
          <w:lang w:bidi="ar-DZ"/>
        </w:rPr>
        <w:t>ھ</w:t>
      </w:r>
      <w:r w:rsidRPr="007F6E44">
        <w:rPr>
          <w:rFonts w:cs="Traditional Arabic" w:hint="cs"/>
          <w:sz w:val="36"/>
          <w:szCs w:val="36"/>
          <w:rtl/>
          <w:lang w:bidi="ar-DZ"/>
        </w:rPr>
        <w:t>/</w:t>
      </w:r>
      <w:r w:rsidRPr="00C526B9">
        <w:rPr>
          <w:rFonts w:ascii="Times New Roman" w:hAnsi="Times New Roman" w:cs="Times New Roman" w:hint="cs"/>
          <w:sz w:val="28"/>
          <w:szCs w:val="28"/>
          <w:rtl/>
          <w:lang w:bidi="ar-DZ"/>
        </w:rPr>
        <w:t>768م</w:t>
      </w:r>
      <w:r w:rsidRPr="007F6E44">
        <w:rPr>
          <w:rFonts w:cs="Traditional Arabic" w:hint="cs"/>
          <w:sz w:val="36"/>
          <w:szCs w:val="36"/>
          <w:rtl/>
          <w:lang w:bidi="ar-DZ"/>
        </w:rPr>
        <w:t xml:space="preserve">) التي تعد مدوناته الصورة شبه الكاملة لمرويات كثيرة ومتناثرة كانت </w:t>
      </w:r>
      <w:r w:rsidR="00FA2FE0" w:rsidRPr="007F6E44">
        <w:rPr>
          <w:rFonts w:cs="Traditional Arabic" w:hint="cs"/>
          <w:sz w:val="36"/>
          <w:szCs w:val="36"/>
          <w:rtl/>
          <w:lang w:bidi="ar-DZ"/>
        </w:rPr>
        <w:t>ت</w:t>
      </w:r>
      <w:r w:rsidRPr="007F6E44">
        <w:rPr>
          <w:rFonts w:cs="Traditional Arabic" w:hint="cs"/>
          <w:sz w:val="36"/>
          <w:szCs w:val="36"/>
          <w:rtl/>
          <w:lang w:bidi="ar-DZ"/>
        </w:rPr>
        <w:t>تداول مشافهة قبل أن يأمر المهدي ابن اسحاق بتدوينها</w:t>
      </w:r>
      <w:r w:rsidR="007F6E44" w:rsidRPr="007F6E44">
        <w:rPr>
          <w:rFonts w:cs="Traditional Arabic" w:hint="cs"/>
          <w:sz w:val="36"/>
          <w:szCs w:val="36"/>
          <w:rtl/>
          <w:lang w:bidi="ar-DZ"/>
        </w:rPr>
        <w:t xml:space="preserve">، </w:t>
      </w:r>
      <w:r w:rsidRPr="007F6E44">
        <w:rPr>
          <w:rFonts w:cs="Traditional Arabic" w:hint="cs"/>
          <w:sz w:val="36"/>
          <w:szCs w:val="36"/>
          <w:rtl/>
          <w:lang w:bidi="ar-DZ"/>
        </w:rPr>
        <w:t>بيدا أن الصورة النهائية للسيرة النبوية</w:t>
      </w:r>
      <w:r w:rsidR="007F6E44" w:rsidRPr="007F6E44">
        <w:rPr>
          <w:rFonts w:cs="Traditional Arabic" w:hint="cs"/>
          <w:sz w:val="36"/>
          <w:szCs w:val="36"/>
          <w:rtl/>
          <w:lang w:bidi="ar-DZ"/>
        </w:rPr>
        <w:t xml:space="preserve">، </w:t>
      </w:r>
      <w:r w:rsidRPr="007F6E44">
        <w:rPr>
          <w:rFonts w:cs="Traditional Arabic" w:hint="cs"/>
          <w:sz w:val="36"/>
          <w:szCs w:val="36"/>
          <w:rtl/>
          <w:lang w:bidi="ar-DZ"/>
        </w:rPr>
        <w:t>إنما تكاملت على يد عبد الملك بن هشام (</w:t>
      </w:r>
      <w:r w:rsidRPr="00C526B9">
        <w:rPr>
          <w:rFonts w:ascii="Times New Roman" w:hAnsi="Times New Roman" w:cs="Times New Roman" w:hint="cs"/>
          <w:sz w:val="28"/>
          <w:szCs w:val="28"/>
          <w:rtl/>
          <w:lang w:bidi="ar-DZ"/>
        </w:rPr>
        <w:t>213</w:t>
      </w:r>
      <w:r w:rsidR="00C526B9" w:rsidRPr="00C526B9">
        <w:rPr>
          <w:rFonts w:ascii="Times New Roman" w:hAnsi="Times New Roman" w:cs="Times New Roman"/>
          <w:sz w:val="28"/>
          <w:szCs w:val="28"/>
          <w:rtl/>
          <w:lang w:bidi="ar-DZ"/>
        </w:rPr>
        <w:t>ھ</w:t>
      </w:r>
      <w:r w:rsidRPr="007F6E44">
        <w:rPr>
          <w:rFonts w:cs="Traditional Arabic" w:hint="cs"/>
          <w:sz w:val="36"/>
          <w:szCs w:val="36"/>
          <w:rtl/>
          <w:lang w:bidi="ar-DZ"/>
        </w:rPr>
        <w:t>-</w:t>
      </w:r>
      <w:r w:rsidRPr="00C526B9">
        <w:rPr>
          <w:rFonts w:ascii="Times New Roman" w:hAnsi="Times New Roman" w:cs="Times New Roman" w:hint="cs"/>
          <w:sz w:val="28"/>
          <w:szCs w:val="28"/>
          <w:rtl/>
          <w:lang w:bidi="ar-DZ"/>
        </w:rPr>
        <w:t>828</w:t>
      </w:r>
      <w:r w:rsidR="00FA2FE0" w:rsidRPr="00C526B9">
        <w:rPr>
          <w:rFonts w:ascii="Times New Roman" w:hAnsi="Times New Roman" w:cs="Times New Roman" w:hint="cs"/>
          <w:sz w:val="28"/>
          <w:szCs w:val="28"/>
          <w:rtl/>
          <w:lang w:bidi="ar-DZ"/>
        </w:rPr>
        <w:t>م</w:t>
      </w:r>
      <w:r w:rsidRPr="007F6E44">
        <w:rPr>
          <w:rFonts w:cs="Traditional Arabic" w:hint="cs"/>
          <w:sz w:val="36"/>
          <w:szCs w:val="36"/>
          <w:rtl/>
          <w:lang w:bidi="ar-DZ"/>
        </w:rPr>
        <w:t>) الذي إشتهر بحمل العلم</w:t>
      </w:r>
      <w:r w:rsidR="007F6E44" w:rsidRPr="007F6E44">
        <w:rPr>
          <w:rFonts w:cs="Traditional Arabic" w:hint="cs"/>
          <w:sz w:val="36"/>
          <w:szCs w:val="36"/>
          <w:rtl/>
          <w:lang w:bidi="ar-DZ"/>
        </w:rPr>
        <w:t xml:space="preserve">، </w:t>
      </w:r>
      <w:r w:rsidRPr="007F6E44">
        <w:rPr>
          <w:rFonts w:cs="Traditional Arabic" w:hint="cs"/>
          <w:sz w:val="36"/>
          <w:szCs w:val="36"/>
          <w:rtl/>
          <w:lang w:bidi="ar-DZ"/>
        </w:rPr>
        <w:t>سبق هذا التدوين إطار سردي شفوي للسيرة</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حيث استأثر كل من عروة بن الزبير وأبان بن عثمان باهتمام المصادر الأساسية وكان الزهري من أعلام الرواة الذين تعد مروياته الأصل الذي قامت عليه مدونات ابن </w:t>
      </w:r>
      <w:r w:rsidR="00FA2FE0" w:rsidRPr="007F6E44">
        <w:rPr>
          <w:rFonts w:cs="Traditional Arabic" w:hint="cs"/>
          <w:sz w:val="36"/>
          <w:szCs w:val="36"/>
          <w:rtl/>
          <w:lang w:bidi="ar-DZ"/>
        </w:rPr>
        <w:t>إسحاق</w:t>
      </w:r>
      <w:r w:rsidR="00C526B9" w:rsidRPr="00D24040">
        <w:rPr>
          <w:rFonts w:cs="Traditional Arabic" w:hint="cs"/>
          <w:vertAlign w:val="superscript"/>
          <w:rtl/>
          <w:lang w:bidi="ar-DZ"/>
        </w:rPr>
        <w:t>(</w:t>
      </w:r>
      <w:r w:rsidR="00C526B9" w:rsidRPr="00D24040">
        <w:rPr>
          <w:rStyle w:val="Appelnotedebasdep"/>
          <w:rFonts w:cs="Traditional Arabic"/>
          <w:rtl/>
          <w:lang w:bidi="ar-DZ"/>
        </w:rPr>
        <w:footnoteReference w:id="12"/>
      </w:r>
      <w:r w:rsidR="00C526B9" w:rsidRPr="00D24040">
        <w:rPr>
          <w:rFonts w:cs="Traditional Arabic" w:hint="cs"/>
          <w:vertAlign w:val="superscript"/>
          <w:rtl/>
          <w:lang w:bidi="ar-DZ"/>
        </w:rPr>
        <w:t>)</w:t>
      </w:r>
      <w:r w:rsidRPr="007F6E44">
        <w:rPr>
          <w:rFonts w:cs="Traditional Arabic" w:hint="cs"/>
          <w:sz w:val="36"/>
          <w:szCs w:val="36"/>
          <w:rtl/>
          <w:lang w:bidi="ar-DZ"/>
        </w:rPr>
        <w:t>.</w:t>
      </w:r>
    </w:p>
    <w:p w:rsidR="00C66AB9" w:rsidRPr="007F6E44" w:rsidRDefault="008B2A00" w:rsidP="00964902">
      <w:pPr>
        <w:bidi/>
        <w:spacing w:after="0" w:line="264" w:lineRule="auto"/>
        <w:jc w:val="both"/>
        <w:rPr>
          <w:rFonts w:cs="Traditional Arabic"/>
          <w:sz w:val="36"/>
          <w:szCs w:val="36"/>
          <w:lang w:bidi="ar-DZ"/>
        </w:rPr>
      </w:pPr>
      <w:r>
        <w:rPr>
          <w:rFonts w:cs="Traditional Arabic" w:hint="cs"/>
          <w:b/>
          <w:bCs/>
          <w:sz w:val="36"/>
          <w:szCs w:val="36"/>
          <w:rtl/>
          <w:lang w:bidi="ar-DZ"/>
        </w:rPr>
        <w:t xml:space="preserve">3- </w:t>
      </w:r>
      <w:r w:rsidR="00724229" w:rsidRPr="007F6E44">
        <w:rPr>
          <w:rFonts w:cs="Traditional Arabic" w:hint="cs"/>
          <w:b/>
          <w:bCs/>
          <w:sz w:val="36"/>
          <w:szCs w:val="36"/>
          <w:rtl/>
          <w:lang w:bidi="ar-DZ"/>
        </w:rPr>
        <w:t>الأشكال السردية للسير العربية:</w:t>
      </w:r>
    </w:p>
    <w:p w:rsidR="00724229" w:rsidRPr="007F6E44" w:rsidRDefault="00724229" w:rsidP="00C526B9">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انبثقت السيرة النبوية من وسط المناخ السردي الشفوي في القرن الأول الهجري</w:t>
      </w:r>
      <w:r w:rsidR="007F6E44" w:rsidRPr="007F6E44">
        <w:rPr>
          <w:rFonts w:cs="Traditional Arabic" w:hint="cs"/>
          <w:sz w:val="36"/>
          <w:szCs w:val="36"/>
          <w:rtl/>
          <w:lang w:bidi="ar-DZ"/>
        </w:rPr>
        <w:t xml:space="preserve">، </w:t>
      </w:r>
      <w:r w:rsidRPr="007F6E44">
        <w:rPr>
          <w:rFonts w:cs="Traditional Arabic" w:hint="cs"/>
          <w:sz w:val="36"/>
          <w:szCs w:val="36"/>
          <w:rtl/>
          <w:lang w:bidi="ar-DZ"/>
        </w:rPr>
        <w:t>ثم استقامت هيكلا في النص</w:t>
      </w:r>
      <w:r w:rsidR="00C526B9">
        <w:rPr>
          <w:rFonts w:cs="Traditional Arabic" w:hint="cs"/>
          <w:sz w:val="36"/>
          <w:szCs w:val="36"/>
          <w:rtl/>
          <w:lang w:bidi="ar-DZ"/>
        </w:rPr>
        <w:t>ف</w:t>
      </w:r>
      <w:r w:rsidRPr="007F6E44">
        <w:rPr>
          <w:rFonts w:cs="Traditional Arabic" w:hint="cs"/>
          <w:sz w:val="36"/>
          <w:szCs w:val="36"/>
          <w:rtl/>
          <w:lang w:bidi="ar-DZ"/>
        </w:rPr>
        <w:t xml:space="preserve"> الأول من القرن الثاني</w:t>
      </w:r>
      <w:r w:rsidR="007F6E44" w:rsidRPr="007F6E44">
        <w:rPr>
          <w:rFonts w:cs="Traditional Arabic" w:hint="cs"/>
          <w:sz w:val="36"/>
          <w:szCs w:val="36"/>
          <w:rtl/>
          <w:lang w:bidi="ar-DZ"/>
        </w:rPr>
        <w:t xml:space="preserve">، </w:t>
      </w:r>
      <w:r w:rsidRPr="007F6E44">
        <w:rPr>
          <w:rFonts w:cs="Traditional Arabic" w:hint="cs"/>
          <w:sz w:val="36"/>
          <w:szCs w:val="36"/>
          <w:rtl/>
          <w:lang w:bidi="ar-DZ"/>
        </w:rPr>
        <w:t>فجذبت إليها كثيرا من المأثورات الإخبارية</w:t>
      </w:r>
      <w:r w:rsidR="007F6E44" w:rsidRPr="007F6E44">
        <w:rPr>
          <w:rFonts w:cs="Traditional Arabic" w:hint="cs"/>
          <w:sz w:val="36"/>
          <w:szCs w:val="36"/>
          <w:rtl/>
          <w:lang w:bidi="ar-DZ"/>
        </w:rPr>
        <w:t xml:space="preserve">، </w:t>
      </w:r>
      <w:r w:rsidRPr="007F6E44">
        <w:rPr>
          <w:rFonts w:cs="Traditional Arabic" w:hint="cs"/>
          <w:sz w:val="36"/>
          <w:szCs w:val="36"/>
          <w:rtl/>
          <w:lang w:bidi="ar-DZ"/>
        </w:rPr>
        <w:t>والقصصية</w:t>
      </w:r>
      <w:r w:rsidR="007F6E44" w:rsidRPr="007F6E44">
        <w:rPr>
          <w:rFonts w:cs="Traditional Arabic" w:hint="cs"/>
          <w:sz w:val="36"/>
          <w:szCs w:val="36"/>
          <w:rtl/>
          <w:lang w:bidi="ar-DZ"/>
        </w:rPr>
        <w:t xml:space="preserve">، </w:t>
      </w:r>
      <w:r w:rsidRPr="007F6E44">
        <w:rPr>
          <w:rFonts w:cs="Traditional Arabic" w:hint="cs"/>
          <w:sz w:val="36"/>
          <w:szCs w:val="36"/>
          <w:rtl/>
          <w:lang w:bidi="ar-DZ"/>
        </w:rPr>
        <w:t>وتجل</w:t>
      </w:r>
      <w:r w:rsidR="00D97E14" w:rsidRPr="007F6E44">
        <w:rPr>
          <w:rFonts w:cs="Traditional Arabic" w:hint="cs"/>
          <w:sz w:val="36"/>
          <w:szCs w:val="36"/>
          <w:rtl/>
          <w:lang w:bidi="ar-DZ"/>
        </w:rPr>
        <w:t>ّ</w:t>
      </w:r>
      <w:r w:rsidRPr="007F6E44">
        <w:rPr>
          <w:rFonts w:cs="Traditional Arabic" w:hint="cs"/>
          <w:sz w:val="36"/>
          <w:szCs w:val="36"/>
          <w:rtl/>
          <w:lang w:bidi="ar-DZ"/>
        </w:rPr>
        <w:t>ت فيها جهود الرواة</w:t>
      </w:r>
      <w:r w:rsidR="007F6E44" w:rsidRPr="007F6E44">
        <w:rPr>
          <w:rFonts w:cs="Traditional Arabic" w:hint="cs"/>
          <w:sz w:val="36"/>
          <w:szCs w:val="36"/>
          <w:rtl/>
          <w:lang w:bidi="ar-DZ"/>
        </w:rPr>
        <w:t xml:space="preserve">، </w:t>
      </w:r>
      <w:r w:rsidRPr="007F6E44">
        <w:rPr>
          <w:rFonts w:cs="Traditional Arabic" w:hint="cs"/>
          <w:sz w:val="36"/>
          <w:szCs w:val="36"/>
          <w:rtl/>
          <w:lang w:bidi="ar-DZ"/>
        </w:rPr>
        <w:t>والمحد</w:t>
      </w:r>
      <w:r w:rsidR="00D97E14" w:rsidRPr="007F6E44">
        <w:rPr>
          <w:rFonts w:cs="Traditional Arabic" w:hint="cs"/>
          <w:sz w:val="36"/>
          <w:szCs w:val="36"/>
          <w:rtl/>
          <w:lang w:bidi="ar-DZ"/>
        </w:rPr>
        <w:t>ّ</w:t>
      </w:r>
      <w:r w:rsidRPr="007F6E44">
        <w:rPr>
          <w:rFonts w:cs="Traditional Arabic" w:hint="cs"/>
          <w:sz w:val="36"/>
          <w:szCs w:val="36"/>
          <w:rtl/>
          <w:lang w:bidi="ar-DZ"/>
        </w:rPr>
        <w:t>ثين</w:t>
      </w:r>
      <w:r w:rsidR="007F6E44" w:rsidRPr="007F6E44">
        <w:rPr>
          <w:rFonts w:cs="Traditional Arabic" w:hint="cs"/>
          <w:sz w:val="36"/>
          <w:szCs w:val="36"/>
          <w:rtl/>
          <w:lang w:bidi="ar-DZ"/>
        </w:rPr>
        <w:t xml:space="preserve">، </w:t>
      </w:r>
      <w:r w:rsidRPr="007F6E44">
        <w:rPr>
          <w:rFonts w:cs="Traditional Arabic" w:hint="cs"/>
          <w:sz w:val="36"/>
          <w:szCs w:val="36"/>
          <w:rtl/>
          <w:lang w:bidi="ar-DZ"/>
        </w:rPr>
        <w:t>والإخباريين</w:t>
      </w:r>
      <w:r w:rsidR="007F6E44" w:rsidRPr="007F6E44">
        <w:rPr>
          <w:rFonts w:cs="Traditional Arabic" w:hint="cs"/>
          <w:sz w:val="36"/>
          <w:szCs w:val="36"/>
          <w:rtl/>
          <w:lang w:bidi="ar-DZ"/>
        </w:rPr>
        <w:t xml:space="preserve">، </w:t>
      </w:r>
      <w:r w:rsidRPr="007F6E44">
        <w:rPr>
          <w:rFonts w:cs="Traditional Arabic" w:hint="cs"/>
          <w:sz w:val="36"/>
          <w:szCs w:val="36"/>
          <w:rtl/>
          <w:lang w:bidi="ar-DZ"/>
        </w:rPr>
        <w:t>وبالتداول تبلور شكلها العام</w:t>
      </w:r>
      <w:r w:rsidR="007F6E44" w:rsidRPr="007F6E44">
        <w:rPr>
          <w:rFonts w:cs="Traditional Arabic" w:hint="cs"/>
          <w:sz w:val="36"/>
          <w:szCs w:val="36"/>
          <w:rtl/>
          <w:lang w:bidi="ar-DZ"/>
        </w:rPr>
        <w:t xml:space="preserve">، </w:t>
      </w:r>
      <w:r w:rsidRPr="007F6E44">
        <w:rPr>
          <w:rFonts w:cs="Traditional Arabic" w:hint="cs"/>
          <w:sz w:val="36"/>
          <w:szCs w:val="36"/>
          <w:rtl/>
          <w:lang w:bidi="ar-DZ"/>
        </w:rPr>
        <w:t>ولم يقتصر على شخصية الرسول فكثير من الرجال حوله استأثروا بمكانة متميزة</w:t>
      </w:r>
      <w:r w:rsidR="007F6E44" w:rsidRPr="007F6E44">
        <w:rPr>
          <w:rFonts w:cs="Traditional Arabic" w:hint="cs"/>
          <w:sz w:val="36"/>
          <w:szCs w:val="36"/>
          <w:rtl/>
          <w:lang w:bidi="ar-DZ"/>
        </w:rPr>
        <w:t xml:space="preserve">، </w:t>
      </w:r>
      <w:r w:rsidRPr="007F6E44">
        <w:rPr>
          <w:rFonts w:cs="Traditional Arabic" w:hint="cs"/>
          <w:sz w:val="36"/>
          <w:szCs w:val="36"/>
          <w:rtl/>
          <w:lang w:bidi="ar-DZ"/>
        </w:rPr>
        <w:t>وكثير منهم أسهم في تأسيس التحولات الكبرى في المجتمع الإسلامي</w:t>
      </w:r>
      <w:r w:rsidR="007F6E44" w:rsidRPr="007F6E44">
        <w:rPr>
          <w:rFonts w:cs="Traditional Arabic" w:hint="cs"/>
          <w:sz w:val="36"/>
          <w:szCs w:val="36"/>
          <w:rtl/>
          <w:lang w:bidi="ar-DZ"/>
        </w:rPr>
        <w:t xml:space="preserve">، </w:t>
      </w:r>
      <w:r w:rsidRPr="007F6E44">
        <w:rPr>
          <w:rFonts w:cs="Traditional Arabic" w:hint="cs"/>
          <w:sz w:val="36"/>
          <w:szCs w:val="36"/>
          <w:rtl/>
          <w:lang w:bidi="ar-DZ"/>
        </w:rPr>
        <w:t>ولهذا ظهرت الحاجة إلى تدوين أخبارهم</w:t>
      </w:r>
      <w:r w:rsidR="007F6E44" w:rsidRPr="007F6E44">
        <w:rPr>
          <w:rFonts w:cs="Traditional Arabic" w:hint="cs"/>
          <w:sz w:val="36"/>
          <w:szCs w:val="36"/>
          <w:rtl/>
          <w:lang w:bidi="ar-DZ"/>
        </w:rPr>
        <w:t xml:space="preserve">، </w:t>
      </w:r>
      <w:r w:rsidRPr="007F6E44">
        <w:rPr>
          <w:rFonts w:cs="Traditional Arabic" w:hint="cs"/>
          <w:sz w:val="36"/>
          <w:szCs w:val="36"/>
          <w:rtl/>
          <w:lang w:bidi="ar-DZ"/>
        </w:rPr>
        <w:t>والتعريف بهم و</w:t>
      </w:r>
      <w:r w:rsidR="00A97354" w:rsidRPr="007F6E44">
        <w:rPr>
          <w:rFonts w:cs="Traditional Arabic" w:hint="cs"/>
          <w:sz w:val="36"/>
          <w:szCs w:val="36"/>
          <w:rtl/>
          <w:lang w:bidi="ar-DZ"/>
        </w:rPr>
        <w:t>بس</w:t>
      </w:r>
      <w:r w:rsidRPr="007F6E44">
        <w:rPr>
          <w:rFonts w:cs="Traditional Arabic" w:hint="cs"/>
          <w:sz w:val="36"/>
          <w:szCs w:val="36"/>
          <w:rtl/>
          <w:lang w:bidi="ar-DZ"/>
        </w:rPr>
        <w:t>واهم من الشخصيات في العصرين الجاهلي والإسلامي</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إلى ذلك فإن عملية جمع </w:t>
      </w:r>
      <w:r w:rsidR="00584AD9" w:rsidRPr="007F6E44">
        <w:rPr>
          <w:rFonts w:cs="Traditional Arabic" w:hint="cs"/>
          <w:sz w:val="36"/>
          <w:szCs w:val="36"/>
          <w:rtl/>
          <w:lang w:bidi="ar-DZ"/>
        </w:rPr>
        <w:t xml:space="preserve">الموروث </w:t>
      </w:r>
      <w:r w:rsidR="00584AD9" w:rsidRPr="007F6E44">
        <w:rPr>
          <w:rFonts w:cs="Traditional Arabic" w:hint="cs"/>
          <w:sz w:val="36"/>
          <w:szCs w:val="36"/>
          <w:rtl/>
          <w:lang w:bidi="ar-DZ"/>
        </w:rPr>
        <w:lastRenderedPageBreak/>
        <w:t>الشعري</w:t>
      </w:r>
      <w:r w:rsidR="007F6E44" w:rsidRPr="007F6E44">
        <w:rPr>
          <w:rFonts w:cs="Traditional Arabic" w:hint="cs"/>
          <w:sz w:val="36"/>
          <w:szCs w:val="36"/>
          <w:rtl/>
          <w:lang w:bidi="ar-DZ"/>
        </w:rPr>
        <w:t xml:space="preserve">، </w:t>
      </w:r>
      <w:r w:rsidR="00584AD9" w:rsidRPr="007F6E44">
        <w:rPr>
          <w:rFonts w:cs="Traditional Arabic" w:hint="cs"/>
          <w:sz w:val="36"/>
          <w:szCs w:val="36"/>
          <w:rtl/>
          <w:lang w:bidi="ar-DZ"/>
        </w:rPr>
        <w:t>والسردي</w:t>
      </w:r>
      <w:r w:rsidR="007F6E44" w:rsidRPr="007F6E44">
        <w:rPr>
          <w:rFonts w:cs="Traditional Arabic" w:hint="cs"/>
          <w:sz w:val="36"/>
          <w:szCs w:val="36"/>
          <w:rtl/>
          <w:lang w:bidi="ar-DZ"/>
        </w:rPr>
        <w:t xml:space="preserve">، </w:t>
      </w:r>
      <w:r w:rsidR="00584AD9" w:rsidRPr="007F6E44">
        <w:rPr>
          <w:rFonts w:cs="Traditional Arabic" w:hint="cs"/>
          <w:sz w:val="36"/>
          <w:szCs w:val="36"/>
          <w:rtl/>
          <w:lang w:bidi="ar-DZ"/>
        </w:rPr>
        <w:t>والإخباري</w:t>
      </w:r>
      <w:r w:rsidR="007F6E44" w:rsidRPr="007F6E44">
        <w:rPr>
          <w:rFonts w:cs="Traditional Arabic" w:hint="cs"/>
          <w:sz w:val="36"/>
          <w:szCs w:val="36"/>
          <w:rtl/>
          <w:lang w:bidi="ar-DZ"/>
        </w:rPr>
        <w:t xml:space="preserve">، </w:t>
      </w:r>
      <w:r w:rsidR="00584AD9" w:rsidRPr="007F6E44">
        <w:rPr>
          <w:rFonts w:cs="Traditional Arabic" w:hint="cs"/>
          <w:sz w:val="36"/>
          <w:szCs w:val="36"/>
          <w:rtl/>
          <w:lang w:bidi="ar-DZ"/>
        </w:rPr>
        <w:t>والديني</w:t>
      </w:r>
      <w:r w:rsidR="007F6E44" w:rsidRPr="007F6E44">
        <w:rPr>
          <w:rFonts w:cs="Traditional Arabic" w:hint="cs"/>
          <w:sz w:val="36"/>
          <w:szCs w:val="36"/>
          <w:rtl/>
          <w:lang w:bidi="ar-DZ"/>
        </w:rPr>
        <w:t xml:space="preserve">، </w:t>
      </w:r>
      <w:r w:rsidR="00584AD9" w:rsidRPr="007F6E44">
        <w:rPr>
          <w:rFonts w:cs="Traditional Arabic" w:hint="cs"/>
          <w:sz w:val="36"/>
          <w:szCs w:val="36"/>
          <w:rtl/>
          <w:lang w:bidi="ar-DZ"/>
        </w:rPr>
        <w:t xml:space="preserve">التي انطلقت بقوة في القرن الثاني سرعان ما أظهرت للوجود </w:t>
      </w:r>
      <w:r w:rsidR="00A97354" w:rsidRPr="007F6E44">
        <w:rPr>
          <w:rFonts w:cs="Traditional Arabic" w:hint="cs"/>
          <w:sz w:val="36"/>
          <w:szCs w:val="36"/>
          <w:rtl/>
          <w:lang w:bidi="ar-DZ"/>
        </w:rPr>
        <w:t>مدنا</w:t>
      </w:r>
      <w:r w:rsidR="00584AD9" w:rsidRPr="007F6E44">
        <w:rPr>
          <w:rFonts w:cs="Traditional Arabic" w:hint="cs"/>
          <w:sz w:val="36"/>
          <w:szCs w:val="36"/>
          <w:rtl/>
          <w:lang w:bidi="ar-DZ"/>
        </w:rPr>
        <w:t xml:space="preserve"> ثقا</w:t>
      </w:r>
      <w:r w:rsidR="00C526B9">
        <w:rPr>
          <w:rFonts w:cs="Traditional Arabic" w:hint="cs"/>
          <w:sz w:val="36"/>
          <w:szCs w:val="36"/>
          <w:rtl/>
          <w:lang w:bidi="ar-DZ"/>
        </w:rPr>
        <w:t>فية</w:t>
      </w:r>
      <w:r w:rsidR="00584AD9" w:rsidRPr="007F6E44">
        <w:rPr>
          <w:rFonts w:cs="Traditional Arabic" w:hint="cs"/>
          <w:sz w:val="36"/>
          <w:szCs w:val="36"/>
          <w:rtl/>
          <w:lang w:bidi="ar-DZ"/>
        </w:rPr>
        <w:t xml:space="preserve"> كالبصرة والكوفة</w:t>
      </w:r>
      <w:r w:rsidR="007F6E44" w:rsidRPr="007F6E44">
        <w:rPr>
          <w:rFonts w:cs="Traditional Arabic" w:hint="cs"/>
          <w:sz w:val="36"/>
          <w:szCs w:val="36"/>
          <w:rtl/>
          <w:lang w:bidi="ar-DZ"/>
        </w:rPr>
        <w:t xml:space="preserve">، </w:t>
      </w:r>
      <w:r w:rsidR="00584AD9" w:rsidRPr="007F6E44">
        <w:rPr>
          <w:rFonts w:cs="Traditional Arabic" w:hint="cs"/>
          <w:sz w:val="36"/>
          <w:szCs w:val="36"/>
          <w:rtl/>
          <w:lang w:bidi="ar-DZ"/>
        </w:rPr>
        <w:t>وفيهما وفي غيرهما من المدن الأخرى نشط تداول المرويات وتدوينها</w:t>
      </w:r>
      <w:r w:rsidR="007F6E44" w:rsidRPr="007F6E44">
        <w:rPr>
          <w:rFonts w:cs="Traditional Arabic" w:hint="cs"/>
          <w:sz w:val="36"/>
          <w:szCs w:val="36"/>
          <w:rtl/>
          <w:lang w:bidi="ar-DZ"/>
        </w:rPr>
        <w:t xml:space="preserve">، </w:t>
      </w:r>
      <w:r w:rsidR="00584AD9" w:rsidRPr="007F6E44">
        <w:rPr>
          <w:rFonts w:cs="Traditional Arabic" w:hint="cs"/>
          <w:sz w:val="36"/>
          <w:szCs w:val="36"/>
          <w:rtl/>
          <w:lang w:bidi="ar-DZ"/>
        </w:rPr>
        <w:t>كما أن التفاعل الثقافي العارم في تلك المدن شجع</w:t>
      </w:r>
      <w:r w:rsidR="00D97E14" w:rsidRPr="007F6E44">
        <w:rPr>
          <w:rFonts w:cs="Traditional Arabic" w:hint="cs"/>
          <w:sz w:val="36"/>
          <w:szCs w:val="36"/>
          <w:rtl/>
          <w:lang w:bidi="ar-DZ"/>
        </w:rPr>
        <w:t>ّ</w:t>
      </w:r>
      <w:r w:rsidR="00584AD9" w:rsidRPr="007F6E44">
        <w:rPr>
          <w:rFonts w:cs="Traditional Arabic" w:hint="cs"/>
          <w:sz w:val="36"/>
          <w:szCs w:val="36"/>
          <w:rtl/>
          <w:lang w:bidi="ar-DZ"/>
        </w:rPr>
        <w:t xml:space="preserve"> العمل في هذا المجال</w:t>
      </w:r>
      <w:r w:rsidR="007F6E44" w:rsidRPr="007F6E44">
        <w:rPr>
          <w:rFonts w:cs="Traditional Arabic" w:hint="cs"/>
          <w:sz w:val="36"/>
          <w:szCs w:val="36"/>
          <w:rtl/>
          <w:lang w:bidi="ar-DZ"/>
        </w:rPr>
        <w:t xml:space="preserve">، </w:t>
      </w:r>
      <w:r w:rsidR="00584AD9" w:rsidRPr="007F6E44">
        <w:rPr>
          <w:rFonts w:cs="Traditional Arabic" w:hint="cs"/>
          <w:sz w:val="36"/>
          <w:szCs w:val="36"/>
          <w:rtl/>
          <w:lang w:bidi="ar-DZ"/>
        </w:rPr>
        <w:t>فانطلق الرواة إلى الحجاز</w:t>
      </w:r>
      <w:r w:rsidR="007F6E44" w:rsidRPr="007F6E44">
        <w:rPr>
          <w:rFonts w:cs="Traditional Arabic" w:hint="cs"/>
          <w:sz w:val="36"/>
          <w:szCs w:val="36"/>
          <w:rtl/>
          <w:lang w:bidi="ar-DZ"/>
        </w:rPr>
        <w:t xml:space="preserve">، </w:t>
      </w:r>
      <w:r w:rsidR="00584AD9" w:rsidRPr="007F6E44">
        <w:rPr>
          <w:rFonts w:cs="Traditional Arabic" w:hint="cs"/>
          <w:sz w:val="36"/>
          <w:szCs w:val="36"/>
          <w:rtl/>
          <w:lang w:bidi="ar-DZ"/>
        </w:rPr>
        <w:t>واليمن</w:t>
      </w:r>
      <w:r w:rsidR="007F6E44" w:rsidRPr="007F6E44">
        <w:rPr>
          <w:rFonts w:cs="Traditional Arabic" w:hint="cs"/>
          <w:sz w:val="36"/>
          <w:szCs w:val="36"/>
          <w:rtl/>
          <w:lang w:bidi="ar-DZ"/>
        </w:rPr>
        <w:t xml:space="preserve">، </w:t>
      </w:r>
      <w:r w:rsidR="00584AD9" w:rsidRPr="007F6E44">
        <w:rPr>
          <w:rFonts w:cs="Traditional Arabic" w:hint="cs"/>
          <w:sz w:val="36"/>
          <w:szCs w:val="36"/>
          <w:rtl/>
          <w:lang w:bidi="ar-DZ"/>
        </w:rPr>
        <w:t>ونجد</w:t>
      </w:r>
      <w:r w:rsidR="007F6E44" w:rsidRPr="007F6E44">
        <w:rPr>
          <w:rFonts w:cs="Traditional Arabic" w:hint="cs"/>
          <w:sz w:val="36"/>
          <w:szCs w:val="36"/>
          <w:rtl/>
          <w:lang w:bidi="ar-DZ"/>
        </w:rPr>
        <w:t xml:space="preserve">، </w:t>
      </w:r>
      <w:r w:rsidR="00584AD9" w:rsidRPr="007F6E44">
        <w:rPr>
          <w:rFonts w:cs="Traditional Arabic" w:hint="cs"/>
          <w:sz w:val="36"/>
          <w:szCs w:val="36"/>
          <w:rtl/>
          <w:lang w:bidi="ar-DZ"/>
        </w:rPr>
        <w:t>وعمان</w:t>
      </w:r>
      <w:r w:rsidR="007F6E44" w:rsidRPr="007F6E44">
        <w:rPr>
          <w:rFonts w:cs="Traditional Arabic" w:hint="cs"/>
          <w:sz w:val="36"/>
          <w:szCs w:val="36"/>
          <w:rtl/>
          <w:lang w:bidi="ar-DZ"/>
        </w:rPr>
        <w:t xml:space="preserve">، </w:t>
      </w:r>
      <w:r w:rsidR="00584AD9" w:rsidRPr="007F6E44">
        <w:rPr>
          <w:rFonts w:cs="Traditional Arabic" w:hint="cs"/>
          <w:sz w:val="36"/>
          <w:szCs w:val="36"/>
          <w:rtl/>
          <w:lang w:bidi="ar-DZ"/>
        </w:rPr>
        <w:t>وشرق الجزيرة</w:t>
      </w:r>
      <w:r w:rsidR="007F6E44" w:rsidRPr="007F6E44">
        <w:rPr>
          <w:rFonts w:cs="Traditional Arabic" w:hint="cs"/>
          <w:sz w:val="36"/>
          <w:szCs w:val="36"/>
          <w:rtl/>
          <w:lang w:bidi="ar-DZ"/>
        </w:rPr>
        <w:t xml:space="preserve">، </w:t>
      </w:r>
      <w:r w:rsidR="00584AD9" w:rsidRPr="007F6E44">
        <w:rPr>
          <w:rFonts w:cs="Traditional Arabic" w:hint="cs"/>
          <w:sz w:val="36"/>
          <w:szCs w:val="36"/>
          <w:rtl/>
          <w:lang w:bidi="ar-DZ"/>
        </w:rPr>
        <w:t>وإلى مواطن القبائل العربية</w:t>
      </w:r>
      <w:r w:rsidR="007F6E44" w:rsidRPr="007F6E44">
        <w:rPr>
          <w:rFonts w:cs="Traditional Arabic" w:hint="cs"/>
          <w:sz w:val="36"/>
          <w:szCs w:val="36"/>
          <w:rtl/>
          <w:lang w:bidi="ar-DZ"/>
        </w:rPr>
        <w:t xml:space="preserve">، </w:t>
      </w:r>
      <w:r w:rsidR="00584AD9" w:rsidRPr="007F6E44">
        <w:rPr>
          <w:rFonts w:cs="Traditional Arabic" w:hint="cs"/>
          <w:sz w:val="36"/>
          <w:szCs w:val="36"/>
          <w:rtl/>
          <w:lang w:bidi="ar-DZ"/>
        </w:rPr>
        <w:t xml:space="preserve">ومواقع الأيام الجاهلية </w:t>
      </w:r>
      <w:r w:rsidR="00D97E14" w:rsidRPr="007F6E44">
        <w:rPr>
          <w:rFonts w:cs="Traditional Arabic" w:hint="cs"/>
          <w:sz w:val="36"/>
          <w:szCs w:val="36"/>
          <w:rtl/>
          <w:lang w:bidi="ar-DZ"/>
        </w:rPr>
        <w:t>والإسلامية</w:t>
      </w:r>
      <w:r w:rsidR="007F6E44" w:rsidRPr="007F6E44">
        <w:rPr>
          <w:rFonts w:cs="Traditional Arabic" w:hint="cs"/>
          <w:sz w:val="36"/>
          <w:szCs w:val="36"/>
          <w:rtl/>
          <w:lang w:bidi="ar-DZ"/>
        </w:rPr>
        <w:t xml:space="preserve">، </w:t>
      </w:r>
      <w:r w:rsidR="00584AD9" w:rsidRPr="007F6E44">
        <w:rPr>
          <w:rFonts w:cs="Traditional Arabic" w:hint="cs"/>
          <w:sz w:val="36"/>
          <w:szCs w:val="36"/>
          <w:rtl/>
          <w:lang w:bidi="ar-DZ"/>
        </w:rPr>
        <w:t>لتقضي أخبار الشعراء</w:t>
      </w:r>
      <w:r w:rsidR="007F6E44" w:rsidRPr="007F6E44">
        <w:rPr>
          <w:rFonts w:cs="Traditional Arabic" w:hint="cs"/>
          <w:sz w:val="36"/>
          <w:szCs w:val="36"/>
          <w:rtl/>
          <w:lang w:bidi="ar-DZ"/>
        </w:rPr>
        <w:t xml:space="preserve">، </w:t>
      </w:r>
      <w:r w:rsidR="00584AD9" w:rsidRPr="007F6E44">
        <w:rPr>
          <w:rFonts w:cs="Traditional Arabic" w:hint="cs"/>
          <w:sz w:val="36"/>
          <w:szCs w:val="36"/>
          <w:rtl/>
          <w:lang w:bidi="ar-DZ"/>
        </w:rPr>
        <w:t>وجمع اللغة</w:t>
      </w:r>
      <w:r w:rsidR="007F6E44" w:rsidRPr="007F6E44">
        <w:rPr>
          <w:rFonts w:cs="Traditional Arabic" w:hint="cs"/>
          <w:sz w:val="36"/>
          <w:szCs w:val="36"/>
          <w:rtl/>
          <w:lang w:bidi="ar-DZ"/>
        </w:rPr>
        <w:t xml:space="preserve">، </w:t>
      </w:r>
      <w:r w:rsidR="00584AD9" w:rsidRPr="007F6E44">
        <w:rPr>
          <w:rFonts w:cs="Traditional Arabic" w:hint="cs"/>
          <w:sz w:val="36"/>
          <w:szCs w:val="36"/>
          <w:rtl/>
          <w:lang w:bidi="ar-DZ"/>
        </w:rPr>
        <w:t>والحديث</w:t>
      </w:r>
      <w:r w:rsidR="007F6E44" w:rsidRPr="007F6E44">
        <w:rPr>
          <w:rFonts w:cs="Traditional Arabic" w:hint="cs"/>
          <w:sz w:val="36"/>
          <w:szCs w:val="36"/>
          <w:rtl/>
          <w:lang w:bidi="ar-DZ"/>
        </w:rPr>
        <w:t xml:space="preserve">، </w:t>
      </w:r>
      <w:r w:rsidR="00584AD9" w:rsidRPr="007F6E44">
        <w:rPr>
          <w:rFonts w:cs="Traditional Arabic" w:hint="cs"/>
          <w:sz w:val="36"/>
          <w:szCs w:val="36"/>
          <w:rtl/>
          <w:lang w:bidi="ar-DZ"/>
        </w:rPr>
        <w:t>والأشعار والأمثال</w:t>
      </w:r>
      <w:r w:rsidR="007F6E44" w:rsidRPr="007F6E44">
        <w:rPr>
          <w:rFonts w:cs="Traditional Arabic" w:hint="cs"/>
          <w:sz w:val="36"/>
          <w:szCs w:val="36"/>
          <w:rtl/>
          <w:lang w:bidi="ar-DZ"/>
        </w:rPr>
        <w:t xml:space="preserve">، </w:t>
      </w:r>
      <w:r w:rsidR="00584AD9" w:rsidRPr="007F6E44">
        <w:rPr>
          <w:rFonts w:cs="Traditional Arabic" w:hint="cs"/>
          <w:sz w:val="36"/>
          <w:szCs w:val="36"/>
          <w:rtl/>
          <w:lang w:bidi="ar-DZ"/>
        </w:rPr>
        <w:t xml:space="preserve">ومرويات </w:t>
      </w:r>
      <w:r w:rsidR="0072639A" w:rsidRPr="007F6E44">
        <w:rPr>
          <w:rFonts w:cs="Traditional Arabic" w:hint="cs"/>
          <w:sz w:val="36"/>
          <w:szCs w:val="36"/>
          <w:rtl/>
          <w:lang w:bidi="ar-DZ"/>
        </w:rPr>
        <w:t>أيام العرب</w:t>
      </w:r>
      <w:r w:rsidR="007F6E44" w:rsidRPr="007F6E44">
        <w:rPr>
          <w:rFonts w:cs="Traditional Arabic" w:hint="cs"/>
          <w:sz w:val="36"/>
          <w:szCs w:val="36"/>
          <w:rtl/>
          <w:lang w:bidi="ar-DZ"/>
        </w:rPr>
        <w:t xml:space="preserve">، </w:t>
      </w:r>
      <w:r w:rsidR="0072639A" w:rsidRPr="007F6E44">
        <w:rPr>
          <w:rFonts w:cs="Traditional Arabic" w:hint="cs"/>
          <w:sz w:val="36"/>
          <w:szCs w:val="36"/>
          <w:rtl/>
          <w:lang w:bidi="ar-DZ"/>
        </w:rPr>
        <w:t xml:space="preserve">وفي تلك المدن التي </w:t>
      </w:r>
      <w:r w:rsidR="003A66BA" w:rsidRPr="007F6E44">
        <w:rPr>
          <w:rFonts w:cs="Traditional Arabic" w:hint="cs"/>
          <w:sz w:val="36"/>
          <w:szCs w:val="36"/>
          <w:rtl/>
          <w:lang w:bidi="ar-DZ"/>
        </w:rPr>
        <w:t>قامت</w:t>
      </w:r>
      <w:r w:rsidR="0072639A" w:rsidRPr="007F6E44">
        <w:rPr>
          <w:rFonts w:cs="Traditional Arabic" w:hint="cs"/>
          <w:sz w:val="36"/>
          <w:szCs w:val="36"/>
          <w:rtl/>
          <w:lang w:bidi="ar-DZ"/>
        </w:rPr>
        <w:t xml:space="preserve"> بتأصيل الثقافة العربية عرف</w:t>
      </w:r>
      <w:r w:rsidR="003A66BA" w:rsidRPr="007F6E44">
        <w:rPr>
          <w:rFonts w:cs="Traditional Arabic" w:hint="cs"/>
          <w:sz w:val="36"/>
          <w:szCs w:val="36"/>
          <w:rtl/>
          <w:lang w:bidi="ar-DZ"/>
        </w:rPr>
        <w:t>ت</w:t>
      </w:r>
      <w:r w:rsidR="0072639A" w:rsidRPr="007F6E44">
        <w:rPr>
          <w:rFonts w:cs="Traditional Arabic" w:hint="cs"/>
          <w:sz w:val="36"/>
          <w:szCs w:val="36"/>
          <w:rtl/>
          <w:lang w:bidi="ar-DZ"/>
        </w:rPr>
        <w:t xml:space="preserve"> العقود الضمنية الأولى بين الرواة الشفويين والمدو</w:t>
      </w:r>
      <w:r w:rsidR="00D97E14" w:rsidRPr="007F6E44">
        <w:rPr>
          <w:rFonts w:cs="Traditional Arabic" w:hint="cs"/>
          <w:sz w:val="36"/>
          <w:szCs w:val="36"/>
          <w:rtl/>
          <w:lang w:bidi="ar-DZ"/>
        </w:rPr>
        <w:t>ّ</w:t>
      </w:r>
      <w:r w:rsidR="0072639A" w:rsidRPr="007F6E44">
        <w:rPr>
          <w:rFonts w:cs="Traditional Arabic" w:hint="cs"/>
          <w:sz w:val="36"/>
          <w:szCs w:val="36"/>
          <w:rtl/>
          <w:lang w:bidi="ar-DZ"/>
        </w:rPr>
        <w:t>نيين الأوائل</w:t>
      </w:r>
      <w:r w:rsidR="007F6E44" w:rsidRPr="007F6E44">
        <w:rPr>
          <w:rFonts w:cs="Traditional Arabic" w:hint="cs"/>
          <w:sz w:val="36"/>
          <w:szCs w:val="36"/>
          <w:rtl/>
          <w:lang w:bidi="ar-DZ"/>
        </w:rPr>
        <w:t xml:space="preserve">، </w:t>
      </w:r>
      <w:r w:rsidR="0072639A" w:rsidRPr="007F6E44">
        <w:rPr>
          <w:rFonts w:cs="Traditional Arabic" w:hint="cs"/>
          <w:sz w:val="36"/>
          <w:szCs w:val="36"/>
          <w:rtl/>
          <w:lang w:bidi="ar-DZ"/>
        </w:rPr>
        <w:t>فظهرت أولى المصنفات الكبيرة مدونة</w:t>
      </w:r>
      <w:r w:rsidR="007F6E44" w:rsidRPr="007F6E44">
        <w:rPr>
          <w:rFonts w:cs="Traditional Arabic" w:hint="cs"/>
          <w:sz w:val="36"/>
          <w:szCs w:val="36"/>
          <w:rtl/>
          <w:lang w:bidi="ar-DZ"/>
        </w:rPr>
        <w:t xml:space="preserve">، </w:t>
      </w:r>
      <w:r w:rsidR="0072639A" w:rsidRPr="007F6E44">
        <w:rPr>
          <w:rFonts w:cs="Traditional Arabic" w:hint="cs"/>
          <w:sz w:val="36"/>
          <w:szCs w:val="36"/>
          <w:rtl/>
          <w:lang w:bidi="ar-DZ"/>
        </w:rPr>
        <w:t>وبدأت تتبلور شروط الرواية</w:t>
      </w:r>
      <w:r w:rsidR="007F6E44" w:rsidRPr="007F6E44">
        <w:rPr>
          <w:rFonts w:cs="Traditional Arabic" w:hint="cs"/>
          <w:sz w:val="36"/>
          <w:szCs w:val="36"/>
          <w:rtl/>
          <w:lang w:bidi="ar-DZ"/>
        </w:rPr>
        <w:t xml:space="preserve">، </w:t>
      </w:r>
      <w:r w:rsidR="0072639A" w:rsidRPr="007F6E44">
        <w:rPr>
          <w:rFonts w:cs="Traditional Arabic" w:hint="cs"/>
          <w:sz w:val="36"/>
          <w:szCs w:val="36"/>
          <w:rtl/>
          <w:lang w:bidi="ar-DZ"/>
        </w:rPr>
        <w:t>وشروط التدوين</w:t>
      </w:r>
      <w:r w:rsidR="007F6E44" w:rsidRPr="007F6E44">
        <w:rPr>
          <w:rFonts w:cs="Traditional Arabic" w:hint="cs"/>
          <w:sz w:val="36"/>
          <w:szCs w:val="36"/>
          <w:rtl/>
          <w:lang w:bidi="ar-DZ"/>
        </w:rPr>
        <w:t xml:space="preserve">، </w:t>
      </w:r>
      <w:r w:rsidR="0072639A" w:rsidRPr="007F6E44">
        <w:rPr>
          <w:rFonts w:cs="Traditional Arabic" w:hint="cs"/>
          <w:sz w:val="36"/>
          <w:szCs w:val="36"/>
          <w:rtl/>
          <w:lang w:bidi="ar-DZ"/>
        </w:rPr>
        <w:t>وبرزت أهمية الإسناد بوصفه الطريقة الوحيدة في الثقافات الشفاهية للتحقق من صدق الأخبار والمرويات</w:t>
      </w:r>
      <w:r w:rsidR="007F6E44" w:rsidRPr="007F6E44">
        <w:rPr>
          <w:rFonts w:cs="Traditional Arabic" w:hint="cs"/>
          <w:sz w:val="36"/>
          <w:szCs w:val="36"/>
          <w:rtl/>
          <w:lang w:bidi="ar-DZ"/>
        </w:rPr>
        <w:t xml:space="preserve">، </w:t>
      </w:r>
      <w:r w:rsidR="0072639A" w:rsidRPr="007F6E44">
        <w:rPr>
          <w:rFonts w:cs="Traditional Arabic" w:hint="cs"/>
          <w:sz w:val="36"/>
          <w:szCs w:val="36"/>
          <w:rtl/>
          <w:lang w:bidi="ar-DZ"/>
        </w:rPr>
        <w:t>وترسخ الإسناد كوسيلة للتواصل بين ثقافة الحاضر وثقافة الماضي</w:t>
      </w:r>
      <w:r w:rsidR="007F6E44" w:rsidRPr="007F6E44">
        <w:rPr>
          <w:rFonts w:cs="Traditional Arabic" w:hint="cs"/>
          <w:sz w:val="36"/>
          <w:szCs w:val="36"/>
          <w:rtl/>
          <w:lang w:bidi="ar-DZ"/>
        </w:rPr>
        <w:t xml:space="preserve">، </w:t>
      </w:r>
      <w:r w:rsidR="0072639A" w:rsidRPr="007F6E44">
        <w:rPr>
          <w:rFonts w:cs="Traditional Arabic" w:hint="cs"/>
          <w:sz w:val="36"/>
          <w:szCs w:val="36"/>
          <w:rtl/>
          <w:lang w:bidi="ar-DZ"/>
        </w:rPr>
        <w:t>فكان يمثل الإطار الذي يقوم بترتيب المرو</w:t>
      </w:r>
      <w:r w:rsidR="003A66BA" w:rsidRPr="007F6E44">
        <w:rPr>
          <w:rFonts w:cs="Traditional Arabic" w:hint="cs"/>
          <w:sz w:val="36"/>
          <w:szCs w:val="36"/>
          <w:rtl/>
          <w:lang w:bidi="ar-DZ"/>
        </w:rPr>
        <w:t>ي</w:t>
      </w:r>
      <w:r w:rsidR="0072639A" w:rsidRPr="007F6E44">
        <w:rPr>
          <w:rFonts w:cs="Traditional Arabic" w:hint="cs"/>
          <w:sz w:val="36"/>
          <w:szCs w:val="36"/>
          <w:rtl/>
          <w:lang w:bidi="ar-DZ"/>
        </w:rPr>
        <w:t>ات وتوثيقها.</w:t>
      </w:r>
    </w:p>
    <w:p w:rsidR="00B877A6" w:rsidRDefault="00B877A6" w:rsidP="00C526B9">
      <w:pPr>
        <w:bidi/>
        <w:spacing w:after="0" w:line="264" w:lineRule="auto"/>
        <w:jc w:val="both"/>
        <w:rPr>
          <w:rFonts w:cs="Traditional Arabic"/>
          <w:b/>
          <w:bCs/>
          <w:sz w:val="36"/>
          <w:szCs w:val="36"/>
          <w:rtl/>
          <w:lang w:bidi="ar-DZ"/>
        </w:rPr>
      </w:pPr>
      <w:r>
        <w:rPr>
          <w:rFonts w:cs="Traditional Arabic" w:hint="cs"/>
          <w:b/>
          <w:bCs/>
          <w:sz w:val="36"/>
          <w:szCs w:val="36"/>
          <w:rtl/>
          <w:lang w:bidi="ar-DZ"/>
        </w:rPr>
        <w:t xml:space="preserve">أ- </w:t>
      </w:r>
      <w:r w:rsidR="0072639A" w:rsidRPr="007F6E44">
        <w:rPr>
          <w:rFonts w:cs="Traditional Arabic" w:hint="cs"/>
          <w:b/>
          <w:bCs/>
          <w:sz w:val="36"/>
          <w:szCs w:val="36"/>
          <w:rtl/>
          <w:lang w:bidi="ar-DZ"/>
        </w:rPr>
        <w:t>التراجم:</w:t>
      </w:r>
    </w:p>
    <w:p w:rsidR="0072639A" w:rsidRPr="007F6E44" w:rsidRDefault="0072639A" w:rsidP="00C526B9">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 xml:space="preserve"> لا يخفى الباعث الديني وراء ظهور التراجم وطبقات الرجال في شتى حقول الأدب والمعرفة</w:t>
      </w:r>
      <w:r w:rsidR="007F6E44" w:rsidRPr="007F6E44">
        <w:rPr>
          <w:rFonts w:cs="Traditional Arabic" w:hint="cs"/>
          <w:sz w:val="36"/>
          <w:szCs w:val="36"/>
          <w:rtl/>
          <w:lang w:bidi="ar-DZ"/>
        </w:rPr>
        <w:t xml:space="preserve">، </w:t>
      </w:r>
      <w:r w:rsidRPr="007F6E44">
        <w:rPr>
          <w:rFonts w:cs="Traditional Arabic" w:hint="cs"/>
          <w:sz w:val="36"/>
          <w:szCs w:val="36"/>
          <w:rtl/>
          <w:lang w:bidi="ar-DZ"/>
        </w:rPr>
        <w:t>ذلك أن العناية بالرجال كان يراد بها أولا</w:t>
      </w:r>
      <w:r w:rsidR="00C526B9">
        <w:rPr>
          <w:rFonts w:cs="Traditional Arabic" w:hint="cs"/>
          <w:sz w:val="36"/>
          <w:szCs w:val="36"/>
          <w:rtl/>
          <w:lang w:bidi="ar-DZ"/>
        </w:rPr>
        <w:t>؛</w:t>
      </w:r>
      <w:r w:rsidRPr="007F6E44">
        <w:rPr>
          <w:rFonts w:cs="Traditional Arabic" w:hint="cs"/>
          <w:sz w:val="36"/>
          <w:szCs w:val="36"/>
          <w:rtl/>
          <w:lang w:bidi="ar-DZ"/>
        </w:rPr>
        <w:t xml:space="preserve"> خدمة الحديث النبوي بالحكم على رواية</w:t>
      </w:r>
      <w:r w:rsidR="007F6E44" w:rsidRPr="007F6E44">
        <w:rPr>
          <w:rFonts w:cs="Traditional Arabic" w:hint="cs"/>
          <w:sz w:val="36"/>
          <w:szCs w:val="36"/>
          <w:rtl/>
          <w:lang w:bidi="ar-DZ"/>
        </w:rPr>
        <w:t xml:space="preserve">، </w:t>
      </w:r>
      <w:r w:rsidR="0096430B" w:rsidRPr="007F6E44">
        <w:rPr>
          <w:rFonts w:cs="Traditional Arabic" w:hint="cs"/>
          <w:sz w:val="36"/>
          <w:szCs w:val="36"/>
          <w:rtl/>
          <w:lang w:bidi="ar-DZ"/>
        </w:rPr>
        <w:t>و</w:t>
      </w:r>
      <w:r w:rsidRPr="007F6E44">
        <w:rPr>
          <w:rFonts w:cs="Traditional Arabic" w:hint="cs"/>
          <w:sz w:val="36"/>
          <w:szCs w:val="36"/>
          <w:rtl/>
          <w:lang w:bidi="ar-DZ"/>
        </w:rPr>
        <w:t>و</w:t>
      </w:r>
      <w:r w:rsidR="00B37ECE" w:rsidRPr="007F6E44">
        <w:rPr>
          <w:rFonts w:cs="Traditional Arabic" w:hint="cs"/>
          <w:sz w:val="36"/>
          <w:szCs w:val="36"/>
          <w:rtl/>
          <w:lang w:bidi="ar-DZ"/>
        </w:rPr>
        <w:t>ز</w:t>
      </w:r>
      <w:r w:rsidRPr="007F6E44">
        <w:rPr>
          <w:rFonts w:cs="Traditional Arabic" w:hint="cs"/>
          <w:sz w:val="36"/>
          <w:szCs w:val="36"/>
          <w:rtl/>
          <w:lang w:bidi="ar-DZ"/>
        </w:rPr>
        <w:t>نهم</w:t>
      </w:r>
      <w:r w:rsidR="00C526B9">
        <w:rPr>
          <w:rFonts w:cs="Traditional Arabic" w:hint="cs"/>
          <w:sz w:val="36"/>
          <w:szCs w:val="36"/>
          <w:rtl/>
          <w:lang w:bidi="ar-DZ"/>
        </w:rPr>
        <w:t>ا</w:t>
      </w:r>
      <w:r w:rsidRPr="007F6E44">
        <w:rPr>
          <w:rFonts w:cs="Traditional Arabic" w:hint="cs"/>
          <w:sz w:val="36"/>
          <w:szCs w:val="36"/>
          <w:rtl/>
          <w:lang w:bidi="ar-DZ"/>
        </w:rPr>
        <w:t xml:space="preserve"> بأدق الموازين</w:t>
      </w:r>
      <w:r w:rsidR="00C526B9" w:rsidRPr="00D24040">
        <w:rPr>
          <w:rFonts w:cs="Traditional Arabic" w:hint="cs"/>
          <w:vertAlign w:val="superscript"/>
          <w:rtl/>
          <w:lang w:bidi="ar-DZ"/>
        </w:rPr>
        <w:t>(</w:t>
      </w:r>
      <w:r w:rsidR="00C526B9" w:rsidRPr="00D24040">
        <w:rPr>
          <w:rStyle w:val="Appelnotedebasdep"/>
          <w:rFonts w:cs="Traditional Arabic"/>
          <w:rtl/>
          <w:lang w:bidi="ar-DZ"/>
        </w:rPr>
        <w:footnoteReference w:id="13"/>
      </w:r>
      <w:r w:rsidR="00C526B9" w:rsidRPr="00D24040">
        <w:rPr>
          <w:rFonts w:cs="Traditional Arabic" w:hint="cs"/>
          <w:vertAlign w:val="superscript"/>
          <w:rtl/>
          <w:lang w:bidi="ar-DZ"/>
        </w:rPr>
        <w:t>)</w:t>
      </w:r>
      <w:r w:rsidRPr="007F6E44">
        <w:rPr>
          <w:rFonts w:cs="Traditional Arabic" w:hint="cs"/>
          <w:sz w:val="36"/>
          <w:szCs w:val="36"/>
          <w:rtl/>
          <w:lang w:bidi="ar-DZ"/>
        </w:rPr>
        <w:t>.</w:t>
      </w:r>
    </w:p>
    <w:p w:rsidR="0072639A" w:rsidRPr="007F6E44" w:rsidRDefault="0072639A" w:rsidP="00C526B9">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تمثل التراجم جزء</w:t>
      </w:r>
      <w:r w:rsidR="00D97E14" w:rsidRPr="007F6E44">
        <w:rPr>
          <w:rFonts w:cs="Traditional Arabic" w:hint="cs"/>
          <w:sz w:val="36"/>
          <w:szCs w:val="36"/>
          <w:rtl/>
          <w:lang w:bidi="ar-DZ"/>
        </w:rPr>
        <w:t>ً</w:t>
      </w:r>
      <w:r w:rsidRPr="007F6E44">
        <w:rPr>
          <w:rFonts w:cs="Traditional Arabic" w:hint="cs"/>
          <w:sz w:val="36"/>
          <w:szCs w:val="36"/>
          <w:rtl/>
          <w:lang w:bidi="ar-DZ"/>
        </w:rPr>
        <w:t>ا كبيرا</w:t>
      </w:r>
      <w:r w:rsidR="00D97E14" w:rsidRPr="007F6E44">
        <w:rPr>
          <w:rFonts w:cs="Traditional Arabic" w:hint="cs"/>
          <w:sz w:val="36"/>
          <w:szCs w:val="36"/>
          <w:rtl/>
          <w:lang w:bidi="ar-DZ"/>
        </w:rPr>
        <w:t>ً</w:t>
      </w:r>
      <w:r w:rsidRPr="007F6E44">
        <w:rPr>
          <w:rFonts w:cs="Traditional Arabic" w:hint="cs"/>
          <w:sz w:val="36"/>
          <w:szCs w:val="36"/>
          <w:rtl/>
          <w:lang w:bidi="ar-DZ"/>
        </w:rPr>
        <w:t xml:space="preserve"> من الموروث الفكري والأدبي</w:t>
      </w:r>
      <w:r w:rsidR="007F6E44" w:rsidRPr="007F6E44">
        <w:rPr>
          <w:rFonts w:cs="Traditional Arabic" w:hint="cs"/>
          <w:sz w:val="36"/>
          <w:szCs w:val="36"/>
          <w:rtl/>
          <w:lang w:bidi="ar-DZ"/>
        </w:rPr>
        <w:t xml:space="preserve">، </w:t>
      </w:r>
      <w:r w:rsidRPr="007F6E44">
        <w:rPr>
          <w:rFonts w:cs="Traditional Arabic" w:hint="cs"/>
          <w:sz w:val="36"/>
          <w:szCs w:val="36"/>
          <w:rtl/>
          <w:lang w:bidi="ar-DZ"/>
        </w:rPr>
        <w:t>يصعب حصره</w:t>
      </w:r>
      <w:r w:rsidR="007F6E44" w:rsidRPr="007F6E44">
        <w:rPr>
          <w:rFonts w:cs="Traditional Arabic" w:hint="cs"/>
          <w:sz w:val="36"/>
          <w:szCs w:val="36"/>
          <w:rtl/>
          <w:lang w:bidi="ar-DZ"/>
        </w:rPr>
        <w:t xml:space="preserve">، </w:t>
      </w:r>
      <w:r w:rsidRPr="007F6E44">
        <w:rPr>
          <w:rFonts w:cs="Traditional Arabic" w:hint="cs"/>
          <w:sz w:val="36"/>
          <w:szCs w:val="36"/>
          <w:rtl/>
          <w:lang w:bidi="ar-DZ"/>
        </w:rPr>
        <w:t>امتد إلى جمع حقو</w:t>
      </w:r>
      <w:r w:rsidR="00C526B9">
        <w:rPr>
          <w:rFonts w:cs="Traditional Arabic" w:hint="cs"/>
          <w:sz w:val="36"/>
          <w:szCs w:val="36"/>
          <w:rtl/>
          <w:lang w:bidi="ar-DZ"/>
        </w:rPr>
        <w:t>ل</w:t>
      </w:r>
      <w:r w:rsidRPr="007F6E44">
        <w:rPr>
          <w:rFonts w:cs="Traditional Arabic" w:hint="cs"/>
          <w:sz w:val="36"/>
          <w:szCs w:val="36"/>
          <w:rtl/>
          <w:lang w:bidi="ar-DZ"/>
        </w:rPr>
        <w:t xml:space="preserve"> النشاط الثقافي</w:t>
      </w:r>
      <w:r w:rsidR="007F6E44" w:rsidRPr="007F6E44">
        <w:rPr>
          <w:rFonts w:cs="Traditional Arabic" w:hint="cs"/>
          <w:sz w:val="36"/>
          <w:szCs w:val="36"/>
          <w:rtl/>
          <w:lang w:bidi="ar-DZ"/>
        </w:rPr>
        <w:t xml:space="preserve">، </w:t>
      </w:r>
      <w:r w:rsidRPr="007F6E44">
        <w:rPr>
          <w:rFonts w:cs="Traditional Arabic" w:hint="cs"/>
          <w:sz w:val="36"/>
          <w:szCs w:val="36"/>
          <w:rtl/>
          <w:lang w:bidi="ar-DZ"/>
        </w:rPr>
        <w:t>وتنهض التراجم على قواعد محددة تهدف إلى التعريف الموجز بالمترجم له</w:t>
      </w:r>
      <w:r w:rsidR="007F6E44" w:rsidRPr="007F6E44">
        <w:rPr>
          <w:rFonts w:cs="Traditional Arabic" w:hint="cs"/>
          <w:sz w:val="36"/>
          <w:szCs w:val="36"/>
          <w:rtl/>
          <w:lang w:bidi="ar-DZ"/>
        </w:rPr>
        <w:t xml:space="preserve">، </w:t>
      </w:r>
      <w:r w:rsidRPr="007F6E44">
        <w:rPr>
          <w:rFonts w:cs="Traditional Arabic" w:hint="cs"/>
          <w:sz w:val="36"/>
          <w:szCs w:val="36"/>
          <w:rtl/>
          <w:lang w:bidi="ar-DZ"/>
        </w:rPr>
        <w:t>اسما وكنيته ولقبا</w:t>
      </w:r>
      <w:r w:rsidR="007F6E44" w:rsidRPr="007F6E44">
        <w:rPr>
          <w:rFonts w:cs="Traditional Arabic" w:hint="cs"/>
          <w:sz w:val="36"/>
          <w:szCs w:val="36"/>
          <w:rtl/>
          <w:lang w:bidi="ar-DZ"/>
        </w:rPr>
        <w:t xml:space="preserve">، </w:t>
      </w:r>
      <w:r w:rsidRPr="007F6E44">
        <w:rPr>
          <w:rFonts w:cs="Traditional Arabic" w:hint="cs"/>
          <w:sz w:val="36"/>
          <w:szCs w:val="36"/>
          <w:rtl/>
          <w:lang w:bidi="ar-DZ"/>
        </w:rPr>
        <w:t>تعقبها و</w:t>
      </w:r>
      <w:r w:rsidR="00B37ECE" w:rsidRPr="007F6E44">
        <w:rPr>
          <w:rFonts w:cs="Traditional Arabic" w:hint="cs"/>
          <w:sz w:val="36"/>
          <w:szCs w:val="36"/>
          <w:rtl/>
          <w:lang w:bidi="ar-DZ"/>
        </w:rPr>
        <w:t>قف</w:t>
      </w:r>
      <w:r w:rsidRPr="007F6E44">
        <w:rPr>
          <w:rFonts w:cs="Traditional Arabic" w:hint="cs"/>
          <w:sz w:val="36"/>
          <w:szCs w:val="36"/>
          <w:rtl/>
          <w:lang w:bidi="ar-DZ"/>
        </w:rPr>
        <w:t>ة وجيزة على أخباره ونتاجه الأدبي أو العلمي تناسب أهمية الشخص وتتراوح هذه التراجم بين أسطر قليلة.</w:t>
      </w:r>
    </w:p>
    <w:p w:rsidR="0072639A" w:rsidRPr="007F6E44" w:rsidRDefault="00C526B9" w:rsidP="00C526B9">
      <w:pPr>
        <w:bidi/>
        <w:spacing w:after="0" w:line="264" w:lineRule="auto"/>
        <w:ind w:firstLine="708"/>
        <w:jc w:val="both"/>
        <w:rPr>
          <w:rFonts w:cs="Traditional Arabic"/>
          <w:sz w:val="36"/>
          <w:szCs w:val="36"/>
          <w:rtl/>
          <w:lang w:bidi="ar-DZ"/>
        </w:rPr>
      </w:pPr>
      <w:r>
        <w:rPr>
          <w:rFonts w:cs="Traditional Arabic" w:hint="cs"/>
          <w:sz w:val="36"/>
          <w:szCs w:val="36"/>
          <w:rtl/>
          <w:lang w:bidi="ar-DZ"/>
        </w:rPr>
        <w:t>تمنح وجهة</w:t>
      </w:r>
      <w:r w:rsidR="0072639A" w:rsidRPr="007F6E44">
        <w:rPr>
          <w:rFonts w:cs="Traditional Arabic" w:hint="cs"/>
          <w:sz w:val="36"/>
          <w:szCs w:val="36"/>
          <w:rtl/>
          <w:lang w:bidi="ar-DZ"/>
        </w:rPr>
        <w:t xml:space="preserve"> نظر المؤلف الشخصية الترجمة طابعا ذاتيا وأدبيا</w:t>
      </w:r>
      <w:r w:rsidR="007F6E44" w:rsidRPr="007F6E44">
        <w:rPr>
          <w:rFonts w:cs="Traditional Arabic" w:hint="cs"/>
          <w:sz w:val="36"/>
          <w:szCs w:val="36"/>
          <w:rtl/>
          <w:lang w:bidi="ar-DZ"/>
        </w:rPr>
        <w:t xml:space="preserve">، </w:t>
      </w:r>
      <w:r w:rsidR="0072639A" w:rsidRPr="007F6E44">
        <w:rPr>
          <w:rFonts w:cs="Traditional Arabic" w:hint="cs"/>
          <w:sz w:val="36"/>
          <w:szCs w:val="36"/>
          <w:rtl/>
          <w:lang w:bidi="ar-DZ"/>
        </w:rPr>
        <w:t>وأسلوب التعبير هو الآخر يشحن التعريف أحيانا بسمات أدبية</w:t>
      </w:r>
      <w:r w:rsidR="007F6E44" w:rsidRPr="007F6E44">
        <w:rPr>
          <w:rFonts w:cs="Traditional Arabic" w:hint="cs"/>
          <w:sz w:val="36"/>
          <w:szCs w:val="36"/>
          <w:rtl/>
          <w:lang w:bidi="ar-DZ"/>
        </w:rPr>
        <w:t xml:space="preserve">، </w:t>
      </w:r>
      <w:r w:rsidR="0072639A" w:rsidRPr="007F6E44">
        <w:rPr>
          <w:rFonts w:cs="Traditional Arabic" w:hint="cs"/>
          <w:sz w:val="36"/>
          <w:szCs w:val="36"/>
          <w:rtl/>
          <w:lang w:bidi="ar-DZ"/>
        </w:rPr>
        <w:t>على أن البذور السيرية الأولى في التراجم لا تخفي تأرجحها بين التوثيق والتعبير</w:t>
      </w:r>
      <w:r w:rsidR="007F6E44" w:rsidRPr="007F6E44">
        <w:rPr>
          <w:rFonts w:cs="Traditional Arabic" w:hint="cs"/>
          <w:sz w:val="36"/>
          <w:szCs w:val="36"/>
          <w:rtl/>
          <w:lang w:bidi="ar-DZ"/>
        </w:rPr>
        <w:t xml:space="preserve">، </w:t>
      </w:r>
      <w:r w:rsidR="0072639A" w:rsidRPr="007F6E44">
        <w:rPr>
          <w:rFonts w:cs="Traditional Arabic" w:hint="cs"/>
          <w:sz w:val="36"/>
          <w:szCs w:val="36"/>
          <w:rtl/>
          <w:lang w:bidi="ar-DZ"/>
        </w:rPr>
        <w:t>فالهدف التعريفي ي</w:t>
      </w:r>
      <w:r w:rsidR="00B37ECE" w:rsidRPr="007F6E44">
        <w:rPr>
          <w:rFonts w:cs="Traditional Arabic" w:hint="cs"/>
          <w:sz w:val="36"/>
          <w:szCs w:val="36"/>
          <w:rtl/>
          <w:lang w:bidi="ar-DZ"/>
        </w:rPr>
        <w:t>ح</w:t>
      </w:r>
      <w:r w:rsidR="0072639A" w:rsidRPr="007F6E44">
        <w:rPr>
          <w:rFonts w:cs="Traditional Arabic" w:hint="cs"/>
          <w:sz w:val="36"/>
          <w:szCs w:val="36"/>
          <w:rtl/>
          <w:lang w:bidi="ar-DZ"/>
        </w:rPr>
        <w:t xml:space="preserve">ول في كثير من الأحيان دون الارتفاع بالمستوى التخيلي إلى </w:t>
      </w:r>
      <w:r w:rsidR="0072639A" w:rsidRPr="007F6E44">
        <w:rPr>
          <w:rFonts w:cs="Traditional Arabic" w:hint="cs"/>
          <w:sz w:val="36"/>
          <w:szCs w:val="36"/>
          <w:rtl/>
          <w:lang w:bidi="ar-DZ"/>
        </w:rPr>
        <w:lastRenderedPageBreak/>
        <w:t>درجته التمثيلية الأدبية</w:t>
      </w:r>
      <w:r w:rsidR="007F6E44" w:rsidRPr="007F6E44">
        <w:rPr>
          <w:rFonts w:cs="Traditional Arabic" w:hint="cs"/>
          <w:sz w:val="36"/>
          <w:szCs w:val="36"/>
          <w:rtl/>
          <w:lang w:bidi="ar-DZ"/>
        </w:rPr>
        <w:t xml:space="preserve">، </w:t>
      </w:r>
      <w:r w:rsidR="0072639A" w:rsidRPr="007F6E44">
        <w:rPr>
          <w:rFonts w:cs="Traditional Arabic" w:hint="cs"/>
          <w:sz w:val="36"/>
          <w:szCs w:val="36"/>
          <w:rtl/>
          <w:lang w:bidi="ar-DZ"/>
        </w:rPr>
        <w:t>وفي جميع الأحوال تعتبر التراجم أدبا إستعاديا تجري فيه عملية بناء صورة للشخصية إستنادا إلى سلسلة متضاربة أحيانا من المرويات</w:t>
      </w:r>
      <w:r w:rsidR="007F6E44" w:rsidRPr="007F6E44">
        <w:rPr>
          <w:rFonts w:cs="Traditional Arabic" w:hint="cs"/>
          <w:sz w:val="36"/>
          <w:szCs w:val="36"/>
          <w:rtl/>
          <w:lang w:bidi="ar-DZ"/>
        </w:rPr>
        <w:t xml:space="preserve">، </w:t>
      </w:r>
      <w:r w:rsidR="0072639A" w:rsidRPr="007F6E44">
        <w:rPr>
          <w:rFonts w:cs="Traditional Arabic" w:hint="cs"/>
          <w:sz w:val="36"/>
          <w:szCs w:val="36"/>
          <w:rtl/>
          <w:lang w:bidi="ar-DZ"/>
        </w:rPr>
        <w:t>فارتسامها عند المتلقي يتشكل طبقا لوجهة النظر المؤلف</w:t>
      </w:r>
      <w:r w:rsidR="007F6E44" w:rsidRPr="007F6E44">
        <w:rPr>
          <w:rFonts w:cs="Traditional Arabic" w:hint="cs"/>
          <w:sz w:val="36"/>
          <w:szCs w:val="36"/>
          <w:rtl/>
          <w:lang w:bidi="ar-DZ"/>
        </w:rPr>
        <w:t xml:space="preserve">، </w:t>
      </w:r>
      <w:r w:rsidR="0072639A" w:rsidRPr="007F6E44">
        <w:rPr>
          <w:rFonts w:cs="Traditional Arabic" w:hint="cs"/>
          <w:sz w:val="36"/>
          <w:szCs w:val="36"/>
          <w:rtl/>
          <w:lang w:bidi="ar-DZ"/>
        </w:rPr>
        <w:t>وطريقة ترتيب المرويات</w:t>
      </w:r>
      <w:r w:rsidR="007F6E44" w:rsidRPr="007F6E44">
        <w:rPr>
          <w:rFonts w:cs="Traditional Arabic" w:hint="cs"/>
          <w:sz w:val="36"/>
          <w:szCs w:val="36"/>
          <w:rtl/>
          <w:lang w:bidi="ar-DZ"/>
        </w:rPr>
        <w:t xml:space="preserve">، </w:t>
      </w:r>
      <w:r w:rsidR="0072639A" w:rsidRPr="007F6E44">
        <w:rPr>
          <w:rFonts w:cs="Traditional Arabic" w:hint="cs"/>
          <w:sz w:val="36"/>
          <w:szCs w:val="36"/>
          <w:rtl/>
          <w:lang w:bidi="ar-DZ"/>
        </w:rPr>
        <w:t>ودرجة التحيز</w:t>
      </w:r>
      <w:r w:rsidR="00D97E14" w:rsidRPr="007F6E44">
        <w:rPr>
          <w:rFonts w:cs="Traditional Arabic" w:hint="cs"/>
          <w:sz w:val="36"/>
          <w:szCs w:val="36"/>
          <w:rtl/>
          <w:lang w:bidi="ar-DZ"/>
        </w:rPr>
        <w:t>ّ</w:t>
      </w:r>
      <w:r w:rsidR="007F6E44" w:rsidRPr="007F6E44">
        <w:rPr>
          <w:rFonts w:cs="Traditional Arabic" w:hint="cs"/>
          <w:sz w:val="36"/>
          <w:szCs w:val="36"/>
          <w:rtl/>
          <w:lang w:bidi="ar-DZ"/>
        </w:rPr>
        <w:t xml:space="preserve">، </w:t>
      </w:r>
      <w:r w:rsidR="0072639A" w:rsidRPr="007F6E44">
        <w:rPr>
          <w:rFonts w:cs="Traditional Arabic" w:hint="cs"/>
          <w:sz w:val="36"/>
          <w:szCs w:val="36"/>
          <w:rtl/>
          <w:lang w:bidi="ar-DZ"/>
        </w:rPr>
        <w:t>وهذه مكونات أدبية</w:t>
      </w:r>
      <w:r w:rsidR="007F6E44" w:rsidRPr="007F6E44">
        <w:rPr>
          <w:rFonts w:cs="Traditional Arabic" w:hint="cs"/>
          <w:sz w:val="36"/>
          <w:szCs w:val="36"/>
          <w:rtl/>
          <w:lang w:bidi="ar-DZ"/>
        </w:rPr>
        <w:t xml:space="preserve">، </w:t>
      </w:r>
      <w:r w:rsidR="0072639A" w:rsidRPr="007F6E44">
        <w:rPr>
          <w:rFonts w:cs="Traditional Arabic" w:hint="cs"/>
          <w:sz w:val="36"/>
          <w:szCs w:val="36"/>
          <w:rtl/>
          <w:lang w:bidi="ar-DZ"/>
        </w:rPr>
        <w:t>ففي الأدب السيري ينحو التركيز إلى الكيفية التي تتم فيها عملية تركيب صور</w:t>
      </w:r>
      <w:r w:rsidR="00B37ECE" w:rsidRPr="007F6E44">
        <w:rPr>
          <w:rFonts w:cs="Traditional Arabic" w:hint="cs"/>
          <w:sz w:val="36"/>
          <w:szCs w:val="36"/>
          <w:rtl/>
          <w:lang w:bidi="ar-DZ"/>
        </w:rPr>
        <w:t>ة</w:t>
      </w:r>
      <w:r w:rsidR="0072639A" w:rsidRPr="007F6E44">
        <w:rPr>
          <w:rFonts w:cs="Traditional Arabic" w:hint="cs"/>
          <w:sz w:val="36"/>
          <w:szCs w:val="36"/>
          <w:rtl/>
          <w:lang w:bidi="ar-DZ"/>
        </w:rPr>
        <w:t xml:space="preserve"> الشخصية</w:t>
      </w:r>
      <w:r w:rsidR="007F6E44" w:rsidRPr="007F6E44">
        <w:rPr>
          <w:rFonts w:cs="Traditional Arabic" w:hint="cs"/>
          <w:sz w:val="36"/>
          <w:szCs w:val="36"/>
          <w:rtl/>
          <w:lang w:bidi="ar-DZ"/>
        </w:rPr>
        <w:t xml:space="preserve">، </w:t>
      </w:r>
      <w:r w:rsidR="0072639A" w:rsidRPr="007F6E44">
        <w:rPr>
          <w:rFonts w:cs="Traditional Arabic" w:hint="cs"/>
          <w:sz w:val="36"/>
          <w:szCs w:val="36"/>
          <w:rtl/>
          <w:lang w:bidi="ar-DZ"/>
        </w:rPr>
        <w:t>أكثر من انصرافها إلى المواد المكونة للصورة نفسها.</w:t>
      </w:r>
    </w:p>
    <w:p w:rsidR="00B877A6" w:rsidRDefault="00B877A6" w:rsidP="00C526B9">
      <w:pPr>
        <w:bidi/>
        <w:spacing w:after="0" w:line="264" w:lineRule="auto"/>
        <w:jc w:val="both"/>
        <w:rPr>
          <w:rFonts w:cs="Traditional Arabic"/>
          <w:b/>
          <w:bCs/>
          <w:sz w:val="36"/>
          <w:szCs w:val="36"/>
          <w:rtl/>
          <w:lang w:bidi="ar-DZ"/>
        </w:rPr>
      </w:pPr>
      <w:r>
        <w:rPr>
          <w:rFonts w:cs="Traditional Arabic" w:hint="cs"/>
          <w:b/>
          <w:bCs/>
          <w:sz w:val="36"/>
          <w:szCs w:val="36"/>
          <w:rtl/>
          <w:lang w:bidi="ar-DZ"/>
        </w:rPr>
        <w:t xml:space="preserve">ب- </w:t>
      </w:r>
      <w:r w:rsidR="0072639A" w:rsidRPr="007F6E44">
        <w:rPr>
          <w:rFonts w:cs="Traditional Arabic" w:hint="cs"/>
          <w:b/>
          <w:bCs/>
          <w:sz w:val="36"/>
          <w:szCs w:val="36"/>
          <w:rtl/>
          <w:lang w:bidi="ar-DZ"/>
        </w:rPr>
        <w:t>السير الوضوعية:</w:t>
      </w:r>
    </w:p>
    <w:p w:rsidR="0072639A" w:rsidRPr="007F6E44" w:rsidRDefault="0072639A" w:rsidP="00C526B9">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 xml:space="preserve"> نصطلح ب"السير الموضوعية" على تلك التراجم المستفيضة التي تؤلف كتبا قائمة بذاتها</w:t>
      </w:r>
      <w:r w:rsidR="007F6E44" w:rsidRPr="007F6E44">
        <w:rPr>
          <w:rFonts w:cs="Traditional Arabic" w:hint="cs"/>
          <w:sz w:val="36"/>
          <w:szCs w:val="36"/>
          <w:rtl/>
          <w:lang w:bidi="ar-DZ"/>
        </w:rPr>
        <w:t xml:space="preserve">، </w:t>
      </w:r>
      <w:r w:rsidRPr="007F6E44">
        <w:rPr>
          <w:rFonts w:cs="Traditional Arabic" w:hint="cs"/>
          <w:sz w:val="36"/>
          <w:szCs w:val="36"/>
          <w:rtl/>
          <w:lang w:bidi="ar-DZ"/>
        </w:rPr>
        <w:t>معروفة المؤلف وتعني بأعلام معروفين على نطاق واسع</w:t>
      </w:r>
      <w:r w:rsidR="007F6E44" w:rsidRPr="007F6E44">
        <w:rPr>
          <w:rFonts w:cs="Traditional Arabic" w:hint="cs"/>
          <w:sz w:val="36"/>
          <w:szCs w:val="36"/>
          <w:rtl/>
          <w:lang w:bidi="ar-DZ"/>
        </w:rPr>
        <w:t xml:space="preserve">، </w:t>
      </w:r>
      <w:r w:rsidRPr="007F6E44">
        <w:rPr>
          <w:rFonts w:cs="Traditional Arabic" w:hint="cs"/>
          <w:sz w:val="36"/>
          <w:szCs w:val="36"/>
          <w:rtl/>
          <w:lang w:bidi="ar-DZ"/>
        </w:rPr>
        <w:t>وتفص</w:t>
      </w:r>
      <w:r w:rsidR="00D97E14" w:rsidRPr="007F6E44">
        <w:rPr>
          <w:rFonts w:cs="Traditional Arabic" w:hint="cs"/>
          <w:sz w:val="36"/>
          <w:szCs w:val="36"/>
          <w:rtl/>
          <w:lang w:bidi="ar-DZ"/>
        </w:rPr>
        <w:t>ّ</w:t>
      </w:r>
      <w:r w:rsidRPr="007F6E44">
        <w:rPr>
          <w:rFonts w:cs="Traditional Arabic" w:hint="cs"/>
          <w:sz w:val="36"/>
          <w:szCs w:val="36"/>
          <w:rtl/>
          <w:lang w:bidi="ar-DZ"/>
        </w:rPr>
        <w:t>ل في حياتهم</w:t>
      </w:r>
      <w:r w:rsidR="007F6E44" w:rsidRPr="007F6E44">
        <w:rPr>
          <w:rFonts w:cs="Traditional Arabic" w:hint="cs"/>
          <w:sz w:val="36"/>
          <w:szCs w:val="36"/>
          <w:rtl/>
          <w:lang w:bidi="ar-DZ"/>
        </w:rPr>
        <w:t xml:space="preserve">، </w:t>
      </w:r>
      <w:r w:rsidRPr="007F6E44">
        <w:rPr>
          <w:rFonts w:cs="Traditional Arabic" w:hint="cs"/>
          <w:sz w:val="36"/>
          <w:szCs w:val="36"/>
          <w:rtl/>
          <w:lang w:bidi="ar-DZ"/>
        </w:rPr>
        <w:t>وأعمالهم وآثارهم</w:t>
      </w:r>
      <w:r w:rsidR="007F6E44" w:rsidRPr="007F6E44">
        <w:rPr>
          <w:rFonts w:cs="Traditional Arabic" w:hint="cs"/>
          <w:sz w:val="36"/>
          <w:szCs w:val="36"/>
          <w:rtl/>
          <w:lang w:bidi="ar-DZ"/>
        </w:rPr>
        <w:t xml:space="preserve">، </w:t>
      </w:r>
      <w:r w:rsidRPr="007F6E44">
        <w:rPr>
          <w:rFonts w:cs="Traditional Arabic" w:hint="cs"/>
          <w:sz w:val="36"/>
          <w:szCs w:val="36"/>
          <w:rtl/>
          <w:lang w:bidi="ar-DZ"/>
        </w:rPr>
        <w:t>وتهتم بالموقع الاعتباري لهم على المستويات التاريخية</w:t>
      </w:r>
      <w:r w:rsidR="007F6E44" w:rsidRPr="007F6E44">
        <w:rPr>
          <w:rFonts w:cs="Traditional Arabic" w:hint="cs"/>
          <w:sz w:val="36"/>
          <w:szCs w:val="36"/>
          <w:rtl/>
          <w:lang w:bidi="ar-DZ"/>
        </w:rPr>
        <w:t xml:space="preserve">، </w:t>
      </w:r>
      <w:r w:rsidRPr="007F6E44">
        <w:rPr>
          <w:rFonts w:cs="Traditional Arabic" w:hint="cs"/>
          <w:sz w:val="36"/>
          <w:szCs w:val="36"/>
          <w:rtl/>
          <w:lang w:bidi="ar-DZ"/>
        </w:rPr>
        <w:t>والفكرية والأدبية السياسية</w:t>
      </w:r>
      <w:r w:rsidR="007F6E44" w:rsidRPr="007F6E44">
        <w:rPr>
          <w:rFonts w:cs="Traditional Arabic" w:hint="cs"/>
          <w:sz w:val="36"/>
          <w:szCs w:val="36"/>
          <w:rtl/>
          <w:lang w:bidi="ar-DZ"/>
        </w:rPr>
        <w:t xml:space="preserve">، </w:t>
      </w:r>
      <w:r w:rsidRPr="007F6E44">
        <w:rPr>
          <w:rFonts w:cs="Traditional Arabic" w:hint="cs"/>
          <w:sz w:val="36"/>
          <w:szCs w:val="36"/>
          <w:rtl/>
          <w:lang w:bidi="ar-DZ"/>
        </w:rPr>
        <w:t>وتقد</w:t>
      </w:r>
      <w:r w:rsidR="00D97E14" w:rsidRPr="007F6E44">
        <w:rPr>
          <w:rFonts w:cs="Traditional Arabic" w:hint="cs"/>
          <w:sz w:val="36"/>
          <w:szCs w:val="36"/>
          <w:rtl/>
          <w:lang w:bidi="ar-DZ"/>
        </w:rPr>
        <w:t>ّ</w:t>
      </w:r>
      <w:r w:rsidRPr="007F6E44">
        <w:rPr>
          <w:rFonts w:cs="Traditional Arabic" w:hint="cs"/>
          <w:sz w:val="36"/>
          <w:szCs w:val="36"/>
          <w:rtl/>
          <w:lang w:bidi="ar-DZ"/>
        </w:rPr>
        <w:t>مها بوصفها أنموذجا يحتذى في عصرها</w:t>
      </w:r>
      <w:r w:rsidR="007F6E44" w:rsidRPr="007F6E44">
        <w:rPr>
          <w:rFonts w:cs="Traditional Arabic" w:hint="cs"/>
          <w:sz w:val="36"/>
          <w:szCs w:val="36"/>
          <w:rtl/>
          <w:lang w:bidi="ar-DZ"/>
        </w:rPr>
        <w:t xml:space="preserve">، </w:t>
      </w:r>
      <w:r w:rsidRPr="007F6E44">
        <w:rPr>
          <w:rFonts w:cs="Traditional Arabic" w:hint="cs"/>
          <w:sz w:val="36"/>
          <w:szCs w:val="36"/>
          <w:rtl/>
          <w:lang w:bidi="ar-DZ"/>
        </w:rPr>
        <w:t>شأن سيرة بن الخطاب لابن الجوزي</w:t>
      </w:r>
      <w:r w:rsidR="007F6E44" w:rsidRPr="007F6E44">
        <w:rPr>
          <w:rFonts w:cs="Traditional Arabic" w:hint="cs"/>
          <w:sz w:val="36"/>
          <w:szCs w:val="36"/>
          <w:rtl/>
          <w:lang w:bidi="ar-DZ"/>
        </w:rPr>
        <w:t xml:space="preserve">، </w:t>
      </w:r>
      <w:r w:rsidRPr="007F6E44">
        <w:rPr>
          <w:rFonts w:cs="Traditional Arabic" w:hint="cs"/>
          <w:sz w:val="36"/>
          <w:szCs w:val="36"/>
          <w:rtl/>
          <w:lang w:bidi="ar-DZ"/>
        </w:rPr>
        <w:t>وسيرة أحمد بن طولون للبلوي....</w:t>
      </w:r>
      <w:r w:rsidR="00C526B9" w:rsidRPr="00D24040">
        <w:rPr>
          <w:rFonts w:cs="Traditional Arabic" w:hint="cs"/>
          <w:vertAlign w:val="superscript"/>
          <w:rtl/>
          <w:lang w:bidi="ar-DZ"/>
        </w:rPr>
        <w:t>(</w:t>
      </w:r>
      <w:r w:rsidR="00C526B9" w:rsidRPr="00D24040">
        <w:rPr>
          <w:rStyle w:val="Appelnotedebasdep"/>
          <w:rFonts w:cs="Traditional Arabic"/>
          <w:rtl/>
          <w:lang w:bidi="ar-DZ"/>
        </w:rPr>
        <w:footnoteReference w:id="14"/>
      </w:r>
      <w:r w:rsidR="00C526B9" w:rsidRPr="00D24040">
        <w:rPr>
          <w:rFonts w:cs="Traditional Arabic" w:hint="cs"/>
          <w:vertAlign w:val="superscript"/>
          <w:rtl/>
          <w:lang w:bidi="ar-DZ"/>
        </w:rPr>
        <w:t>)</w:t>
      </w:r>
    </w:p>
    <w:p w:rsidR="0072639A" w:rsidRDefault="006043A5" w:rsidP="00C526B9">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تحكم السير الموضوعية قواعد محددة يتبع</w:t>
      </w:r>
      <w:r w:rsidR="00C526B9">
        <w:rPr>
          <w:rFonts w:cs="Traditional Arabic" w:hint="cs"/>
          <w:sz w:val="36"/>
          <w:szCs w:val="36"/>
          <w:rtl/>
          <w:lang w:bidi="ar-DZ"/>
        </w:rPr>
        <w:t>ُ</w:t>
      </w:r>
      <w:r w:rsidRPr="007F6E44">
        <w:rPr>
          <w:rFonts w:cs="Traditional Arabic" w:hint="cs"/>
          <w:sz w:val="36"/>
          <w:szCs w:val="36"/>
          <w:rtl/>
          <w:lang w:bidi="ar-DZ"/>
        </w:rPr>
        <w:t>ها ك</w:t>
      </w:r>
      <w:r w:rsidR="00C526B9">
        <w:rPr>
          <w:rFonts w:cs="Traditional Arabic" w:hint="cs"/>
          <w:sz w:val="36"/>
          <w:szCs w:val="36"/>
          <w:rtl/>
          <w:lang w:bidi="ar-DZ"/>
        </w:rPr>
        <w:t>ُ</w:t>
      </w:r>
      <w:r w:rsidRPr="007F6E44">
        <w:rPr>
          <w:rFonts w:cs="Traditional Arabic" w:hint="cs"/>
          <w:sz w:val="36"/>
          <w:szCs w:val="36"/>
          <w:rtl/>
          <w:lang w:bidi="ar-DZ"/>
        </w:rPr>
        <w:t>تابها وهي: الوقوف المفصل على شخصية صاحب السيرة</w:t>
      </w:r>
      <w:r w:rsidR="007F6E44" w:rsidRPr="007F6E44">
        <w:rPr>
          <w:rFonts w:cs="Traditional Arabic" w:hint="cs"/>
          <w:sz w:val="36"/>
          <w:szCs w:val="36"/>
          <w:rtl/>
          <w:lang w:bidi="ar-DZ"/>
        </w:rPr>
        <w:t xml:space="preserve">، </w:t>
      </w:r>
      <w:r w:rsidRPr="007F6E44">
        <w:rPr>
          <w:rFonts w:cs="Traditional Arabic" w:hint="cs"/>
          <w:sz w:val="36"/>
          <w:szCs w:val="36"/>
          <w:rtl/>
          <w:lang w:bidi="ar-DZ"/>
        </w:rPr>
        <w:t>وما يميز السير الموضوعية عن غيرها من أشكا</w:t>
      </w:r>
      <w:r w:rsidR="00C526B9">
        <w:rPr>
          <w:rFonts w:cs="Traditional Arabic" w:hint="cs"/>
          <w:sz w:val="36"/>
          <w:szCs w:val="36"/>
          <w:rtl/>
          <w:lang w:bidi="ar-DZ"/>
        </w:rPr>
        <w:t>ل السير العربية أنها تعني بشخصية</w:t>
      </w:r>
      <w:r w:rsidRPr="007F6E44">
        <w:rPr>
          <w:rFonts w:cs="Traditional Arabic" w:hint="cs"/>
          <w:sz w:val="36"/>
          <w:szCs w:val="36"/>
          <w:rtl/>
          <w:lang w:bidi="ar-DZ"/>
        </w:rPr>
        <w:t xml:space="preserve"> استأثرت باهتمام الناس</w:t>
      </w:r>
      <w:r w:rsidR="007F6E44" w:rsidRPr="007F6E44">
        <w:rPr>
          <w:rFonts w:cs="Traditional Arabic" w:hint="cs"/>
          <w:sz w:val="36"/>
          <w:szCs w:val="36"/>
          <w:rtl/>
          <w:lang w:bidi="ar-DZ"/>
        </w:rPr>
        <w:t xml:space="preserve">، </w:t>
      </w:r>
      <w:r w:rsidRPr="007F6E44">
        <w:rPr>
          <w:rFonts w:cs="Traditional Arabic" w:hint="cs"/>
          <w:sz w:val="36"/>
          <w:szCs w:val="36"/>
          <w:rtl/>
          <w:lang w:bidi="ar-DZ"/>
        </w:rPr>
        <w:t>وأصبحت مآثرها معروفة وشائعة</w:t>
      </w:r>
      <w:r w:rsidR="007F6E44" w:rsidRPr="007F6E44">
        <w:rPr>
          <w:rFonts w:cs="Traditional Arabic" w:hint="cs"/>
          <w:sz w:val="36"/>
          <w:szCs w:val="36"/>
          <w:rtl/>
          <w:lang w:bidi="ar-DZ"/>
        </w:rPr>
        <w:t xml:space="preserve">، </w:t>
      </w:r>
      <w:r w:rsidRPr="007F6E44">
        <w:rPr>
          <w:rFonts w:cs="Traditional Arabic" w:hint="cs"/>
          <w:sz w:val="36"/>
          <w:szCs w:val="36"/>
          <w:rtl/>
          <w:lang w:bidi="ar-DZ"/>
        </w:rPr>
        <w:t>فتأتي السيرة الموضوعية كجمع كل ذلك في إطار واحد</w:t>
      </w:r>
      <w:r w:rsidR="007F6E44" w:rsidRPr="007F6E44">
        <w:rPr>
          <w:rFonts w:cs="Traditional Arabic" w:hint="cs"/>
          <w:sz w:val="36"/>
          <w:szCs w:val="36"/>
          <w:rtl/>
          <w:lang w:bidi="ar-DZ"/>
        </w:rPr>
        <w:t xml:space="preserve">، </w:t>
      </w:r>
      <w:r w:rsidRPr="007F6E44">
        <w:rPr>
          <w:rFonts w:cs="Traditional Arabic" w:hint="cs"/>
          <w:sz w:val="36"/>
          <w:szCs w:val="36"/>
          <w:rtl/>
          <w:lang w:bidi="ar-DZ"/>
        </w:rPr>
        <w:t>وتقوم السيرة بوصف المركز الاعتباري الذي بلغته الشخصية وتضفي عليه أوصافا كثيرة هي نتاج المرويات الإخبارية حول تلك الشخصية</w:t>
      </w:r>
      <w:r w:rsidR="007F6E44" w:rsidRPr="007F6E44">
        <w:rPr>
          <w:rFonts w:cs="Traditional Arabic" w:hint="cs"/>
          <w:sz w:val="36"/>
          <w:szCs w:val="36"/>
          <w:rtl/>
          <w:lang w:bidi="ar-DZ"/>
        </w:rPr>
        <w:t xml:space="preserve">، </w:t>
      </w:r>
      <w:r w:rsidRPr="007F6E44">
        <w:rPr>
          <w:rFonts w:cs="Traditional Arabic" w:hint="cs"/>
          <w:sz w:val="36"/>
          <w:szCs w:val="36"/>
          <w:rtl/>
          <w:lang w:bidi="ar-DZ"/>
        </w:rPr>
        <w:t>يحاول كتاب السير الموضوعية إضفاء سمات شبه خارقة على الشخصيات</w:t>
      </w:r>
      <w:r w:rsidR="007F6E44" w:rsidRPr="007F6E44">
        <w:rPr>
          <w:rFonts w:cs="Traditional Arabic" w:hint="cs"/>
          <w:sz w:val="36"/>
          <w:szCs w:val="36"/>
          <w:rtl/>
          <w:lang w:bidi="ar-DZ"/>
        </w:rPr>
        <w:t xml:space="preserve">، </w:t>
      </w:r>
      <w:r w:rsidRPr="007F6E44">
        <w:rPr>
          <w:rFonts w:cs="Traditional Arabic" w:hint="cs"/>
          <w:sz w:val="36"/>
          <w:szCs w:val="36"/>
          <w:rtl/>
          <w:lang w:bidi="ar-DZ"/>
        </w:rPr>
        <w:t>لذلك هي تمثل مرحلة من التعبير السردي تقع بين التراجم والسير الشعبية.</w:t>
      </w:r>
    </w:p>
    <w:p w:rsidR="009A0C39" w:rsidRDefault="009A0C39" w:rsidP="009A0C39">
      <w:pPr>
        <w:bidi/>
        <w:spacing w:after="0" w:line="264" w:lineRule="auto"/>
        <w:ind w:firstLine="708"/>
        <w:jc w:val="both"/>
        <w:rPr>
          <w:rFonts w:cs="Traditional Arabic"/>
          <w:sz w:val="36"/>
          <w:szCs w:val="36"/>
          <w:rtl/>
          <w:lang w:bidi="ar-DZ"/>
        </w:rPr>
      </w:pPr>
    </w:p>
    <w:p w:rsidR="009A0C39" w:rsidRDefault="009A0C39" w:rsidP="009A0C39">
      <w:pPr>
        <w:bidi/>
        <w:spacing w:after="0" w:line="264" w:lineRule="auto"/>
        <w:ind w:firstLine="708"/>
        <w:jc w:val="both"/>
        <w:rPr>
          <w:rFonts w:cs="Traditional Arabic"/>
          <w:sz w:val="36"/>
          <w:szCs w:val="36"/>
          <w:rtl/>
          <w:lang w:bidi="ar-DZ"/>
        </w:rPr>
      </w:pPr>
    </w:p>
    <w:p w:rsidR="009A0C39" w:rsidRDefault="009A0C39" w:rsidP="009A0C39">
      <w:pPr>
        <w:bidi/>
        <w:spacing w:after="0" w:line="264" w:lineRule="auto"/>
        <w:ind w:firstLine="708"/>
        <w:jc w:val="both"/>
        <w:rPr>
          <w:rFonts w:cs="Traditional Arabic"/>
          <w:sz w:val="36"/>
          <w:szCs w:val="36"/>
          <w:rtl/>
          <w:lang w:bidi="ar-DZ"/>
        </w:rPr>
      </w:pPr>
    </w:p>
    <w:p w:rsidR="009A0C39" w:rsidRDefault="009A0C39" w:rsidP="009A0C39">
      <w:pPr>
        <w:bidi/>
        <w:spacing w:after="0" w:line="264" w:lineRule="auto"/>
        <w:ind w:firstLine="708"/>
        <w:jc w:val="both"/>
        <w:rPr>
          <w:rFonts w:cs="Traditional Arabic"/>
          <w:sz w:val="36"/>
          <w:szCs w:val="36"/>
          <w:rtl/>
          <w:lang w:bidi="ar-DZ"/>
        </w:rPr>
      </w:pPr>
    </w:p>
    <w:p w:rsidR="00C526B9" w:rsidRPr="007F6E44" w:rsidRDefault="00C526B9" w:rsidP="00C526B9">
      <w:pPr>
        <w:bidi/>
        <w:spacing w:after="0" w:line="264" w:lineRule="auto"/>
        <w:ind w:firstLine="708"/>
        <w:jc w:val="both"/>
        <w:rPr>
          <w:rFonts w:cs="Traditional Arabic"/>
          <w:sz w:val="36"/>
          <w:szCs w:val="36"/>
          <w:rtl/>
          <w:lang w:bidi="ar-DZ"/>
        </w:rPr>
      </w:pPr>
    </w:p>
    <w:p w:rsidR="006043A5" w:rsidRPr="007F6E44" w:rsidRDefault="00B877A6" w:rsidP="00C526B9">
      <w:pPr>
        <w:bidi/>
        <w:spacing w:after="0" w:line="264" w:lineRule="auto"/>
        <w:jc w:val="both"/>
        <w:rPr>
          <w:rFonts w:cs="Traditional Arabic"/>
          <w:b/>
          <w:bCs/>
          <w:sz w:val="36"/>
          <w:szCs w:val="36"/>
          <w:rtl/>
          <w:lang w:bidi="ar-DZ"/>
        </w:rPr>
      </w:pPr>
      <w:r>
        <w:rPr>
          <w:rFonts w:cs="Traditional Arabic" w:hint="cs"/>
          <w:b/>
          <w:bCs/>
          <w:sz w:val="36"/>
          <w:szCs w:val="36"/>
          <w:rtl/>
          <w:lang w:bidi="ar-DZ"/>
        </w:rPr>
        <w:t xml:space="preserve">ﺟ- </w:t>
      </w:r>
      <w:r w:rsidR="006043A5" w:rsidRPr="007F6E44">
        <w:rPr>
          <w:rFonts w:cs="Traditional Arabic" w:hint="cs"/>
          <w:b/>
          <w:bCs/>
          <w:sz w:val="36"/>
          <w:szCs w:val="36"/>
          <w:rtl/>
          <w:lang w:bidi="ar-DZ"/>
        </w:rPr>
        <w:t>السيرة الذاتية:</w:t>
      </w:r>
    </w:p>
    <w:p w:rsidR="006043A5" w:rsidRPr="007F6E44" w:rsidRDefault="006043A5" w:rsidP="00C526B9">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عرف الأدب العربي شكلا آخر من أشكال السيرة</w:t>
      </w:r>
      <w:r w:rsidR="007F6E44" w:rsidRPr="007F6E44">
        <w:rPr>
          <w:rFonts w:cs="Traditional Arabic" w:hint="cs"/>
          <w:sz w:val="36"/>
          <w:szCs w:val="36"/>
          <w:rtl/>
          <w:lang w:bidi="ar-DZ"/>
        </w:rPr>
        <w:t xml:space="preserve">، </w:t>
      </w:r>
      <w:r w:rsidRPr="007F6E44">
        <w:rPr>
          <w:rFonts w:cs="Traditional Arabic" w:hint="cs"/>
          <w:sz w:val="36"/>
          <w:szCs w:val="36"/>
          <w:rtl/>
          <w:lang w:bidi="ar-DZ"/>
        </w:rPr>
        <w:t>وه</w:t>
      </w:r>
      <w:r w:rsidR="00C526B9">
        <w:rPr>
          <w:rFonts w:cs="Traditional Arabic" w:hint="cs"/>
          <w:sz w:val="36"/>
          <w:szCs w:val="36"/>
          <w:rtl/>
          <w:lang w:bidi="ar-DZ"/>
        </w:rPr>
        <w:t>ي</w:t>
      </w:r>
      <w:r w:rsidRPr="007F6E44">
        <w:rPr>
          <w:rFonts w:cs="Traditional Arabic" w:hint="cs"/>
          <w:sz w:val="36"/>
          <w:szCs w:val="36"/>
          <w:rtl/>
          <w:lang w:bidi="ar-DZ"/>
        </w:rPr>
        <w:t xml:space="preserve"> "السيرة الذاتية" حيث يتكف</w:t>
      </w:r>
      <w:r w:rsidR="00D97E14" w:rsidRPr="007F6E44">
        <w:rPr>
          <w:rFonts w:cs="Traditional Arabic" w:hint="cs"/>
          <w:sz w:val="36"/>
          <w:szCs w:val="36"/>
          <w:rtl/>
          <w:lang w:bidi="ar-DZ"/>
        </w:rPr>
        <w:t>ّ</w:t>
      </w:r>
      <w:r w:rsidRPr="007F6E44">
        <w:rPr>
          <w:rFonts w:cs="Traditional Arabic" w:hint="cs"/>
          <w:sz w:val="36"/>
          <w:szCs w:val="36"/>
          <w:rtl/>
          <w:lang w:bidi="ar-DZ"/>
        </w:rPr>
        <w:t>ل أصحابها بكشف تك</w:t>
      </w:r>
      <w:r w:rsidR="00D97E14" w:rsidRPr="007F6E44">
        <w:rPr>
          <w:rFonts w:cs="Traditional Arabic" w:hint="cs"/>
          <w:sz w:val="36"/>
          <w:szCs w:val="36"/>
          <w:rtl/>
          <w:lang w:bidi="ar-DZ"/>
        </w:rPr>
        <w:t>ّ</w:t>
      </w:r>
      <w:r w:rsidRPr="007F6E44">
        <w:rPr>
          <w:rFonts w:cs="Traditional Arabic" w:hint="cs"/>
          <w:sz w:val="36"/>
          <w:szCs w:val="36"/>
          <w:rtl/>
          <w:lang w:bidi="ar-DZ"/>
        </w:rPr>
        <w:t>ونهم الفكري</w:t>
      </w:r>
      <w:r w:rsidR="007F6E44" w:rsidRPr="007F6E44">
        <w:rPr>
          <w:rFonts w:cs="Traditional Arabic" w:hint="cs"/>
          <w:sz w:val="36"/>
          <w:szCs w:val="36"/>
          <w:rtl/>
          <w:lang w:bidi="ar-DZ"/>
        </w:rPr>
        <w:t xml:space="preserve">، </w:t>
      </w:r>
      <w:r w:rsidRPr="007F6E44">
        <w:rPr>
          <w:rFonts w:cs="Traditional Arabic" w:hint="cs"/>
          <w:sz w:val="36"/>
          <w:szCs w:val="36"/>
          <w:rtl/>
          <w:lang w:bidi="ar-DZ"/>
        </w:rPr>
        <w:t>وتطورهم الروحي</w:t>
      </w:r>
      <w:r w:rsidR="007F6E44" w:rsidRPr="007F6E44">
        <w:rPr>
          <w:rFonts w:cs="Traditional Arabic" w:hint="cs"/>
          <w:sz w:val="36"/>
          <w:szCs w:val="36"/>
          <w:rtl/>
          <w:lang w:bidi="ar-DZ"/>
        </w:rPr>
        <w:t xml:space="preserve">، </w:t>
      </w:r>
      <w:r w:rsidRPr="007F6E44">
        <w:rPr>
          <w:rFonts w:cs="Traditional Arabic" w:hint="cs"/>
          <w:sz w:val="36"/>
          <w:szCs w:val="36"/>
          <w:rtl/>
          <w:lang w:bidi="ar-DZ"/>
        </w:rPr>
        <w:t>والثقافي بشكل عام</w:t>
      </w:r>
      <w:r w:rsidR="007F6E44" w:rsidRPr="007F6E44">
        <w:rPr>
          <w:rFonts w:cs="Traditional Arabic" w:hint="cs"/>
          <w:sz w:val="36"/>
          <w:szCs w:val="36"/>
          <w:rtl/>
          <w:lang w:bidi="ar-DZ"/>
        </w:rPr>
        <w:t xml:space="preserve">، </w:t>
      </w:r>
      <w:r w:rsidRPr="007F6E44">
        <w:rPr>
          <w:rFonts w:cs="Traditional Arabic" w:hint="cs"/>
          <w:sz w:val="36"/>
          <w:szCs w:val="36"/>
          <w:rtl/>
          <w:lang w:bidi="ar-DZ"/>
        </w:rPr>
        <w:t>وهو ما جعلها ترتبط بالفلاسفة والعلماء</w:t>
      </w:r>
      <w:r w:rsidR="007F6E44" w:rsidRPr="007F6E44">
        <w:rPr>
          <w:rFonts w:cs="Traditional Arabic" w:hint="cs"/>
          <w:sz w:val="36"/>
          <w:szCs w:val="36"/>
          <w:rtl/>
          <w:lang w:bidi="ar-DZ"/>
        </w:rPr>
        <w:t xml:space="preserve">، </w:t>
      </w:r>
      <w:r w:rsidRPr="007F6E44">
        <w:rPr>
          <w:rFonts w:cs="Traditional Arabic" w:hint="cs"/>
          <w:sz w:val="36"/>
          <w:szCs w:val="36"/>
          <w:rtl/>
          <w:lang w:bidi="ar-DZ"/>
        </w:rPr>
        <w:t>والفقهاء والمؤرخين</w:t>
      </w:r>
      <w:r w:rsidR="007F6E44" w:rsidRPr="007F6E44">
        <w:rPr>
          <w:rFonts w:cs="Traditional Arabic" w:hint="cs"/>
          <w:sz w:val="36"/>
          <w:szCs w:val="36"/>
          <w:rtl/>
          <w:lang w:bidi="ar-DZ"/>
        </w:rPr>
        <w:t xml:space="preserve">، </w:t>
      </w:r>
      <w:r w:rsidRPr="007F6E44">
        <w:rPr>
          <w:rFonts w:cs="Traditional Arabic" w:hint="cs"/>
          <w:sz w:val="36"/>
          <w:szCs w:val="36"/>
          <w:rtl/>
          <w:lang w:bidi="ar-DZ"/>
        </w:rPr>
        <w:t>وتشكل السير الذاتية بابا ضخم</w:t>
      </w:r>
      <w:r w:rsidR="00D97E14" w:rsidRPr="007F6E44">
        <w:rPr>
          <w:rFonts w:cs="Traditional Arabic" w:hint="cs"/>
          <w:sz w:val="36"/>
          <w:szCs w:val="36"/>
          <w:rtl/>
          <w:lang w:bidi="ar-DZ"/>
        </w:rPr>
        <w:t>ً</w:t>
      </w:r>
      <w:r w:rsidRPr="007F6E44">
        <w:rPr>
          <w:rFonts w:cs="Traditional Arabic" w:hint="cs"/>
          <w:sz w:val="36"/>
          <w:szCs w:val="36"/>
          <w:rtl/>
          <w:lang w:bidi="ar-DZ"/>
        </w:rPr>
        <w:t>ا في الأدب العربي القديم.</w:t>
      </w:r>
    </w:p>
    <w:p w:rsidR="006043A5" w:rsidRPr="007F6E44" w:rsidRDefault="00544D20" w:rsidP="00C526B9">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 xml:space="preserve">تورد المصادر التاريخية سيرة مبكرة لسلمان الفارسي </w:t>
      </w:r>
      <w:r w:rsidRPr="00B877A6">
        <w:rPr>
          <w:rFonts w:cs="Traditional Arabic" w:hint="cs"/>
          <w:b/>
          <w:bCs/>
          <w:sz w:val="28"/>
          <w:szCs w:val="28"/>
          <w:rtl/>
          <w:lang w:bidi="ar-DZ"/>
        </w:rPr>
        <w:t>(36</w:t>
      </w:r>
      <w:r w:rsidR="00B877A6" w:rsidRPr="00B877A6">
        <w:rPr>
          <w:rFonts w:cs="Traditional Arabic" w:hint="cs"/>
          <w:b/>
          <w:bCs/>
          <w:sz w:val="28"/>
          <w:szCs w:val="28"/>
          <w:rtl/>
          <w:lang w:bidi="ar-DZ"/>
        </w:rPr>
        <w:t>ﻫ</w:t>
      </w:r>
      <w:r w:rsidRPr="00B877A6">
        <w:rPr>
          <w:rFonts w:cs="Traditional Arabic" w:hint="cs"/>
          <w:b/>
          <w:bCs/>
          <w:sz w:val="28"/>
          <w:szCs w:val="28"/>
          <w:rtl/>
          <w:lang w:bidi="ar-DZ"/>
        </w:rPr>
        <w:t>-656م)</w:t>
      </w:r>
      <w:r w:rsidRPr="007F6E44">
        <w:rPr>
          <w:rFonts w:cs="Traditional Arabic" w:hint="cs"/>
          <w:sz w:val="36"/>
          <w:szCs w:val="36"/>
          <w:rtl/>
          <w:lang w:bidi="ar-DZ"/>
        </w:rPr>
        <w:t xml:space="preserve"> يسندها </w:t>
      </w:r>
      <w:r w:rsidR="004740CA" w:rsidRPr="007F6E44">
        <w:rPr>
          <w:rFonts w:cs="Traditional Arabic" w:hint="cs"/>
          <w:sz w:val="36"/>
          <w:szCs w:val="36"/>
          <w:rtl/>
          <w:lang w:bidi="ar-DZ"/>
        </w:rPr>
        <w:t xml:space="preserve">الخطيب البغدادي بن عباس </w:t>
      </w:r>
      <w:r w:rsidR="004740CA" w:rsidRPr="00B877A6">
        <w:rPr>
          <w:rFonts w:cs="Traditional Arabic" w:hint="cs"/>
          <w:b/>
          <w:bCs/>
          <w:sz w:val="28"/>
          <w:szCs w:val="28"/>
          <w:rtl/>
          <w:lang w:bidi="ar-DZ"/>
        </w:rPr>
        <w:t>(68</w:t>
      </w:r>
      <w:r w:rsidR="00B877A6" w:rsidRPr="00B877A6">
        <w:rPr>
          <w:rFonts w:cs="Traditional Arabic" w:hint="cs"/>
          <w:b/>
          <w:bCs/>
          <w:sz w:val="28"/>
          <w:szCs w:val="28"/>
          <w:rtl/>
          <w:lang w:bidi="ar-DZ"/>
        </w:rPr>
        <w:t xml:space="preserve">ﻫ </w:t>
      </w:r>
      <w:r w:rsidR="004740CA" w:rsidRPr="00B877A6">
        <w:rPr>
          <w:rFonts w:cs="Traditional Arabic" w:hint="cs"/>
          <w:b/>
          <w:bCs/>
          <w:sz w:val="28"/>
          <w:szCs w:val="28"/>
          <w:rtl/>
          <w:lang w:bidi="ar-DZ"/>
        </w:rPr>
        <w:t>-687م)</w:t>
      </w:r>
      <w:r w:rsidR="004740CA" w:rsidRPr="007F6E44">
        <w:rPr>
          <w:rFonts w:cs="Traditional Arabic" w:hint="cs"/>
          <w:sz w:val="36"/>
          <w:szCs w:val="36"/>
          <w:rtl/>
          <w:lang w:bidi="ar-DZ"/>
        </w:rPr>
        <w:t xml:space="preserve"> وإذا صحت نسبه السيرة مد</w:t>
      </w:r>
      <w:r w:rsidR="00D97E14" w:rsidRPr="007F6E44">
        <w:rPr>
          <w:rFonts w:cs="Traditional Arabic" w:hint="cs"/>
          <w:sz w:val="36"/>
          <w:szCs w:val="36"/>
          <w:rtl/>
          <w:lang w:bidi="ar-DZ"/>
        </w:rPr>
        <w:t>ّ</w:t>
      </w:r>
      <w:r w:rsidR="004740CA" w:rsidRPr="007F6E44">
        <w:rPr>
          <w:rFonts w:cs="Traditional Arabic" w:hint="cs"/>
          <w:sz w:val="36"/>
          <w:szCs w:val="36"/>
          <w:rtl/>
          <w:lang w:bidi="ar-DZ"/>
        </w:rPr>
        <w:t>ونة تكون من أوائل ال</w:t>
      </w:r>
      <w:r w:rsidR="00C526B9">
        <w:rPr>
          <w:rFonts w:cs="Traditional Arabic" w:hint="cs"/>
          <w:sz w:val="36"/>
          <w:szCs w:val="36"/>
          <w:rtl/>
          <w:lang w:bidi="ar-DZ"/>
        </w:rPr>
        <w:t xml:space="preserve">مرونات في الثقافة العربية ويورد </w:t>
      </w:r>
      <w:r w:rsidR="004740CA" w:rsidRPr="007F6E44">
        <w:rPr>
          <w:rFonts w:cs="Traditional Arabic" w:hint="cs"/>
          <w:sz w:val="36"/>
          <w:szCs w:val="36"/>
          <w:rtl/>
          <w:lang w:bidi="ar-DZ"/>
        </w:rPr>
        <w:t>بن سعد</w:t>
      </w:r>
      <w:r w:rsidR="007F6E44" w:rsidRPr="007F6E44">
        <w:rPr>
          <w:rFonts w:cs="Traditional Arabic" w:hint="cs"/>
          <w:sz w:val="36"/>
          <w:szCs w:val="36"/>
          <w:rtl/>
          <w:lang w:bidi="ar-DZ"/>
        </w:rPr>
        <w:t xml:space="preserve"> </w:t>
      </w:r>
      <w:r w:rsidR="004740CA" w:rsidRPr="007F6E44">
        <w:rPr>
          <w:rFonts w:cs="Traditional Arabic" w:hint="cs"/>
          <w:sz w:val="36"/>
          <w:szCs w:val="36"/>
          <w:rtl/>
          <w:lang w:bidi="ar-DZ"/>
        </w:rPr>
        <w:t>بعد ذلك</w:t>
      </w:r>
      <w:r w:rsidR="007F6E44" w:rsidRPr="007F6E44">
        <w:rPr>
          <w:rFonts w:cs="Traditional Arabic" w:hint="cs"/>
          <w:sz w:val="36"/>
          <w:szCs w:val="36"/>
          <w:rtl/>
          <w:lang w:bidi="ar-DZ"/>
        </w:rPr>
        <w:t xml:space="preserve">، </w:t>
      </w:r>
      <w:r w:rsidR="004740CA" w:rsidRPr="007F6E44">
        <w:rPr>
          <w:rFonts w:cs="Traditional Arabic" w:hint="cs"/>
          <w:sz w:val="36"/>
          <w:szCs w:val="36"/>
          <w:rtl/>
          <w:lang w:bidi="ar-DZ"/>
        </w:rPr>
        <w:t xml:space="preserve">في كتابه (الطبقات الكبرى) سيرة </w:t>
      </w:r>
      <w:r w:rsidR="000C0A7B" w:rsidRPr="007F6E44">
        <w:rPr>
          <w:rFonts w:cs="Traditional Arabic" w:hint="cs"/>
          <w:sz w:val="36"/>
          <w:szCs w:val="36"/>
          <w:rtl/>
          <w:lang w:bidi="ar-DZ"/>
        </w:rPr>
        <w:t>ل</w:t>
      </w:r>
      <w:r w:rsidR="004740CA" w:rsidRPr="007F6E44">
        <w:rPr>
          <w:rFonts w:cs="Traditional Arabic" w:hint="cs"/>
          <w:sz w:val="36"/>
          <w:szCs w:val="36"/>
          <w:rtl/>
          <w:lang w:bidi="ar-DZ"/>
        </w:rPr>
        <w:t xml:space="preserve">لواقدي </w:t>
      </w:r>
      <w:r w:rsidR="004740CA" w:rsidRPr="00B877A6">
        <w:rPr>
          <w:rFonts w:cs="Traditional Arabic" w:hint="cs"/>
          <w:b/>
          <w:bCs/>
          <w:sz w:val="28"/>
          <w:szCs w:val="28"/>
          <w:rtl/>
          <w:lang w:bidi="ar-DZ"/>
        </w:rPr>
        <w:t>(206</w:t>
      </w:r>
      <w:r w:rsidR="00B877A6" w:rsidRPr="00B877A6">
        <w:rPr>
          <w:rFonts w:cs="Traditional Arabic" w:hint="cs"/>
          <w:b/>
          <w:bCs/>
          <w:sz w:val="28"/>
          <w:szCs w:val="28"/>
          <w:rtl/>
          <w:lang w:bidi="ar-DZ"/>
        </w:rPr>
        <w:t>ﻫ</w:t>
      </w:r>
      <w:r w:rsidR="004740CA" w:rsidRPr="00B877A6">
        <w:rPr>
          <w:rFonts w:cs="Traditional Arabic" w:hint="cs"/>
          <w:b/>
          <w:bCs/>
          <w:sz w:val="28"/>
          <w:szCs w:val="28"/>
          <w:rtl/>
          <w:lang w:bidi="ar-DZ"/>
        </w:rPr>
        <w:t>-25م)</w:t>
      </w:r>
      <w:r w:rsidR="004740CA" w:rsidRPr="007F6E44">
        <w:rPr>
          <w:rFonts w:cs="Traditional Arabic" w:hint="cs"/>
          <w:sz w:val="36"/>
          <w:szCs w:val="36"/>
          <w:rtl/>
          <w:lang w:bidi="ar-DZ"/>
        </w:rPr>
        <w:t xml:space="preserve"> الضليع بمرويات السيرة النبوية</w:t>
      </w:r>
      <w:r w:rsidR="007F6E44" w:rsidRPr="007F6E44">
        <w:rPr>
          <w:rFonts w:cs="Traditional Arabic" w:hint="cs"/>
          <w:sz w:val="36"/>
          <w:szCs w:val="36"/>
          <w:rtl/>
          <w:lang w:bidi="ar-DZ"/>
        </w:rPr>
        <w:t xml:space="preserve">، </w:t>
      </w:r>
      <w:r w:rsidR="004740CA" w:rsidRPr="007F6E44">
        <w:rPr>
          <w:rFonts w:cs="Traditional Arabic" w:hint="cs"/>
          <w:sz w:val="36"/>
          <w:szCs w:val="36"/>
          <w:rtl/>
          <w:lang w:bidi="ar-DZ"/>
        </w:rPr>
        <w:t>ثم يتوالى ظهور السير الذاتية العربية</w:t>
      </w:r>
      <w:r w:rsidR="007F6E44" w:rsidRPr="007F6E44">
        <w:rPr>
          <w:rFonts w:cs="Traditional Arabic" w:hint="cs"/>
          <w:sz w:val="36"/>
          <w:szCs w:val="36"/>
          <w:rtl/>
          <w:lang w:bidi="ar-DZ"/>
        </w:rPr>
        <w:t xml:space="preserve">، </w:t>
      </w:r>
      <w:r w:rsidR="004740CA" w:rsidRPr="007F6E44">
        <w:rPr>
          <w:rFonts w:cs="Traditional Arabic" w:hint="cs"/>
          <w:sz w:val="36"/>
          <w:szCs w:val="36"/>
          <w:rtl/>
          <w:lang w:bidi="ar-DZ"/>
        </w:rPr>
        <w:t>فتزامن مع التطور الثقافي المتن</w:t>
      </w:r>
      <w:r w:rsidR="00D97E14" w:rsidRPr="007F6E44">
        <w:rPr>
          <w:rFonts w:cs="Traditional Arabic" w:hint="cs"/>
          <w:sz w:val="36"/>
          <w:szCs w:val="36"/>
          <w:rtl/>
          <w:lang w:bidi="ar-DZ"/>
        </w:rPr>
        <w:t>ّ</w:t>
      </w:r>
      <w:r w:rsidR="004740CA" w:rsidRPr="007F6E44">
        <w:rPr>
          <w:rFonts w:cs="Traditional Arabic" w:hint="cs"/>
          <w:sz w:val="36"/>
          <w:szCs w:val="36"/>
          <w:rtl/>
          <w:lang w:bidi="ar-DZ"/>
        </w:rPr>
        <w:t>وع</w:t>
      </w:r>
      <w:r w:rsidR="007F6E44" w:rsidRPr="007F6E44">
        <w:rPr>
          <w:rFonts w:cs="Traditional Arabic" w:hint="cs"/>
          <w:sz w:val="36"/>
          <w:szCs w:val="36"/>
          <w:rtl/>
          <w:lang w:bidi="ar-DZ"/>
        </w:rPr>
        <w:t xml:space="preserve">، </w:t>
      </w:r>
      <w:r w:rsidR="004740CA" w:rsidRPr="007F6E44">
        <w:rPr>
          <w:rFonts w:cs="Traditional Arabic" w:hint="cs"/>
          <w:sz w:val="36"/>
          <w:szCs w:val="36"/>
          <w:rtl/>
          <w:lang w:bidi="ar-DZ"/>
        </w:rPr>
        <w:t>وتزدهر بمرور الزمن</w:t>
      </w:r>
      <w:r w:rsidR="00C526B9" w:rsidRPr="00D24040">
        <w:rPr>
          <w:rFonts w:cs="Traditional Arabic" w:hint="cs"/>
          <w:vertAlign w:val="superscript"/>
          <w:rtl/>
          <w:lang w:bidi="ar-DZ"/>
        </w:rPr>
        <w:t>(</w:t>
      </w:r>
      <w:r w:rsidR="00C526B9" w:rsidRPr="00D24040">
        <w:rPr>
          <w:rStyle w:val="Appelnotedebasdep"/>
          <w:rFonts w:cs="Traditional Arabic"/>
          <w:rtl/>
          <w:lang w:bidi="ar-DZ"/>
        </w:rPr>
        <w:footnoteReference w:id="15"/>
      </w:r>
      <w:r w:rsidR="00C526B9" w:rsidRPr="00D24040">
        <w:rPr>
          <w:rFonts w:cs="Traditional Arabic" w:hint="cs"/>
          <w:vertAlign w:val="superscript"/>
          <w:rtl/>
          <w:lang w:bidi="ar-DZ"/>
        </w:rPr>
        <w:t>)</w:t>
      </w:r>
      <w:r w:rsidR="004740CA" w:rsidRPr="007F6E44">
        <w:rPr>
          <w:rFonts w:cs="Traditional Arabic" w:hint="cs"/>
          <w:sz w:val="36"/>
          <w:szCs w:val="36"/>
          <w:rtl/>
          <w:lang w:bidi="ar-DZ"/>
        </w:rPr>
        <w:t>.</w:t>
      </w:r>
      <w:r w:rsidR="00C526B9" w:rsidRPr="00C526B9">
        <w:rPr>
          <w:rFonts w:cs="Traditional Arabic" w:hint="cs"/>
          <w:vertAlign w:val="superscript"/>
          <w:rtl/>
          <w:lang w:bidi="ar-DZ"/>
        </w:rPr>
        <w:t xml:space="preserve"> </w:t>
      </w:r>
    </w:p>
    <w:p w:rsidR="000372E6" w:rsidRPr="007F6E44" w:rsidRDefault="004740CA" w:rsidP="00C526B9">
      <w:pPr>
        <w:bidi/>
        <w:spacing w:after="0" w:line="252" w:lineRule="auto"/>
        <w:ind w:firstLine="709"/>
        <w:jc w:val="both"/>
        <w:rPr>
          <w:rFonts w:cs="Traditional Arabic"/>
          <w:sz w:val="36"/>
          <w:szCs w:val="36"/>
          <w:rtl/>
          <w:lang w:bidi="ar-DZ"/>
        </w:rPr>
      </w:pPr>
      <w:r w:rsidRPr="007F6E44">
        <w:rPr>
          <w:rFonts w:cs="Traditional Arabic" w:hint="cs"/>
          <w:sz w:val="36"/>
          <w:szCs w:val="36"/>
          <w:rtl/>
          <w:lang w:bidi="ar-DZ"/>
        </w:rPr>
        <w:t>لو نظرنا إلى السير الذاتية من جهة نظر تاريخية نجد أنها</w:t>
      </w:r>
      <w:r w:rsidR="007F6E44" w:rsidRPr="007F6E44">
        <w:rPr>
          <w:rFonts w:cs="Traditional Arabic" w:hint="cs"/>
          <w:sz w:val="36"/>
          <w:szCs w:val="36"/>
          <w:rtl/>
          <w:lang w:bidi="ar-DZ"/>
        </w:rPr>
        <w:t xml:space="preserve"> </w:t>
      </w:r>
      <w:r w:rsidRPr="007F6E44">
        <w:rPr>
          <w:rFonts w:cs="Traditional Arabic" w:hint="cs"/>
          <w:sz w:val="36"/>
          <w:szCs w:val="36"/>
          <w:rtl/>
          <w:lang w:bidi="ar-DZ"/>
        </w:rPr>
        <w:t>طبقا للسير الأولى التي ذكرناها لسلمان الفارسي والواقدي</w:t>
      </w:r>
      <w:r w:rsidR="007F6E44" w:rsidRPr="007F6E44">
        <w:rPr>
          <w:rFonts w:cs="Traditional Arabic" w:hint="cs"/>
          <w:sz w:val="36"/>
          <w:szCs w:val="36"/>
          <w:rtl/>
          <w:lang w:bidi="ar-DZ"/>
        </w:rPr>
        <w:t xml:space="preserve">، </w:t>
      </w:r>
      <w:r w:rsidRPr="007F6E44">
        <w:rPr>
          <w:rFonts w:cs="Traditional Arabic" w:hint="cs"/>
          <w:sz w:val="36"/>
          <w:szCs w:val="36"/>
          <w:rtl/>
          <w:lang w:bidi="ar-DZ"/>
        </w:rPr>
        <w:t>ظهرت في محضن الثقافة العربية الإسلامية</w:t>
      </w:r>
      <w:r w:rsidR="007F6E44" w:rsidRPr="007F6E44">
        <w:rPr>
          <w:rFonts w:cs="Traditional Arabic" w:hint="cs"/>
          <w:sz w:val="36"/>
          <w:szCs w:val="36"/>
          <w:rtl/>
          <w:lang w:bidi="ar-DZ"/>
        </w:rPr>
        <w:t xml:space="preserve">، </w:t>
      </w:r>
      <w:r w:rsidRPr="007F6E44">
        <w:rPr>
          <w:rFonts w:cs="Traditional Arabic" w:hint="cs"/>
          <w:sz w:val="36"/>
          <w:szCs w:val="36"/>
          <w:rtl/>
          <w:lang w:bidi="ar-DZ"/>
        </w:rPr>
        <w:t>لكن هناك من يذهب إلى أن هذا الفن مستحدث عند العرب 'قلدوا فيه غيرهم من الأمم الأجنبية التي قرأوا آثارها</w:t>
      </w:r>
      <w:r w:rsidR="007F6E44" w:rsidRPr="007F6E44">
        <w:rPr>
          <w:rFonts w:cs="Traditional Arabic" w:hint="cs"/>
          <w:sz w:val="36"/>
          <w:szCs w:val="36"/>
          <w:rtl/>
          <w:lang w:bidi="ar-DZ"/>
        </w:rPr>
        <w:t xml:space="preserve">، </w:t>
      </w:r>
      <w:r w:rsidRPr="007F6E44">
        <w:rPr>
          <w:rFonts w:cs="Traditional Arabic" w:hint="cs"/>
          <w:sz w:val="36"/>
          <w:szCs w:val="36"/>
          <w:rtl/>
          <w:lang w:bidi="ar-DZ"/>
        </w:rPr>
        <w:t>وخاصة ال</w:t>
      </w:r>
      <w:r w:rsidR="000C0A7B" w:rsidRPr="007F6E44">
        <w:rPr>
          <w:rFonts w:cs="Traditional Arabic" w:hint="cs"/>
          <w:sz w:val="36"/>
          <w:szCs w:val="36"/>
          <w:rtl/>
          <w:lang w:bidi="ar-DZ"/>
        </w:rPr>
        <w:t xml:space="preserve">يونان وهذا الرأي يعتمد على ما </w:t>
      </w:r>
      <w:r w:rsidRPr="007F6E44">
        <w:rPr>
          <w:rFonts w:cs="Traditional Arabic" w:hint="cs"/>
          <w:sz w:val="36"/>
          <w:szCs w:val="36"/>
          <w:rtl/>
          <w:lang w:bidi="ar-DZ"/>
        </w:rPr>
        <w:t>قال به جرونباوم من أن أول من ترجم لنفسه جالينوس</w:t>
      </w:r>
      <w:r w:rsidR="007F6E44" w:rsidRPr="007F6E44">
        <w:rPr>
          <w:rFonts w:cs="Traditional Arabic" w:hint="cs"/>
          <w:sz w:val="36"/>
          <w:szCs w:val="36"/>
          <w:rtl/>
          <w:lang w:bidi="ar-DZ"/>
        </w:rPr>
        <w:t xml:space="preserve">، </w:t>
      </w:r>
      <w:r w:rsidRPr="007F6E44">
        <w:rPr>
          <w:rFonts w:cs="Traditional Arabic" w:hint="cs"/>
          <w:sz w:val="36"/>
          <w:szCs w:val="36"/>
          <w:rtl/>
          <w:lang w:bidi="ar-DZ"/>
        </w:rPr>
        <w:t>وأن العرب أخذوا عنه ذلك</w:t>
      </w:r>
      <w:r w:rsidR="007F6E44" w:rsidRPr="007F6E44">
        <w:rPr>
          <w:rFonts w:cs="Traditional Arabic" w:hint="cs"/>
          <w:sz w:val="36"/>
          <w:szCs w:val="36"/>
          <w:rtl/>
          <w:lang w:bidi="ar-DZ"/>
        </w:rPr>
        <w:t xml:space="preserve">، </w:t>
      </w:r>
      <w:r w:rsidRPr="007F6E44">
        <w:rPr>
          <w:rFonts w:cs="Traditional Arabic" w:hint="cs"/>
          <w:sz w:val="36"/>
          <w:szCs w:val="36"/>
          <w:rtl/>
          <w:lang w:bidi="ar-DZ"/>
        </w:rPr>
        <w:t>كما أنهم عرفوا تعريب ابن المقفع لسيرة برزويه التي وردت في مقدمة كتاب كليلة ودمنة في النصف الأول من القرن الثاني</w:t>
      </w:r>
      <w:r w:rsidR="007F6E44" w:rsidRPr="007F6E44">
        <w:rPr>
          <w:rFonts w:cs="Traditional Arabic" w:hint="cs"/>
          <w:sz w:val="36"/>
          <w:szCs w:val="36"/>
          <w:rtl/>
          <w:lang w:bidi="ar-DZ"/>
        </w:rPr>
        <w:t xml:space="preserve">، </w:t>
      </w:r>
      <w:r w:rsidRPr="007F6E44">
        <w:rPr>
          <w:rFonts w:cs="Traditional Arabic" w:hint="cs"/>
          <w:sz w:val="36"/>
          <w:szCs w:val="36"/>
          <w:rtl/>
          <w:lang w:bidi="ar-DZ"/>
        </w:rPr>
        <w:t>وشيئا فشيئا</w:t>
      </w:r>
      <w:r w:rsidR="007F6E44" w:rsidRPr="007F6E44">
        <w:rPr>
          <w:rFonts w:cs="Traditional Arabic" w:hint="cs"/>
          <w:sz w:val="36"/>
          <w:szCs w:val="36"/>
          <w:rtl/>
          <w:lang w:bidi="ar-DZ"/>
        </w:rPr>
        <w:t xml:space="preserve"> </w:t>
      </w:r>
      <w:r w:rsidRPr="007F6E44">
        <w:rPr>
          <w:rFonts w:cs="Traditional Arabic" w:hint="cs"/>
          <w:sz w:val="36"/>
          <w:szCs w:val="36"/>
          <w:rtl/>
          <w:lang w:bidi="ar-DZ"/>
        </w:rPr>
        <w:t>استأثر هذا الشكل من أشكال السيرة باهتمام المفكرين والمؤرخين</w:t>
      </w:r>
      <w:r w:rsidR="007F6E44" w:rsidRPr="007F6E44">
        <w:rPr>
          <w:rFonts w:cs="Traditional Arabic" w:hint="cs"/>
          <w:sz w:val="36"/>
          <w:szCs w:val="36"/>
          <w:rtl/>
          <w:lang w:bidi="ar-DZ"/>
        </w:rPr>
        <w:t xml:space="preserve">، </w:t>
      </w:r>
      <w:r w:rsidRPr="007F6E44">
        <w:rPr>
          <w:rFonts w:cs="Traditional Arabic" w:hint="cs"/>
          <w:sz w:val="36"/>
          <w:szCs w:val="36"/>
          <w:rtl/>
          <w:lang w:bidi="ar-DZ"/>
        </w:rPr>
        <w:t>ورجال الدين فظهر عدد كبير من السير الذاتية لل</w:t>
      </w:r>
      <w:r w:rsidR="000372E6" w:rsidRPr="007F6E44">
        <w:rPr>
          <w:rFonts w:cs="Traditional Arabic" w:hint="cs"/>
          <w:sz w:val="36"/>
          <w:szCs w:val="36"/>
          <w:rtl/>
          <w:lang w:bidi="ar-DZ"/>
        </w:rPr>
        <w:t>رازي</w:t>
      </w:r>
      <w:r w:rsidR="007F6E44" w:rsidRPr="007F6E44">
        <w:rPr>
          <w:rFonts w:cs="Traditional Arabic" w:hint="cs"/>
          <w:sz w:val="36"/>
          <w:szCs w:val="36"/>
          <w:rtl/>
          <w:lang w:bidi="ar-DZ"/>
        </w:rPr>
        <w:t xml:space="preserve">، </w:t>
      </w:r>
      <w:r w:rsidR="000372E6" w:rsidRPr="007F6E44">
        <w:rPr>
          <w:rFonts w:cs="Traditional Arabic" w:hint="cs"/>
          <w:sz w:val="36"/>
          <w:szCs w:val="36"/>
          <w:rtl/>
          <w:lang w:bidi="ar-DZ"/>
        </w:rPr>
        <w:t>وابن الهيثم</w:t>
      </w:r>
      <w:r w:rsidR="007F6E44" w:rsidRPr="007F6E44">
        <w:rPr>
          <w:rFonts w:cs="Traditional Arabic" w:hint="cs"/>
          <w:sz w:val="36"/>
          <w:szCs w:val="36"/>
          <w:rtl/>
          <w:lang w:bidi="ar-DZ"/>
        </w:rPr>
        <w:t xml:space="preserve">، </w:t>
      </w:r>
      <w:r w:rsidR="000372E6" w:rsidRPr="007F6E44">
        <w:rPr>
          <w:rFonts w:cs="Traditional Arabic" w:hint="cs"/>
          <w:sz w:val="36"/>
          <w:szCs w:val="36"/>
          <w:rtl/>
          <w:lang w:bidi="ar-DZ"/>
        </w:rPr>
        <w:t>وابن رضوان</w:t>
      </w:r>
      <w:r w:rsidR="007F6E44" w:rsidRPr="007F6E44">
        <w:rPr>
          <w:rFonts w:cs="Traditional Arabic" w:hint="cs"/>
          <w:sz w:val="36"/>
          <w:szCs w:val="36"/>
          <w:rtl/>
          <w:lang w:bidi="ar-DZ"/>
        </w:rPr>
        <w:t xml:space="preserve">، </w:t>
      </w:r>
      <w:r w:rsidR="000C0A7B" w:rsidRPr="007F6E44">
        <w:rPr>
          <w:rFonts w:cs="Traditional Arabic" w:hint="cs"/>
          <w:sz w:val="36"/>
          <w:szCs w:val="36"/>
          <w:rtl/>
          <w:lang w:bidi="ar-DZ"/>
        </w:rPr>
        <w:t>حنين</w:t>
      </w:r>
      <w:r w:rsidR="000372E6" w:rsidRPr="007F6E44">
        <w:rPr>
          <w:rFonts w:cs="Traditional Arabic" w:hint="cs"/>
          <w:sz w:val="36"/>
          <w:szCs w:val="36"/>
          <w:rtl/>
          <w:lang w:bidi="ar-DZ"/>
        </w:rPr>
        <w:t xml:space="preserve"> بن إسحاق</w:t>
      </w:r>
      <w:r w:rsidR="007F6E44" w:rsidRPr="007F6E44">
        <w:rPr>
          <w:rFonts w:cs="Traditional Arabic" w:hint="cs"/>
          <w:sz w:val="36"/>
          <w:szCs w:val="36"/>
          <w:rtl/>
          <w:lang w:bidi="ar-DZ"/>
        </w:rPr>
        <w:t xml:space="preserve">، </w:t>
      </w:r>
      <w:r w:rsidR="000372E6" w:rsidRPr="007F6E44">
        <w:rPr>
          <w:rFonts w:cs="Traditional Arabic" w:hint="cs"/>
          <w:sz w:val="36"/>
          <w:szCs w:val="36"/>
          <w:rtl/>
          <w:lang w:bidi="ar-DZ"/>
        </w:rPr>
        <w:t>والغزالي</w:t>
      </w:r>
      <w:r w:rsidR="007F6E44" w:rsidRPr="007F6E44">
        <w:rPr>
          <w:rFonts w:cs="Traditional Arabic" w:hint="cs"/>
          <w:sz w:val="36"/>
          <w:szCs w:val="36"/>
          <w:rtl/>
          <w:lang w:bidi="ar-DZ"/>
        </w:rPr>
        <w:t xml:space="preserve">، </w:t>
      </w:r>
      <w:r w:rsidR="000372E6" w:rsidRPr="007F6E44">
        <w:rPr>
          <w:rFonts w:cs="Traditional Arabic" w:hint="cs"/>
          <w:sz w:val="36"/>
          <w:szCs w:val="36"/>
          <w:rtl/>
          <w:lang w:bidi="ar-DZ"/>
        </w:rPr>
        <w:t>وابن طفيل</w:t>
      </w:r>
      <w:r w:rsidR="007F6E44" w:rsidRPr="007F6E44">
        <w:rPr>
          <w:rFonts w:cs="Traditional Arabic" w:hint="cs"/>
          <w:sz w:val="36"/>
          <w:szCs w:val="36"/>
          <w:rtl/>
          <w:lang w:bidi="ar-DZ"/>
        </w:rPr>
        <w:t xml:space="preserve">، </w:t>
      </w:r>
      <w:r w:rsidR="000372E6" w:rsidRPr="007F6E44">
        <w:rPr>
          <w:rFonts w:cs="Traditional Arabic" w:hint="cs"/>
          <w:sz w:val="36"/>
          <w:szCs w:val="36"/>
          <w:rtl/>
          <w:lang w:bidi="ar-DZ"/>
        </w:rPr>
        <w:t>وابن الجوزي</w:t>
      </w:r>
      <w:r w:rsidR="007F6E44" w:rsidRPr="007F6E44">
        <w:rPr>
          <w:rFonts w:cs="Traditional Arabic" w:hint="cs"/>
          <w:sz w:val="36"/>
          <w:szCs w:val="36"/>
          <w:rtl/>
          <w:lang w:bidi="ar-DZ"/>
        </w:rPr>
        <w:t xml:space="preserve">، </w:t>
      </w:r>
      <w:r w:rsidR="000372E6" w:rsidRPr="007F6E44">
        <w:rPr>
          <w:rFonts w:cs="Traditional Arabic" w:hint="cs"/>
          <w:sz w:val="36"/>
          <w:szCs w:val="36"/>
          <w:rtl/>
          <w:lang w:bidi="ar-DZ"/>
        </w:rPr>
        <w:t>وابن خلدون</w:t>
      </w:r>
      <w:r w:rsidR="007F6E44" w:rsidRPr="007F6E44">
        <w:rPr>
          <w:rFonts w:cs="Traditional Arabic" w:hint="cs"/>
          <w:sz w:val="36"/>
          <w:szCs w:val="36"/>
          <w:rtl/>
          <w:lang w:bidi="ar-DZ"/>
        </w:rPr>
        <w:t xml:space="preserve">، </w:t>
      </w:r>
      <w:r w:rsidR="000372E6" w:rsidRPr="007F6E44">
        <w:rPr>
          <w:rFonts w:cs="Traditional Arabic" w:hint="cs"/>
          <w:sz w:val="36"/>
          <w:szCs w:val="36"/>
          <w:rtl/>
          <w:lang w:bidi="ar-DZ"/>
        </w:rPr>
        <w:t>والغز</w:t>
      </w:r>
      <w:r w:rsidR="00D97E14" w:rsidRPr="007F6E44">
        <w:rPr>
          <w:rFonts w:cs="Traditional Arabic" w:hint="cs"/>
          <w:sz w:val="36"/>
          <w:szCs w:val="36"/>
          <w:rtl/>
          <w:lang w:bidi="ar-DZ"/>
        </w:rPr>
        <w:t>ّ</w:t>
      </w:r>
      <w:r w:rsidR="000372E6" w:rsidRPr="007F6E44">
        <w:rPr>
          <w:rFonts w:cs="Traditional Arabic" w:hint="cs"/>
          <w:sz w:val="36"/>
          <w:szCs w:val="36"/>
          <w:rtl/>
          <w:lang w:bidi="ar-DZ"/>
        </w:rPr>
        <w:t>ي والمرادي</w:t>
      </w:r>
      <w:r w:rsidR="007F6E44" w:rsidRPr="007F6E44">
        <w:rPr>
          <w:rFonts w:cs="Traditional Arabic" w:hint="cs"/>
          <w:sz w:val="36"/>
          <w:szCs w:val="36"/>
          <w:rtl/>
          <w:lang w:bidi="ar-DZ"/>
        </w:rPr>
        <w:t xml:space="preserve">، </w:t>
      </w:r>
      <w:r w:rsidR="000372E6" w:rsidRPr="007F6E44">
        <w:rPr>
          <w:rFonts w:cs="Traditional Arabic" w:hint="cs"/>
          <w:sz w:val="36"/>
          <w:szCs w:val="36"/>
          <w:rtl/>
          <w:lang w:bidi="ar-DZ"/>
        </w:rPr>
        <w:t>وابن حزم</w:t>
      </w:r>
      <w:r w:rsidR="007F6E44" w:rsidRPr="007F6E44">
        <w:rPr>
          <w:rFonts w:cs="Traditional Arabic" w:hint="cs"/>
          <w:sz w:val="36"/>
          <w:szCs w:val="36"/>
          <w:rtl/>
          <w:lang w:bidi="ar-DZ"/>
        </w:rPr>
        <w:t xml:space="preserve">، </w:t>
      </w:r>
      <w:r w:rsidR="000372E6" w:rsidRPr="007F6E44">
        <w:rPr>
          <w:rFonts w:cs="Traditional Arabic" w:hint="cs"/>
          <w:sz w:val="36"/>
          <w:szCs w:val="36"/>
          <w:rtl/>
          <w:lang w:bidi="ar-DZ"/>
        </w:rPr>
        <w:t>والسيوطي</w:t>
      </w:r>
      <w:r w:rsidR="007F6E44" w:rsidRPr="007F6E44">
        <w:rPr>
          <w:rFonts w:cs="Traditional Arabic" w:hint="cs"/>
          <w:sz w:val="36"/>
          <w:szCs w:val="36"/>
          <w:rtl/>
          <w:lang w:bidi="ar-DZ"/>
        </w:rPr>
        <w:t xml:space="preserve">، </w:t>
      </w:r>
      <w:r w:rsidR="000372E6" w:rsidRPr="007F6E44">
        <w:rPr>
          <w:rFonts w:cs="Traditional Arabic" w:hint="cs"/>
          <w:sz w:val="36"/>
          <w:szCs w:val="36"/>
          <w:rtl/>
          <w:lang w:bidi="ar-DZ"/>
        </w:rPr>
        <w:t>وابن حجر العسقلاني والمحاسبي والشعراني</w:t>
      </w:r>
      <w:r w:rsidR="007F6E44" w:rsidRPr="007F6E44">
        <w:rPr>
          <w:rFonts w:cs="Traditional Arabic" w:hint="cs"/>
          <w:sz w:val="36"/>
          <w:szCs w:val="36"/>
          <w:rtl/>
          <w:lang w:bidi="ar-DZ"/>
        </w:rPr>
        <w:t xml:space="preserve">، </w:t>
      </w:r>
      <w:r w:rsidR="000372E6" w:rsidRPr="007F6E44">
        <w:rPr>
          <w:rFonts w:cs="Traditional Arabic" w:hint="cs"/>
          <w:sz w:val="36"/>
          <w:szCs w:val="36"/>
          <w:rtl/>
          <w:lang w:bidi="ar-DZ"/>
        </w:rPr>
        <w:t>وعشرات غيرهم.</w:t>
      </w:r>
    </w:p>
    <w:p w:rsidR="000372E6" w:rsidRPr="007F6E44" w:rsidRDefault="000372E6" w:rsidP="00C526B9">
      <w:pPr>
        <w:bidi/>
        <w:spacing w:after="0" w:line="252" w:lineRule="auto"/>
        <w:ind w:firstLine="709"/>
        <w:jc w:val="both"/>
        <w:rPr>
          <w:rFonts w:cs="Traditional Arabic"/>
          <w:sz w:val="36"/>
          <w:szCs w:val="36"/>
          <w:rtl/>
          <w:lang w:bidi="ar-DZ"/>
        </w:rPr>
      </w:pPr>
      <w:r w:rsidRPr="007F6E44">
        <w:rPr>
          <w:rFonts w:cs="Traditional Arabic" w:hint="cs"/>
          <w:sz w:val="36"/>
          <w:szCs w:val="36"/>
          <w:rtl/>
          <w:lang w:bidi="ar-DZ"/>
        </w:rPr>
        <w:t>كانت السيرة الذاتية قص</w:t>
      </w:r>
      <w:r w:rsidR="00D73AAD" w:rsidRPr="007F6E44">
        <w:rPr>
          <w:rFonts w:cs="Traditional Arabic" w:hint="cs"/>
          <w:sz w:val="36"/>
          <w:szCs w:val="36"/>
          <w:rtl/>
          <w:lang w:bidi="ar-DZ"/>
        </w:rPr>
        <w:t>يرة</w:t>
      </w:r>
      <w:r w:rsidRPr="007F6E44">
        <w:rPr>
          <w:rFonts w:cs="Traditional Arabic" w:hint="cs"/>
          <w:sz w:val="36"/>
          <w:szCs w:val="36"/>
          <w:rtl/>
          <w:lang w:bidi="ar-DZ"/>
        </w:rPr>
        <w:t xml:space="preserve"> مختزلة في أول أمرها</w:t>
      </w:r>
      <w:r w:rsidR="007F6E44" w:rsidRPr="007F6E44">
        <w:rPr>
          <w:rFonts w:cs="Traditional Arabic" w:hint="cs"/>
          <w:sz w:val="36"/>
          <w:szCs w:val="36"/>
          <w:rtl/>
          <w:lang w:bidi="ar-DZ"/>
        </w:rPr>
        <w:t xml:space="preserve">، </w:t>
      </w:r>
      <w:r w:rsidRPr="007F6E44">
        <w:rPr>
          <w:rFonts w:cs="Traditional Arabic" w:hint="cs"/>
          <w:sz w:val="36"/>
          <w:szCs w:val="36"/>
          <w:rtl/>
          <w:lang w:bidi="ar-DZ"/>
        </w:rPr>
        <w:t>ثم راحت تتوس</w:t>
      </w:r>
      <w:r w:rsidR="00D97E14" w:rsidRPr="007F6E44">
        <w:rPr>
          <w:rFonts w:cs="Traditional Arabic" w:hint="cs"/>
          <w:sz w:val="36"/>
          <w:szCs w:val="36"/>
          <w:rtl/>
          <w:lang w:bidi="ar-DZ"/>
        </w:rPr>
        <w:t>ّ</w:t>
      </w:r>
      <w:r w:rsidRPr="007F6E44">
        <w:rPr>
          <w:rFonts w:cs="Traditional Arabic" w:hint="cs"/>
          <w:sz w:val="36"/>
          <w:szCs w:val="36"/>
          <w:rtl/>
          <w:lang w:bidi="ar-DZ"/>
        </w:rPr>
        <w:t>ع قرنا بعد قرن</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يقول روزنتال: </w:t>
      </w:r>
      <w:r w:rsidR="00C526B9">
        <w:rPr>
          <w:rFonts w:cs="Traditional Arabic" w:hint="cs"/>
          <w:sz w:val="36"/>
          <w:szCs w:val="36"/>
          <w:rtl/>
          <w:lang w:bidi="ar-DZ"/>
        </w:rPr>
        <w:t>"أ</w:t>
      </w:r>
      <w:r w:rsidRPr="007F6E44">
        <w:rPr>
          <w:rFonts w:cs="Traditional Arabic" w:hint="cs"/>
          <w:sz w:val="36"/>
          <w:szCs w:val="36"/>
          <w:rtl/>
          <w:lang w:bidi="ar-DZ"/>
        </w:rPr>
        <w:t>ن النقطة الرئيسية في كل التراجم الذاتية العربية</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هي وصول الشخص إلى الإيمان بمذهب </w:t>
      </w:r>
      <w:r w:rsidRPr="007F6E44">
        <w:rPr>
          <w:rFonts w:cs="Traditional Arabic" w:hint="cs"/>
          <w:sz w:val="36"/>
          <w:szCs w:val="36"/>
          <w:rtl/>
          <w:lang w:bidi="ar-DZ"/>
        </w:rPr>
        <w:lastRenderedPageBreak/>
        <w:t>من المذاهب</w:t>
      </w:r>
      <w:r w:rsidR="007F6E44" w:rsidRPr="007F6E44">
        <w:rPr>
          <w:rFonts w:cs="Traditional Arabic" w:hint="cs"/>
          <w:sz w:val="36"/>
          <w:szCs w:val="36"/>
          <w:rtl/>
          <w:lang w:bidi="ar-DZ"/>
        </w:rPr>
        <w:t xml:space="preserve">، </w:t>
      </w:r>
      <w:r w:rsidRPr="007F6E44">
        <w:rPr>
          <w:rFonts w:cs="Traditional Arabic" w:hint="cs"/>
          <w:sz w:val="36"/>
          <w:szCs w:val="36"/>
          <w:rtl/>
          <w:lang w:bidi="ar-DZ"/>
        </w:rPr>
        <w:t>أو دين من الأديان</w:t>
      </w:r>
      <w:r w:rsidR="00C526B9">
        <w:rPr>
          <w:rFonts w:cs="Traditional Arabic" w:hint="cs"/>
          <w:sz w:val="36"/>
          <w:szCs w:val="36"/>
          <w:rtl/>
          <w:lang w:bidi="ar-DZ"/>
        </w:rPr>
        <w:t>"</w:t>
      </w:r>
      <w:r w:rsidR="00C526B9" w:rsidRPr="00D24040">
        <w:rPr>
          <w:rFonts w:cs="Traditional Arabic" w:hint="cs"/>
          <w:vertAlign w:val="superscript"/>
          <w:rtl/>
          <w:lang w:bidi="ar-DZ"/>
        </w:rPr>
        <w:t>(</w:t>
      </w:r>
      <w:r w:rsidR="00C526B9" w:rsidRPr="00D24040">
        <w:rPr>
          <w:rStyle w:val="Appelnotedebasdep"/>
          <w:rFonts w:cs="Traditional Arabic"/>
          <w:rtl/>
          <w:lang w:bidi="ar-DZ"/>
        </w:rPr>
        <w:footnoteReference w:id="16"/>
      </w:r>
      <w:r w:rsidR="00C526B9" w:rsidRPr="00D24040">
        <w:rPr>
          <w:rFonts w:cs="Traditional Arabic" w:hint="cs"/>
          <w:vertAlign w:val="superscript"/>
          <w:rtl/>
          <w:lang w:bidi="ar-DZ"/>
        </w:rPr>
        <w:t>)</w:t>
      </w:r>
      <w:r w:rsidRPr="007F6E44">
        <w:rPr>
          <w:rFonts w:cs="Traditional Arabic" w:hint="cs"/>
          <w:sz w:val="36"/>
          <w:szCs w:val="36"/>
          <w:rtl/>
          <w:lang w:bidi="ar-DZ"/>
        </w:rPr>
        <w:t xml:space="preserve"> وهذا التعميم يحيل على عناية كت</w:t>
      </w:r>
      <w:r w:rsidR="00D97E14" w:rsidRPr="007F6E44">
        <w:rPr>
          <w:rFonts w:cs="Traditional Arabic" w:hint="cs"/>
          <w:sz w:val="36"/>
          <w:szCs w:val="36"/>
          <w:rtl/>
          <w:lang w:bidi="ar-DZ"/>
        </w:rPr>
        <w:t>ّ</w:t>
      </w:r>
      <w:r w:rsidRPr="007F6E44">
        <w:rPr>
          <w:rFonts w:cs="Traditional Arabic" w:hint="cs"/>
          <w:sz w:val="36"/>
          <w:szCs w:val="36"/>
          <w:rtl/>
          <w:lang w:bidi="ar-DZ"/>
        </w:rPr>
        <w:t>اب السير الذاتية بجانب التشكل العقائدي والفكري لهم</w:t>
      </w:r>
      <w:r w:rsidR="007F6E44" w:rsidRPr="007F6E44">
        <w:rPr>
          <w:rFonts w:cs="Traditional Arabic" w:hint="cs"/>
          <w:sz w:val="36"/>
          <w:szCs w:val="36"/>
          <w:rtl/>
          <w:lang w:bidi="ar-DZ"/>
        </w:rPr>
        <w:t xml:space="preserve">، </w:t>
      </w:r>
      <w:r w:rsidRPr="007F6E44">
        <w:rPr>
          <w:rFonts w:cs="Traditional Arabic" w:hint="cs"/>
          <w:sz w:val="36"/>
          <w:szCs w:val="36"/>
          <w:rtl/>
          <w:lang w:bidi="ar-DZ"/>
        </w:rPr>
        <w:t>ولهذا فهم يغفلون الجانب الوجداني لشخصياتهم</w:t>
      </w:r>
      <w:r w:rsidR="007F6E44" w:rsidRPr="007F6E44">
        <w:rPr>
          <w:rFonts w:cs="Traditional Arabic" w:hint="cs"/>
          <w:sz w:val="36"/>
          <w:szCs w:val="36"/>
          <w:rtl/>
          <w:lang w:bidi="ar-DZ"/>
        </w:rPr>
        <w:t xml:space="preserve">، </w:t>
      </w:r>
      <w:r w:rsidRPr="007F6E44">
        <w:rPr>
          <w:rFonts w:cs="Traditional Arabic" w:hint="cs"/>
          <w:sz w:val="36"/>
          <w:szCs w:val="36"/>
          <w:rtl/>
          <w:lang w:bidi="ar-DZ"/>
        </w:rPr>
        <w:t>ويحاولون التأكيد على الجانب الاعتباري لتكونهم الذاتي مت</w:t>
      </w:r>
      <w:r w:rsidR="002C69E9" w:rsidRPr="007F6E44">
        <w:rPr>
          <w:rFonts w:cs="Traditional Arabic" w:hint="cs"/>
          <w:sz w:val="36"/>
          <w:szCs w:val="36"/>
          <w:rtl/>
          <w:lang w:bidi="ar-DZ"/>
        </w:rPr>
        <w:t>ّ</w:t>
      </w:r>
      <w:r w:rsidRPr="007F6E44">
        <w:rPr>
          <w:rFonts w:cs="Traditional Arabic" w:hint="cs"/>
          <w:sz w:val="36"/>
          <w:szCs w:val="36"/>
          <w:rtl/>
          <w:lang w:bidi="ar-DZ"/>
        </w:rPr>
        <w:t>بعين الأساليب المباشرة في التعبير حينا</w:t>
      </w:r>
      <w:r w:rsidR="007F6E44" w:rsidRPr="007F6E44">
        <w:rPr>
          <w:rFonts w:cs="Traditional Arabic" w:hint="cs"/>
          <w:sz w:val="36"/>
          <w:szCs w:val="36"/>
          <w:rtl/>
          <w:lang w:bidi="ar-DZ"/>
        </w:rPr>
        <w:t xml:space="preserve">، </w:t>
      </w:r>
      <w:r w:rsidR="00C526B9">
        <w:rPr>
          <w:rFonts w:cs="Traditional Arabic" w:hint="cs"/>
          <w:sz w:val="36"/>
          <w:szCs w:val="36"/>
          <w:rtl/>
          <w:lang w:bidi="ar-DZ"/>
        </w:rPr>
        <w:t xml:space="preserve">كما </w:t>
      </w:r>
      <w:r w:rsidRPr="007F6E44">
        <w:rPr>
          <w:rFonts w:cs="Traditional Arabic" w:hint="cs"/>
          <w:sz w:val="36"/>
          <w:szCs w:val="36"/>
          <w:rtl/>
          <w:lang w:bidi="ar-DZ"/>
        </w:rPr>
        <w:t>والايماء والرمز والتلميح حينا آخر</w:t>
      </w:r>
      <w:r w:rsidR="007F6E44" w:rsidRPr="007F6E44">
        <w:rPr>
          <w:rFonts w:cs="Traditional Arabic" w:hint="cs"/>
          <w:sz w:val="36"/>
          <w:szCs w:val="36"/>
          <w:rtl/>
          <w:lang w:bidi="ar-DZ"/>
        </w:rPr>
        <w:t xml:space="preserve">، </w:t>
      </w:r>
      <w:r w:rsidRPr="007F6E44">
        <w:rPr>
          <w:rFonts w:cs="Traditional Arabic" w:hint="cs"/>
          <w:sz w:val="36"/>
          <w:szCs w:val="36"/>
          <w:rtl/>
          <w:lang w:bidi="ar-DZ"/>
        </w:rPr>
        <w:t>كابن طفيل</w:t>
      </w:r>
      <w:r w:rsidR="007F6E44" w:rsidRPr="007F6E44">
        <w:rPr>
          <w:rFonts w:cs="Traditional Arabic" w:hint="cs"/>
          <w:sz w:val="36"/>
          <w:szCs w:val="36"/>
          <w:rtl/>
          <w:lang w:bidi="ar-DZ"/>
        </w:rPr>
        <w:t xml:space="preserve">، </w:t>
      </w:r>
      <w:r w:rsidR="00C526B9">
        <w:rPr>
          <w:rFonts w:cs="Traditional Arabic" w:hint="cs"/>
          <w:sz w:val="36"/>
          <w:szCs w:val="36"/>
          <w:rtl/>
          <w:lang w:bidi="ar-DZ"/>
        </w:rPr>
        <w:t>أ</w:t>
      </w:r>
      <w:r w:rsidRPr="007F6E44">
        <w:rPr>
          <w:rFonts w:cs="Traditional Arabic" w:hint="cs"/>
          <w:sz w:val="36"/>
          <w:szCs w:val="36"/>
          <w:rtl/>
          <w:lang w:bidi="ar-DZ"/>
        </w:rPr>
        <w:t>و</w:t>
      </w:r>
      <w:r w:rsidR="00C526B9">
        <w:rPr>
          <w:rFonts w:cs="Traditional Arabic" w:hint="cs"/>
          <w:sz w:val="36"/>
          <w:szCs w:val="36"/>
          <w:rtl/>
          <w:lang w:bidi="ar-DZ"/>
        </w:rPr>
        <w:t xml:space="preserve"> ا</w:t>
      </w:r>
      <w:r w:rsidRPr="007F6E44">
        <w:rPr>
          <w:rFonts w:cs="Traditional Arabic" w:hint="cs"/>
          <w:sz w:val="36"/>
          <w:szCs w:val="36"/>
          <w:rtl/>
          <w:lang w:bidi="ar-DZ"/>
        </w:rPr>
        <w:t>ستعمال الأسلوب المباشر في التعبير عن الذات يتج</w:t>
      </w:r>
      <w:r w:rsidR="002C69E9" w:rsidRPr="007F6E44">
        <w:rPr>
          <w:rFonts w:cs="Traditional Arabic" w:hint="cs"/>
          <w:sz w:val="36"/>
          <w:szCs w:val="36"/>
          <w:rtl/>
          <w:lang w:bidi="ar-DZ"/>
        </w:rPr>
        <w:t>ّ</w:t>
      </w:r>
      <w:r w:rsidRPr="007F6E44">
        <w:rPr>
          <w:rFonts w:cs="Traditional Arabic" w:hint="cs"/>
          <w:sz w:val="36"/>
          <w:szCs w:val="36"/>
          <w:rtl/>
          <w:lang w:bidi="ar-DZ"/>
        </w:rPr>
        <w:t>لى في سير ابن سينا والغزالي وابن خلدون.</w:t>
      </w:r>
    </w:p>
    <w:p w:rsidR="00902C5F" w:rsidRPr="007F6E44" w:rsidRDefault="00B877A6" w:rsidP="00964902">
      <w:pPr>
        <w:bidi/>
        <w:spacing w:after="0" w:line="264" w:lineRule="auto"/>
        <w:jc w:val="both"/>
        <w:rPr>
          <w:rFonts w:cs="Traditional Arabic"/>
          <w:b/>
          <w:bCs/>
          <w:sz w:val="36"/>
          <w:szCs w:val="36"/>
          <w:rtl/>
          <w:lang w:bidi="ar-DZ"/>
        </w:rPr>
      </w:pPr>
      <w:r>
        <w:rPr>
          <w:rFonts w:cs="Traditional Arabic" w:hint="cs"/>
          <w:b/>
          <w:bCs/>
          <w:sz w:val="36"/>
          <w:szCs w:val="36"/>
          <w:rtl/>
          <w:lang w:bidi="ar-DZ"/>
        </w:rPr>
        <w:t xml:space="preserve">- </w:t>
      </w:r>
      <w:r w:rsidR="00902C5F" w:rsidRPr="007F6E44">
        <w:rPr>
          <w:rFonts w:cs="Traditional Arabic" w:hint="cs"/>
          <w:b/>
          <w:bCs/>
          <w:sz w:val="36"/>
          <w:szCs w:val="36"/>
          <w:rtl/>
          <w:lang w:bidi="ar-DZ"/>
        </w:rPr>
        <w:t>سيرة ابن طفيل:</w:t>
      </w:r>
    </w:p>
    <w:p w:rsidR="00902C5F" w:rsidRPr="007F6E44" w:rsidRDefault="00902C5F" w:rsidP="00C526B9">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قام ابن طفيل (</w:t>
      </w:r>
      <w:r w:rsidRPr="00B877A6">
        <w:rPr>
          <w:rFonts w:cs="Traditional Arabic" w:hint="cs"/>
          <w:b/>
          <w:bCs/>
          <w:sz w:val="28"/>
          <w:szCs w:val="28"/>
          <w:rtl/>
          <w:lang w:bidi="ar-DZ"/>
        </w:rPr>
        <w:t>581</w:t>
      </w:r>
      <w:r w:rsidR="0096430B" w:rsidRPr="00B877A6">
        <w:rPr>
          <w:rFonts w:cs="Traditional Arabic" w:hint="cs"/>
          <w:b/>
          <w:bCs/>
          <w:sz w:val="28"/>
          <w:szCs w:val="28"/>
          <w:rtl/>
          <w:lang w:bidi="ar-DZ"/>
        </w:rPr>
        <w:t>ﻫ</w:t>
      </w:r>
      <w:r w:rsidRPr="007F6E44">
        <w:rPr>
          <w:rFonts w:cs="Traditional Arabic" w:hint="cs"/>
          <w:sz w:val="36"/>
          <w:szCs w:val="36"/>
          <w:rtl/>
          <w:lang w:bidi="ar-DZ"/>
        </w:rPr>
        <w:t>-</w:t>
      </w:r>
      <w:r w:rsidRPr="00B877A6">
        <w:rPr>
          <w:rFonts w:cs="Traditional Arabic" w:hint="cs"/>
          <w:b/>
          <w:bCs/>
          <w:sz w:val="28"/>
          <w:szCs w:val="28"/>
          <w:rtl/>
          <w:lang w:bidi="ar-DZ"/>
        </w:rPr>
        <w:t>1185م</w:t>
      </w:r>
      <w:r w:rsidRPr="007F6E44">
        <w:rPr>
          <w:rFonts w:cs="Traditional Arabic" w:hint="cs"/>
          <w:sz w:val="36"/>
          <w:szCs w:val="36"/>
          <w:rtl/>
          <w:lang w:bidi="ar-DZ"/>
        </w:rPr>
        <w:t>) في اختيار طريق التصوف</w:t>
      </w:r>
      <w:r w:rsidR="007F6E44" w:rsidRPr="007F6E44">
        <w:rPr>
          <w:rFonts w:cs="Traditional Arabic" w:hint="cs"/>
          <w:sz w:val="36"/>
          <w:szCs w:val="36"/>
          <w:rtl/>
          <w:lang w:bidi="ar-DZ"/>
        </w:rPr>
        <w:t xml:space="preserve">، </w:t>
      </w:r>
      <w:r w:rsidRPr="007F6E44">
        <w:rPr>
          <w:rFonts w:cs="Traditional Arabic" w:hint="cs"/>
          <w:sz w:val="36"/>
          <w:szCs w:val="36"/>
          <w:rtl/>
          <w:lang w:bidi="ar-DZ"/>
        </w:rPr>
        <w:t>وصولا إلى "حكمة الإشراق" وهي المرحلة الأكثر سموا في التصوف الروحي والعقلي</w:t>
      </w:r>
      <w:r w:rsidR="007F6E44" w:rsidRPr="007F6E44">
        <w:rPr>
          <w:rFonts w:cs="Traditional Arabic" w:hint="cs"/>
          <w:sz w:val="36"/>
          <w:szCs w:val="36"/>
          <w:rtl/>
          <w:lang w:bidi="ar-DZ"/>
        </w:rPr>
        <w:t xml:space="preserve">، </w:t>
      </w:r>
      <w:r w:rsidRPr="007F6E44">
        <w:rPr>
          <w:rFonts w:cs="Traditional Arabic" w:hint="cs"/>
          <w:sz w:val="36"/>
          <w:szCs w:val="36"/>
          <w:rtl/>
          <w:lang w:bidi="ar-DZ"/>
        </w:rPr>
        <w:t>التصوف القائم على النظر</w:t>
      </w:r>
      <w:r w:rsidR="007F6E44" w:rsidRPr="007F6E44">
        <w:rPr>
          <w:rFonts w:cs="Traditional Arabic" w:hint="cs"/>
          <w:sz w:val="36"/>
          <w:szCs w:val="36"/>
          <w:rtl/>
          <w:lang w:bidi="ar-DZ"/>
        </w:rPr>
        <w:t xml:space="preserve">، </w:t>
      </w:r>
      <w:r w:rsidRPr="007F6E44">
        <w:rPr>
          <w:rFonts w:cs="Traditional Arabic" w:hint="cs"/>
          <w:sz w:val="36"/>
          <w:szCs w:val="36"/>
          <w:rtl/>
          <w:lang w:bidi="ar-DZ"/>
        </w:rPr>
        <w:t>والتدبر</w:t>
      </w:r>
      <w:r w:rsidR="007F6E44" w:rsidRPr="007F6E44">
        <w:rPr>
          <w:rFonts w:cs="Traditional Arabic" w:hint="cs"/>
          <w:sz w:val="36"/>
          <w:szCs w:val="36"/>
          <w:rtl/>
          <w:lang w:bidi="ar-DZ"/>
        </w:rPr>
        <w:t xml:space="preserve">، </w:t>
      </w:r>
      <w:r w:rsidRPr="007F6E44">
        <w:rPr>
          <w:rFonts w:cs="Traditional Arabic" w:hint="cs"/>
          <w:sz w:val="36"/>
          <w:szCs w:val="36"/>
          <w:rtl/>
          <w:lang w:bidi="ar-DZ"/>
        </w:rPr>
        <w:t>والاعتبار</w:t>
      </w:r>
      <w:r w:rsidR="007F6E44" w:rsidRPr="007F6E44">
        <w:rPr>
          <w:rFonts w:cs="Traditional Arabic" w:hint="cs"/>
          <w:sz w:val="36"/>
          <w:szCs w:val="36"/>
          <w:rtl/>
          <w:lang w:bidi="ar-DZ"/>
        </w:rPr>
        <w:t xml:space="preserve">، </w:t>
      </w:r>
      <w:r w:rsidRPr="007F6E44">
        <w:rPr>
          <w:rFonts w:cs="Traditional Arabic" w:hint="cs"/>
          <w:sz w:val="36"/>
          <w:szCs w:val="36"/>
          <w:rtl/>
          <w:lang w:bidi="ar-DZ"/>
        </w:rPr>
        <w:t>ثم الكشف</w:t>
      </w:r>
      <w:r w:rsidR="007F6E44" w:rsidRPr="007F6E44">
        <w:rPr>
          <w:rFonts w:cs="Traditional Arabic" w:hint="cs"/>
          <w:sz w:val="36"/>
          <w:szCs w:val="36"/>
          <w:rtl/>
          <w:lang w:bidi="ar-DZ"/>
        </w:rPr>
        <w:t xml:space="preserve">، </w:t>
      </w:r>
      <w:r w:rsidRPr="007F6E44">
        <w:rPr>
          <w:rFonts w:cs="Traditional Arabic" w:hint="cs"/>
          <w:sz w:val="36"/>
          <w:szCs w:val="36"/>
          <w:rtl/>
          <w:lang w:bidi="ar-DZ"/>
        </w:rPr>
        <w:t>والإشرا</w:t>
      </w:r>
      <w:r w:rsidR="00C526B9">
        <w:rPr>
          <w:rFonts w:cs="Traditional Arabic" w:hint="cs"/>
          <w:sz w:val="36"/>
          <w:szCs w:val="36"/>
          <w:rtl/>
          <w:lang w:bidi="ar-DZ"/>
        </w:rPr>
        <w:t>ق</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وهو يستعين بأكثر أساليب التعبير غموضا وإيماء وتعمية </w:t>
      </w:r>
      <w:r w:rsidR="00C526B9">
        <w:rPr>
          <w:rFonts w:cs="Traditional Arabic" w:hint="cs"/>
          <w:sz w:val="36"/>
          <w:szCs w:val="36"/>
          <w:rtl/>
          <w:lang w:bidi="ar-DZ"/>
        </w:rPr>
        <w:t>ل</w:t>
      </w:r>
      <w:r w:rsidRPr="007F6E44">
        <w:rPr>
          <w:rFonts w:cs="Traditional Arabic" w:hint="cs"/>
          <w:sz w:val="36"/>
          <w:szCs w:val="36"/>
          <w:rtl/>
          <w:lang w:bidi="ar-DZ"/>
        </w:rPr>
        <w:t>تدوين سيرته الذاتية</w:t>
      </w:r>
      <w:r w:rsidR="007F6E44" w:rsidRPr="007F6E44">
        <w:rPr>
          <w:rFonts w:cs="Traditional Arabic" w:hint="cs"/>
          <w:sz w:val="36"/>
          <w:szCs w:val="36"/>
          <w:rtl/>
          <w:lang w:bidi="ar-DZ"/>
        </w:rPr>
        <w:t xml:space="preserve">، </w:t>
      </w:r>
      <w:r w:rsidRPr="007F6E44">
        <w:rPr>
          <w:rFonts w:cs="Traditional Arabic" w:hint="cs"/>
          <w:sz w:val="36"/>
          <w:szCs w:val="36"/>
          <w:rtl/>
          <w:lang w:bidi="ar-DZ"/>
        </w:rPr>
        <w:t>مستعيرا حكاية رمزية تمثيلا لخياره العقائدي</w:t>
      </w:r>
      <w:r w:rsidR="007F6E44" w:rsidRPr="007F6E44">
        <w:rPr>
          <w:rFonts w:cs="Traditional Arabic" w:hint="cs"/>
          <w:sz w:val="36"/>
          <w:szCs w:val="36"/>
          <w:rtl/>
          <w:lang w:bidi="ar-DZ"/>
        </w:rPr>
        <w:t xml:space="preserve">، </w:t>
      </w:r>
      <w:r w:rsidRPr="007F6E44">
        <w:rPr>
          <w:rFonts w:cs="Traditional Arabic" w:hint="cs"/>
          <w:sz w:val="36"/>
          <w:szCs w:val="36"/>
          <w:rtl/>
          <w:lang w:bidi="ar-DZ"/>
        </w:rPr>
        <w:t>وبحثا في فلسفة الإشرا</w:t>
      </w:r>
      <w:r w:rsidR="00C526B9">
        <w:rPr>
          <w:rFonts w:cs="Traditional Arabic" w:hint="cs"/>
          <w:sz w:val="36"/>
          <w:szCs w:val="36"/>
          <w:rtl/>
          <w:lang w:bidi="ar-DZ"/>
        </w:rPr>
        <w:t>ق</w:t>
      </w:r>
      <w:r w:rsidRPr="007F6E44">
        <w:rPr>
          <w:rFonts w:cs="Traditional Arabic" w:hint="cs"/>
          <w:sz w:val="36"/>
          <w:szCs w:val="36"/>
          <w:rtl/>
          <w:lang w:bidi="ar-DZ"/>
        </w:rPr>
        <w:t xml:space="preserve"> عنده.</w:t>
      </w:r>
    </w:p>
    <w:p w:rsidR="00902C5F" w:rsidRPr="007F6E44" w:rsidRDefault="00902C5F" w:rsidP="00964902">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عدَّ كتاب "حي بن يقظان" منذ القدم خطابا في الفلسفة</w:t>
      </w:r>
      <w:r w:rsidR="007F6E44" w:rsidRPr="007F6E44">
        <w:rPr>
          <w:rFonts w:cs="Traditional Arabic" w:hint="cs"/>
          <w:sz w:val="36"/>
          <w:szCs w:val="36"/>
          <w:rtl/>
          <w:lang w:bidi="ar-DZ"/>
        </w:rPr>
        <w:t xml:space="preserve">، </w:t>
      </w:r>
      <w:r w:rsidRPr="007F6E44">
        <w:rPr>
          <w:rFonts w:cs="Traditional Arabic" w:hint="cs"/>
          <w:sz w:val="36"/>
          <w:szCs w:val="36"/>
          <w:rtl/>
          <w:lang w:bidi="ar-DZ"/>
        </w:rPr>
        <w:t>وهو مملوء بالإيحاءات الفلسفية</w:t>
      </w:r>
      <w:r w:rsidR="007F6E44" w:rsidRPr="007F6E44">
        <w:rPr>
          <w:rFonts w:cs="Traditional Arabic" w:hint="cs"/>
          <w:sz w:val="36"/>
          <w:szCs w:val="36"/>
          <w:rtl/>
          <w:lang w:bidi="ar-DZ"/>
        </w:rPr>
        <w:t xml:space="preserve">، </w:t>
      </w:r>
      <w:r w:rsidRPr="007F6E44">
        <w:rPr>
          <w:rFonts w:cs="Traditional Arabic" w:hint="cs"/>
          <w:sz w:val="36"/>
          <w:szCs w:val="36"/>
          <w:rtl/>
          <w:lang w:bidi="ar-DZ"/>
        </w:rPr>
        <w:t>ففي حياته تتردّد كثير من تلك الأفكار</w:t>
      </w:r>
      <w:r w:rsidR="007F6E44" w:rsidRPr="007F6E44">
        <w:rPr>
          <w:rFonts w:cs="Traditional Arabic" w:hint="cs"/>
          <w:sz w:val="36"/>
          <w:szCs w:val="36"/>
          <w:rtl/>
          <w:lang w:bidi="ar-DZ"/>
        </w:rPr>
        <w:t xml:space="preserve">، </w:t>
      </w:r>
      <w:r w:rsidRPr="007F6E44">
        <w:rPr>
          <w:rFonts w:cs="Traditional Arabic" w:hint="cs"/>
          <w:sz w:val="36"/>
          <w:szCs w:val="36"/>
          <w:rtl/>
          <w:lang w:bidi="ar-DZ"/>
        </w:rPr>
        <w:t>وقراءته بوصفه سيرة ذاتية لابن طفيل</w:t>
      </w:r>
      <w:r w:rsidR="007F6E44" w:rsidRPr="007F6E44">
        <w:rPr>
          <w:rFonts w:cs="Traditional Arabic" w:hint="cs"/>
          <w:sz w:val="36"/>
          <w:szCs w:val="36"/>
          <w:rtl/>
          <w:lang w:bidi="ar-DZ"/>
        </w:rPr>
        <w:t xml:space="preserve">، </w:t>
      </w:r>
      <w:r w:rsidRPr="007F6E44">
        <w:rPr>
          <w:rFonts w:cs="Traditional Arabic" w:hint="cs"/>
          <w:sz w:val="36"/>
          <w:szCs w:val="36"/>
          <w:rtl/>
          <w:lang w:bidi="ar-DZ"/>
        </w:rPr>
        <w:t>توجب بحثا خاصا في دائرة الإشراق</w:t>
      </w:r>
      <w:r w:rsidR="007F6E44" w:rsidRPr="007F6E44">
        <w:rPr>
          <w:rFonts w:cs="Traditional Arabic" w:hint="cs"/>
          <w:sz w:val="36"/>
          <w:szCs w:val="36"/>
          <w:rtl/>
          <w:lang w:bidi="ar-DZ"/>
        </w:rPr>
        <w:t xml:space="preserve">، </w:t>
      </w:r>
      <w:r w:rsidRPr="007F6E44">
        <w:rPr>
          <w:rFonts w:cs="Traditional Arabic" w:hint="cs"/>
          <w:sz w:val="36"/>
          <w:szCs w:val="36"/>
          <w:rtl/>
          <w:lang w:bidi="ar-DZ"/>
        </w:rPr>
        <w:t>حيث تتنفس هذه السيرة أنسام ذلك الإشراق.</w:t>
      </w:r>
    </w:p>
    <w:p w:rsidR="00902C5F" w:rsidRPr="007F6E44" w:rsidRDefault="00902C5F" w:rsidP="00C526B9">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نلاحظ أن حي بن يقظان تمثل كل هذا</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تمثلا حيًا </w:t>
      </w:r>
      <w:r w:rsidR="00C526B9" w:rsidRPr="007F6E44">
        <w:rPr>
          <w:rFonts w:cs="Traditional Arabic" w:hint="cs"/>
          <w:sz w:val="36"/>
          <w:szCs w:val="36"/>
          <w:rtl/>
          <w:lang w:bidi="ar-DZ"/>
        </w:rPr>
        <w:t>و</w:t>
      </w:r>
      <w:r w:rsidRPr="007F6E44">
        <w:rPr>
          <w:rFonts w:cs="Traditional Arabic" w:hint="cs"/>
          <w:sz w:val="36"/>
          <w:szCs w:val="36"/>
          <w:rtl/>
          <w:lang w:bidi="ar-DZ"/>
        </w:rPr>
        <w:t>عميقًا</w:t>
      </w:r>
      <w:r w:rsidR="007F6E44" w:rsidRPr="007F6E44">
        <w:rPr>
          <w:rFonts w:cs="Traditional Arabic" w:hint="cs"/>
          <w:sz w:val="36"/>
          <w:szCs w:val="36"/>
          <w:rtl/>
          <w:lang w:bidi="ar-DZ"/>
        </w:rPr>
        <w:t xml:space="preserve">، </w:t>
      </w:r>
      <w:r w:rsidRPr="007F6E44">
        <w:rPr>
          <w:rFonts w:cs="Traditional Arabic" w:hint="cs"/>
          <w:sz w:val="36"/>
          <w:szCs w:val="36"/>
          <w:rtl/>
          <w:lang w:bidi="ar-DZ"/>
        </w:rPr>
        <w:t>وطبقه تطبيقا كاملا</w:t>
      </w:r>
      <w:r w:rsidR="007F6E44" w:rsidRPr="007F6E44">
        <w:rPr>
          <w:rFonts w:cs="Traditional Arabic" w:hint="cs"/>
          <w:sz w:val="36"/>
          <w:szCs w:val="36"/>
          <w:rtl/>
          <w:lang w:bidi="ar-DZ"/>
        </w:rPr>
        <w:t xml:space="preserve">، </w:t>
      </w:r>
      <w:r w:rsidRPr="007F6E44">
        <w:rPr>
          <w:rFonts w:cs="Traditional Arabic" w:hint="cs"/>
          <w:sz w:val="36"/>
          <w:szCs w:val="36"/>
          <w:rtl/>
          <w:lang w:bidi="ar-DZ"/>
        </w:rPr>
        <w:t>وهو في مغارته</w:t>
      </w:r>
      <w:r w:rsidR="007F6E44" w:rsidRPr="007F6E44">
        <w:rPr>
          <w:rFonts w:cs="Traditional Arabic" w:hint="cs"/>
          <w:sz w:val="36"/>
          <w:szCs w:val="36"/>
          <w:rtl/>
          <w:lang w:bidi="ar-DZ"/>
        </w:rPr>
        <w:t xml:space="preserve">، </w:t>
      </w:r>
      <w:r w:rsidRPr="007F6E44">
        <w:rPr>
          <w:rFonts w:cs="Traditional Arabic" w:hint="cs"/>
          <w:sz w:val="36"/>
          <w:szCs w:val="36"/>
          <w:rtl/>
          <w:lang w:bidi="ar-DZ"/>
        </w:rPr>
        <w:t>فأفلح في بلوغ مرحلة الكشف والمشاهدة</w:t>
      </w:r>
      <w:r w:rsidR="007F6E44" w:rsidRPr="007F6E44">
        <w:rPr>
          <w:rFonts w:cs="Traditional Arabic" w:hint="cs"/>
          <w:sz w:val="36"/>
          <w:szCs w:val="36"/>
          <w:rtl/>
          <w:lang w:bidi="ar-DZ"/>
        </w:rPr>
        <w:t xml:space="preserve">، </w:t>
      </w:r>
      <w:r w:rsidRPr="007F6E44">
        <w:rPr>
          <w:rFonts w:cs="Traditional Arabic" w:hint="cs"/>
          <w:sz w:val="36"/>
          <w:szCs w:val="36"/>
          <w:rtl/>
          <w:lang w:bidi="ar-DZ"/>
        </w:rPr>
        <w:t>عبر المعاينة والنظر أولا</w:t>
      </w:r>
      <w:r w:rsidR="007F6E44" w:rsidRPr="007F6E44">
        <w:rPr>
          <w:rFonts w:cs="Traditional Arabic" w:hint="cs"/>
          <w:sz w:val="36"/>
          <w:szCs w:val="36"/>
          <w:rtl/>
          <w:lang w:bidi="ar-DZ"/>
        </w:rPr>
        <w:t xml:space="preserve">، </w:t>
      </w:r>
      <w:r w:rsidRPr="007F6E44">
        <w:rPr>
          <w:rFonts w:cs="Traditional Arabic" w:hint="cs"/>
          <w:sz w:val="36"/>
          <w:szCs w:val="36"/>
          <w:rtl/>
          <w:lang w:bidi="ar-DZ"/>
        </w:rPr>
        <w:t>والبحث والتقصي ثانيا</w:t>
      </w:r>
      <w:r w:rsidR="007F6E44" w:rsidRPr="007F6E44">
        <w:rPr>
          <w:rFonts w:cs="Traditional Arabic" w:hint="cs"/>
          <w:sz w:val="36"/>
          <w:szCs w:val="36"/>
          <w:rtl/>
          <w:lang w:bidi="ar-DZ"/>
        </w:rPr>
        <w:t xml:space="preserve">، </w:t>
      </w:r>
      <w:r w:rsidRPr="007F6E44">
        <w:rPr>
          <w:rFonts w:cs="Traditional Arabic" w:hint="cs"/>
          <w:sz w:val="36"/>
          <w:szCs w:val="36"/>
          <w:rtl/>
          <w:lang w:bidi="ar-DZ"/>
        </w:rPr>
        <w:t>ثم التماهي في ذات الخالق أخيراً</w:t>
      </w:r>
      <w:r w:rsidR="007F6E44" w:rsidRPr="007F6E44">
        <w:rPr>
          <w:rFonts w:cs="Traditional Arabic" w:hint="cs"/>
          <w:sz w:val="36"/>
          <w:szCs w:val="36"/>
          <w:rtl/>
          <w:lang w:bidi="ar-DZ"/>
        </w:rPr>
        <w:t xml:space="preserve">، </w:t>
      </w:r>
      <w:r w:rsidRPr="007F6E44">
        <w:rPr>
          <w:rFonts w:cs="Traditional Arabic" w:hint="cs"/>
          <w:sz w:val="36"/>
          <w:szCs w:val="36"/>
          <w:rtl/>
          <w:lang w:bidi="ar-DZ"/>
        </w:rPr>
        <w:t>لتسطع في داخله أنوار الإشراق</w:t>
      </w:r>
      <w:r w:rsidR="00B877A6" w:rsidRPr="00D24040">
        <w:rPr>
          <w:rFonts w:cs="Traditional Arabic" w:hint="cs"/>
          <w:vertAlign w:val="superscript"/>
          <w:rtl/>
          <w:lang w:bidi="ar-DZ"/>
        </w:rPr>
        <w:t>(</w:t>
      </w:r>
      <w:r w:rsidR="00B877A6" w:rsidRPr="00D24040">
        <w:rPr>
          <w:rStyle w:val="Appelnotedebasdep"/>
          <w:rFonts w:cs="Traditional Arabic"/>
          <w:rtl/>
          <w:lang w:bidi="ar-DZ"/>
        </w:rPr>
        <w:footnoteReference w:id="17"/>
      </w:r>
      <w:r w:rsidR="00B877A6" w:rsidRPr="00D24040">
        <w:rPr>
          <w:rFonts w:cs="Traditional Arabic" w:hint="cs"/>
          <w:vertAlign w:val="superscript"/>
          <w:rtl/>
          <w:lang w:bidi="ar-DZ"/>
        </w:rPr>
        <w:t>)</w:t>
      </w:r>
      <w:r w:rsidRPr="007F6E44">
        <w:rPr>
          <w:rFonts w:cs="Traditional Arabic" w:hint="cs"/>
          <w:sz w:val="36"/>
          <w:szCs w:val="36"/>
          <w:rtl/>
          <w:lang w:bidi="ar-DZ"/>
        </w:rPr>
        <w:t>.</w:t>
      </w:r>
    </w:p>
    <w:p w:rsidR="00902C5F" w:rsidRPr="007F6E44" w:rsidRDefault="00C526B9" w:rsidP="00C526B9">
      <w:pPr>
        <w:bidi/>
        <w:spacing w:after="0" w:line="264" w:lineRule="auto"/>
        <w:jc w:val="both"/>
        <w:rPr>
          <w:rFonts w:cs="Traditional Arabic"/>
          <w:sz w:val="36"/>
          <w:szCs w:val="36"/>
          <w:rtl/>
          <w:lang w:bidi="ar-DZ"/>
        </w:rPr>
      </w:pPr>
      <w:r>
        <w:rPr>
          <w:rFonts w:cs="Traditional Arabic" w:hint="cs"/>
          <w:sz w:val="36"/>
          <w:szCs w:val="36"/>
          <w:rtl/>
          <w:lang w:bidi="ar-DZ"/>
        </w:rPr>
        <w:t xml:space="preserve">إذن </w:t>
      </w:r>
      <w:r w:rsidR="00902C5F" w:rsidRPr="007F6E44">
        <w:rPr>
          <w:rFonts w:cs="Traditional Arabic" w:hint="cs"/>
          <w:sz w:val="36"/>
          <w:szCs w:val="36"/>
          <w:rtl/>
          <w:lang w:bidi="ar-DZ"/>
        </w:rPr>
        <w:t>التوسل بالسرد الرمزي مكّن ابن طفيل من تمويه دعوته إلا على مَن هم في مقام نفسه</w:t>
      </w:r>
      <w:r w:rsidR="007F6E44" w:rsidRPr="007F6E44">
        <w:rPr>
          <w:rFonts w:cs="Traditional Arabic" w:hint="cs"/>
          <w:sz w:val="36"/>
          <w:szCs w:val="36"/>
          <w:rtl/>
          <w:lang w:bidi="ar-DZ"/>
        </w:rPr>
        <w:t xml:space="preserve">، </w:t>
      </w:r>
      <w:r w:rsidR="00902C5F" w:rsidRPr="007F6E44">
        <w:rPr>
          <w:rFonts w:cs="Traditional Arabic" w:hint="cs"/>
          <w:sz w:val="36"/>
          <w:szCs w:val="36"/>
          <w:rtl/>
          <w:lang w:bidi="ar-DZ"/>
        </w:rPr>
        <w:t>كما حرر وسائله التعبيرية في كشف ما لا يُكشف بالوصف والحجاج والتحليل.</w:t>
      </w:r>
    </w:p>
    <w:p w:rsidR="00B877A6" w:rsidRDefault="00B877A6" w:rsidP="00964902">
      <w:pPr>
        <w:bidi/>
        <w:spacing w:after="0" w:line="264" w:lineRule="auto"/>
        <w:jc w:val="both"/>
        <w:rPr>
          <w:rFonts w:cs="Traditional Arabic"/>
          <w:b/>
          <w:bCs/>
          <w:sz w:val="36"/>
          <w:szCs w:val="36"/>
          <w:rtl/>
          <w:lang w:bidi="ar-DZ"/>
        </w:rPr>
      </w:pPr>
      <w:r>
        <w:rPr>
          <w:rFonts w:cs="Traditional Arabic" w:hint="cs"/>
          <w:b/>
          <w:bCs/>
          <w:sz w:val="36"/>
          <w:szCs w:val="36"/>
          <w:rtl/>
          <w:lang w:bidi="ar-DZ"/>
        </w:rPr>
        <w:t xml:space="preserve">د- </w:t>
      </w:r>
      <w:r w:rsidR="002D23DD" w:rsidRPr="007F6E44">
        <w:rPr>
          <w:rFonts w:cs="Traditional Arabic" w:hint="cs"/>
          <w:b/>
          <w:bCs/>
          <w:sz w:val="36"/>
          <w:szCs w:val="36"/>
          <w:rtl/>
          <w:lang w:bidi="ar-DZ"/>
        </w:rPr>
        <w:t>السير الشعبية:</w:t>
      </w:r>
    </w:p>
    <w:p w:rsidR="002D23DD" w:rsidRPr="007F6E44" w:rsidRDefault="002D23DD" w:rsidP="00964902">
      <w:pPr>
        <w:bidi/>
        <w:spacing w:after="0" w:line="264" w:lineRule="auto"/>
        <w:ind w:firstLine="567"/>
        <w:jc w:val="both"/>
        <w:rPr>
          <w:rFonts w:cs="Traditional Arabic"/>
          <w:sz w:val="36"/>
          <w:szCs w:val="36"/>
          <w:rtl/>
          <w:lang w:bidi="ar-DZ"/>
        </w:rPr>
      </w:pPr>
      <w:r w:rsidRPr="007F6E44">
        <w:rPr>
          <w:rFonts w:cs="Traditional Arabic"/>
          <w:sz w:val="36"/>
          <w:szCs w:val="36"/>
          <w:rtl/>
          <w:lang w:bidi="ar-DZ"/>
        </w:rPr>
        <w:t>هي قصص مستقاة من التراث العربي. تمجد فيها الأخلاق العربية الأصيلة كقوة العربي وعزته وشهامته وتنكر فيها الأخلاق السيئة كالخيانة والغدر</w:t>
      </w:r>
      <w:r w:rsidRPr="007F6E44">
        <w:rPr>
          <w:rFonts w:cs="Traditional Arabic" w:hint="cs"/>
          <w:sz w:val="36"/>
          <w:szCs w:val="36"/>
          <w:rtl/>
          <w:lang w:bidi="ar-DZ"/>
        </w:rPr>
        <w:t xml:space="preserve"> تتميز ب:</w:t>
      </w:r>
    </w:p>
    <w:p w:rsidR="002D23DD" w:rsidRPr="007F6E44" w:rsidRDefault="002D23DD" w:rsidP="00C526B9">
      <w:pPr>
        <w:pStyle w:val="Paragraphedeliste"/>
        <w:numPr>
          <w:ilvl w:val="0"/>
          <w:numId w:val="2"/>
        </w:numPr>
        <w:tabs>
          <w:tab w:val="right" w:pos="282"/>
        </w:tabs>
        <w:bidi/>
        <w:spacing w:after="0" w:line="264" w:lineRule="auto"/>
        <w:ind w:left="-1" w:firstLine="0"/>
        <w:jc w:val="both"/>
        <w:rPr>
          <w:rFonts w:cs="Traditional Arabic"/>
          <w:sz w:val="36"/>
          <w:szCs w:val="36"/>
          <w:lang w:bidi="ar-DZ"/>
        </w:rPr>
      </w:pPr>
      <w:r w:rsidRPr="007F6E44">
        <w:rPr>
          <w:rFonts w:cs="Traditional Arabic" w:hint="cs"/>
          <w:sz w:val="36"/>
          <w:szCs w:val="36"/>
          <w:rtl/>
          <w:lang w:bidi="ar-DZ"/>
        </w:rPr>
        <w:lastRenderedPageBreak/>
        <w:t xml:space="preserve">الصور المتخيلة </w:t>
      </w:r>
      <w:r w:rsidR="00C526B9" w:rsidRPr="007F6E44">
        <w:rPr>
          <w:rFonts w:cs="Traditional Arabic" w:hint="cs"/>
          <w:sz w:val="36"/>
          <w:szCs w:val="36"/>
          <w:rtl/>
          <w:lang w:bidi="ar-DZ"/>
        </w:rPr>
        <w:t>للإيصال</w:t>
      </w:r>
      <w:r w:rsidRPr="007F6E44">
        <w:rPr>
          <w:rFonts w:cs="Traditional Arabic" w:hint="cs"/>
          <w:sz w:val="36"/>
          <w:szCs w:val="36"/>
          <w:rtl/>
          <w:lang w:bidi="ar-DZ"/>
        </w:rPr>
        <w:t xml:space="preserve"> العظام في التاريخ العربي والإسلامي.</w:t>
      </w:r>
    </w:p>
    <w:p w:rsidR="002D23DD" w:rsidRPr="007F6E44" w:rsidRDefault="002D23DD" w:rsidP="00C526B9">
      <w:pPr>
        <w:pStyle w:val="Paragraphedeliste"/>
        <w:numPr>
          <w:ilvl w:val="0"/>
          <w:numId w:val="2"/>
        </w:numPr>
        <w:tabs>
          <w:tab w:val="right" w:pos="282"/>
        </w:tabs>
        <w:bidi/>
        <w:spacing w:after="0" w:line="264" w:lineRule="auto"/>
        <w:ind w:left="-1" w:firstLine="0"/>
        <w:jc w:val="both"/>
        <w:rPr>
          <w:rFonts w:cs="Traditional Arabic"/>
          <w:sz w:val="36"/>
          <w:szCs w:val="36"/>
          <w:lang w:bidi="ar-DZ"/>
        </w:rPr>
      </w:pPr>
      <w:r w:rsidRPr="007F6E44">
        <w:rPr>
          <w:rFonts w:cs="Traditional Arabic" w:hint="cs"/>
          <w:sz w:val="36"/>
          <w:szCs w:val="36"/>
          <w:rtl/>
          <w:lang w:bidi="ar-DZ"/>
        </w:rPr>
        <w:t>تستدعي أشهر فرسان العرب ليكونوا أبطال</w:t>
      </w:r>
      <w:r w:rsidRPr="007F6E44">
        <w:rPr>
          <w:rFonts w:cs="Traditional Arabic"/>
          <w:sz w:val="36"/>
          <w:szCs w:val="36"/>
          <w:lang w:bidi="ar-DZ"/>
        </w:rPr>
        <w:t xml:space="preserve"> </w:t>
      </w:r>
      <w:r w:rsidRPr="007F6E44">
        <w:rPr>
          <w:rFonts w:cs="Traditional Arabic" w:hint="cs"/>
          <w:sz w:val="36"/>
          <w:szCs w:val="36"/>
          <w:rtl/>
          <w:lang w:bidi="ar-DZ"/>
        </w:rPr>
        <w:t>عصور غير عصورهم فهو نوع من استحضار الماضي المجيد) لمواجهة عصر</w:t>
      </w:r>
      <w:r w:rsidR="007F6E44" w:rsidRPr="007F6E44">
        <w:rPr>
          <w:rFonts w:cs="Traditional Arabic" w:hint="cs"/>
          <w:sz w:val="36"/>
          <w:szCs w:val="36"/>
          <w:rtl/>
          <w:lang w:bidi="ar-DZ"/>
        </w:rPr>
        <w:t xml:space="preserve">، </w:t>
      </w:r>
      <w:r w:rsidRPr="007F6E44">
        <w:rPr>
          <w:rFonts w:cs="Traditional Arabic" w:hint="cs"/>
          <w:sz w:val="36"/>
          <w:szCs w:val="36"/>
          <w:rtl/>
          <w:lang w:bidi="ar-DZ"/>
        </w:rPr>
        <w:t>انحسر فيه الدور العربي- الإسلامي تعلق الجماعة الإسلامية لمواجهة بذكرياتها. كع</w:t>
      </w:r>
      <w:r w:rsidR="00C526B9">
        <w:rPr>
          <w:rFonts w:cs="Traditional Arabic" w:hint="cs"/>
          <w:sz w:val="36"/>
          <w:szCs w:val="36"/>
          <w:rtl/>
          <w:lang w:bidi="ar-DZ"/>
        </w:rPr>
        <w:t>ن</w:t>
      </w:r>
      <w:r w:rsidRPr="007F6E44">
        <w:rPr>
          <w:rFonts w:cs="Traditional Arabic" w:hint="cs"/>
          <w:sz w:val="36"/>
          <w:szCs w:val="36"/>
          <w:rtl/>
          <w:lang w:bidi="ar-DZ"/>
        </w:rPr>
        <w:t>تره بن شداد</w:t>
      </w:r>
      <w:r w:rsidR="007F6E44" w:rsidRPr="007F6E44">
        <w:rPr>
          <w:rFonts w:cs="Traditional Arabic" w:hint="cs"/>
          <w:sz w:val="36"/>
          <w:szCs w:val="36"/>
          <w:rtl/>
          <w:lang w:bidi="ar-DZ"/>
        </w:rPr>
        <w:t xml:space="preserve">، </w:t>
      </w:r>
      <w:r w:rsidRPr="007F6E44">
        <w:rPr>
          <w:rFonts w:cs="Traditional Arabic" w:hint="cs"/>
          <w:sz w:val="36"/>
          <w:szCs w:val="36"/>
          <w:rtl/>
          <w:lang w:bidi="ar-DZ"/>
        </w:rPr>
        <w:t>وسيف بن ذي يزن</w:t>
      </w:r>
      <w:r w:rsidR="007F6E44" w:rsidRPr="007F6E44">
        <w:rPr>
          <w:rFonts w:cs="Traditional Arabic" w:hint="cs"/>
          <w:sz w:val="36"/>
          <w:szCs w:val="36"/>
          <w:rtl/>
          <w:lang w:bidi="ar-DZ"/>
        </w:rPr>
        <w:t xml:space="preserve">، </w:t>
      </w:r>
      <w:r w:rsidRPr="007F6E44">
        <w:rPr>
          <w:rFonts w:cs="Traditional Arabic" w:hint="cs"/>
          <w:sz w:val="36"/>
          <w:szCs w:val="36"/>
          <w:rtl/>
          <w:lang w:bidi="ar-DZ"/>
        </w:rPr>
        <w:t>الأميرة ذات الهمه</w:t>
      </w:r>
      <w:r w:rsidR="007F6E44" w:rsidRPr="007F6E44">
        <w:rPr>
          <w:rFonts w:cs="Traditional Arabic" w:hint="cs"/>
          <w:sz w:val="36"/>
          <w:szCs w:val="36"/>
          <w:rtl/>
          <w:lang w:bidi="ar-DZ"/>
        </w:rPr>
        <w:t xml:space="preserve">، </w:t>
      </w:r>
      <w:r w:rsidRPr="007F6E44">
        <w:rPr>
          <w:rFonts w:cs="Traditional Arabic" w:hint="cs"/>
          <w:sz w:val="36"/>
          <w:szCs w:val="36"/>
          <w:rtl/>
          <w:lang w:bidi="ar-DZ"/>
        </w:rPr>
        <w:t>السيرة الهلالية</w:t>
      </w:r>
      <w:r w:rsidR="007F6E44" w:rsidRPr="007F6E44">
        <w:rPr>
          <w:rFonts w:cs="Traditional Arabic" w:hint="cs"/>
          <w:sz w:val="36"/>
          <w:szCs w:val="36"/>
          <w:rtl/>
          <w:lang w:bidi="ar-DZ"/>
        </w:rPr>
        <w:t xml:space="preserve">، </w:t>
      </w:r>
      <w:r w:rsidRPr="007F6E44">
        <w:rPr>
          <w:rFonts w:cs="Traditional Arabic" w:hint="cs"/>
          <w:sz w:val="36"/>
          <w:szCs w:val="36"/>
          <w:rtl/>
          <w:lang w:bidi="ar-DZ"/>
        </w:rPr>
        <w:t>وأبي زيد الهلالي</w:t>
      </w:r>
      <w:r w:rsidR="007F6E44" w:rsidRPr="007F6E44">
        <w:rPr>
          <w:rFonts w:cs="Traditional Arabic" w:hint="cs"/>
          <w:sz w:val="36"/>
          <w:szCs w:val="36"/>
          <w:rtl/>
          <w:lang w:bidi="ar-DZ"/>
        </w:rPr>
        <w:t xml:space="preserve">، </w:t>
      </w:r>
      <w:r w:rsidRPr="007F6E44">
        <w:rPr>
          <w:rFonts w:cs="Traditional Arabic" w:hint="cs"/>
          <w:sz w:val="36"/>
          <w:szCs w:val="36"/>
          <w:rtl/>
          <w:lang w:bidi="ar-DZ"/>
        </w:rPr>
        <w:t xml:space="preserve">الظاهر بيبرس... </w:t>
      </w:r>
    </w:p>
    <w:p w:rsidR="002D23DD" w:rsidRDefault="002D23DD" w:rsidP="00964902">
      <w:pPr>
        <w:pStyle w:val="Paragraphedeliste"/>
        <w:numPr>
          <w:ilvl w:val="0"/>
          <w:numId w:val="2"/>
        </w:numPr>
        <w:tabs>
          <w:tab w:val="right" w:pos="282"/>
        </w:tabs>
        <w:bidi/>
        <w:spacing w:after="0" w:line="264" w:lineRule="auto"/>
        <w:ind w:left="-1" w:firstLine="0"/>
        <w:jc w:val="both"/>
        <w:rPr>
          <w:rFonts w:cs="Traditional Arabic"/>
          <w:sz w:val="36"/>
          <w:szCs w:val="36"/>
          <w:lang w:bidi="ar-DZ"/>
        </w:rPr>
      </w:pPr>
      <w:r w:rsidRPr="007F6E44">
        <w:rPr>
          <w:rFonts w:cs="Traditional Arabic" w:hint="cs"/>
          <w:sz w:val="36"/>
          <w:szCs w:val="36"/>
          <w:rtl/>
          <w:lang w:bidi="ar-DZ"/>
        </w:rPr>
        <w:t>الحروب الصليبية في العصور الوسطى وما ستدعته من وجوب حضور هذا النوع من السرد.</w:t>
      </w:r>
    </w:p>
    <w:p w:rsidR="00C526B9" w:rsidRPr="007F6E44" w:rsidRDefault="00C526B9" w:rsidP="00C526B9">
      <w:pPr>
        <w:pStyle w:val="Paragraphedeliste"/>
        <w:tabs>
          <w:tab w:val="right" w:pos="282"/>
        </w:tabs>
        <w:bidi/>
        <w:spacing w:after="0" w:line="264" w:lineRule="auto"/>
        <w:ind w:left="-1"/>
        <w:jc w:val="both"/>
        <w:rPr>
          <w:rFonts w:cs="Traditional Arabic"/>
          <w:sz w:val="36"/>
          <w:szCs w:val="36"/>
          <w:lang w:bidi="ar-DZ"/>
        </w:rPr>
      </w:pPr>
      <w:r>
        <w:rPr>
          <w:rFonts w:cs="Traditional Arabic" w:hint="cs"/>
          <w:sz w:val="36"/>
          <w:szCs w:val="36"/>
          <w:rtl/>
          <w:lang w:bidi="ar-DZ"/>
        </w:rPr>
        <w:t>تظهر حاجة لها؛ حيث يقول الباحث.</w:t>
      </w:r>
    </w:p>
    <w:p w:rsidR="002D23DD" w:rsidRPr="007F6E44" w:rsidRDefault="002D23DD" w:rsidP="00964902">
      <w:pPr>
        <w:pStyle w:val="Paragraphedeliste"/>
        <w:numPr>
          <w:ilvl w:val="0"/>
          <w:numId w:val="2"/>
        </w:numPr>
        <w:tabs>
          <w:tab w:val="right" w:pos="282"/>
        </w:tabs>
        <w:bidi/>
        <w:spacing w:after="0" w:line="264" w:lineRule="auto"/>
        <w:ind w:left="-1" w:firstLine="0"/>
        <w:jc w:val="both"/>
        <w:rPr>
          <w:rFonts w:cs="Traditional Arabic"/>
          <w:sz w:val="36"/>
          <w:szCs w:val="36"/>
          <w:lang w:bidi="ar-DZ"/>
        </w:rPr>
      </w:pPr>
      <w:r w:rsidRPr="007F6E44">
        <w:rPr>
          <w:rFonts w:cs="Traditional Arabic" w:hint="cs"/>
          <w:sz w:val="36"/>
          <w:szCs w:val="36"/>
          <w:rtl/>
          <w:lang w:bidi="ar-DZ"/>
        </w:rPr>
        <w:t>فاروق خورشيد</w:t>
      </w:r>
      <w:r w:rsidR="007F6E44" w:rsidRPr="007F6E44">
        <w:rPr>
          <w:rFonts w:cs="Traditional Arabic" w:hint="cs"/>
          <w:sz w:val="36"/>
          <w:szCs w:val="36"/>
          <w:rtl/>
          <w:lang w:bidi="ar-DZ"/>
        </w:rPr>
        <w:t xml:space="preserve">، </w:t>
      </w:r>
      <w:r w:rsidRPr="007F6E44">
        <w:rPr>
          <w:rFonts w:cs="Traditional Arabic" w:hint="cs"/>
          <w:sz w:val="36"/>
          <w:szCs w:val="36"/>
          <w:rtl/>
          <w:lang w:bidi="ar-DZ"/>
        </w:rPr>
        <w:t>"حاجة العرب لشكل إسلامي للتعبير الأدبي يبعدهم عن الارتباط بالأشكال الأدبية المنحدرة من الأسطورة الوثنية القديمة".</w:t>
      </w:r>
    </w:p>
    <w:p w:rsidR="002D23DD" w:rsidRPr="007F6E44" w:rsidRDefault="002D23DD" w:rsidP="00964902">
      <w:pPr>
        <w:pStyle w:val="Paragraphedeliste"/>
        <w:numPr>
          <w:ilvl w:val="0"/>
          <w:numId w:val="2"/>
        </w:numPr>
        <w:tabs>
          <w:tab w:val="right" w:pos="282"/>
        </w:tabs>
        <w:bidi/>
        <w:spacing w:after="0" w:line="264" w:lineRule="auto"/>
        <w:ind w:left="-1" w:firstLine="0"/>
        <w:jc w:val="both"/>
        <w:rPr>
          <w:rFonts w:cs="Traditional Arabic"/>
          <w:sz w:val="36"/>
          <w:szCs w:val="36"/>
          <w:lang w:bidi="ar-DZ"/>
        </w:rPr>
      </w:pPr>
      <w:r w:rsidRPr="007F6E44">
        <w:rPr>
          <w:rFonts w:cs="Traditional Arabic" w:hint="cs"/>
          <w:sz w:val="36"/>
          <w:szCs w:val="36"/>
          <w:rtl/>
          <w:lang w:bidi="ar-DZ"/>
        </w:rPr>
        <w:t>تطور أيام العرب (أخبار كثيره).</w:t>
      </w:r>
    </w:p>
    <w:p w:rsidR="002D23DD" w:rsidRDefault="002D23DD" w:rsidP="00C526B9">
      <w:pPr>
        <w:pStyle w:val="Paragraphedeliste"/>
        <w:numPr>
          <w:ilvl w:val="0"/>
          <w:numId w:val="2"/>
        </w:numPr>
        <w:tabs>
          <w:tab w:val="right" w:pos="282"/>
        </w:tabs>
        <w:bidi/>
        <w:spacing w:after="0" w:line="264" w:lineRule="auto"/>
        <w:ind w:left="-1" w:firstLine="0"/>
        <w:jc w:val="both"/>
        <w:rPr>
          <w:rFonts w:cs="Traditional Arabic"/>
          <w:sz w:val="36"/>
          <w:szCs w:val="36"/>
          <w:lang w:bidi="ar-DZ"/>
        </w:rPr>
      </w:pPr>
      <w:r w:rsidRPr="007F6E44">
        <w:rPr>
          <w:rFonts w:cs="Traditional Arabic" w:hint="cs"/>
          <w:sz w:val="36"/>
          <w:szCs w:val="36"/>
          <w:rtl/>
          <w:lang w:bidi="ar-DZ"/>
        </w:rPr>
        <w:t xml:space="preserve">ظهرت هذه المرويات بخط مواز </w:t>
      </w:r>
      <w:r w:rsidR="00C526B9">
        <w:rPr>
          <w:rFonts w:cs="Traditional Arabic" w:hint="cs"/>
          <w:sz w:val="36"/>
          <w:szCs w:val="36"/>
          <w:rtl/>
          <w:lang w:bidi="ar-DZ"/>
        </w:rPr>
        <w:t>ل</w:t>
      </w:r>
      <w:r w:rsidRPr="007F6E44">
        <w:rPr>
          <w:rFonts w:cs="Traditional Arabic" w:hint="cs"/>
          <w:sz w:val="36"/>
          <w:szCs w:val="36"/>
          <w:rtl/>
          <w:lang w:bidi="ar-DZ"/>
        </w:rPr>
        <w:t>لمغازي</w:t>
      </w:r>
      <w:r w:rsidR="00B877A6" w:rsidRPr="00D24040">
        <w:rPr>
          <w:rFonts w:cs="Traditional Arabic" w:hint="cs"/>
          <w:vertAlign w:val="superscript"/>
          <w:rtl/>
          <w:lang w:bidi="ar-DZ"/>
        </w:rPr>
        <w:t>(</w:t>
      </w:r>
      <w:r w:rsidR="00B877A6" w:rsidRPr="00D24040">
        <w:rPr>
          <w:rStyle w:val="Appelnotedebasdep"/>
          <w:rFonts w:cs="Traditional Arabic"/>
          <w:rtl/>
          <w:lang w:bidi="ar-DZ"/>
        </w:rPr>
        <w:footnoteReference w:id="18"/>
      </w:r>
      <w:r w:rsidR="00B877A6" w:rsidRPr="00D24040">
        <w:rPr>
          <w:rFonts w:cs="Traditional Arabic" w:hint="cs"/>
          <w:vertAlign w:val="superscript"/>
          <w:rtl/>
          <w:lang w:bidi="ar-DZ"/>
        </w:rPr>
        <w:t>)</w:t>
      </w:r>
      <w:r w:rsidRPr="007F6E44">
        <w:rPr>
          <w:rFonts w:cs="Traditional Arabic" w:hint="cs"/>
          <w:sz w:val="36"/>
          <w:szCs w:val="36"/>
          <w:rtl/>
          <w:lang w:bidi="ar-DZ"/>
        </w:rPr>
        <w:t>.</w:t>
      </w:r>
    </w:p>
    <w:p w:rsidR="00B877A6" w:rsidRDefault="00B877A6" w:rsidP="00964902">
      <w:pPr>
        <w:tabs>
          <w:tab w:val="right" w:pos="282"/>
        </w:tabs>
        <w:bidi/>
        <w:spacing w:after="0" w:line="264" w:lineRule="auto"/>
        <w:jc w:val="both"/>
        <w:rPr>
          <w:rFonts w:cs="Traditional Arabic"/>
          <w:sz w:val="36"/>
          <w:szCs w:val="36"/>
          <w:rtl/>
          <w:lang w:bidi="ar-DZ"/>
        </w:rPr>
      </w:pPr>
    </w:p>
    <w:p w:rsidR="00B877A6" w:rsidRDefault="00B877A6" w:rsidP="00964902">
      <w:pPr>
        <w:tabs>
          <w:tab w:val="right" w:pos="282"/>
        </w:tabs>
        <w:bidi/>
        <w:spacing w:after="0" w:line="264" w:lineRule="auto"/>
        <w:jc w:val="both"/>
        <w:rPr>
          <w:rFonts w:cs="Traditional Arabic"/>
          <w:sz w:val="36"/>
          <w:szCs w:val="36"/>
          <w:rtl/>
          <w:lang w:bidi="ar-DZ"/>
        </w:rPr>
      </w:pPr>
    </w:p>
    <w:p w:rsidR="00B877A6" w:rsidRDefault="00B877A6" w:rsidP="00964902">
      <w:pPr>
        <w:tabs>
          <w:tab w:val="right" w:pos="282"/>
        </w:tabs>
        <w:bidi/>
        <w:spacing w:after="0" w:line="264" w:lineRule="auto"/>
        <w:jc w:val="both"/>
        <w:rPr>
          <w:rFonts w:cs="Traditional Arabic"/>
          <w:sz w:val="36"/>
          <w:szCs w:val="36"/>
          <w:rtl/>
          <w:lang w:bidi="ar-DZ"/>
        </w:rPr>
      </w:pPr>
    </w:p>
    <w:p w:rsidR="00B877A6" w:rsidRDefault="00B877A6" w:rsidP="00964902">
      <w:pPr>
        <w:tabs>
          <w:tab w:val="right" w:pos="282"/>
        </w:tabs>
        <w:bidi/>
        <w:spacing w:after="0" w:line="264" w:lineRule="auto"/>
        <w:jc w:val="both"/>
        <w:rPr>
          <w:rFonts w:cs="Traditional Arabic"/>
          <w:sz w:val="36"/>
          <w:szCs w:val="36"/>
          <w:rtl/>
          <w:lang w:bidi="ar-DZ"/>
        </w:rPr>
      </w:pPr>
    </w:p>
    <w:p w:rsidR="00B877A6" w:rsidRDefault="00B877A6" w:rsidP="00964902">
      <w:pPr>
        <w:tabs>
          <w:tab w:val="right" w:pos="282"/>
        </w:tabs>
        <w:bidi/>
        <w:spacing w:after="0" w:line="264" w:lineRule="auto"/>
        <w:jc w:val="both"/>
        <w:rPr>
          <w:rFonts w:cs="Traditional Arabic"/>
          <w:sz w:val="36"/>
          <w:szCs w:val="36"/>
          <w:rtl/>
          <w:lang w:bidi="ar-DZ"/>
        </w:rPr>
      </w:pPr>
    </w:p>
    <w:p w:rsidR="00B877A6" w:rsidRDefault="00B877A6" w:rsidP="00964902">
      <w:pPr>
        <w:tabs>
          <w:tab w:val="right" w:pos="282"/>
        </w:tabs>
        <w:bidi/>
        <w:spacing w:after="0" w:line="264" w:lineRule="auto"/>
        <w:jc w:val="both"/>
        <w:rPr>
          <w:rFonts w:cs="Traditional Arabic"/>
          <w:sz w:val="36"/>
          <w:szCs w:val="36"/>
          <w:rtl/>
          <w:lang w:bidi="ar-DZ"/>
        </w:rPr>
      </w:pPr>
    </w:p>
    <w:p w:rsidR="00B877A6" w:rsidRDefault="00B877A6" w:rsidP="00964902">
      <w:pPr>
        <w:tabs>
          <w:tab w:val="right" w:pos="282"/>
        </w:tabs>
        <w:bidi/>
        <w:spacing w:after="0" w:line="264" w:lineRule="auto"/>
        <w:jc w:val="both"/>
        <w:rPr>
          <w:rFonts w:cs="Traditional Arabic"/>
          <w:sz w:val="36"/>
          <w:szCs w:val="36"/>
          <w:rtl/>
          <w:lang w:bidi="ar-DZ"/>
        </w:rPr>
      </w:pPr>
    </w:p>
    <w:p w:rsidR="00B877A6" w:rsidRPr="00B877A6" w:rsidRDefault="00B877A6" w:rsidP="00964902">
      <w:pPr>
        <w:tabs>
          <w:tab w:val="right" w:pos="282"/>
        </w:tabs>
        <w:bidi/>
        <w:spacing w:after="0" w:line="264" w:lineRule="auto"/>
        <w:jc w:val="both"/>
        <w:rPr>
          <w:rFonts w:cs="Traditional Arabic"/>
          <w:sz w:val="36"/>
          <w:szCs w:val="36"/>
          <w:lang w:bidi="ar-DZ"/>
        </w:rPr>
      </w:pPr>
    </w:p>
    <w:p w:rsidR="009A0C39" w:rsidRDefault="009A0C39" w:rsidP="00964902">
      <w:pPr>
        <w:bidi/>
        <w:spacing w:after="0" w:line="264" w:lineRule="auto"/>
        <w:jc w:val="both"/>
        <w:rPr>
          <w:rFonts w:cs="Traditional Arabic"/>
          <w:b/>
          <w:bCs/>
          <w:sz w:val="36"/>
          <w:szCs w:val="36"/>
          <w:rtl/>
          <w:lang w:bidi="ar-DZ"/>
        </w:rPr>
      </w:pPr>
    </w:p>
    <w:p w:rsidR="009A0C39" w:rsidRDefault="009A0C39" w:rsidP="009A0C39">
      <w:pPr>
        <w:bidi/>
        <w:spacing w:after="0" w:line="264" w:lineRule="auto"/>
        <w:jc w:val="both"/>
        <w:rPr>
          <w:rFonts w:cs="Traditional Arabic"/>
          <w:b/>
          <w:bCs/>
          <w:sz w:val="36"/>
          <w:szCs w:val="36"/>
          <w:rtl/>
          <w:lang w:bidi="ar-DZ"/>
        </w:rPr>
      </w:pPr>
    </w:p>
    <w:p w:rsidR="009A0C39" w:rsidRDefault="009A0C39" w:rsidP="009A0C39">
      <w:pPr>
        <w:bidi/>
        <w:spacing w:after="0" w:line="264" w:lineRule="auto"/>
        <w:jc w:val="both"/>
        <w:rPr>
          <w:rFonts w:cs="Traditional Arabic"/>
          <w:b/>
          <w:bCs/>
          <w:sz w:val="36"/>
          <w:szCs w:val="36"/>
          <w:rtl/>
          <w:lang w:bidi="ar-DZ"/>
        </w:rPr>
      </w:pPr>
    </w:p>
    <w:sectPr w:rsidR="009A0C39" w:rsidSect="007F6E44">
      <w:headerReference w:type="default" r:id="rId8"/>
      <w:footerReference w:type="default" r:id="rId9"/>
      <w:footnotePr>
        <w:numRestart w:val="eachPage"/>
      </w:footnotePr>
      <w:pgSz w:w="11906" w:h="16838"/>
      <w:pgMar w:top="1134" w:right="1701" w:bottom="1134" w:left="1134"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BAD" w:rsidRDefault="00DD1BAD" w:rsidP="00EA1E08">
      <w:pPr>
        <w:spacing w:after="0" w:line="240" w:lineRule="auto"/>
      </w:pPr>
      <w:r>
        <w:separator/>
      </w:r>
    </w:p>
  </w:endnote>
  <w:endnote w:type="continuationSeparator" w:id="1">
    <w:p w:rsidR="00DD1BAD" w:rsidRDefault="00DD1BAD" w:rsidP="00EA1E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05600"/>
      <w:docPartObj>
        <w:docPartGallery w:val="Page Numbers (Bottom of Page)"/>
        <w:docPartUnique/>
      </w:docPartObj>
    </w:sdtPr>
    <w:sdtContent>
      <w:p w:rsidR="00622AA0" w:rsidRDefault="00FF1A55" w:rsidP="007F6E44">
        <w:pPr>
          <w:pStyle w:val="Pieddepage"/>
          <w:jc w:val="center"/>
        </w:pPr>
        <w:r w:rsidRPr="007F6E44">
          <w:rPr>
            <w:rFonts w:asciiTheme="majorBidi" w:hAnsiTheme="majorBidi" w:cstheme="majorBidi"/>
            <w:b/>
            <w:bCs/>
            <w:sz w:val="24"/>
            <w:szCs w:val="24"/>
          </w:rPr>
          <w:fldChar w:fldCharType="begin"/>
        </w:r>
        <w:r w:rsidR="00622AA0" w:rsidRPr="007F6E44">
          <w:rPr>
            <w:rFonts w:asciiTheme="majorBidi" w:hAnsiTheme="majorBidi" w:cstheme="majorBidi"/>
            <w:b/>
            <w:bCs/>
            <w:sz w:val="24"/>
            <w:szCs w:val="24"/>
          </w:rPr>
          <w:instrText xml:space="preserve"> PAGE   \* MERGEFORMAT </w:instrText>
        </w:r>
        <w:r w:rsidRPr="007F6E44">
          <w:rPr>
            <w:rFonts w:asciiTheme="majorBidi" w:hAnsiTheme="majorBidi" w:cstheme="majorBidi"/>
            <w:b/>
            <w:bCs/>
            <w:sz w:val="24"/>
            <w:szCs w:val="24"/>
          </w:rPr>
          <w:fldChar w:fldCharType="separate"/>
        </w:r>
        <w:r w:rsidR="00776373" w:rsidRPr="00776373">
          <w:rPr>
            <w:rFonts w:asciiTheme="majorBidi" w:hAnsiTheme="majorBidi" w:cs="Times New Roman"/>
            <w:b/>
            <w:bCs/>
            <w:noProof/>
            <w:sz w:val="24"/>
            <w:szCs w:val="24"/>
            <w:lang w:val="ar-SA"/>
          </w:rPr>
          <w:t>-</w:t>
        </w:r>
        <w:r w:rsidR="00776373">
          <w:rPr>
            <w:rFonts w:asciiTheme="majorBidi" w:hAnsiTheme="majorBidi" w:cstheme="majorBidi"/>
            <w:b/>
            <w:bCs/>
            <w:noProof/>
            <w:sz w:val="24"/>
            <w:szCs w:val="24"/>
          </w:rPr>
          <w:t xml:space="preserve"> 1 -</w:t>
        </w:r>
        <w:r w:rsidRPr="007F6E44">
          <w:rPr>
            <w:rFonts w:asciiTheme="majorBidi" w:hAnsiTheme="majorBidi" w:cstheme="majorBidi"/>
            <w:b/>
            <w:bCs/>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BAD" w:rsidRDefault="00DD1BAD" w:rsidP="00EA1E08">
      <w:pPr>
        <w:bidi/>
        <w:spacing w:after="0" w:line="240" w:lineRule="auto"/>
      </w:pPr>
      <w:r>
        <w:separator/>
      </w:r>
    </w:p>
  </w:footnote>
  <w:footnote w:type="continuationSeparator" w:id="1">
    <w:p w:rsidR="00DD1BAD" w:rsidRDefault="00DD1BAD" w:rsidP="00EA1E08">
      <w:pPr>
        <w:spacing w:after="0" w:line="240" w:lineRule="auto"/>
      </w:pPr>
      <w:r>
        <w:continuationSeparator/>
      </w:r>
    </w:p>
  </w:footnote>
  <w:footnote w:id="2">
    <w:p w:rsidR="00622AA0" w:rsidRPr="00964902" w:rsidRDefault="00622AA0" w:rsidP="00964902">
      <w:pPr>
        <w:bidi/>
        <w:spacing w:after="0" w:line="240" w:lineRule="auto"/>
        <w:jc w:val="both"/>
        <w:rPr>
          <w:rFonts w:ascii="Times New Roman" w:hAnsi="Times New Roman" w:cs="Traditional Arabic"/>
          <w:sz w:val="28"/>
          <w:szCs w:val="28"/>
          <w:rtl/>
          <w:lang w:bidi="ar-DZ"/>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Pr>
          <w:rFonts w:asciiTheme="majorBidi" w:hAnsiTheme="majorBidi" w:cs="Traditional Arabic" w:hint="cs"/>
          <w:sz w:val="28"/>
          <w:szCs w:val="28"/>
          <w:vertAlign w:val="superscript"/>
          <w:rtl/>
        </w:rPr>
        <w:t xml:space="preserve"> </w:t>
      </w:r>
      <w:r w:rsidRPr="00964902">
        <w:rPr>
          <w:rFonts w:ascii="Times New Roman" w:hAnsi="Times New Roman" w:cs="Traditional Arabic"/>
          <w:sz w:val="28"/>
          <w:szCs w:val="28"/>
          <w:rtl/>
          <w:lang w:bidi="ar-DZ"/>
        </w:rPr>
        <w:t xml:space="preserve">ينظر، شعيب حليفي، الرحلة في الأدب العربي، التجنيس آليات الكتابة، خطاب المتخيل، ط1، رؤية للنشر والتوزيع، القاهرة، 2006 </w:t>
      </w:r>
      <w:r w:rsidRPr="00964902">
        <w:rPr>
          <w:rFonts w:ascii="Times New Roman" w:hAnsi="Times New Roman" w:cs="Traditional Arabic" w:hint="cs"/>
          <w:sz w:val="28"/>
          <w:szCs w:val="28"/>
          <w:rtl/>
          <w:lang w:bidi="ar-DZ"/>
        </w:rPr>
        <w:t>ص19</w:t>
      </w:r>
      <w:r w:rsidRPr="00964902">
        <w:rPr>
          <w:rFonts w:ascii="Times New Roman" w:hAnsi="Times New Roman" w:cs="Traditional Arabic"/>
          <w:sz w:val="28"/>
          <w:szCs w:val="28"/>
          <w:rtl/>
          <w:lang w:bidi="ar-DZ"/>
        </w:rPr>
        <w:t>.</w:t>
      </w:r>
    </w:p>
  </w:footnote>
  <w:footnote w:id="3">
    <w:p w:rsidR="00622AA0" w:rsidRPr="00964902" w:rsidRDefault="00622AA0" w:rsidP="00C17AD7">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rtl/>
        </w:rPr>
        <w:t xml:space="preserve"> </w:t>
      </w:r>
      <w:r w:rsidRPr="00964902">
        <w:rPr>
          <w:rFonts w:ascii="Times New Roman" w:hAnsi="Times New Roman" w:cs="Traditional Arabic"/>
          <w:sz w:val="28"/>
          <w:szCs w:val="28"/>
          <w:rtl/>
          <w:lang w:bidi="ar-DZ"/>
        </w:rPr>
        <w:t>ينظر، شعيب حليفي، الرحلة في الأدب العربي</w:t>
      </w:r>
      <w:r w:rsidRPr="00964902">
        <w:rPr>
          <w:rFonts w:ascii="Times New Roman" w:hAnsi="Times New Roman" w:cs="Traditional Arabic" w:hint="cs"/>
          <w:sz w:val="28"/>
          <w:szCs w:val="28"/>
          <w:rtl/>
          <w:lang w:bidi="ar-DZ"/>
        </w:rPr>
        <w:t>، ص23.</w:t>
      </w:r>
    </w:p>
  </w:footnote>
  <w:footnote w:id="4">
    <w:p w:rsidR="00622AA0" w:rsidRPr="00964902" w:rsidRDefault="00622AA0" w:rsidP="00622AA0">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rtl/>
        </w:rPr>
        <w:t xml:space="preserve"> </w:t>
      </w:r>
      <w:r w:rsidR="006A41EF">
        <w:rPr>
          <w:rFonts w:ascii="Times New Roman" w:hAnsi="Times New Roman" w:cs="Traditional Arabic" w:hint="cs"/>
          <w:sz w:val="28"/>
          <w:szCs w:val="28"/>
          <w:rtl/>
        </w:rPr>
        <w:t xml:space="preserve">ابن حجز العسقلاني: إنباء الغمر بأنباء العمر في التاريخ، مراقبة محمد عبد المفيد خان، دار الكتب العلمية، بيروت، ط2، ج1، ص244. </w:t>
      </w:r>
    </w:p>
  </w:footnote>
  <w:footnote w:id="5">
    <w:p w:rsidR="00622AA0" w:rsidRPr="00964902" w:rsidRDefault="00622AA0" w:rsidP="00622AA0">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rtl/>
        </w:rPr>
        <w:t xml:space="preserve"> </w:t>
      </w:r>
      <w:r w:rsidR="006A41EF">
        <w:rPr>
          <w:rFonts w:ascii="Times New Roman" w:hAnsi="Times New Roman" w:cs="Traditional Arabic" w:hint="cs"/>
          <w:sz w:val="28"/>
          <w:szCs w:val="28"/>
          <w:rtl/>
        </w:rPr>
        <w:t>المرجع نفسه، ج2، ص329.</w:t>
      </w:r>
    </w:p>
  </w:footnote>
  <w:footnote w:id="6">
    <w:p w:rsidR="00622AA0" w:rsidRPr="00964902" w:rsidRDefault="00622AA0" w:rsidP="006A41EF">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rtl/>
        </w:rPr>
        <w:t xml:space="preserve"> </w:t>
      </w:r>
      <w:r w:rsidR="006A41EF">
        <w:rPr>
          <w:rFonts w:ascii="Times New Roman" w:hAnsi="Times New Roman" w:cs="Traditional Arabic" w:hint="cs"/>
          <w:sz w:val="28"/>
          <w:szCs w:val="28"/>
          <w:rtl/>
        </w:rPr>
        <w:t>المسعودي، مروج الذهب ومعادن الجوهر، تحقيق: أسعد داغر، دار الأندلس بيروت، (4 أجزاء)، ط6، 1984، ص ص410-411.</w:t>
      </w:r>
    </w:p>
  </w:footnote>
  <w:footnote w:id="7">
    <w:p w:rsidR="00622AA0" w:rsidRPr="00964902" w:rsidRDefault="00622AA0" w:rsidP="00964902">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rtl/>
        </w:rPr>
        <w:t xml:space="preserve"> </w:t>
      </w:r>
      <w:r w:rsidRPr="00964902">
        <w:rPr>
          <w:rFonts w:ascii="Times New Roman" w:hAnsi="Times New Roman" w:cs="Traditional Arabic"/>
          <w:sz w:val="28"/>
          <w:szCs w:val="28"/>
          <w:rtl/>
          <w:lang w:bidi="ar-DZ"/>
        </w:rPr>
        <w:t>ينظر، شعيب حليفي، الرحلة في الأدب العربي</w:t>
      </w:r>
      <w:r w:rsidRPr="00964902">
        <w:rPr>
          <w:rFonts w:ascii="Times New Roman" w:hAnsi="Times New Roman" w:cs="Traditional Arabic" w:hint="cs"/>
          <w:sz w:val="28"/>
          <w:szCs w:val="28"/>
          <w:rtl/>
          <w:lang w:bidi="ar-DZ"/>
        </w:rPr>
        <w:t>، ص27.</w:t>
      </w:r>
    </w:p>
  </w:footnote>
  <w:footnote w:id="8">
    <w:p w:rsidR="00622AA0" w:rsidRPr="00964902" w:rsidRDefault="00622AA0" w:rsidP="00964902">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rtl/>
        </w:rPr>
        <w:t xml:space="preserve"> </w:t>
      </w:r>
      <w:r w:rsidRPr="00964902">
        <w:rPr>
          <w:rFonts w:ascii="Times New Roman" w:hAnsi="Times New Roman" w:cs="Traditional Arabic"/>
          <w:sz w:val="28"/>
          <w:szCs w:val="28"/>
          <w:rtl/>
          <w:lang w:bidi="ar-DZ"/>
        </w:rPr>
        <w:t>ينظر، شعيب حليفي، الرحلة في الأدب العربي</w:t>
      </w:r>
      <w:r w:rsidRPr="00964902">
        <w:rPr>
          <w:rFonts w:ascii="Times New Roman" w:hAnsi="Times New Roman" w:cs="Traditional Arabic" w:hint="cs"/>
          <w:sz w:val="28"/>
          <w:szCs w:val="28"/>
          <w:rtl/>
          <w:lang w:bidi="ar-DZ"/>
        </w:rPr>
        <w:t>، ص29.</w:t>
      </w:r>
    </w:p>
  </w:footnote>
  <w:footnote w:id="9">
    <w:p w:rsidR="00622AA0" w:rsidRPr="00964902" w:rsidRDefault="00622AA0" w:rsidP="006A41EF">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rtl/>
        </w:rPr>
        <w:t xml:space="preserve"> </w:t>
      </w:r>
      <w:r w:rsidRPr="00964902">
        <w:rPr>
          <w:rFonts w:ascii="Times New Roman" w:hAnsi="Times New Roman" w:cs="Traditional Arabic"/>
          <w:sz w:val="28"/>
          <w:szCs w:val="28"/>
          <w:rtl/>
          <w:lang w:bidi="ar-DZ"/>
        </w:rPr>
        <w:t xml:space="preserve">ينظر، </w:t>
      </w:r>
      <w:r w:rsidR="006A41EF">
        <w:rPr>
          <w:rFonts w:ascii="Times New Roman" w:hAnsi="Times New Roman" w:cs="Traditional Arabic" w:hint="cs"/>
          <w:sz w:val="28"/>
          <w:szCs w:val="28"/>
          <w:rtl/>
          <w:lang w:bidi="ar-DZ"/>
        </w:rPr>
        <w:t>المرجع نفسه</w:t>
      </w:r>
      <w:r w:rsidRPr="00964902">
        <w:rPr>
          <w:rFonts w:ascii="Times New Roman" w:hAnsi="Times New Roman" w:cs="Traditional Arabic" w:hint="cs"/>
          <w:sz w:val="28"/>
          <w:szCs w:val="28"/>
          <w:rtl/>
          <w:lang w:bidi="ar-DZ"/>
        </w:rPr>
        <w:t>، ص31.</w:t>
      </w:r>
    </w:p>
  </w:footnote>
  <w:footnote w:id="10">
    <w:p w:rsidR="00622AA0" w:rsidRPr="00964902" w:rsidRDefault="00622AA0" w:rsidP="00964902">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rtl/>
        </w:rPr>
        <w:t xml:space="preserve"> </w:t>
      </w:r>
      <w:r w:rsidRPr="00964902">
        <w:rPr>
          <w:rFonts w:ascii="Times New Roman" w:hAnsi="Times New Roman" w:cs="Traditional Arabic"/>
          <w:sz w:val="28"/>
          <w:szCs w:val="28"/>
          <w:rtl/>
          <w:lang w:bidi="ar-DZ"/>
        </w:rPr>
        <w:t>ينظر، شعيب حليفي، الرحلة في الأدب العربي</w:t>
      </w:r>
      <w:r w:rsidRPr="00964902">
        <w:rPr>
          <w:rFonts w:ascii="Times New Roman" w:hAnsi="Times New Roman" w:cs="Traditional Arabic" w:hint="cs"/>
          <w:sz w:val="28"/>
          <w:szCs w:val="28"/>
          <w:rtl/>
          <w:lang w:bidi="ar-DZ"/>
        </w:rPr>
        <w:t>، ص32-33.</w:t>
      </w:r>
    </w:p>
  </w:footnote>
  <w:footnote w:id="11">
    <w:p w:rsidR="00622AA0" w:rsidRPr="00964902" w:rsidRDefault="00622AA0" w:rsidP="00964902">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vertAlign w:val="superscript"/>
          <w:rtl/>
        </w:rPr>
        <w:t xml:space="preserve"> </w:t>
      </w:r>
      <w:r w:rsidRPr="00964902">
        <w:rPr>
          <w:rFonts w:asciiTheme="majorBidi" w:hAnsiTheme="majorBidi" w:cs="Traditional Arabic" w:hint="cs"/>
          <w:sz w:val="28"/>
          <w:szCs w:val="28"/>
          <w:rtl/>
        </w:rPr>
        <w:t>ينظر، عبد الله إبراهيم: موسوعة السرد العربي، دار فارس للنشر والتوزيع، الأردن، ط1، 2005</w:t>
      </w:r>
      <w:r w:rsidRPr="00964902">
        <w:rPr>
          <w:rFonts w:ascii="Times New Roman" w:hAnsi="Times New Roman" w:cs="Traditional Arabic" w:hint="cs"/>
          <w:sz w:val="28"/>
          <w:szCs w:val="28"/>
          <w:rtl/>
          <w:lang w:bidi="ar-DZ"/>
        </w:rPr>
        <w:t>، ص174.</w:t>
      </w:r>
    </w:p>
  </w:footnote>
  <w:footnote w:id="12">
    <w:p w:rsidR="00C526B9" w:rsidRPr="00964902" w:rsidRDefault="00C526B9" w:rsidP="00C526B9">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vertAlign w:val="superscript"/>
          <w:rtl/>
        </w:rPr>
        <w:t xml:space="preserve"> </w:t>
      </w:r>
      <w:r w:rsidRPr="00964902">
        <w:rPr>
          <w:rFonts w:asciiTheme="majorBidi" w:hAnsiTheme="majorBidi" w:cs="Traditional Arabic" w:hint="cs"/>
          <w:sz w:val="28"/>
          <w:szCs w:val="28"/>
          <w:rtl/>
        </w:rPr>
        <w:t>ينظر، عبد الله إبراهيم: موسوعة السرد العربي</w:t>
      </w:r>
      <w:r w:rsidRPr="00964902">
        <w:rPr>
          <w:rFonts w:ascii="Times New Roman" w:hAnsi="Times New Roman" w:cs="Traditional Arabic" w:hint="cs"/>
          <w:sz w:val="28"/>
          <w:szCs w:val="28"/>
          <w:rtl/>
          <w:lang w:bidi="ar-DZ"/>
        </w:rPr>
        <w:t>، ص175.</w:t>
      </w:r>
    </w:p>
  </w:footnote>
  <w:footnote w:id="13">
    <w:p w:rsidR="00C526B9" w:rsidRPr="00964902" w:rsidRDefault="00C526B9" w:rsidP="00C526B9">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vertAlign w:val="superscript"/>
          <w:rtl/>
        </w:rPr>
        <w:t xml:space="preserve"> </w:t>
      </w:r>
      <w:r w:rsidRPr="00964902">
        <w:rPr>
          <w:rFonts w:asciiTheme="majorBidi" w:hAnsiTheme="majorBidi" w:cs="Traditional Arabic" w:hint="cs"/>
          <w:sz w:val="28"/>
          <w:szCs w:val="28"/>
          <w:rtl/>
        </w:rPr>
        <w:t>ينظر، عبد الله إبراهيم: موسوعة السرد العربي</w:t>
      </w:r>
      <w:r w:rsidRPr="00964902">
        <w:rPr>
          <w:rFonts w:ascii="Times New Roman" w:hAnsi="Times New Roman" w:cs="Traditional Arabic" w:hint="cs"/>
          <w:sz w:val="28"/>
          <w:szCs w:val="28"/>
          <w:rtl/>
          <w:lang w:bidi="ar-DZ"/>
        </w:rPr>
        <w:t>، ص181.</w:t>
      </w:r>
    </w:p>
  </w:footnote>
  <w:footnote w:id="14">
    <w:p w:rsidR="00C526B9" w:rsidRPr="00964902" w:rsidRDefault="00C526B9" w:rsidP="00C526B9">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vertAlign w:val="superscript"/>
          <w:rtl/>
        </w:rPr>
        <w:t xml:space="preserve"> </w:t>
      </w:r>
      <w:r w:rsidRPr="00964902">
        <w:rPr>
          <w:rFonts w:asciiTheme="majorBidi" w:hAnsiTheme="majorBidi" w:cs="Traditional Arabic" w:hint="cs"/>
          <w:sz w:val="28"/>
          <w:szCs w:val="28"/>
          <w:rtl/>
        </w:rPr>
        <w:t xml:space="preserve">ينظر، عبد الله إبراهيم: موسوعة السرد العربي، </w:t>
      </w:r>
      <w:r w:rsidRPr="00964902">
        <w:rPr>
          <w:rFonts w:ascii="Times New Roman" w:hAnsi="Times New Roman" w:cs="Traditional Arabic" w:hint="cs"/>
          <w:sz w:val="28"/>
          <w:szCs w:val="28"/>
          <w:rtl/>
          <w:lang w:bidi="ar-DZ"/>
        </w:rPr>
        <w:t>ص182.</w:t>
      </w:r>
    </w:p>
  </w:footnote>
  <w:footnote w:id="15">
    <w:p w:rsidR="00C526B9" w:rsidRPr="00964902" w:rsidRDefault="00C526B9" w:rsidP="00C526B9">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vertAlign w:val="superscript"/>
          <w:rtl/>
        </w:rPr>
        <w:t xml:space="preserve"> </w:t>
      </w:r>
      <w:r w:rsidRPr="00964902">
        <w:rPr>
          <w:rFonts w:asciiTheme="majorBidi" w:hAnsiTheme="majorBidi" w:cs="Traditional Arabic" w:hint="cs"/>
          <w:sz w:val="28"/>
          <w:szCs w:val="28"/>
          <w:rtl/>
        </w:rPr>
        <w:t>ينظر، عبد الله إبراهيم: موسوعة السرد العربي</w:t>
      </w:r>
      <w:r w:rsidRPr="00964902">
        <w:rPr>
          <w:rFonts w:ascii="Times New Roman" w:hAnsi="Times New Roman" w:cs="Traditional Arabic" w:hint="cs"/>
          <w:sz w:val="28"/>
          <w:szCs w:val="28"/>
          <w:rtl/>
          <w:lang w:bidi="ar-DZ"/>
        </w:rPr>
        <w:t>، ص183.</w:t>
      </w:r>
    </w:p>
  </w:footnote>
  <w:footnote w:id="16">
    <w:p w:rsidR="00C526B9" w:rsidRPr="00964902" w:rsidRDefault="00C526B9" w:rsidP="006A41EF">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vertAlign w:val="superscript"/>
          <w:rtl/>
        </w:rPr>
        <w:t xml:space="preserve"> </w:t>
      </w:r>
      <w:r w:rsidR="006A41EF" w:rsidRPr="006A41EF">
        <w:rPr>
          <w:rFonts w:asciiTheme="majorBidi" w:hAnsiTheme="majorBidi" w:cs="Traditional Arabic" w:hint="cs"/>
          <w:sz w:val="28"/>
          <w:szCs w:val="28"/>
          <w:rtl/>
        </w:rPr>
        <w:t>ينظر،</w:t>
      </w:r>
      <w:r w:rsidR="006A41EF">
        <w:rPr>
          <w:rFonts w:ascii="Times New Roman" w:hAnsi="Times New Roman" w:cs="Traditional Arabic" w:hint="cs"/>
          <w:sz w:val="28"/>
          <w:szCs w:val="28"/>
          <w:vertAlign w:val="superscript"/>
          <w:rtl/>
        </w:rPr>
        <w:t xml:space="preserve"> </w:t>
      </w:r>
      <w:r w:rsidR="006A41EF">
        <w:rPr>
          <w:rFonts w:ascii="Times New Roman" w:hAnsi="Times New Roman" w:cs="Traditional Arabic" w:hint="cs"/>
          <w:sz w:val="28"/>
          <w:szCs w:val="28"/>
          <w:rtl/>
        </w:rPr>
        <w:t>المرجع نفسه، ص183.</w:t>
      </w:r>
    </w:p>
  </w:footnote>
  <w:footnote w:id="17">
    <w:p w:rsidR="00622AA0" w:rsidRPr="00964902" w:rsidRDefault="00622AA0" w:rsidP="00964902">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vertAlign w:val="superscript"/>
          <w:rtl/>
        </w:rPr>
        <w:t xml:space="preserve"> </w:t>
      </w:r>
      <w:r w:rsidRPr="00964902">
        <w:rPr>
          <w:rFonts w:asciiTheme="majorBidi" w:hAnsiTheme="majorBidi" w:cs="Traditional Arabic" w:hint="cs"/>
          <w:sz w:val="28"/>
          <w:szCs w:val="28"/>
          <w:rtl/>
        </w:rPr>
        <w:t>ينظر، عبد الله إبراهيم: موسوعة السرد العربي</w:t>
      </w:r>
      <w:r w:rsidRPr="00964902">
        <w:rPr>
          <w:rFonts w:ascii="Times New Roman" w:hAnsi="Times New Roman" w:cs="Traditional Arabic" w:hint="cs"/>
          <w:sz w:val="28"/>
          <w:szCs w:val="28"/>
          <w:rtl/>
          <w:lang w:bidi="ar-DZ"/>
        </w:rPr>
        <w:t>، ص186.</w:t>
      </w:r>
    </w:p>
  </w:footnote>
  <w:footnote w:id="18">
    <w:p w:rsidR="00622AA0" w:rsidRPr="00964902" w:rsidRDefault="00622AA0" w:rsidP="00964902">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vertAlign w:val="superscript"/>
          <w:rtl/>
        </w:rPr>
        <w:t xml:space="preserve"> </w:t>
      </w:r>
      <w:r w:rsidRPr="00964902">
        <w:rPr>
          <w:rFonts w:asciiTheme="majorBidi" w:hAnsiTheme="majorBidi" w:cs="Traditional Arabic" w:hint="cs"/>
          <w:sz w:val="28"/>
          <w:szCs w:val="28"/>
          <w:rtl/>
        </w:rPr>
        <w:t>ينظر، عبد الله إبراهيم: موسوعة السرد العربي</w:t>
      </w:r>
      <w:r w:rsidRPr="00964902">
        <w:rPr>
          <w:rFonts w:ascii="Times New Roman" w:hAnsi="Times New Roman" w:cs="Traditional Arabic" w:hint="cs"/>
          <w:sz w:val="28"/>
          <w:szCs w:val="28"/>
          <w:rtl/>
          <w:lang w:bidi="ar-DZ"/>
        </w:rPr>
        <w:t>، ص194.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AA0" w:rsidRPr="00BD735D" w:rsidRDefault="00622AA0" w:rsidP="00592798">
    <w:pPr>
      <w:pStyle w:val="En-tte"/>
      <w:pBdr>
        <w:bottom w:val="thickThinSmallGap" w:sz="24" w:space="6" w:color="622423"/>
      </w:pBdr>
      <w:bidi/>
      <w:jc w:val="center"/>
      <w:rPr>
        <w:noProof/>
        <w:sz w:val="48"/>
        <w:szCs w:val="36"/>
        <w:rtl/>
      </w:rPr>
    </w:pPr>
    <w:r w:rsidRPr="00592798">
      <w:rPr>
        <w:rFonts w:asciiTheme="majorBidi" w:hAnsiTheme="majorBidi" w:cstheme="majorBidi"/>
        <w:noProof/>
        <w:sz w:val="48"/>
        <w:szCs w:val="36"/>
        <w:rtl/>
        <w:lang w:bidi="ar-DZ"/>
      </w:rPr>
      <w:t>ـــــــــ</w:t>
    </w:r>
    <w:r>
      <w:rPr>
        <w:rFonts w:asciiTheme="majorBidi" w:hAnsiTheme="majorBidi" w:cstheme="majorBidi" w:hint="cs"/>
        <w:noProof/>
        <w:sz w:val="48"/>
        <w:szCs w:val="36"/>
        <w:rtl/>
        <w:lang w:bidi="ar-DZ"/>
      </w:rPr>
      <w:t>ـــــــــــ</w:t>
    </w:r>
    <w:r w:rsidRPr="00592798">
      <w:rPr>
        <w:rFonts w:asciiTheme="majorBidi" w:hAnsiTheme="majorBidi" w:cstheme="majorBidi"/>
        <w:noProof/>
        <w:sz w:val="48"/>
        <w:szCs w:val="36"/>
        <w:rtl/>
        <w:lang w:bidi="ar-DZ"/>
      </w:rPr>
      <w:t>ـ</w:t>
    </w:r>
    <w:r>
      <w:rPr>
        <w:rFonts w:asciiTheme="majorBidi" w:hAnsiTheme="majorBidi" w:cstheme="majorBidi" w:hint="cs"/>
        <w:noProof/>
        <w:sz w:val="48"/>
        <w:szCs w:val="36"/>
        <w:rtl/>
        <w:lang w:bidi="ar-DZ"/>
      </w:rPr>
      <w:t>ــ</w:t>
    </w:r>
    <w:r>
      <w:rPr>
        <w:rFonts w:asciiTheme="majorBidi" w:hAnsiTheme="majorBidi" w:cstheme="majorBidi"/>
        <w:noProof/>
        <w:sz w:val="48"/>
        <w:szCs w:val="36"/>
        <w:rtl/>
        <w:lang w:bidi="ar-DZ"/>
      </w:rPr>
      <w:t>ـــــــ</w:t>
    </w:r>
    <w:r>
      <w:rPr>
        <w:rFonts w:ascii="Traditional Arabic" w:hAnsi="Traditional Arabic" w:cs="MCS Taybah S_U normal." w:hint="cs"/>
        <w:noProof/>
        <w:sz w:val="48"/>
        <w:szCs w:val="36"/>
        <w:rtl/>
        <w:lang w:bidi="ar-DZ"/>
      </w:rPr>
      <w:t xml:space="preserve"> محاضرات في جماليات السرد العربي القديم</w:t>
    </w:r>
    <w:r w:rsidRPr="00592798">
      <w:rPr>
        <w:rFonts w:asciiTheme="majorBidi" w:hAnsiTheme="majorBidi" w:cstheme="majorBidi"/>
        <w:noProof/>
        <w:sz w:val="48"/>
        <w:szCs w:val="36"/>
        <w:rtl/>
        <w:lang w:bidi="ar-DZ"/>
      </w:rPr>
      <w:t xml:space="preserve"> ـــــــــ</w:t>
    </w:r>
    <w:r>
      <w:rPr>
        <w:rFonts w:asciiTheme="majorBidi" w:hAnsiTheme="majorBidi" w:cstheme="majorBidi" w:hint="cs"/>
        <w:noProof/>
        <w:sz w:val="48"/>
        <w:szCs w:val="36"/>
        <w:rtl/>
        <w:lang w:bidi="ar-DZ"/>
      </w:rPr>
      <w:t>ــــــــــــ</w:t>
    </w:r>
    <w:r w:rsidRPr="00592798">
      <w:rPr>
        <w:rFonts w:asciiTheme="majorBidi" w:hAnsiTheme="majorBidi" w:cstheme="majorBidi"/>
        <w:noProof/>
        <w:sz w:val="48"/>
        <w:szCs w:val="36"/>
        <w:rtl/>
        <w:lang w:bidi="ar-DZ"/>
      </w:rPr>
      <w:t>ـــــــــ</w:t>
    </w:r>
  </w:p>
  <w:p w:rsidR="00622AA0" w:rsidRPr="00592798" w:rsidRDefault="00622AA0" w:rsidP="00592798">
    <w:pPr>
      <w:pStyle w:val="En-tte"/>
      <w:jc w:val="right"/>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0282"/>
    <w:multiLevelType w:val="hybridMultilevel"/>
    <w:tmpl w:val="B95207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FB53EBB"/>
    <w:multiLevelType w:val="hybridMultilevel"/>
    <w:tmpl w:val="7458C476"/>
    <w:lvl w:ilvl="0" w:tplc="27CE5A16">
      <w:start w:val="1"/>
      <w:numFmt w:val="arabicAlpha"/>
      <w:lvlText w:val="%1-"/>
      <w:lvlJc w:val="left"/>
      <w:pPr>
        <w:ind w:left="1680" w:hanging="720"/>
      </w:pPr>
      <w:rPr>
        <w:rFonts w:hint="default"/>
      </w:rPr>
    </w:lvl>
    <w:lvl w:ilvl="1" w:tplc="040C0019" w:tentative="1">
      <w:start w:val="1"/>
      <w:numFmt w:val="lowerLetter"/>
      <w:lvlText w:val="%2."/>
      <w:lvlJc w:val="left"/>
      <w:pPr>
        <w:ind w:left="2040" w:hanging="360"/>
      </w:pPr>
    </w:lvl>
    <w:lvl w:ilvl="2" w:tplc="040C001B" w:tentative="1">
      <w:start w:val="1"/>
      <w:numFmt w:val="lowerRoman"/>
      <w:lvlText w:val="%3."/>
      <w:lvlJc w:val="right"/>
      <w:pPr>
        <w:ind w:left="2760" w:hanging="180"/>
      </w:pPr>
    </w:lvl>
    <w:lvl w:ilvl="3" w:tplc="040C000F" w:tentative="1">
      <w:start w:val="1"/>
      <w:numFmt w:val="decimal"/>
      <w:lvlText w:val="%4."/>
      <w:lvlJc w:val="left"/>
      <w:pPr>
        <w:ind w:left="3480" w:hanging="360"/>
      </w:pPr>
    </w:lvl>
    <w:lvl w:ilvl="4" w:tplc="040C0019" w:tentative="1">
      <w:start w:val="1"/>
      <w:numFmt w:val="lowerLetter"/>
      <w:lvlText w:val="%5."/>
      <w:lvlJc w:val="left"/>
      <w:pPr>
        <w:ind w:left="4200" w:hanging="360"/>
      </w:pPr>
    </w:lvl>
    <w:lvl w:ilvl="5" w:tplc="040C001B" w:tentative="1">
      <w:start w:val="1"/>
      <w:numFmt w:val="lowerRoman"/>
      <w:lvlText w:val="%6."/>
      <w:lvlJc w:val="right"/>
      <w:pPr>
        <w:ind w:left="4920" w:hanging="180"/>
      </w:pPr>
    </w:lvl>
    <w:lvl w:ilvl="6" w:tplc="040C000F" w:tentative="1">
      <w:start w:val="1"/>
      <w:numFmt w:val="decimal"/>
      <w:lvlText w:val="%7."/>
      <w:lvlJc w:val="left"/>
      <w:pPr>
        <w:ind w:left="5640" w:hanging="360"/>
      </w:pPr>
    </w:lvl>
    <w:lvl w:ilvl="7" w:tplc="040C0019" w:tentative="1">
      <w:start w:val="1"/>
      <w:numFmt w:val="lowerLetter"/>
      <w:lvlText w:val="%8."/>
      <w:lvlJc w:val="left"/>
      <w:pPr>
        <w:ind w:left="6360" w:hanging="360"/>
      </w:pPr>
    </w:lvl>
    <w:lvl w:ilvl="8" w:tplc="040C001B" w:tentative="1">
      <w:start w:val="1"/>
      <w:numFmt w:val="lowerRoman"/>
      <w:lvlText w:val="%9."/>
      <w:lvlJc w:val="right"/>
      <w:pPr>
        <w:ind w:left="7080" w:hanging="180"/>
      </w:pPr>
    </w:lvl>
  </w:abstractNum>
  <w:abstractNum w:abstractNumId="2">
    <w:nsid w:val="18CF7663"/>
    <w:multiLevelType w:val="hybridMultilevel"/>
    <w:tmpl w:val="F7BA20BC"/>
    <w:lvl w:ilvl="0" w:tplc="36FE2BB8">
      <w:start w:val="1"/>
      <w:numFmt w:val="decimal"/>
      <w:lvlText w:val="%1)"/>
      <w:lvlJc w:val="left"/>
      <w:pPr>
        <w:ind w:left="960" w:hanging="60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61144B"/>
    <w:multiLevelType w:val="hybridMultilevel"/>
    <w:tmpl w:val="EFAE793A"/>
    <w:lvl w:ilvl="0" w:tplc="5EE6207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82265FA"/>
    <w:multiLevelType w:val="hybridMultilevel"/>
    <w:tmpl w:val="CD328A86"/>
    <w:lvl w:ilvl="0" w:tplc="4F4EBFC8">
      <w:numFmt w:val="bullet"/>
      <w:lvlText w:val="-"/>
      <w:lvlJc w:val="left"/>
      <w:pPr>
        <w:ind w:left="720" w:hanging="360"/>
      </w:pPr>
      <w:rPr>
        <w:rFonts w:asciiTheme="minorHAnsi" w:eastAsiaTheme="minorHAnsi" w:hAnsiTheme="minorHAns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34406C8"/>
    <w:multiLevelType w:val="hybridMultilevel"/>
    <w:tmpl w:val="91D2B176"/>
    <w:lvl w:ilvl="0" w:tplc="889E7B4E">
      <w:numFmt w:val="bullet"/>
      <w:lvlText w:val=""/>
      <w:lvlJc w:val="left"/>
      <w:pPr>
        <w:ind w:left="643" w:hanging="360"/>
      </w:pPr>
      <w:rPr>
        <w:rFonts w:ascii="Symbol" w:eastAsiaTheme="minorHAnsi" w:hAnsi="Symbol" w:cs="Arabic Transparent" w:hint="default"/>
        <w:lang w:bidi="ar-DZ"/>
      </w:rPr>
    </w:lvl>
    <w:lvl w:ilvl="1" w:tplc="040C0003" w:tentative="1">
      <w:start w:val="1"/>
      <w:numFmt w:val="bullet"/>
      <w:lvlText w:val="o"/>
      <w:lvlJc w:val="left"/>
      <w:pPr>
        <w:ind w:left="3750" w:hanging="360"/>
      </w:pPr>
      <w:rPr>
        <w:rFonts w:ascii="Courier New" w:hAnsi="Courier New" w:cs="Courier New" w:hint="default"/>
      </w:rPr>
    </w:lvl>
    <w:lvl w:ilvl="2" w:tplc="040C0005" w:tentative="1">
      <w:start w:val="1"/>
      <w:numFmt w:val="bullet"/>
      <w:lvlText w:val=""/>
      <w:lvlJc w:val="left"/>
      <w:pPr>
        <w:ind w:left="4470" w:hanging="360"/>
      </w:pPr>
      <w:rPr>
        <w:rFonts w:ascii="Wingdings" w:hAnsi="Wingdings" w:hint="default"/>
      </w:rPr>
    </w:lvl>
    <w:lvl w:ilvl="3" w:tplc="040C0001" w:tentative="1">
      <w:start w:val="1"/>
      <w:numFmt w:val="bullet"/>
      <w:lvlText w:val=""/>
      <w:lvlJc w:val="left"/>
      <w:pPr>
        <w:ind w:left="5190" w:hanging="360"/>
      </w:pPr>
      <w:rPr>
        <w:rFonts w:ascii="Symbol" w:hAnsi="Symbol" w:hint="default"/>
      </w:rPr>
    </w:lvl>
    <w:lvl w:ilvl="4" w:tplc="040C0003" w:tentative="1">
      <w:start w:val="1"/>
      <w:numFmt w:val="bullet"/>
      <w:lvlText w:val="o"/>
      <w:lvlJc w:val="left"/>
      <w:pPr>
        <w:ind w:left="5910" w:hanging="360"/>
      </w:pPr>
      <w:rPr>
        <w:rFonts w:ascii="Courier New" w:hAnsi="Courier New" w:cs="Courier New" w:hint="default"/>
      </w:rPr>
    </w:lvl>
    <w:lvl w:ilvl="5" w:tplc="040C0005" w:tentative="1">
      <w:start w:val="1"/>
      <w:numFmt w:val="bullet"/>
      <w:lvlText w:val=""/>
      <w:lvlJc w:val="left"/>
      <w:pPr>
        <w:ind w:left="6630" w:hanging="360"/>
      </w:pPr>
      <w:rPr>
        <w:rFonts w:ascii="Wingdings" w:hAnsi="Wingdings" w:hint="default"/>
      </w:rPr>
    </w:lvl>
    <w:lvl w:ilvl="6" w:tplc="040C0001" w:tentative="1">
      <w:start w:val="1"/>
      <w:numFmt w:val="bullet"/>
      <w:lvlText w:val=""/>
      <w:lvlJc w:val="left"/>
      <w:pPr>
        <w:ind w:left="7350" w:hanging="360"/>
      </w:pPr>
      <w:rPr>
        <w:rFonts w:ascii="Symbol" w:hAnsi="Symbol" w:hint="default"/>
      </w:rPr>
    </w:lvl>
    <w:lvl w:ilvl="7" w:tplc="040C0003" w:tentative="1">
      <w:start w:val="1"/>
      <w:numFmt w:val="bullet"/>
      <w:lvlText w:val="o"/>
      <w:lvlJc w:val="left"/>
      <w:pPr>
        <w:ind w:left="8070" w:hanging="360"/>
      </w:pPr>
      <w:rPr>
        <w:rFonts w:ascii="Courier New" w:hAnsi="Courier New" w:cs="Courier New" w:hint="default"/>
      </w:rPr>
    </w:lvl>
    <w:lvl w:ilvl="8" w:tplc="040C0005" w:tentative="1">
      <w:start w:val="1"/>
      <w:numFmt w:val="bullet"/>
      <w:lvlText w:val=""/>
      <w:lvlJc w:val="left"/>
      <w:pPr>
        <w:ind w:left="8790" w:hanging="360"/>
      </w:pPr>
      <w:rPr>
        <w:rFonts w:ascii="Wingdings" w:hAnsi="Wingdings" w:hint="default"/>
      </w:rPr>
    </w:lvl>
  </w:abstractNum>
  <w:abstractNum w:abstractNumId="6">
    <w:nsid w:val="3C7C1A58"/>
    <w:multiLevelType w:val="hybridMultilevel"/>
    <w:tmpl w:val="30DE44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FD74DA6"/>
    <w:multiLevelType w:val="hybridMultilevel"/>
    <w:tmpl w:val="F0F8E9BC"/>
    <w:lvl w:ilvl="0" w:tplc="FEA80952">
      <w:start w:val="5"/>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B08419E"/>
    <w:multiLevelType w:val="hybridMultilevel"/>
    <w:tmpl w:val="EDB00846"/>
    <w:lvl w:ilvl="0" w:tplc="B1768E4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5432491E"/>
    <w:multiLevelType w:val="hybridMultilevel"/>
    <w:tmpl w:val="31D040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4D82443"/>
    <w:multiLevelType w:val="hybridMultilevel"/>
    <w:tmpl w:val="98D81BB6"/>
    <w:lvl w:ilvl="0" w:tplc="791233DA">
      <w:start w:val="1"/>
      <w:numFmt w:val="decimal"/>
      <w:lvlText w:val="%1."/>
      <w:lvlJc w:val="left"/>
      <w:pPr>
        <w:ind w:left="360" w:hanging="360"/>
      </w:pPr>
      <w:rPr>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58410FF4"/>
    <w:multiLevelType w:val="hybridMultilevel"/>
    <w:tmpl w:val="92D8E0DC"/>
    <w:lvl w:ilvl="0" w:tplc="06AA060C">
      <w:start w:val="1"/>
      <w:numFmt w:val="bullet"/>
      <w:lvlText w:val=""/>
      <w:lvlJc w:val="left"/>
      <w:pPr>
        <w:ind w:left="720" w:hanging="360"/>
      </w:pPr>
      <w:rPr>
        <w:rFonts w:ascii="Symbol" w:hAnsi="Symbo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A1D44E3"/>
    <w:multiLevelType w:val="hybridMultilevel"/>
    <w:tmpl w:val="D64837BA"/>
    <w:lvl w:ilvl="0" w:tplc="79D41548">
      <w:start w:val="1"/>
      <w:numFmt w:val="bullet"/>
      <w:lvlText w:val="-"/>
      <w:lvlJc w:val="left"/>
      <w:pPr>
        <w:ind w:left="1080" w:hanging="360"/>
      </w:pPr>
      <w:rPr>
        <w:rFonts w:ascii="Simplified Arabic" w:eastAsiaTheme="minorHAnsi" w:hAnsi="Simplified Arabic" w:cs="Simplified Arabic" w:hint="default"/>
      </w:rPr>
    </w:lvl>
    <w:lvl w:ilvl="1" w:tplc="040C0019" w:tentative="1">
      <w:start w:val="1"/>
      <w:numFmt w:val="bullet"/>
      <w:lvlText w:val="o"/>
      <w:lvlJc w:val="left"/>
      <w:pPr>
        <w:ind w:left="1800" w:hanging="360"/>
      </w:pPr>
      <w:rPr>
        <w:rFonts w:ascii="Courier New" w:hAnsi="Courier New" w:cs="Courier New" w:hint="default"/>
      </w:rPr>
    </w:lvl>
    <w:lvl w:ilvl="2" w:tplc="040C001B" w:tentative="1">
      <w:start w:val="1"/>
      <w:numFmt w:val="bullet"/>
      <w:lvlText w:val=""/>
      <w:lvlJc w:val="left"/>
      <w:pPr>
        <w:ind w:left="2520" w:hanging="360"/>
      </w:pPr>
      <w:rPr>
        <w:rFonts w:ascii="Wingdings" w:hAnsi="Wingdings" w:hint="default"/>
      </w:rPr>
    </w:lvl>
    <w:lvl w:ilvl="3" w:tplc="040C000F" w:tentative="1">
      <w:start w:val="1"/>
      <w:numFmt w:val="bullet"/>
      <w:lvlText w:val=""/>
      <w:lvlJc w:val="left"/>
      <w:pPr>
        <w:ind w:left="3240" w:hanging="360"/>
      </w:pPr>
      <w:rPr>
        <w:rFonts w:ascii="Symbol" w:hAnsi="Symbol" w:hint="default"/>
      </w:rPr>
    </w:lvl>
    <w:lvl w:ilvl="4" w:tplc="040C0019" w:tentative="1">
      <w:start w:val="1"/>
      <w:numFmt w:val="bullet"/>
      <w:lvlText w:val="o"/>
      <w:lvlJc w:val="left"/>
      <w:pPr>
        <w:ind w:left="3960" w:hanging="360"/>
      </w:pPr>
      <w:rPr>
        <w:rFonts w:ascii="Courier New" w:hAnsi="Courier New" w:cs="Courier New" w:hint="default"/>
      </w:rPr>
    </w:lvl>
    <w:lvl w:ilvl="5" w:tplc="040C001B" w:tentative="1">
      <w:start w:val="1"/>
      <w:numFmt w:val="bullet"/>
      <w:lvlText w:val=""/>
      <w:lvlJc w:val="left"/>
      <w:pPr>
        <w:ind w:left="4680" w:hanging="360"/>
      </w:pPr>
      <w:rPr>
        <w:rFonts w:ascii="Wingdings" w:hAnsi="Wingdings" w:hint="default"/>
      </w:rPr>
    </w:lvl>
    <w:lvl w:ilvl="6" w:tplc="040C000F" w:tentative="1">
      <w:start w:val="1"/>
      <w:numFmt w:val="bullet"/>
      <w:lvlText w:val=""/>
      <w:lvlJc w:val="left"/>
      <w:pPr>
        <w:ind w:left="5400" w:hanging="360"/>
      </w:pPr>
      <w:rPr>
        <w:rFonts w:ascii="Symbol" w:hAnsi="Symbol" w:hint="default"/>
      </w:rPr>
    </w:lvl>
    <w:lvl w:ilvl="7" w:tplc="040C0019" w:tentative="1">
      <w:start w:val="1"/>
      <w:numFmt w:val="bullet"/>
      <w:lvlText w:val="o"/>
      <w:lvlJc w:val="left"/>
      <w:pPr>
        <w:ind w:left="6120" w:hanging="360"/>
      </w:pPr>
      <w:rPr>
        <w:rFonts w:ascii="Courier New" w:hAnsi="Courier New" w:cs="Courier New" w:hint="default"/>
      </w:rPr>
    </w:lvl>
    <w:lvl w:ilvl="8" w:tplc="040C001B" w:tentative="1">
      <w:start w:val="1"/>
      <w:numFmt w:val="bullet"/>
      <w:lvlText w:val=""/>
      <w:lvlJc w:val="left"/>
      <w:pPr>
        <w:ind w:left="6840" w:hanging="360"/>
      </w:pPr>
      <w:rPr>
        <w:rFonts w:ascii="Wingdings" w:hAnsi="Wingdings" w:hint="default"/>
      </w:rPr>
    </w:lvl>
  </w:abstractNum>
  <w:abstractNum w:abstractNumId="13">
    <w:nsid w:val="5CC411C4"/>
    <w:multiLevelType w:val="hybridMultilevel"/>
    <w:tmpl w:val="56D0C8BC"/>
    <w:lvl w:ilvl="0" w:tplc="532048E6">
      <w:start w:val="1"/>
      <w:numFmt w:val="arabicAlpha"/>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647F265C"/>
    <w:multiLevelType w:val="hybridMultilevel"/>
    <w:tmpl w:val="6CE87242"/>
    <w:lvl w:ilvl="0" w:tplc="EB62AF02">
      <w:start w:val="1"/>
      <w:numFmt w:val="bullet"/>
      <w:lvlText w:val=""/>
      <w:lvlJc w:val="left"/>
      <w:pPr>
        <w:ind w:left="360" w:hanging="360"/>
      </w:pPr>
      <w:rPr>
        <w:rFonts w:ascii="Symbol" w:hAnsi="Symbol" w:hint="default"/>
        <w:lang w:bidi="ar-SA"/>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5">
    <w:nsid w:val="65164FFC"/>
    <w:multiLevelType w:val="hybridMultilevel"/>
    <w:tmpl w:val="17DCDBBC"/>
    <w:lvl w:ilvl="0" w:tplc="79D41548">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888065C"/>
    <w:multiLevelType w:val="hybridMultilevel"/>
    <w:tmpl w:val="3C90F0F2"/>
    <w:lvl w:ilvl="0" w:tplc="79D41548">
      <w:start w:val="3"/>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C9E3925"/>
    <w:multiLevelType w:val="hybridMultilevel"/>
    <w:tmpl w:val="468E2980"/>
    <w:lvl w:ilvl="0" w:tplc="5E96152E">
      <w:start w:val="1"/>
      <w:numFmt w:val="decimal"/>
      <w:lvlText w:val="%1."/>
      <w:lvlJc w:val="left"/>
      <w:pPr>
        <w:ind w:left="360" w:hanging="360"/>
      </w:pPr>
      <w:rPr>
        <w:b/>
        <w:bCs/>
        <w:sz w:val="32"/>
        <w:szCs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7CC14614"/>
    <w:multiLevelType w:val="hybridMultilevel"/>
    <w:tmpl w:val="59B4AF58"/>
    <w:lvl w:ilvl="0" w:tplc="F7E81D64">
      <w:start w:val="1"/>
      <w:numFmt w:val="arabicAbjad"/>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num w:numId="1">
    <w:abstractNumId w:val="18"/>
  </w:num>
  <w:num w:numId="2">
    <w:abstractNumId w:val="12"/>
  </w:num>
  <w:num w:numId="3">
    <w:abstractNumId w:val="15"/>
  </w:num>
  <w:num w:numId="4">
    <w:abstractNumId w:val="16"/>
  </w:num>
  <w:num w:numId="5">
    <w:abstractNumId w:val="4"/>
  </w:num>
  <w:num w:numId="6">
    <w:abstractNumId w:val="5"/>
  </w:num>
  <w:num w:numId="7">
    <w:abstractNumId w:val="2"/>
  </w:num>
  <w:num w:numId="8">
    <w:abstractNumId w:val="1"/>
  </w:num>
  <w:num w:numId="9">
    <w:abstractNumId w:val="13"/>
  </w:num>
  <w:num w:numId="10">
    <w:abstractNumId w:val="7"/>
  </w:num>
  <w:num w:numId="11">
    <w:abstractNumId w:val="14"/>
  </w:num>
  <w:num w:numId="12">
    <w:abstractNumId w:val="6"/>
  </w:num>
  <w:num w:numId="13">
    <w:abstractNumId w:val="9"/>
  </w:num>
  <w:num w:numId="14">
    <w:abstractNumId w:val="8"/>
  </w:num>
  <w:num w:numId="15">
    <w:abstractNumId w:val="17"/>
  </w:num>
  <w:num w:numId="16">
    <w:abstractNumId w:val="10"/>
  </w:num>
  <w:num w:numId="17">
    <w:abstractNumId w:val="0"/>
  </w:num>
  <w:num w:numId="18">
    <w:abstractNumId w:val="11"/>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8674"/>
  </w:hdrShapeDefaults>
  <w:footnotePr>
    <w:numRestart w:val="eachPage"/>
    <w:footnote w:id="0"/>
    <w:footnote w:id="1"/>
  </w:footnotePr>
  <w:endnotePr>
    <w:endnote w:id="0"/>
    <w:endnote w:id="1"/>
  </w:endnotePr>
  <w:compat/>
  <w:rsids>
    <w:rsidRoot w:val="00AE5FA3"/>
    <w:rsid w:val="00001569"/>
    <w:rsid w:val="000053B6"/>
    <w:rsid w:val="00036456"/>
    <w:rsid w:val="000372E6"/>
    <w:rsid w:val="00041AB6"/>
    <w:rsid w:val="00072B27"/>
    <w:rsid w:val="00072D86"/>
    <w:rsid w:val="0009604B"/>
    <w:rsid w:val="000A4A46"/>
    <w:rsid w:val="000C0A7B"/>
    <w:rsid w:val="001014EA"/>
    <w:rsid w:val="001231F0"/>
    <w:rsid w:val="00135A16"/>
    <w:rsid w:val="001537BB"/>
    <w:rsid w:val="0016687B"/>
    <w:rsid w:val="00184C99"/>
    <w:rsid w:val="001A61FF"/>
    <w:rsid w:val="00227EE7"/>
    <w:rsid w:val="00243A3C"/>
    <w:rsid w:val="002C69E9"/>
    <w:rsid w:val="002D23DD"/>
    <w:rsid w:val="003143C7"/>
    <w:rsid w:val="003164D1"/>
    <w:rsid w:val="00353118"/>
    <w:rsid w:val="00353685"/>
    <w:rsid w:val="003A66BA"/>
    <w:rsid w:val="003B2681"/>
    <w:rsid w:val="003F5A71"/>
    <w:rsid w:val="00421C90"/>
    <w:rsid w:val="00433DDB"/>
    <w:rsid w:val="0046656A"/>
    <w:rsid w:val="004740CA"/>
    <w:rsid w:val="004B5AF9"/>
    <w:rsid w:val="004E73C4"/>
    <w:rsid w:val="005367FC"/>
    <w:rsid w:val="00544D20"/>
    <w:rsid w:val="00547F07"/>
    <w:rsid w:val="00551E5A"/>
    <w:rsid w:val="00584AD9"/>
    <w:rsid w:val="00592798"/>
    <w:rsid w:val="006043A5"/>
    <w:rsid w:val="00622AA0"/>
    <w:rsid w:val="00651B1B"/>
    <w:rsid w:val="006621CE"/>
    <w:rsid w:val="006A41EF"/>
    <w:rsid w:val="006D6BCD"/>
    <w:rsid w:val="006D6F39"/>
    <w:rsid w:val="006E3D36"/>
    <w:rsid w:val="006F0C48"/>
    <w:rsid w:val="00700D4E"/>
    <w:rsid w:val="00724229"/>
    <w:rsid w:val="0072639A"/>
    <w:rsid w:val="00776373"/>
    <w:rsid w:val="00793414"/>
    <w:rsid w:val="007C59AB"/>
    <w:rsid w:val="007F6E44"/>
    <w:rsid w:val="00832305"/>
    <w:rsid w:val="00844F9C"/>
    <w:rsid w:val="00845100"/>
    <w:rsid w:val="00855E9F"/>
    <w:rsid w:val="0087311C"/>
    <w:rsid w:val="008851BB"/>
    <w:rsid w:val="008B2A00"/>
    <w:rsid w:val="00902C5F"/>
    <w:rsid w:val="009338E9"/>
    <w:rsid w:val="009402AA"/>
    <w:rsid w:val="009617B4"/>
    <w:rsid w:val="0096430B"/>
    <w:rsid w:val="00964902"/>
    <w:rsid w:val="009A0C39"/>
    <w:rsid w:val="009B0165"/>
    <w:rsid w:val="009B2BE3"/>
    <w:rsid w:val="009C3ABC"/>
    <w:rsid w:val="009D365D"/>
    <w:rsid w:val="009F4EAA"/>
    <w:rsid w:val="00A31D0B"/>
    <w:rsid w:val="00A35674"/>
    <w:rsid w:val="00A51538"/>
    <w:rsid w:val="00A97354"/>
    <w:rsid w:val="00AC3A26"/>
    <w:rsid w:val="00AE5FA3"/>
    <w:rsid w:val="00B37ECE"/>
    <w:rsid w:val="00B55F41"/>
    <w:rsid w:val="00B71C57"/>
    <w:rsid w:val="00B877A6"/>
    <w:rsid w:val="00B95D2C"/>
    <w:rsid w:val="00C17AD7"/>
    <w:rsid w:val="00C27381"/>
    <w:rsid w:val="00C3328B"/>
    <w:rsid w:val="00C447A6"/>
    <w:rsid w:val="00C51675"/>
    <w:rsid w:val="00C526B9"/>
    <w:rsid w:val="00C648FD"/>
    <w:rsid w:val="00C66AB9"/>
    <w:rsid w:val="00C821C3"/>
    <w:rsid w:val="00CC1BC0"/>
    <w:rsid w:val="00CF09AA"/>
    <w:rsid w:val="00D73AAD"/>
    <w:rsid w:val="00D86133"/>
    <w:rsid w:val="00D97E14"/>
    <w:rsid w:val="00DB0FE8"/>
    <w:rsid w:val="00DB3CC4"/>
    <w:rsid w:val="00DC341B"/>
    <w:rsid w:val="00DC3B1E"/>
    <w:rsid w:val="00DD1BAD"/>
    <w:rsid w:val="00DD398D"/>
    <w:rsid w:val="00E40B50"/>
    <w:rsid w:val="00E84AAD"/>
    <w:rsid w:val="00EA0139"/>
    <w:rsid w:val="00EA1E08"/>
    <w:rsid w:val="00EB6180"/>
    <w:rsid w:val="00EE6C10"/>
    <w:rsid w:val="00EF3DE6"/>
    <w:rsid w:val="00EF4A6A"/>
    <w:rsid w:val="00F0621B"/>
    <w:rsid w:val="00F639EA"/>
    <w:rsid w:val="00F949A1"/>
    <w:rsid w:val="00FA2FE0"/>
    <w:rsid w:val="00FA34BC"/>
    <w:rsid w:val="00FB1C44"/>
    <w:rsid w:val="00FB2ECE"/>
    <w:rsid w:val="00FF156A"/>
    <w:rsid w:val="00FF1A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Simplified Arabic"/>
        <w:sz w:val="3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6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5FA3"/>
    <w:pPr>
      <w:ind w:left="720"/>
      <w:contextualSpacing/>
    </w:pPr>
  </w:style>
  <w:style w:type="paragraph" w:styleId="Notedebasdepage">
    <w:name w:val="footnote text"/>
    <w:basedOn w:val="Normal"/>
    <w:link w:val="NotedebasdepageCar"/>
    <w:uiPriority w:val="99"/>
    <w:unhideWhenUsed/>
    <w:rsid w:val="00EA1E08"/>
    <w:pPr>
      <w:spacing w:after="0" w:line="240" w:lineRule="auto"/>
    </w:pPr>
    <w:rPr>
      <w:sz w:val="20"/>
      <w:szCs w:val="20"/>
    </w:rPr>
  </w:style>
  <w:style w:type="character" w:customStyle="1" w:styleId="NotedebasdepageCar">
    <w:name w:val="Note de bas de page Car"/>
    <w:basedOn w:val="Policepardfaut"/>
    <w:link w:val="Notedebasdepage"/>
    <w:uiPriority w:val="99"/>
    <w:rsid w:val="00EA1E08"/>
    <w:rPr>
      <w:sz w:val="20"/>
      <w:szCs w:val="20"/>
    </w:rPr>
  </w:style>
  <w:style w:type="character" w:styleId="Appelnotedebasdep">
    <w:name w:val="footnote reference"/>
    <w:basedOn w:val="Policepardfaut"/>
    <w:uiPriority w:val="99"/>
    <w:semiHidden/>
    <w:unhideWhenUsed/>
    <w:rsid w:val="00EA1E08"/>
    <w:rPr>
      <w:vertAlign w:val="superscript"/>
    </w:rPr>
  </w:style>
  <w:style w:type="paragraph" w:styleId="En-tte">
    <w:name w:val="header"/>
    <w:basedOn w:val="Normal"/>
    <w:link w:val="En-tteCar"/>
    <w:uiPriority w:val="99"/>
    <w:unhideWhenUsed/>
    <w:rsid w:val="002D23DD"/>
    <w:pPr>
      <w:tabs>
        <w:tab w:val="center" w:pos="4153"/>
        <w:tab w:val="right" w:pos="8306"/>
      </w:tabs>
      <w:spacing w:after="0" w:line="240" w:lineRule="auto"/>
    </w:pPr>
  </w:style>
  <w:style w:type="character" w:customStyle="1" w:styleId="En-tteCar">
    <w:name w:val="En-tête Car"/>
    <w:basedOn w:val="Policepardfaut"/>
    <w:link w:val="En-tte"/>
    <w:uiPriority w:val="99"/>
    <w:rsid w:val="002D23DD"/>
  </w:style>
  <w:style w:type="paragraph" w:styleId="Pieddepage">
    <w:name w:val="footer"/>
    <w:basedOn w:val="Normal"/>
    <w:link w:val="PieddepageCar"/>
    <w:uiPriority w:val="99"/>
    <w:unhideWhenUsed/>
    <w:rsid w:val="002D23D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D23DD"/>
  </w:style>
  <w:style w:type="paragraph" w:styleId="NormalWeb">
    <w:name w:val="Normal (Web)"/>
    <w:basedOn w:val="Normal"/>
    <w:uiPriority w:val="99"/>
    <w:semiHidden/>
    <w:unhideWhenUsed/>
    <w:rsid w:val="002D23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2D23DD"/>
  </w:style>
  <w:style w:type="paragraph" w:styleId="Textedebulles">
    <w:name w:val="Balloon Text"/>
    <w:basedOn w:val="Normal"/>
    <w:link w:val="TextedebullesCar"/>
    <w:uiPriority w:val="99"/>
    <w:semiHidden/>
    <w:unhideWhenUsed/>
    <w:rsid w:val="004B5A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5AF9"/>
    <w:rPr>
      <w:rFonts w:ascii="Tahoma" w:hAnsi="Tahoma" w:cs="Tahoma"/>
      <w:sz w:val="16"/>
      <w:szCs w:val="16"/>
    </w:rPr>
  </w:style>
  <w:style w:type="character" w:styleId="Textedelespacerserv">
    <w:name w:val="Placeholder Text"/>
    <w:basedOn w:val="Policepardfaut"/>
    <w:uiPriority w:val="99"/>
    <w:semiHidden/>
    <w:rsid w:val="00C17AD7"/>
    <w:rPr>
      <w:color w:val="808080"/>
    </w:rPr>
  </w:style>
  <w:style w:type="character" w:styleId="Lienhypertexte">
    <w:name w:val="Hyperlink"/>
    <w:basedOn w:val="Policepardfaut"/>
    <w:uiPriority w:val="99"/>
    <w:semiHidden/>
    <w:unhideWhenUsed/>
    <w:rsid w:val="00622AA0"/>
    <w:rPr>
      <w:color w:val="0000FF"/>
      <w:u w:val="single"/>
    </w:rPr>
  </w:style>
</w:styles>
</file>

<file path=word/webSettings.xml><?xml version="1.0" encoding="utf-8"?>
<w:webSettings xmlns:r="http://schemas.openxmlformats.org/officeDocument/2006/relationships" xmlns:w="http://schemas.openxmlformats.org/wordprocessingml/2006/main">
  <w:divs>
    <w:div w:id="109126218">
      <w:bodyDiv w:val="1"/>
      <w:marLeft w:val="0"/>
      <w:marRight w:val="0"/>
      <w:marTop w:val="0"/>
      <w:marBottom w:val="0"/>
      <w:divBdr>
        <w:top w:val="none" w:sz="0" w:space="0" w:color="auto"/>
        <w:left w:val="none" w:sz="0" w:space="0" w:color="auto"/>
        <w:bottom w:val="none" w:sz="0" w:space="0" w:color="auto"/>
        <w:right w:val="none" w:sz="0" w:space="0" w:color="auto"/>
      </w:divBdr>
      <w:divsChild>
        <w:div w:id="1245260690">
          <w:marLeft w:val="0"/>
          <w:marRight w:val="0"/>
          <w:marTop w:val="0"/>
          <w:marBottom w:val="0"/>
          <w:divBdr>
            <w:top w:val="none" w:sz="0" w:space="0" w:color="auto"/>
            <w:left w:val="none" w:sz="0" w:space="0" w:color="auto"/>
            <w:bottom w:val="none" w:sz="0" w:space="0" w:color="auto"/>
            <w:right w:val="none" w:sz="0" w:space="0" w:color="auto"/>
          </w:divBdr>
        </w:div>
      </w:divsChild>
    </w:div>
    <w:div w:id="861359051">
      <w:bodyDiv w:val="1"/>
      <w:marLeft w:val="0"/>
      <w:marRight w:val="0"/>
      <w:marTop w:val="0"/>
      <w:marBottom w:val="0"/>
      <w:divBdr>
        <w:top w:val="none" w:sz="0" w:space="0" w:color="auto"/>
        <w:left w:val="none" w:sz="0" w:space="0" w:color="auto"/>
        <w:bottom w:val="none" w:sz="0" w:space="0" w:color="auto"/>
        <w:right w:val="none" w:sz="0" w:space="0" w:color="auto"/>
      </w:divBdr>
    </w:div>
    <w:div w:id="134554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57E1-B729-48AD-A375-048DF287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3247</Words>
  <Characters>17859</Characters>
  <Application>Microsoft Office Word</Application>
  <DocSecurity>0</DocSecurity>
  <Lines>148</Lines>
  <Paragraphs>42</Paragraphs>
  <ScaleCrop>false</ScaleCrop>
  <HeadingPairs>
    <vt:vector size="2" baseType="variant">
      <vt:variant>
        <vt:lpstr>العنوان</vt:lpstr>
      </vt:variant>
      <vt:variant>
        <vt:i4>1</vt:i4>
      </vt:variant>
    </vt:vector>
  </HeadingPairs>
  <TitlesOfParts>
    <vt:vector size="1" baseType="lpstr">
      <vt:lpstr/>
    </vt:vector>
  </TitlesOfParts>
  <Company>@HOS@0777904561-0696464665</Company>
  <LinksUpToDate>false</LinksUpToDate>
  <CharactersWithSpaces>21064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dc:creator>
  <cp:lastModifiedBy>rima</cp:lastModifiedBy>
  <cp:revision>2</cp:revision>
  <cp:lastPrinted>2016-01-20T12:49:00Z</cp:lastPrinted>
  <dcterms:created xsi:type="dcterms:W3CDTF">2016-07-13T10:34:00Z</dcterms:created>
  <dcterms:modified xsi:type="dcterms:W3CDTF">2016-07-13T10:34:00Z</dcterms:modified>
</cp:coreProperties>
</file>