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94" w:rsidRPr="009A4B37" w:rsidRDefault="009E0294" w:rsidP="009E0294">
      <w:pPr>
        <w:jc w:val="right"/>
        <w:rPr>
          <w:b/>
          <w:bCs/>
          <w:sz w:val="28"/>
          <w:szCs w:val="28"/>
          <w:rtl/>
          <w:lang w:bidi="ar-DZ"/>
        </w:rPr>
      </w:pPr>
      <w:r w:rsidRPr="009A4B37">
        <w:rPr>
          <w:rFonts w:hint="cs"/>
          <w:b/>
          <w:bCs/>
          <w:sz w:val="28"/>
          <w:szCs w:val="28"/>
          <w:rtl/>
          <w:lang w:bidi="ar-DZ"/>
        </w:rPr>
        <w:t>المحاضرة الثانية : الرحلات العلمية</w:t>
      </w:r>
    </w:p>
    <w:p w:rsidR="009E0294" w:rsidRPr="006C40A2" w:rsidRDefault="009E0294" w:rsidP="009E0294">
      <w:pPr>
        <w:spacing w:after="0" w:line="360" w:lineRule="auto"/>
        <w:jc w:val="right"/>
        <w:rPr>
          <w:rFonts w:cs="Arabic Transparent"/>
          <w:b/>
          <w:bCs/>
          <w:sz w:val="26"/>
          <w:szCs w:val="28"/>
          <w:rtl/>
        </w:rPr>
      </w:pPr>
      <w:r>
        <w:rPr>
          <w:rFonts w:hint="cs"/>
          <w:rtl/>
          <w:lang w:bidi="ar-DZ"/>
        </w:rPr>
        <w:t xml:space="preserve"> </w:t>
      </w:r>
      <w:r>
        <w:rPr>
          <w:lang w:bidi="ar-DZ"/>
        </w:rPr>
        <w:t xml:space="preserve"> </w:t>
      </w:r>
      <w:r>
        <w:rPr>
          <w:rFonts w:hint="cs"/>
          <w:rtl/>
          <w:lang w:bidi="ar-DZ"/>
        </w:rPr>
        <w:t xml:space="preserve"> </w:t>
      </w:r>
      <w:r w:rsidRPr="006C40A2">
        <w:rPr>
          <w:rFonts w:cs="Arabic Transparent" w:hint="cs"/>
          <w:b/>
          <w:bCs/>
          <w:sz w:val="26"/>
          <w:szCs w:val="28"/>
          <w:rtl/>
        </w:rPr>
        <w:t>توطئة:</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حظي عدد كبير من ع</w:t>
      </w:r>
      <w:r>
        <w:rPr>
          <w:rFonts w:cs="Arabic Transparent" w:hint="cs"/>
          <w:sz w:val="26"/>
          <w:szCs w:val="28"/>
          <w:rtl/>
        </w:rPr>
        <w:t xml:space="preserve">لماء المغرب </w:t>
      </w:r>
      <w:r w:rsidRPr="006C40A2">
        <w:rPr>
          <w:rFonts w:cs="Arabic Transparent" w:hint="cs"/>
          <w:sz w:val="26"/>
          <w:szCs w:val="28"/>
          <w:rtl/>
        </w:rPr>
        <w:t>الذين هاجروا إلى المشرق العربي والأندلس باحترام و تقدير كبيرين على المستويين الشعبي و الرسمي، إذ أسندت إليهم أعلى المناصب الدينية و الأدبية بعد أن تحولوا من تلامذة متلقين إلى أساتذة مشاركين عن جدارة و استحقاق، و برزت مكانتهم أكثر سواء من خلال المدارس التي ترأسوها أو درسوا بها كقراء و محدثين و فقهاء في كل من مصر، والأندلس، وبلاد الشام، والحجاز يقصدهم الطلاب من شتى الأقطار للأخذ عنهم، أو من خلال مؤلفاتهم العلمية التي صنفوها في شتى حقول المعرفة،</w:t>
      </w:r>
      <w:r>
        <w:rPr>
          <w:rFonts w:cs="Arabic Transparent" w:hint="cs"/>
          <w:sz w:val="26"/>
          <w:szCs w:val="28"/>
          <w:vertAlign w:val="superscript"/>
          <w:rtl/>
        </w:rPr>
        <w:t xml:space="preserve"> </w:t>
      </w:r>
      <w:r w:rsidRPr="006C40A2">
        <w:rPr>
          <w:rFonts w:cs="Arabic Transparent" w:hint="cs"/>
          <w:sz w:val="26"/>
          <w:szCs w:val="28"/>
          <w:rtl/>
        </w:rPr>
        <w:t>فأسهموا بذلك في بناء صرح النهضة العلمية التي عرفها المشرق في عهد الدولتين الأيوبية و المملوكية.</w:t>
      </w:r>
    </w:p>
    <w:p w:rsidR="009E0294" w:rsidRPr="006C40A2" w:rsidRDefault="009E0294" w:rsidP="009E0294">
      <w:pPr>
        <w:spacing w:after="0" w:line="360" w:lineRule="auto"/>
        <w:jc w:val="right"/>
        <w:rPr>
          <w:rFonts w:cs="Arabic Transparent"/>
          <w:sz w:val="26"/>
          <w:szCs w:val="28"/>
          <w:rtl/>
        </w:rPr>
      </w:pPr>
      <w:r>
        <w:rPr>
          <w:rFonts w:cs="Arabic Transparent" w:hint="cs"/>
          <w:b/>
          <w:bCs/>
          <w:sz w:val="26"/>
          <w:szCs w:val="28"/>
          <w:rtl/>
        </w:rPr>
        <w:t xml:space="preserve">- دوافع الرحلات العلمية </w:t>
      </w:r>
      <w:r w:rsidRPr="006C40A2">
        <w:rPr>
          <w:rFonts w:cs="Arabic Transparent" w:hint="cs"/>
          <w:b/>
          <w:bCs/>
          <w:sz w:val="26"/>
          <w:szCs w:val="28"/>
          <w:rtl/>
        </w:rPr>
        <w:t>:</w:t>
      </w:r>
      <w:r w:rsidRPr="006C40A2">
        <w:rPr>
          <w:rFonts w:cs="Arabic Transparent" w:hint="cs"/>
          <w:sz w:val="26"/>
          <w:szCs w:val="28"/>
          <w:rtl/>
        </w:rPr>
        <w:t xml:space="preserve">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حدد جل الباحثين و المهتمين بالحركة الثقافية و العلمية بالمغرب الأوسط خلال العصر الوسيط أن تاريخ الهجرة</w:t>
      </w:r>
      <w:r w:rsidRPr="006C40A2">
        <w:rPr>
          <w:rFonts w:cs="Arabic Transparent" w:hint="cs"/>
          <w:sz w:val="26"/>
          <w:szCs w:val="28"/>
          <w:vertAlign w:val="superscript"/>
          <w:rtl/>
          <w:lang w:bidi="ar-DZ"/>
        </w:rPr>
        <w:t>(</w:t>
      </w:r>
      <w:r>
        <w:rPr>
          <w:rFonts w:cs="Arabic Transparent" w:hint="cs"/>
          <w:szCs w:val="28"/>
          <w:vertAlign w:val="superscript"/>
          <w:rtl/>
        </w:rPr>
        <w:t xml:space="preserve"> </w:t>
      </w:r>
      <w:r w:rsidRPr="006C40A2">
        <w:rPr>
          <w:rFonts w:cs="Arabic Transparent" w:hint="cs"/>
          <w:sz w:val="26"/>
          <w:szCs w:val="28"/>
          <w:rtl/>
        </w:rPr>
        <w:t>يعود إلى القرن الثالث الهجري، التاسع ميلادي، سواء كانت داخل المدن المغربية أو باتجاه المشرق الإسلامي</w:t>
      </w:r>
      <w:r w:rsidRPr="006C40A2">
        <w:rPr>
          <w:rFonts w:cs="Arabic Transparent" w:hint="cs"/>
          <w:sz w:val="26"/>
          <w:szCs w:val="28"/>
          <w:vertAlign w:val="superscript"/>
          <w:rtl/>
        </w:rPr>
        <w:t xml:space="preserve"> </w:t>
      </w:r>
      <w:r w:rsidRPr="006C40A2">
        <w:rPr>
          <w:rFonts w:cs="Arabic Transparent" w:hint="cs"/>
          <w:sz w:val="26"/>
          <w:szCs w:val="28"/>
          <w:rtl/>
        </w:rPr>
        <w:t xml:space="preserve">، لتزداد أكثر خلال القرنين الخامس و السادس هجريين الحادي عشر و الثاني عشر ميلادي ، ولا جدال أن الدافع الديني وفي طليعته الحج إلى البقاع المقدسة شكل المحرك الأساسي لانتقال المغاربة، أما </w:t>
      </w:r>
      <w:r>
        <w:rPr>
          <w:rFonts w:cs="Arabic Transparent" w:hint="cs"/>
          <w:sz w:val="26"/>
          <w:szCs w:val="28"/>
          <w:rtl/>
        </w:rPr>
        <w:t>الغرض</w:t>
      </w:r>
      <w:r w:rsidRPr="006C40A2">
        <w:rPr>
          <w:rFonts w:cs="Arabic Transparent" w:hint="cs"/>
          <w:sz w:val="26"/>
          <w:szCs w:val="28"/>
          <w:rtl/>
        </w:rPr>
        <w:t xml:space="preserve"> العلمي فيأتي الاهتمام به من منطلق ما تضمنه القرآن الكريم من الآيات التي تدعو إلى ضرورة طلب العلم وتحصيله وتعليمه للآخرين قال تعالى:« </w:t>
      </w:r>
      <w:r w:rsidRPr="006C40A2">
        <w:rPr>
          <w:rFonts w:eastAsia="MS Mincho" w:cs="Arabic Transparent"/>
          <w:sz w:val="26"/>
          <w:szCs w:val="28"/>
          <w:rtl/>
        </w:rPr>
        <w:t>فَلَوْلاَ نَفَرَ مِن كُلِّ فِرْقَةٍ مِّنْهُمْ طَآئِفَةٌ لِّيَتَفَقَّهُواْ فِي الدِّينِ وَلِيُنذِرُواْ قَوْمَهُمْ إِذَا رَجَعُواْ إِلَيْهِمْ</w:t>
      </w:r>
      <w:r w:rsidRPr="006C40A2">
        <w:rPr>
          <w:rFonts w:cs="Arabic Transparent" w:hint="cs"/>
          <w:sz w:val="26"/>
          <w:szCs w:val="28"/>
          <w:rtl/>
        </w:rPr>
        <w:t xml:space="preserve"> » ومن الأحاديث النبوية قوله عليه الصلاة والسلام:« أطلبوا العلم من المهد إلى اللحد »</w:t>
      </w:r>
      <w:r>
        <w:rPr>
          <w:rFonts w:cs="Arabic Transparent" w:hint="cs"/>
          <w:sz w:val="26"/>
          <w:szCs w:val="28"/>
          <w:vertAlign w:val="superscript"/>
          <w:rtl/>
        </w:rPr>
        <w:t xml:space="preserve"> </w:t>
      </w:r>
      <w:r w:rsidRPr="006C40A2">
        <w:rPr>
          <w:rFonts w:cs="Arabic Transparent" w:hint="cs"/>
          <w:sz w:val="26"/>
          <w:szCs w:val="28"/>
          <w:rtl/>
        </w:rPr>
        <w:t>وحدث الشعبي فقال :« لو أن رجلا سافر من أقصى الشام إلى أقصى اليمن يسمع كلمة حكمة ما رأيت سفره قد ضاع »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 xml:space="preserve">هذا إلى جانب ما كانوا يطمحون إلى تحقيقه من الأجر في المرابطة على الثغور والجهاد ضد الصليبيين </w:t>
      </w: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 xml:space="preserve">فبينما فضل عدد منهم العودة، استقر بعضهم في هذه الحواضر  لكن كأساتذة مشاركين لا طلبة مريدين، لأن البربر </w:t>
      </w:r>
      <w:r>
        <w:rPr>
          <w:rFonts w:cs="Arabic Transparent"/>
          <w:sz w:val="26"/>
          <w:szCs w:val="28"/>
          <w:rtl/>
        </w:rPr>
        <w:t>–</w:t>
      </w:r>
      <w:r>
        <w:rPr>
          <w:rFonts w:cs="Arabic Transparent" w:hint="cs"/>
          <w:sz w:val="26"/>
          <w:szCs w:val="28"/>
          <w:rtl/>
        </w:rPr>
        <w:t>كما سبق وأن أشرنا- اتهموا بمحدودية تفكيرهم وتطورهم الحضاري، فكانت أهم طريقة</w:t>
      </w:r>
      <w:r w:rsidRPr="006C40A2">
        <w:rPr>
          <w:rFonts w:cs="Arabic Transparent" w:hint="cs"/>
          <w:sz w:val="26"/>
          <w:szCs w:val="28"/>
          <w:rtl/>
        </w:rPr>
        <w:t>، لتجاوز هذا "الحاضر النفسي"</w:t>
      </w:r>
      <w:r>
        <w:rPr>
          <w:rFonts w:cs="Arabic Transparent" w:hint="cs"/>
          <w:sz w:val="26"/>
          <w:szCs w:val="28"/>
          <w:rtl/>
        </w:rPr>
        <w:t xml:space="preserve"> </w:t>
      </w:r>
      <w:r w:rsidRPr="006C40A2">
        <w:rPr>
          <w:rFonts w:cs="Arabic Transparent" w:hint="cs"/>
          <w:sz w:val="26"/>
          <w:szCs w:val="28"/>
          <w:rtl/>
        </w:rPr>
        <w:t>والاجتماعي هو الرحلة إلى المشرق لتأكيد الذات</w:t>
      </w:r>
      <w:r>
        <w:rPr>
          <w:rFonts w:cs="Arabic Transparent" w:hint="cs"/>
          <w:sz w:val="26"/>
          <w:szCs w:val="28"/>
          <w:vertAlign w:val="superscript"/>
          <w:rtl/>
        </w:rPr>
        <w:t xml:space="preserve"> </w:t>
      </w:r>
      <w:r w:rsidRPr="006C40A2">
        <w:rPr>
          <w:rFonts w:cs="Arabic Transparent" w:hint="cs"/>
          <w:sz w:val="26"/>
          <w:szCs w:val="28"/>
          <w:rtl/>
        </w:rPr>
        <w:t xml:space="preserve">لاسيما وأن هذا الشعور "الثقافي أفرغ في صورة إحباط جغرافي" تعكسه أسطورة الطائر الكوني إذ تشير الرواية التاريخية أن الظاهر لإعزاز دين الله أحد الملوك العبديين قال لوزيره:« إني أريد أن أسمع كلام المغاربة </w:t>
      </w:r>
      <w:r w:rsidRPr="006C40A2">
        <w:rPr>
          <w:rFonts w:cs="Arabic Transparent" w:hint="eastAsia"/>
          <w:sz w:val="26"/>
          <w:szCs w:val="28"/>
          <w:rtl/>
        </w:rPr>
        <w:t>»</w:t>
      </w:r>
      <w:r w:rsidRPr="006C40A2">
        <w:rPr>
          <w:rFonts w:cs="Arabic Transparent" w:hint="cs"/>
          <w:sz w:val="26"/>
          <w:szCs w:val="28"/>
          <w:rtl/>
        </w:rPr>
        <w:t xml:space="preserve">، فأشار إلى أحدهم ويعرف بأبي مسلم الدقي فتحدث إليه إلى أن قاطعه الوزير قائلا:« بلغنا أن الدنيا شبهت بطائر المشرق رأسه وجناحاه الشام واليمن وصدره العراق وذنبه المغرب، فأجابه: صدقت، لكن الطائر الذي تعنيه هو الطاووس لأن أحسن ما فيه ذنبه مبعث الفخر والاعتزاز »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lastRenderedPageBreak/>
        <w:t xml:space="preserve">و تقوم شهادة الفقيه أحمد بن منتيل خير دليل على ما بلغه المغاربة من رقي فكري وحضاري، حين رأى أحد أئمة مساجد العريش بالقاهرة يقرأ الخطبة على الناس من ورقة معلقة بحذاء المنبر فأنحى باللائمة عليهم و قال:« أنتم أهل المشرق المنسوب إليهم البلاغة و الخطب على البديهة وتفتقرون إلى مثل هذا، ما رأيت مثله في شيء من نواحي المغرب و هم أضعف الناس في البلاد بما تقولون </w:t>
      </w:r>
      <w:r w:rsidRPr="006C40A2">
        <w:rPr>
          <w:rFonts w:cs="Arabic Transparent" w:hint="eastAsia"/>
          <w:sz w:val="26"/>
          <w:szCs w:val="28"/>
          <w:rtl/>
        </w:rPr>
        <w:t>»</w:t>
      </w:r>
      <w:r w:rsidRPr="006C40A2">
        <w:rPr>
          <w:rFonts w:cs="Arabic Transparent" w:hint="cs"/>
          <w:sz w:val="26"/>
          <w:szCs w:val="28"/>
          <w:rtl/>
        </w:rPr>
        <w:t>.</w:t>
      </w:r>
    </w:p>
    <w:p w:rsidR="009E0294"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 مع ذلك لم يكن لمثل هذه الآراء من تأثير على روح التواصل و مد جسور الأخوة و تمتين العلاقات بين المشرق الإسلامي و مغربه بالمراسلات و الإجازات و الزيارات، لأنه مهما اختلفت دوافع الرحلة من شخص لآخر فإن المقصد العلمي يبقى الأقوى و الأهم سواء كان صاحبها على قدر كبير من العلم أو بالقليل منه.</w:t>
      </w:r>
    </w:p>
    <w:p w:rsidR="009E0294" w:rsidRPr="00F22D45" w:rsidRDefault="009E0294" w:rsidP="009E0294">
      <w:pPr>
        <w:spacing w:after="0" w:line="360" w:lineRule="auto"/>
        <w:ind w:firstLine="720"/>
        <w:jc w:val="right"/>
        <w:rPr>
          <w:rFonts w:cs="Arabic Transparent"/>
          <w:b/>
          <w:bCs/>
          <w:sz w:val="26"/>
          <w:szCs w:val="28"/>
          <w:rtl/>
        </w:rPr>
      </w:pPr>
      <w:r>
        <w:rPr>
          <w:rFonts w:cs="Arabic Transparent" w:hint="cs"/>
          <w:sz w:val="26"/>
          <w:szCs w:val="28"/>
          <w:rtl/>
        </w:rPr>
        <w:t xml:space="preserve">وبناء على ما تقدم، يمكننا طرح السؤال التالي: </w:t>
      </w:r>
      <w:r>
        <w:rPr>
          <w:rFonts w:cs="Arabic Transparent" w:hint="cs"/>
          <w:b/>
          <w:bCs/>
          <w:sz w:val="26"/>
          <w:szCs w:val="28"/>
          <w:rtl/>
        </w:rPr>
        <w:t xml:space="preserve">هل كانت هجرة علماء المغرب إلى المشرق تهدف لإثبات قدراتهم العلمية، أم أن هناك أسباب أخرى دفعت بهم لأن يتخذوا </w:t>
      </w:r>
      <w:r w:rsidRPr="0071240E">
        <w:rPr>
          <w:rFonts w:cs="Arabic Transparent" w:hint="cs"/>
          <w:b/>
          <w:bCs/>
          <w:sz w:val="26"/>
          <w:szCs w:val="28"/>
          <w:rtl/>
        </w:rPr>
        <w:t>من بلاد الشام والحجاز ومصر موطنا ومستقرا حتى قضوا نحبهم هناك</w:t>
      </w:r>
      <w:r>
        <w:rPr>
          <w:rFonts w:cs="Arabic Transparent" w:hint="cs"/>
          <w:b/>
          <w:bCs/>
          <w:sz w:val="26"/>
          <w:szCs w:val="28"/>
          <w:rtl/>
        </w:rPr>
        <w:t>؟</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الواقع أنه من خ</w:t>
      </w:r>
      <w:r>
        <w:rPr>
          <w:rFonts w:cs="Arabic Transparent" w:hint="cs"/>
          <w:sz w:val="26"/>
          <w:szCs w:val="28"/>
          <w:rtl/>
        </w:rPr>
        <w:t xml:space="preserve">لال دراستنا لتاريخ المغرب </w:t>
      </w:r>
      <w:r w:rsidRPr="006C40A2">
        <w:rPr>
          <w:rFonts w:cs="Arabic Transparent" w:hint="cs"/>
          <w:sz w:val="26"/>
          <w:szCs w:val="28"/>
          <w:rtl/>
        </w:rPr>
        <w:t xml:space="preserve"> خاصة خلال الفترة الممتدة ما بين القرنين السادس و التاسع هجريين، الثاني عشر و الخامس عشر ميلاديين الفترة موضوع البحث، يلاحظ أن المجتمع عرف جملة من التطورات مست مختلف جوانب الحياة، و ساهمت في إحداث ت</w:t>
      </w:r>
      <w:r>
        <w:rPr>
          <w:rFonts w:cs="Arabic Transparent" w:hint="cs"/>
          <w:sz w:val="26"/>
          <w:szCs w:val="28"/>
          <w:rtl/>
        </w:rPr>
        <w:t xml:space="preserve">حولات كبرى في تاريخه </w:t>
      </w:r>
      <w:r w:rsidRPr="006C40A2">
        <w:rPr>
          <w:rFonts w:cs="Arabic Transparent" w:hint="cs"/>
          <w:sz w:val="26"/>
          <w:szCs w:val="28"/>
          <w:rtl/>
        </w:rPr>
        <w:t>ا</w:t>
      </w:r>
      <w:r>
        <w:rPr>
          <w:rFonts w:cs="Arabic Transparent" w:hint="cs"/>
          <w:sz w:val="26"/>
          <w:szCs w:val="28"/>
          <w:rtl/>
        </w:rPr>
        <w:t>لأمر الذي دفع بالعديد من أبنائه</w:t>
      </w:r>
      <w:r w:rsidRPr="006C40A2">
        <w:rPr>
          <w:rFonts w:cs="Arabic Transparent" w:hint="cs"/>
          <w:sz w:val="26"/>
          <w:szCs w:val="28"/>
          <w:rtl/>
        </w:rPr>
        <w:t xml:space="preserve"> سواء من طلبة العلم أو غيرهم إلى الهجرة نحو بلدان العالم الإسلامي، هذا إلى جانب عوامل خارجية متعلقة بالحواضر المستقبلة لهم ساعدت كثيرا في استقطابهم.</w:t>
      </w:r>
    </w:p>
    <w:p w:rsidR="009E0294" w:rsidRDefault="009E0294" w:rsidP="009E0294">
      <w:pPr>
        <w:spacing w:after="0" w:line="360" w:lineRule="auto"/>
        <w:jc w:val="right"/>
        <w:rPr>
          <w:rFonts w:cs="Arabic Transparent"/>
          <w:b/>
          <w:bCs/>
          <w:sz w:val="26"/>
          <w:szCs w:val="28"/>
          <w:rtl/>
        </w:rPr>
      </w:pPr>
      <w:r>
        <w:rPr>
          <w:rFonts w:cs="Arabic Transparent" w:hint="cs"/>
          <w:b/>
          <w:bCs/>
          <w:sz w:val="26"/>
          <w:szCs w:val="28"/>
          <w:rtl/>
        </w:rPr>
        <w:t xml:space="preserve">- </w:t>
      </w:r>
      <w:r w:rsidRPr="006C40A2">
        <w:rPr>
          <w:rFonts w:cs="Arabic Transparent" w:hint="cs"/>
          <w:b/>
          <w:bCs/>
          <w:sz w:val="26"/>
          <w:szCs w:val="28"/>
          <w:rtl/>
        </w:rPr>
        <w:t>العوامل الداخلية:</w:t>
      </w:r>
      <w:r>
        <w:rPr>
          <w:rFonts w:cs="Arabic Transparent" w:hint="cs"/>
          <w:b/>
          <w:bCs/>
          <w:sz w:val="26"/>
          <w:szCs w:val="28"/>
          <w:rtl/>
        </w:rPr>
        <w:t xml:space="preserve"> </w:t>
      </w:r>
    </w:p>
    <w:p w:rsidR="009E0294" w:rsidRPr="00B53E6E" w:rsidRDefault="009E0294" w:rsidP="009E0294">
      <w:pPr>
        <w:spacing w:after="0" w:line="324" w:lineRule="auto"/>
        <w:jc w:val="right"/>
        <w:rPr>
          <w:rFonts w:cs="Arabic Transparent"/>
          <w:sz w:val="26"/>
          <w:szCs w:val="28"/>
          <w:rtl/>
        </w:rPr>
      </w:pPr>
      <w:r>
        <w:rPr>
          <w:rFonts w:cs="Arabic Transparent" w:hint="cs"/>
          <w:b/>
          <w:bCs/>
          <w:sz w:val="26"/>
          <w:szCs w:val="28"/>
          <w:rtl/>
        </w:rPr>
        <w:tab/>
      </w:r>
      <w:r>
        <w:rPr>
          <w:rFonts w:cs="Arabic Transparent" w:hint="cs"/>
          <w:sz w:val="26"/>
          <w:szCs w:val="28"/>
          <w:rtl/>
        </w:rPr>
        <w:t>ويمكن أن نلخصها في النقاط التالية:</w:t>
      </w:r>
    </w:p>
    <w:p w:rsidR="009E0294" w:rsidRPr="006C40A2" w:rsidRDefault="009E0294" w:rsidP="009E0294">
      <w:pPr>
        <w:spacing w:after="0" w:line="324" w:lineRule="auto"/>
        <w:jc w:val="right"/>
        <w:rPr>
          <w:rFonts w:cs="Arabic Transparent"/>
          <w:b/>
          <w:bCs/>
          <w:sz w:val="26"/>
          <w:szCs w:val="28"/>
          <w:rtl/>
        </w:rPr>
      </w:pPr>
      <w:r w:rsidRPr="006C40A2">
        <w:rPr>
          <w:rFonts w:cs="Arabic Transparent" w:hint="cs"/>
          <w:b/>
          <w:bCs/>
          <w:sz w:val="26"/>
          <w:szCs w:val="28"/>
          <w:rtl/>
        </w:rPr>
        <w:t>السياسية</w:t>
      </w:r>
      <w:r>
        <w:rPr>
          <w:rFonts w:cs="Arabic Transparent" w:hint="cs"/>
          <w:b/>
          <w:bCs/>
          <w:sz w:val="26"/>
          <w:szCs w:val="28"/>
          <w:rtl/>
        </w:rPr>
        <w:t xml:space="preserve">  والعسكرية</w:t>
      </w:r>
      <w:r w:rsidRPr="006C40A2">
        <w:rPr>
          <w:rFonts w:cs="Arabic Transparent" w:hint="cs"/>
          <w:b/>
          <w:bCs/>
          <w:sz w:val="26"/>
          <w:szCs w:val="28"/>
          <w:rtl/>
        </w:rPr>
        <w:t>:</w:t>
      </w:r>
    </w:p>
    <w:p w:rsidR="009E0294" w:rsidRPr="006C40A2" w:rsidRDefault="009E0294" w:rsidP="009E0294">
      <w:pPr>
        <w:spacing w:after="0" w:line="324" w:lineRule="auto"/>
        <w:jc w:val="right"/>
        <w:rPr>
          <w:rFonts w:cs="Arabic Transparent"/>
          <w:sz w:val="26"/>
          <w:szCs w:val="28"/>
          <w:rtl/>
          <w:lang w:bidi="ar-DZ"/>
        </w:rPr>
      </w:pPr>
      <w:r w:rsidRPr="006C40A2">
        <w:rPr>
          <w:rFonts w:cs="Arabic Transparent" w:hint="cs"/>
          <w:sz w:val="26"/>
          <w:szCs w:val="28"/>
          <w:rtl/>
        </w:rPr>
        <w:t>- انعدام الأمن و الاستقرار بسبب</w:t>
      </w:r>
      <w:r>
        <w:rPr>
          <w:rFonts w:cs="Arabic Transparent" w:hint="cs"/>
          <w:sz w:val="26"/>
          <w:szCs w:val="28"/>
          <w:rtl/>
        </w:rPr>
        <w:t xml:space="preserve"> الحروب لاسيما بين </w:t>
      </w:r>
      <w:r w:rsidRPr="006C40A2">
        <w:rPr>
          <w:rFonts w:cs="Arabic Transparent" w:hint="cs"/>
          <w:sz w:val="26"/>
          <w:szCs w:val="28"/>
          <w:rtl/>
        </w:rPr>
        <w:t>صنهاجة</w:t>
      </w:r>
      <w:r>
        <w:rPr>
          <w:rFonts w:cs="Arabic Transparent" w:hint="cs"/>
          <w:sz w:val="26"/>
          <w:szCs w:val="28"/>
          <w:rtl/>
        </w:rPr>
        <w:t xml:space="preserve"> وزناتة </w:t>
      </w:r>
      <w:r w:rsidRPr="006C40A2">
        <w:rPr>
          <w:rFonts w:cs="Arabic Transparent" w:hint="cs"/>
          <w:sz w:val="26"/>
          <w:szCs w:val="28"/>
          <w:rtl/>
        </w:rPr>
        <w:t>.</w:t>
      </w:r>
    </w:p>
    <w:p w:rsidR="009E0294" w:rsidRPr="006C40A2" w:rsidRDefault="009E0294" w:rsidP="009E0294">
      <w:pPr>
        <w:spacing w:after="0" w:line="324" w:lineRule="auto"/>
        <w:jc w:val="right"/>
        <w:rPr>
          <w:rFonts w:cs="Arabic Transparent"/>
          <w:sz w:val="26"/>
          <w:szCs w:val="28"/>
          <w:rtl/>
        </w:rPr>
      </w:pPr>
      <w:r w:rsidRPr="006C40A2">
        <w:rPr>
          <w:rFonts w:cs="Arabic Transparent" w:hint="cs"/>
          <w:sz w:val="26"/>
          <w:szCs w:val="28"/>
          <w:rtl/>
        </w:rPr>
        <w:t>- تأثيرات الهجرة الهلالية و التي أحدثت تغيير هاما في بنية المجتمع و القبيلة و عدلت في الخريطة الديمغرافية لبلاد المغرب ككل، بعد أن اكتسحت كل البسائط و صيرتها خرابا على حد تعبير ابن خلدون، هذا من جهة و من جهة أخرى فإن الغزو النورماندي للس</w:t>
      </w:r>
      <w:r>
        <w:rPr>
          <w:rFonts w:cs="Arabic Transparent" w:hint="cs"/>
          <w:sz w:val="26"/>
          <w:szCs w:val="28"/>
          <w:rtl/>
        </w:rPr>
        <w:t xml:space="preserve">واحل المغربية شكل بدوره عامل بات يهدد أمنها واستقرار الساكنة </w:t>
      </w:r>
    </w:p>
    <w:p w:rsidR="009E0294" w:rsidRPr="006C40A2" w:rsidRDefault="009E0294" w:rsidP="009E0294">
      <w:pPr>
        <w:spacing w:after="0" w:line="360" w:lineRule="auto"/>
        <w:jc w:val="right"/>
        <w:rPr>
          <w:rFonts w:cs="Arabic Transparent"/>
          <w:b/>
          <w:bCs/>
          <w:sz w:val="26"/>
          <w:szCs w:val="28"/>
          <w:rtl/>
        </w:rPr>
      </w:pPr>
      <w:r w:rsidRPr="006C40A2">
        <w:rPr>
          <w:rFonts w:cs="Arabic Transparent" w:hint="cs"/>
          <w:b/>
          <w:bCs/>
          <w:sz w:val="26"/>
          <w:szCs w:val="28"/>
          <w:rtl/>
        </w:rPr>
        <w:t>الصدامات العسكرية:</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1- بين الحماديين و الزيريين سنوات 457ﻫ/1065م 460ﻫ/1067م، 51</w:t>
      </w:r>
      <w:r>
        <w:rPr>
          <w:rFonts w:cs="Arabic Transparent" w:hint="cs"/>
          <w:sz w:val="26"/>
          <w:szCs w:val="28"/>
          <w:rtl/>
        </w:rPr>
        <w:t xml:space="preserve">0ﻫ/1116م، 514ﻫ/1120م جعل منطقة المغرب </w:t>
      </w:r>
      <w:r w:rsidRPr="006C40A2">
        <w:rPr>
          <w:rFonts w:cs="Arabic Transparent" w:hint="cs"/>
          <w:sz w:val="26"/>
          <w:szCs w:val="28"/>
          <w:rtl/>
        </w:rPr>
        <w:t xml:space="preserve"> بؤرة للتوتر و انعدام الأمن،</w:t>
      </w:r>
      <w:r w:rsidRPr="006C40A2">
        <w:rPr>
          <w:rFonts w:cs="Arabic Transparent" w:hint="cs"/>
          <w:sz w:val="26"/>
          <w:szCs w:val="28"/>
          <w:vertAlign w:val="superscript"/>
          <w:rtl/>
        </w:rPr>
        <w:t xml:space="preserve"> </w:t>
      </w:r>
    </w:p>
    <w:p w:rsidR="009E0294" w:rsidRDefault="009E0294" w:rsidP="009E0294">
      <w:pPr>
        <w:spacing w:after="0" w:line="360" w:lineRule="auto"/>
        <w:jc w:val="right"/>
        <w:rPr>
          <w:rFonts w:cs="Arabic Transparent"/>
          <w:sz w:val="26"/>
          <w:szCs w:val="28"/>
          <w:vertAlign w:val="superscript"/>
          <w:rtl/>
        </w:rPr>
      </w:pPr>
      <w:r w:rsidRPr="006C40A2">
        <w:rPr>
          <w:rFonts w:cs="Arabic Transparent" w:hint="cs"/>
          <w:sz w:val="26"/>
          <w:szCs w:val="28"/>
          <w:rtl/>
        </w:rPr>
        <w:t>2- بين الزيانيين و الحفصيين</w:t>
      </w:r>
      <w:r>
        <w:rPr>
          <w:rFonts w:cs="Arabic Transparent" w:hint="cs"/>
          <w:sz w:val="26"/>
          <w:szCs w:val="28"/>
          <w:vertAlign w:val="superscript"/>
          <w:rtl/>
        </w:rPr>
        <w:t xml:space="preserve"> </w:t>
      </w:r>
    </w:p>
    <w:p w:rsidR="009E0294" w:rsidRDefault="009E0294" w:rsidP="009E0294">
      <w:pPr>
        <w:spacing w:after="0" w:line="360" w:lineRule="auto"/>
        <w:jc w:val="right"/>
        <w:rPr>
          <w:rFonts w:cs="Arabic Transparent"/>
          <w:sz w:val="26"/>
          <w:szCs w:val="28"/>
          <w:vertAlign w:val="superscript"/>
          <w:rtl/>
        </w:rPr>
      </w:pPr>
    </w:p>
    <w:p w:rsidR="009E0294" w:rsidRPr="006C40A2" w:rsidRDefault="009E0294" w:rsidP="009E0294">
      <w:pPr>
        <w:spacing w:after="0" w:line="360" w:lineRule="auto"/>
        <w:jc w:val="right"/>
        <w:rPr>
          <w:rFonts w:cs="Arabic Transparent"/>
          <w:sz w:val="26"/>
          <w:szCs w:val="28"/>
          <w:rtl/>
        </w:rPr>
      </w:pPr>
    </w:p>
    <w:p w:rsidR="009E0294" w:rsidRPr="006C40A2" w:rsidRDefault="009E0294" w:rsidP="009E0294">
      <w:pPr>
        <w:spacing w:after="0" w:line="360" w:lineRule="auto"/>
        <w:jc w:val="right"/>
        <w:rPr>
          <w:rFonts w:cs="Arabic Transparent"/>
          <w:b/>
          <w:bCs/>
          <w:sz w:val="26"/>
          <w:szCs w:val="28"/>
          <w:rtl/>
        </w:rPr>
      </w:pPr>
      <w:r>
        <w:rPr>
          <w:rFonts w:cs="Arabic Transparent" w:hint="cs"/>
          <w:b/>
          <w:bCs/>
          <w:sz w:val="26"/>
          <w:szCs w:val="28"/>
          <w:rtl/>
        </w:rPr>
        <w:lastRenderedPageBreak/>
        <w:t>الاضطهاد</w:t>
      </w:r>
      <w:r w:rsidRPr="006C40A2">
        <w:rPr>
          <w:rFonts w:cs="Arabic Transparent" w:hint="cs"/>
          <w:b/>
          <w:bCs/>
          <w:sz w:val="26"/>
          <w:szCs w:val="28"/>
          <w:rtl/>
        </w:rPr>
        <w:t xml:space="preserve"> المذهبي:</w:t>
      </w:r>
    </w:p>
    <w:p w:rsidR="009E0294" w:rsidRPr="00DB2245" w:rsidRDefault="009E0294" w:rsidP="009E0294">
      <w:pPr>
        <w:spacing w:after="0" w:line="360" w:lineRule="auto"/>
        <w:ind w:firstLine="720"/>
        <w:jc w:val="right"/>
        <w:rPr>
          <w:rFonts w:cs="Arabic Transparent"/>
          <w:b/>
          <w:bCs/>
          <w:sz w:val="26"/>
          <w:szCs w:val="28"/>
          <w:rtl/>
        </w:rPr>
      </w:pPr>
      <w:r w:rsidRPr="006C40A2">
        <w:rPr>
          <w:rFonts w:cs="Arabic Transparent" w:hint="cs"/>
          <w:sz w:val="26"/>
          <w:szCs w:val="28"/>
          <w:rtl/>
        </w:rPr>
        <w:t>لا شك أن الحركة الإصلاحية الدينية، والمذهبية التي قام بها الموحدون في ربوع المغرب الإسلامي قد أضرت كثيرا بالمذهب المالكي و علمائه</w:t>
      </w:r>
      <w:r>
        <w:rPr>
          <w:rFonts w:cs="Arabic Transparent" w:hint="cs"/>
          <w:sz w:val="26"/>
          <w:szCs w:val="28"/>
          <w:vertAlign w:val="superscript"/>
          <w:rtl/>
        </w:rPr>
        <w:t xml:space="preserve"> </w:t>
      </w:r>
      <w:r w:rsidRPr="006C40A2">
        <w:rPr>
          <w:rFonts w:cs="Arabic Transparent" w:hint="cs"/>
          <w:sz w:val="26"/>
          <w:szCs w:val="28"/>
          <w:rtl/>
        </w:rPr>
        <w:t>خاصة و أنهم اعتمدوا سياسة الترهيب لفرض مبادئهم التوحدية</w:t>
      </w:r>
      <w:r>
        <w:rPr>
          <w:rFonts w:cs="Arabic Transparent" w:hint="cs"/>
          <w:sz w:val="26"/>
          <w:szCs w:val="28"/>
          <w:vertAlign w:val="superscript"/>
          <w:rtl/>
        </w:rPr>
        <w:t xml:space="preserve"> </w:t>
      </w:r>
      <w:r w:rsidRPr="006C40A2">
        <w:rPr>
          <w:rFonts w:cs="Arabic Transparent" w:hint="cs"/>
          <w:sz w:val="26"/>
          <w:szCs w:val="28"/>
          <w:rtl/>
        </w:rPr>
        <w:t>القائمة</w:t>
      </w:r>
      <w:r w:rsidRPr="006C40A2">
        <w:rPr>
          <w:rFonts w:cs="Arabic Transparent" w:hint="cs"/>
          <w:sz w:val="26"/>
          <w:szCs w:val="28"/>
          <w:vertAlign w:val="superscript"/>
          <w:rtl/>
        </w:rPr>
        <w:t xml:space="preserve"> </w:t>
      </w:r>
      <w:r w:rsidRPr="006C40A2">
        <w:rPr>
          <w:rFonts w:cs="Arabic Transparent" w:hint="cs"/>
          <w:sz w:val="26"/>
          <w:szCs w:val="28"/>
          <w:rtl/>
        </w:rPr>
        <w:t>على نبذ الفروع</w:t>
      </w:r>
      <w:r>
        <w:rPr>
          <w:rFonts w:cs="Arabic Transparent" w:hint="cs"/>
          <w:sz w:val="26"/>
          <w:szCs w:val="28"/>
          <w:vertAlign w:val="superscript"/>
          <w:rtl/>
        </w:rPr>
        <w:t xml:space="preserve"> </w:t>
      </w:r>
      <w:r w:rsidRPr="006C40A2">
        <w:rPr>
          <w:rFonts w:cs="Arabic Transparent" w:hint="cs"/>
          <w:sz w:val="26"/>
          <w:szCs w:val="28"/>
          <w:rtl/>
        </w:rPr>
        <w:t>و العودة إلى الأصول من الكتاب و السنة و فتح باب الاجتهاد، فبادروا عصرئذ إلى حرق الكتب المذهبية و تعرضوا لعلماء المالكية بالسجن و القتل، و تقوم شهادة عبد الواحد المراكشي دليلا قاطعا على عمق المأساة التي عاشها هؤلاء و ما تعرضت إليه كتبهم في عهد يعقوب بن يوسف (ت595ﻫ/1198م) قوله:« لقد شهدت منها يومئذ بمدي</w:t>
      </w:r>
      <w:r>
        <w:rPr>
          <w:rFonts w:cs="Arabic Transparent" w:hint="cs"/>
          <w:sz w:val="26"/>
          <w:szCs w:val="28"/>
          <w:rtl/>
        </w:rPr>
        <w:t>ن</w:t>
      </w:r>
      <w:r w:rsidRPr="006C40A2">
        <w:rPr>
          <w:rFonts w:cs="Arabic Transparent" w:hint="cs"/>
          <w:sz w:val="26"/>
          <w:szCs w:val="28"/>
          <w:rtl/>
        </w:rPr>
        <w:t>ة فاس يؤتى بها بالإجمال فتوضع و يطلق فيها النار و تقدم إلى الناس في</w:t>
      </w:r>
      <w:r>
        <w:rPr>
          <w:rFonts w:cs="Arabic Transparent" w:hint="cs"/>
          <w:sz w:val="26"/>
          <w:szCs w:val="28"/>
          <w:rtl/>
        </w:rPr>
        <w:t xml:space="preserve"> ترك</w:t>
      </w:r>
      <w:r w:rsidRPr="006C40A2">
        <w:rPr>
          <w:rFonts w:cs="Arabic Transparent" w:hint="cs"/>
          <w:sz w:val="26"/>
          <w:szCs w:val="28"/>
          <w:rtl/>
        </w:rPr>
        <w:t xml:space="preserve"> الاشتغال بعلم الرأي و الخوض في شيء منه و توعد على ذلك بالعقوبة الشديدة </w:t>
      </w:r>
      <w:r w:rsidRPr="006C40A2">
        <w:rPr>
          <w:rFonts w:cs="Arabic Transparent" w:hint="eastAsia"/>
          <w:sz w:val="26"/>
          <w:szCs w:val="28"/>
          <w:rtl/>
        </w:rPr>
        <w:t>»</w:t>
      </w:r>
      <w:r w:rsidRPr="006C40A2">
        <w:rPr>
          <w:rFonts w:cs="Arabic Transparent" w:hint="cs"/>
          <w:sz w:val="26"/>
          <w:szCs w:val="28"/>
          <w:vertAlign w:val="superscript"/>
          <w:rtl/>
        </w:rPr>
        <w:t xml:space="preserve"> </w:t>
      </w:r>
      <w:r>
        <w:rPr>
          <w:rFonts w:cs="Arabic Transparent" w:hint="cs"/>
          <w:sz w:val="26"/>
          <w:szCs w:val="28"/>
          <w:vertAlign w:val="superscript"/>
          <w:rtl/>
        </w:rPr>
        <w:t xml:space="preserve"> </w:t>
      </w:r>
      <w:r w:rsidRPr="006C40A2">
        <w:rPr>
          <w:rFonts w:cs="Arabic Transparent" w:hint="cs"/>
          <w:sz w:val="26"/>
          <w:szCs w:val="28"/>
          <w:rtl/>
        </w:rPr>
        <w:t>وكان هدفه في ذلك محو مذهب مالك و إزالته من المغرب مرة واحدة</w:t>
      </w:r>
      <w:r>
        <w:rPr>
          <w:rFonts w:cs="Arabic Transparent" w:hint="cs"/>
          <w:sz w:val="26"/>
          <w:szCs w:val="28"/>
          <w:vertAlign w:val="superscript"/>
          <w:rtl/>
        </w:rPr>
        <w:t xml:space="preserve"> </w:t>
      </w:r>
      <w:r>
        <w:rPr>
          <w:rFonts w:cs="Arabic Transparent" w:hint="cs"/>
          <w:sz w:val="26"/>
          <w:szCs w:val="28"/>
          <w:rtl/>
        </w:rPr>
        <w:t>و كسر حالت</w:t>
      </w:r>
      <w:r w:rsidRPr="006C40A2">
        <w:rPr>
          <w:rFonts w:cs="Arabic Transparent" w:hint="cs"/>
          <w:sz w:val="26"/>
          <w:szCs w:val="28"/>
          <w:rtl/>
        </w:rPr>
        <w:t xml:space="preserve">ا الجمود و الحصار الذي ضربه المرابطون و </w:t>
      </w:r>
      <w:r>
        <w:rPr>
          <w:rFonts w:cs="Arabic Transparent" w:hint="cs"/>
          <w:sz w:val="26"/>
          <w:szCs w:val="28"/>
          <w:rtl/>
        </w:rPr>
        <w:t>ال</w:t>
      </w:r>
      <w:r w:rsidRPr="006C40A2">
        <w:rPr>
          <w:rFonts w:cs="Arabic Transparent" w:hint="cs"/>
          <w:sz w:val="26"/>
          <w:szCs w:val="28"/>
          <w:rtl/>
        </w:rPr>
        <w:t>فقهاء على الفكر المغربي بعد أ</w:t>
      </w:r>
      <w:r>
        <w:rPr>
          <w:rFonts w:cs="Arabic Transparent" w:hint="cs"/>
          <w:sz w:val="26"/>
          <w:szCs w:val="28"/>
          <w:rtl/>
        </w:rPr>
        <w:t>ن</w:t>
      </w:r>
      <w:r w:rsidRPr="006C40A2">
        <w:rPr>
          <w:rFonts w:cs="Arabic Transparent" w:hint="cs"/>
          <w:sz w:val="26"/>
          <w:szCs w:val="28"/>
          <w:rtl/>
        </w:rPr>
        <w:t xml:space="preserve"> وصف علماء المالكية بالتقليد و الجمود و الجهل و الطغيان و التجسيم و الكفر.</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ونستنتج من حصاد ما سبق أن الحركة الإ</w:t>
      </w:r>
      <w:r>
        <w:rPr>
          <w:rFonts w:cs="Arabic Transparent" w:hint="cs"/>
          <w:sz w:val="26"/>
          <w:szCs w:val="28"/>
          <w:rtl/>
        </w:rPr>
        <w:t>صلاحية</w:t>
      </w:r>
      <w:r w:rsidRPr="006C40A2">
        <w:rPr>
          <w:rFonts w:cs="Arabic Transparent" w:hint="cs"/>
          <w:sz w:val="26"/>
          <w:szCs w:val="28"/>
          <w:rtl/>
        </w:rPr>
        <w:t xml:space="preserve"> التي تبناها الموحدون و إن ساهمت في ازدهار الحياة الفكرية بالمغرب الإسلامي، إلا أن المناخ السياسي العام الذي طبع الحياة الاجتماعية دفع بالعديد من طلبة العلم إلى الهجرة نحو المشرق بعيدا عن أعين و سطوة الخلفاء الموحدين.</w:t>
      </w:r>
    </w:p>
    <w:p w:rsidR="009E0294" w:rsidRPr="006C40A2" w:rsidRDefault="009E0294" w:rsidP="009E0294">
      <w:pPr>
        <w:spacing w:after="0" w:line="360" w:lineRule="auto"/>
        <w:jc w:val="right"/>
        <w:rPr>
          <w:rFonts w:cs="Arabic Transparent"/>
          <w:b/>
          <w:bCs/>
          <w:sz w:val="26"/>
          <w:szCs w:val="28"/>
          <w:rtl/>
        </w:rPr>
      </w:pPr>
      <w:r>
        <w:rPr>
          <w:rFonts w:cs="Arabic Transparent" w:hint="cs"/>
          <w:b/>
          <w:bCs/>
          <w:sz w:val="26"/>
          <w:szCs w:val="28"/>
          <w:rtl/>
        </w:rPr>
        <w:t xml:space="preserve"> </w:t>
      </w:r>
      <w:r w:rsidRPr="006C40A2">
        <w:rPr>
          <w:rFonts w:cs="Arabic Transparent" w:hint="cs"/>
          <w:b/>
          <w:bCs/>
          <w:sz w:val="26"/>
          <w:szCs w:val="28"/>
          <w:rtl/>
        </w:rPr>
        <w:t>الأزمات الطبيعية والاقتصادية:</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ab/>
        <w:t xml:space="preserve">لم </w:t>
      </w:r>
      <w:r>
        <w:rPr>
          <w:rFonts w:cs="Arabic Transparent" w:hint="cs"/>
          <w:sz w:val="26"/>
          <w:szCs w:val="28"/>
          <w:rtl/>
        </w:rPr>
        <w:t>تبد</w:t>
      </w:r>
      <w:r w:rsidRPr="006C40A2">
        <w:rPr>
          <w:rFonts w:cs="Arabic Transparent" w:hint="cs"/>
          <w:sz w:val="26"/>
          <w:szCs w:val="28"/>
          <w:rtl/>
        </w:rPr>
        <w:t xml:space="preserve"> </w:t>
      </w:r>
      <w:r>
        <w:rPr>
          <w:rFonts w:cs="Arabic Transparent" w:hint="cs"/>
          <w:sz w:val="26"/>
          <w:szCs w:val="28"/>
          <w:rtl/>
        </w:rPr>
        <w:t>المصادر</w:t>
      </w:r>
      <w:r w:rsidRPr="006C40A2">
        <w:rPr>
          <w:rFonts w:cs="Arabic Transparent" w:hint="cs"/>
          <w:sz w:val="26"/>
          <w:szCs w:val="28"/>
          <w:rtl/>
        </w:rPr>
        <w:t xml:space="preserve"> المغربية اهتمام</w:t>
      </w:r>
      <w:r>
        <w:rPr>
          <w:rFonts w:cs="Arabic Transparent" w:hint="cs"/>
          <w:sz w:val="26"/>
          <w:szCs w:val="28"/>
          <w:rtl/>
        </w:rPr>
        <w:t>ه</w:t>
      </w:r>
      <w:r w:rsidRPr="006C40A2">
        <w:rPr>
          <w:rFonts w:cs="Arabic Transparent" w:hint="cs"/>
          <w:sz w:val="26"/>
          <w:szCs w:val="28"/>
          <w:rtl/>
        </w:rPr>
        <w:t xml:space="preserve">ا لمختلف الأزمات التي عرفتها بلاد المغرب، وأن كل ما </w:t>
      </w:r>
      <w:r>
        <w:rPr>
          <w:rFonts w:cs="Arabic Transparent" w:hint="cs"/>
          <w:sz w:val="26"/>
          <w:szCs w:val="28"/>
          <w:rtl/>
        </w:rPr>
        <w:t>"جادت" به</w:t>
      </w:r>
      <w:r w:rsidRPr="006C40A2">
        <w:rPr>
          <w:rFonts w:cs="Arabic Transparent" w:hint="cs"/>
          <w:sz w:val="26"/>
          <w:szCs w:val="28"/>
          <w:rtl/>
        </w:rPr>
        <w:t xml:space="preserve"> </w:t>
      </w:r>
      <w:r>
        <w:rPr>
          <w:rFonts w:cs="Arabic Transparent" w:hint="cs"/>
          <w:sz w:val="26"/>
          <w:szCs w:val="28"/>
          <w:rtl/>
        </w:rPr>
        <w:t>جاء</w:t>
      </w:r>
      <w:r w:rsidRPr="006C40A2">
        <w:rPr>
          <w:rFonts w:cs="Arabic Transparent" w:hint="cs"/>
          <w:sz w:val="26"/>
          <w:szCs w:val="28"/>
          <w:rtl/>
        </w:rPr>
        <w:t xml:space="preserve"> في سياق العرض التاريخي والسياسي، أو </w:t>
      </w:r>
      <w:r>
        <w:rPr>
          <w:rFonts w:cs="Arabic Transparent" w:hint="cs"/>
          <w:sz w:val="26"/>
          <w:szCs w:val="28"/>
          <w:rtl/>
        </w:rPr>
        <w:t>بما هو م</w:t>
      </w:r>
      <w:r w:rsidRPr="006C40A2">
        <w:rPr>
          <w:rFonts w:cs="Arabic Transparent" w:hint="cs"/>
          <w:sz w:val="26"/>
          <w:szCs w:val="28"/>
          <w:rtl/>
        </w:rPr>
        <w:t xml:space="preserve">ثبت في حوليات بعض المؤرخين الذين اعتادوا الإشارة إلى الأحداث الطبيعية </w:t>
      </w:r>
      <w:r>
        <w:rPr>
          <w:rFonts w:cs="Arabic Transparent" w:hint="cs"/>
          <w:sz w:val="26"/>
          <w:szCs w:val="28"/>
          <w:rtl/>
        </w:rPr>
        <w:t>من مجاعات وأوبئة وزلازل وفياضانات وأعاصير والجراد</w:t>
      </w:r>
      <w:r w:rsidRPr="006C40A2">
        <w:rPr>
          <w:rFonts w:cs="Arabic Transparent" w:hint="cs"/>
          <w:sz w:val="26"/>
          <w:szCs w:val="28"/>
          <w:rtl/>
        </w:rPr>
        <w:t xml:space="preserve">، دون </w:t>
      </w:r>
      <w:r>
        <w:rPr>
          <w:rFonts w:cs="Arabic Transparent" w:hint="cs"/>
          <w:sz w:val="26"/>
          <w:szCs w:val="28"/>
          <w:rtl/>
        </w:rPr>
        <w:t>الالتفات إلى النتائج</w:t>
      </w:r>
      <w:r w:rsidRPr="006C40A2">
        <w:rPr>
          <w:rFonts w:cs="Arabic Transparent" w:hint="cs"/>
          <w:sz w:val="26"/>
          <w:szCs w:val="28"/>
          <w:rtl/>
        </w:rPr>
        <w:t xml:space="preserve"> المترتبة عنها سواء اجتماعية كانت أو اقتصادية على اعتبار أن هدفها توثيقي </w:t>
      </w:r>
      <w:r>
        <w:rPr>
          <w:rFonts w:cs="Arabic Transparent" w:hint="cs"/>
          <w:sz w:val="26"/>
          <w:szCs w:val="28"/>
          <w:rtl/>
        </w:rPr>
        <w:t>بحت</w:t>
      </w:r>
      <w:r w:rsidRPr="006C40A2">
        <w:rPr>
          <w:rFonts w:cs="Arabic Transparent" w:hint="cs"/>
          <w:sz w:val="26"/>
          <w:szCs w:val="28"/>
          <w:rtl/>
        </w:rPr>
        <w:t>.</w:t>
      </w:r>
    </w:p>
    <w:p w:rsidR="009E0294"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 xml:space="preserve">ورغم </w:t>
      </w:r>
      <w:r>
        <w:rPr>
          <w:rFonts w:cs="Arabic Transparent" w:hint="cs"/>
          <w:sz w:val="26"/>
          <w:szCs w:val="28"/>
          <w:rtl/>
        </w:rPr>
        <w:t>حالة العوز</w:t>
      </w:r>
      <w:r w:rsidRPr="006C40A2">
        <w:rPr>
          <w:rFonts w:cs="Arabic Transparent" w:hint="cs"/>
          <w:sz w:val="26"/>
          <w:szCs w:val="28"/>
          <w:rtl/>
        </w:rPr>
        <w:t xml:space="preserve"> </w:t>
      </w:r>
      <w:r>
        <w:rPr>
          <w:rFonts w:cs="Arabic Transparent" w:hint="cs"/>
          <w:sz w:val="26"/>
          <w:szCs w:val="28"/>
          <w:rtl/>
        </w:rPr>
        <w:t>ل</w:t>
      </w:r>
      <w:r w:rsidRPr="006C40A2">
        <w:rPr>
          <w:rFonts w:cs="Arabic Transparent" w:hint="cs"/>
          <w:sz w:val="26"/>
          <w:szCs w:val="28"/>
          <w:rtl/>
        </w:rPr>
        <w:t>لنصوص ذات الصلة بالأزمات ا</w:t>
      </w:r>
      <w:r>
        <w:rPr>
          <w:rFonts w:cs="Arabic Transparent" w:hint="cs"/>
          <w:sz w:val="26"/>
          <w:szCs w:val="28"/>
          <w:rtl/>
        </w:rPr>
        <w:t xml:space="preserve">لطبيعية التي عرفتها منطقة المغرب </w:t>
      </w:r>
      <w:r w:rsidRPr="006C40A2">
        <w:rPr>
          <w:rFonts w:cs="Arabic Transparent" w:hint="cs"/>
          <w:sz w:val="26"/>
          <w:szCs w:val="28"/>
          <w:rtl/>
        </w:rPr>
        <w:t>ونمطيتها في الإسطوغرافيا ا</w:t>
      </w:r>
      <w:r>
        <w:rPr>
          <w:rFonts w:cs="Arabic Transparent" w:hint="cs"/>
          <w:sz w:val="26"/>
          <w:szCs w:val="28"/>
          <w:rtl/>
        </w:rPr>
        <w:t>لمغربية</w:t>
      </w:r>
      <w:r w:rsidRPr="006C40A2">
        <w:rPr>
          <w:rFonts w:cs="Arabic Transparent" w:hint="cs"/>
          <w:sz w:val="26"/>
          <w:szCs w:val="28"/>
          <w:rtl/>
        </w:rPr>
        <w:t>، إلا أنها إشارات قد تفيدنا في استجلاء بعض مظاهرها لاسيما في الفترة موضوع البحث 6- 9ﻫ / 12- 15م، وقد انفردت بعض المصادر بذكر السنوات العجاف التي حلت ببلاد المغرب، وانعكست سلبا على الوضع الديموغرافي لما حصدته من أرواح بشرية نتيجة تفشي الأمراض و الأوبئة دفعت بالعديد من الأهالي إلى الهجرة خوفا من شبح الجوع و انعدام الأقوات بسبب القحط الذي عم بلاد المغرب،</w:t>
      </w:r>
      <w:r w:rsidRPr="006C40A2">
        <w:rPr>
          <w:rFonts w:cs="Arabic Transparent" w:hint="cs"/>
          <w:sz w:val="26"/>
          <w:szCs w:val="28"/>
          <w:vertAlign w:val="superscript"/>
          <w:rtl/>
        </w:rPr>
        <w:t xml:space="preserve"> </w:t>
      </w:r>
      <w:r>
        <w:rPr>
          <w:rFonts w:cs="Arabic Transparent" w:hint="cs"/>
          <w:sz w:val="26"/>
          <w:szCs w:val="28"/>
          <w:vertAlign w:val="superscript"/>
          <w:rtl/>
        </w:rPr>
        <w:t xml:space="preserve"> </w:t>
      </w:r>
      <w:r w:rsidRPr="006C40A2">
        <w:rPr>
          <w:rFonts w:cs="Arabic Transparent" w:hint="cs"/>
          <w:sz w:val="26"/>
          <w:szCs w:val="28"/>
          <w:rtl/>
        </w:rPr>
        <w:t>ففي الفترة الممتدة ما بين (616-619ﻫ/1216-1220م) كانت المجاعة الكبرى بسبب الجفاف، اضطر الناس فيها إلى أكل الميتة و نبات الأرض، بل قاتلت القبائل بعضها بعض، كما اجتاح بجاية وباء الطاعون سنة 714ﻫ / 1315م</w:t>
      </w:r>
      <w:r>
        <w:rPr>
          <w:rFonts w:cs="Arabic Transparent" w:hint="cs"/>
          <w:sz w:val="26"/>
          <w:szCs w:val="28"/>
          <w:vertAlign w:val="superscript"/>
          <w:rtl/>
        </w:rPr>
        <w:t xml:space="preserve"> </w:t>
      </w:r>
      <w:r w:rsidRPr="006C40A2">
        <w:rPr>
          <w:rFonts w:cs="Arabic Transparent" w:hint="cs"/>
          <w:sz w:val="26"/>
          <w:szCs w:val="28"/>
          <w:rtl/>
        </w:rPr>
        <w:t xml:space="preserve">وتكرر نفس الوباء سنة 749ﻫ/1350م </w:t>
      </w:r>
      <w:r>
        <w:rPr>
          <w:rFonts w:cs="Arabic Transparent"/>
          <w:sz w:val="26"/>
          <w:szCs w:val="28"/>
          <w:rtl/>
        </w:rPr>
        <w:br/>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lastRenderedPageBreak/>
        <w:t>الذي حصد آلاف من السكان، و أثناء الحصار الزياني عام 725ﻫ/1327م عانى أهل بجاية من غلاء الأسعار حتى وهنت قواهم بعدما لم يجدوا ما يقتاتون به،</w:t>
      </w:r>
      <w:r w:rsidRPr="006C40A2">
        <w:rPr>
          <w:rFonts w:cs="Arabic Transparent" w:hint="cs"/>
          <w:sz w:val="26"/>
          <w:szCs w:val="28"/>
          <w:vertAlign w:val="superscript"/>
          <w:rtl/>
        </w:rPr>
        <w:t xml:space="preserve"> </w:t>
      </w:r>
      <w:r>
        <w:rPr>
          <w:rFonts w:cs="Arabic Transparent" w:hint="cs"/>
          <w:sz w:val="26"/>
          <w:szCs w:val="28"/>
          <w:vertAlign w:val="superscript"/>
          <w:rtl/>
        </w:rPr>
        <w:t xml:space="preserve"> </w:t>
      </w:r>
      <w:r w:rsidRPr="006C40A2">
        <w:rPr>
          <w:rFonts w:cs="Arabic Transparent" w:hint="cs"/>
          <w:sz w:val="26"/>
          <w:szCs w:val="28"/>
          <w:rtl/>
        </w:rPr>
        <w:t>كما تسبب زحف الجراد على المنطقة في إتلاف المحاصيل الزراعية و أوقع الناس في فاقة كبيرة.</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صحيح أن المجاعات و الأزمات كانت تطال كل طبقات المجتمع غير أن سكان البادية كان لهم من الإمكانات والوسائل ما يقاومون به مثل هذه الشدائد كخزن الحبوب في الأهراء مثلا.</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ويمكن أن نوجز مختلف الأزمات في الجدول التالي:</w:t>
      </w:r>
    </w:p>
    <w:p w:rsidR="009E0294" w:rsidRPr="006C40A2" w:rsidRDefault="009E0294" w:rsidP="009E0294">
      <w:pPr>
        <w:spacing w:after="0" w:line="360" w:lineRule="auto"/>
        <w:jc w:val="right"/>
        <w:rPr>
          <w:rFonts w:cs="Arabic Transparent"/>
          <w:b/>
          <w:bCs/>
          <w:sz w:val="26"/>
          <w:szCs w:val="28"/>
          <w:rtl/>
        </w:rPr>
      </w:pPr>
      <w:r w:rsidRPr="006C40A2">
        <w:rPr>
          <w:rFonts w:cs="Arabic Transparent" w:hint="cs"/>
          <w:b/>
          <w:bCs/>
          <w:sz w:val="26"/>
          <w:szCs w:val="28"/>
          <w:rtl/>
        </w:rPr>
        <w:t>جدول يوضح الأزمات التي عرفها المغرب الأوسط.</w:t>
      </w:r>
    </w:p>
    <w:tbl>
      <w:tblPr>
        <w:bidiVisual/>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1260"/>
        <w:gridCol w:w="1620"/>
        <w:gridCol w:w="1968"/>
        <w:gridCol w:w="2601"/>
      </w:tblGrid>
      <w:tr w:rsidR="009E0294" w:rsidRPr="006C40A2" w:rsidTr="00583197">
        <w:tc>
          <w:tcPr>
            <w:tcW w:w="2159" w:type="dxa"/>
          </w:tcPr>
          <w:p w:rsidR="009E0294" w:rsidRPr="006C40A2" w:rsidRDefault="009E0294" w:rsidP="00583197">
            <w:pPr>
              <w:spacing w:after="0" w:line="360" w:lineRule="auto"/>
              <w:jc w:val="right"/>
              <w:rPr>
                <w:rFonts w:cs="Arabic Transparent"/>
                <w:b/>
                <w:bCs/>
                <w:sz w:val="26"/>
                <w:szCs w:val="28"/>
                <w:rtl/>
              </w:rPr>
            </w:pPr>
            <w:r w:rsidRPr="006C40A2">
              <w:rPr>
                <w:rFonts w:cs="Arabic Transparent" w:hint="cs"/>
                <w:b/>
                <w:bCs/>
                <w:sz w:val="26"/>
                <w:szCs w:val="28"/>
                <w:rtl/>
              </w:rPr>
              <w:t>السنة</w:t>
            </w:r>
          </w:p>
        </w:tc>
        <w:tc>
          <w:tcPr>
            <w:tcW w:w="1260" w:type="dxa"/>
          </w:tcPr>
          <w:p w:rsidR="009E0294" w:rsidRPr="006C40A2" w:rsidRDefault="009E0294" w:rsidP="00583197">
            <w:pPr>
              <w:spacing w:after="0" w:line="360" w:lineRule="auto"/>
              <w:jc w:val="right"/>
              <w:rPr>
                <w:rFonts w:cs="Arabic Transparent"/>
                <w:b/>
                <w:bCs/>
                <w:sz w:val="26"/>
                <w:szCs w:val="28"/>
                <w:rtl/>
              </w:rPr>
            </w:pPr>
            <w:r w:rsidRPr="006C40A2">
              <w:rPr>
                <w:rFonts w:cs="Arabic Transparent" w:hint="cs"/>
                <w:b/>
                <w:bCs/>
                <w:sz w:val="26"/>
                <w:szCs w:val="28"/>
                <w:rtl/>
              </w:rPr>
              <w:t>نوع الأزمة</w:t>
            </w:r>
          </w:p>
        </w:tc>
        <w:tc>
          <w:tcPr>
            <w:tcW w:w="1620" w:type="dxa"/>
          </w:tcPr>
          <w:p w:rsidR="009E0294" w:rsidRPr="006C40A2" w:rsidRDefault="009E0294" w:rsidP="00583197">
            <w:pPr>
              <w:spacing w:after="0" w:line="360" w:lineRule="auto"/>
              <w:jc w:val="right"/>
              <w:rPr>
                <w:rFonts w:cs="Arabic Transparent"/>
                <w:b/>
                <w:bCs/>
                <w:sz w:val="26"/>
                <w:szCs w:val="28"/>
                <w:rtl/>
              </w:rPr>
            </w:pPr>
            <w:r w:rsidRPr="006C40A2">
              <w:rPr>
                <w:rFonts w:cs="Arabic Transparent" w:hint="cs"/>
                <w:b/>
                <w:bCs/>
                <w:sz w:val="26"/>
                <w:szCs w:val="28"/>
                <w:rtl/>
              </w:rPr>
              <w:t>المنطقة</w:t>
            </w:r>
          </w:p>
        </w:tc>
        <w:tc>
          <w:tcPr>
            <w:tcW w:w="1968" w:type="dxa"/>
          </w:tcPr>
          <w:p w:rsidR="009E0294" w:rsidRPr="006C40A2" w:rsidRDefault="009E0294" w:rsidP="00583197">
            <w:pPr>
              <w:spacing w:after="0" w:line="360" w:lineRule="auto"/>
              <w:jc w:val="right"/>
              <w:rPr>
                <w:rFonts w:cs="Arabic Transparent"/>
                <w:b/>
                <w:bCs/>
                <w:sz w:val="26"/>
                <w:szCs w:val="28"/>
                <w:rtl/>
              </w:rPr>
            </w:pPr>
            <w:r w:rsidRPr="006C40A2">
              <w:rPr>
                <w:rFonts w:cs="Arabic Transparent" w:hint="cs"/>
                <w:b/>
                <w:bCs/>
                <w:sz w:val="26"/>
                <w:szCs w:val="28"/>
                <w:rtl/>
              </w:rPr>
              <w:t>مظاهر الأزمة</w:t>
            </w:r>
          </w:p>
        </w:tc>
        <w:tc>
          <w:tcPr>
            <w:tcW w:w="2601" w:type="dxa"/>
          </w:tcPr>
          <w:p w:rsidR="009E0294" w:rsidRPr="006C40A2" w:rsidRDefault="009E0294" w:rsidP="00583197">
            <w:pPr>
              <w:spacing w:after="0" w:line="360" w:lineRule="auto"/>
              <w:jc w:val="right"/>
              <w:rPr>
                <w:rFonts w:cs="Arabic Transparent"/>
                <w:b/>
                <w:bCs/>
                <w:sz w:val="26"/>
                <w:szCs w:val="28"/>
                <w:rtl/>
              </w:rPr>
            </w:pPr>
            <w:r w:rsidRPr="006C40A2">
              <w:rPr>
                <w:rFonts w:cs="Arabic Transparent" w:hint="cs"/>
                <w:b/>
                <w:bCs/>
                <w:sz w:val="26"/>
                <w:szCs w:val="28"/>
                <w:rtl/>
              </w:rPr>
              <w:t>المصادر والمرجع المعتمد</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524 </w:t>
            </w:r>
            <w:r w:rsidRPr="006C40A2">
              <w:rPr>
                <w:rFonts w:cs="Arabic Transparent"/>
                <w:sz w:val="26"/>
                <w:szCs w:val="28"/>
                <w:rtl/>
              </w:rPr>
              <w:t>–</w:t>
            </w:r>
            <w:r w:rsidRPr="006C40A2">
              <w:rPr>
                <w:rFonts w:cs="Arabic Transparent" w:hint="cs"/>
                <w:sz w:val="26"/>
                <w:szCs w:val="28"/>
                <w:rtl/>
              </w:rPr>
              <w:t xml:space="preserve"> 525ﻫ</w:t>
            </w:r>
          </w:p>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1129 </w:t>
            </w:r>
            <w:r w:rsidRPr="006C40A2">
              <w:rPr>
                <w:rFonts w:cs="Arabic Transparent"/>
                <w:sz w:val="26"/>
                <w:szCs w:val="28"/>
                <w:rtl/>
              </w:rPr>
              <w:t>–</w:t>
            </w:r>
            <w:r w:rsidRPr="006C40A2">
              <w:rPr>
                <w:rFonts w:cs="Arabic Transparent" w:hint="cs"/>
                <w:sz w:val="26"/>
                <w:szCs w:val="28"/>
                <w:rtl/>
              </w:rPr>
              <w:t xml:space="preserve"> 1131م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قحط وجفاف</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كل بلاد المغرب</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نقص الإنتاج الزراعي</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محمد المغرواوي: المرجع السابق، ص179.</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535 </w:t>
            </w:r>
            <w:r w:rsidRPr="006C40A2">
              <w:rPr>
                <w:rFonts w:cs="Arabic Transparent"/>
                <w:sz w:val="26"/>
                <w:szCs w:val="28"/>
                <w:rtl/>
              </w:rPr>
              <w:t>–</w:t>
            </w:r>
            <w:r w:rsidRPr="006C40A2">
              <w:rPr>
                <w:rFonts w:cs="Arabic Transparent" w:hint="cs"/>
                <w:sz w:val="26"/>
                <w:szCs w:val="28"/>
                <w:rtl/>
              </w:rPr>
              <w:t xml:space="preserve"> 540ﻫ</w:t>
            </w:r>
          </w:p>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1140 </w:t>
            </w:r>
            <w:r w:rsidRPr="006C40A2">
              <w:rPr>
                <w:rFonts w:cs="Arabic Transparent"/>
                <w:sz w:val="26"/>
                <w:szCs w:val="28"/>
                <w:rtl/>
              </w:rPr>
              <w:t>–</w:t>
            </w:r>
            <w:r w:rsidRPr="006C40A2">
              <w:rPr>
                <w:rFonts w:cs="Arabic Transparent" w:hint="cs"/>
                <w:sz w:val="26"/>
                <w:szCs w:val="28"/>
                <w:rtl/>
              </w:rPr>
              <w:t xml:space="preserve"> 1145م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مجاعة</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كل بلاد المغرب</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هجرة المغاربة إلى الأندلس</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ابن الزيات: التشوف، ص183 ؛ البيان المغرب: ج4، ص98.</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537 </w:t>
            </w:r>
            <w:r w:rsidRPr="006C40A2">
              <w:rPr>
                <w:rFonts w:cs="Arabic Transparent"/>
                <w:sz w:val="26"/>
                <w:szCs w:val="28"/>
                <w:rtl/>
              </w:rPr>
              <w:t>–</w:t>
            </w:r>
            <w:r w:rsidRPr="006C40A2">
              <w:rPr>
                <w:rFonts w:cs="Arabic Transparent" w:hint="cs"/>
                <w:sz w:val="26"/>
                <w:szCs w:val="28"/>
                <w:rtl/>
              </w:rPr>
              <w:t xml:space="preserve"> 547ﻫ</w:t>
            </w:r>
          </w:p>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1140 </w:t>
            </w:r>
            <w:r w:rsidRPr="006C40A2">
              <w:rPr>
                <w:rFonts w:cs="Arabic Transparent"/>
                <w:sz w:val="26"/>
                <w:szCs w:val="28"/>
                <w:rtl/>
              </w:rPr>
              <w:t>–</w:t>
            </w:r>
            <w:r w:rsidRPr="006C40A2">
              <w:rPr>
                <w:rFonts w:cs="Arabic Transparent" w:hint="cs"/>
                <w:sz w:val="26"/>
                <w:szCs w:val="28"/>
                <w:rtl/>
              </w:rPr>
              <w:t xml:space="preserve"> 1145م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غلاء</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جميع بلاد المغرب</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شدة ودوام الغلاء</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ابن الأثير: الكامل، ج11، ص125.</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544ﻫ - 1149م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حملات الوعظ والاعتراف</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مناطق متعددة من بلاد المغرب</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قتل الموحدون 32030 شخصا </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البيدق: المهدي بن تومرت، ص102، 105.</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457 </w:t>
            </w:r>
            <w:r w:rsidRPr="006C40A2">
              <w:rPr>
                <w:rFonts w:cs="Arabic Transparent"/>
                <w:sz w:val="26"/>
                <w:szCs w:val="28"/>
                <w:rtl/>
              </w:rPr>
              <w:t>–</w:t>
            </w:r>
            <w:r w:rsidRPr="006C40A2">
              <w:rPr>
                <w:rFonts w:cs="Arabic Transparent" w:hint="cs"/>
                <w:sz w:val="26"/>
                <w:szCs w:val="28"/>
                <w:rtl/>
              </w:rPr>
              <w:t xml:space="preserve"> 460ﻫ</w:t>
            </w:r>
          </w:p>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1065 </w:t>
            </w:r>
            <w:r w:rsidRPr="006C40A2">
              <w:rPr>
                <w:rFonts w:cs="Arabic Transparent"/>
                <w:sz w:val="26"/>
                <w:szCs w:val="28"/>
                <w:rtl/>
              </w:rPr>
              <w:t>–</w:t>
            </w:r>
            <w:r w:rsidRPr="006C40A2">
              <w:rPr>
                <w:rFonts w:cs="Arabic Transparent" w:hint="cs"/>
                <w:sz w:val="26"/>
                <w:szCs w:val="28"/>
                <w:rtl/>
              </w:rPr>
              <w:t xml:space="preserve"> 1061م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أزمات سياسية بفعل الصراع</w:t>
            </w:r>
          </w:p>
        </w:tc>
        <w:tc>
          <w:tcPr>
            <w:tcW w:w="1620" w:type="dxa"/>
          </w:tcPr>
          <w:p w:rsidR="009E0294" w:rsidRPr="006C40A2" w:rsidRDefault="009E0294" w:rsidP="00583197">
            <w:pPr>
              <w:spacing w:after="0" w:line="360" w:lineRule="auto"/>
              <w:jc w:val="right"/>
              <w:rPr>
                <w:rFonts w:cs="Arabic Transparent"/>
                <w:sz w:val="26"/>
                <w:szCs w:val="28"/>
                <w:rtl/>
              </w:rPr>
            </w:pPr>
            <w:r>
              <w:rPr>
                <w:rFonts w:cs="Arabic Transparent" w:hint="cs"/>
                <w:sz w:val="26"/>
                <w:szCs w:val="28"/>
                <w:rtl/>
              </w:rPr>
              <w:t xml:space="preserve">بلاد المغرب </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غياب الأمن والاستقرار في المنطقة</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ابن خلدون: العبر، مج6، ص180، 181، 182.</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510 </w:t>
            </w:r>
            <w:r w:rsidRPr="006C40A2">
              <w:rPr>
                <w:rFonts w:cs="Arabic Transparent"/>
                <w:sz w:val="26"/>
                <w:szCs w:val="28"/>
                <w:rtl/>
              </w:rPr>
              <w:t>–</w:t>
            </w:r>
            <w:r w:rsidRPr="006C40A2">
              <w:rPr>
                <w:rFonts w:cs="Arabic Transparent" w:hint="cs"/>
                <w:sz w:val="26"/>
                <w:szCs w:val="28"/>
                <w:rtl/>
              </w:rPr>
              <w:t xml:space="preserve"> 514ﻫ</w:t>
            </w:r>
          </w:p>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1110 </w:t>
            </w:r>
            <w:r w:rsidRPr="006C40A2">
              <w:rPr>
                <w:rFonts w:cs="Arabic Transparent"/>
                <w:sz w:val="26"/>
                <w:szCs w:val="28"/>
                <w:rtl/>
              </w:rPr>
              <w:t>–</w:t>
            </w:r>
            <w:r w:rsidRPr="006C40A2">
              <w:rPr>
                <w:rFonts w:cs="Arabic Transparent" w:hint="cs"/>
                <w:sz w:val="26"/>
                <w:szCs w:val="28"/>
                <w:rtl/>
              </w:rPr>
              <w:t xml:space="preserve"> 1120م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صراع سياسي (الحماديين والزيريين)</w:t>
            </w:r>
          </w:p>
        </w:tc>
        <w:tc>
          <w:tcPr>
            <w:tcW w:w="1620" w:type="dxa"/>
          </w:tcPr>
          <w:p w:rsidR="009E0294" w:rsidRPr="006C40A2" w:rsidRDefault="009E0294" w:rsidP="00583197">
            <w:pPr>
              <w:spacing w:after="0" w:line="360" w:lineRule="auto"/>
              <w:jc w:val="right"/>
              <w:rPr>
                <w:rFonts w:cs="Arabic Transparent"/>
                <w:sz w:val="26"/>
                <w:szCs w:val="28"/>
                <w:rtl/>
              </w:rPr>
            </w:pPr>
            <w:r>
              <w:rPr>
                <w:rFonts w:cs="Arabic Transparent" w:hint="cs"/>
                <w:sz w:val="26"/>
                <w:szCs w:val="28"/>
                <w:rtl/>
              </w:rPr>
              <w:t>بلاد المغرب</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غياب الأمن والاستقرار في المنطقة</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ابن خلدون: العبر، مج6، ص180، 181، 182.</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616 </w:t>
            </w:r>
            <w:r w:rsidRPr="006C40A2">
              <w:rPr>
                <w:rFonts w:cs="Arabic Transparent"/>
                <w:sz w:val="26"/>
                <w:szCs w:val="28"/>
                <w:rtl/>
              </w:rPr>
              <w:t>–</w:t>
            </w:r>
            <w:r w:rsidRPr="006C40A2">
              <w:rPr>
                <w:rFonts w:cs="Arabic Transparent" w:hint="cs"/>
                <w:sz w:val="26"/>
                <w:szCs w:val="28"/>
                <w:rtl/>
              </w:rPr>
              <w:t xml:space="preserve"> 619ﻫ</w:t>
            </w:r>
          </w:p>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1216 </w:t>
            </w:r>
            <w:r w:rsidRPr="006C40A2">
              <w:rPr>
                <w:rFonts w:cs="Arabic Transparent"/>
                <w:sz w:val="26"/>
                <w:szCs w:val="28"/>
                <w:rtl/>
              </w:rPr>
              <w:t>–</w:t>
            </w:r>
            <w:r w:rsidRPr="006C40A2">
              <w:rPr>
                <w:rFonts w:cs="Arabic Transparent" w:hint="cs"/>
                <w:sz w:val="26"/>
                <w:szCs w:val="28"/>
                <w:rtl/>
              </w:rPr>
              <w:t xml:space="preserve"> 1280م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القحط </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عم كل بلاد المغرب</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 xml:space="preserve">مجاعة كبرى حتى اضطر الناس فيها </w:t>
            </w:r>
            <w:r w:rsidRPr="006C40A2">
              <w:rPr>
                <w:rFonts w:cs="Arabic Transparent" w:hint="cs"/>
                <w:sz w:val="26"/>
                <w:szCs w:val="28"/>
                <w:rtl/>
              </w:rPr>
              <w:lastRenderedPageBreak/>
              <w:t>إلى أكل نبات الأرض</w:t>
            </w:r>
          </w:p>
        </w:tc>
        <w:tc>
          <w:tcPr>
            <w:tcW w:w="2601" w:type="dxa"/>
          </w:tcPr>
          <w:p w:rsidR="009E0294" w:rsidRPr="006C40A2" w:rsidRDefault="009E0294" w:rsidP="00583197">
            <w:pPr>
              <w:spacing w:after="0" w:line="360" w:lineRule="auto"/>
              <w:jc w:val="right"/>
              <w:rPr>
                <w:rFonts w:cs="Arabic Transparent"/>
                <w:sz w:val="26"/>
                <w:szCs w:val="28"/>
                <w:rtl/>
              </w:rPr>
            </w:pPr>
            <w:r>
              <w:rPr>
                <w:rFonts w:cs="Arabic Transparent" w:hint="cs"/>
                <w:sz w:val="26"/>
                <w:szCs w:val="28"/>
                <w:rtl/>
              </w:rPr>
              <w:lastRenderedPageBreak/>
              <w:t xml:space="preserve">ابن </w:t>
            </w:r>
            <w:r w:rsidRPr="006C40A2">
              <w:rPr>
                <w:rFonts w:cs="Arabic Transparent" w:hint="cs"/>
                <w:sz w:val="26"/>
                <w:szCs w:val="28"/>
                <w:rtl/>
              </w:rPr>
              <w:t>نظيف الحموي: التاريخ المنصوري، ص84.</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lastRenderedPageBreak/>
              <w:t>714ﻫ - 1315م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وباء الطاعون</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تونس وبجاية</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حصد العديد من الأرواح</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ابن الطواح: سبك المقال لفك العقال، ص201، ﻫ2.</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749ﻫ - 1350م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وباء الطاعون</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تونس وبجاية</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كثرة الأموات</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ابن مرزوق: المسند الصحيح، ص265.</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749ﻫ - 1350م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الحصار الزياني</w:t>
            </w:r>
          </w:p>
        </w:tc>
        <w:tc>
          <w:tcPr>
            <w:tcW w:w="1620" w:type="dxa"/>
          </w:tcPr>
          <w:p w:rsidR="009E0294" w:rsidRPr="006C40A2" w:rsidRDefault="009E0294" w:rsidP="00583197">
            <w:pPr>
              <w:spacing w:after="0" w:line="360" w:lineRule="auto"/>
              <w:jc w:val="right"/>
              <w:rPr>
                <w:rFonts w:cs="Arabic Transparent"/>
                <w:sz w:val="26"/>
                <w:szCs w:val="28"/>
                <w:rtl/>
              </w:rPr>
            </w:pPr>
            <w:r>
              <w:rPr>
                <w:rFonts w:cs="Arabic Transparent" w:hint="cs"/>
                <w:sz w:val="26"/>
                <w:szCs w:val="28"/>
                <w:rtl/>
              </w:rPr>
              <w:t>بلاد المغرب</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غلاء الأسعار حتى وهنت قواهم</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يحي بن خلدون: بغية الرواد، ص217.</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القرن 7ﻫ</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زحف الجراد</w:t>
            </w:r>
          </w:p>
        </w:tc>
        <w:tc>
          <w:tcPr>
            <w:tcW w:w="162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تونس وبجاية</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إتلاف المحاصيل</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الزركشي: تاريخ الدولتين، ص45.</w:t>
            </w:r>
          </w:p>
        </w:tc>
      </w:tr>
      <w:tr w:rsidR="009E0294" w:rsidRPr="006C40A2" w:rsidTr="00583197">
        <w:tc>
          <w:tcPr>
            <w:tcW w:w="2159"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القرن 8ﻫ - 14م</w:t>
            </w:r>
          </w:p>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750ﻫ - 1380م</w:t>
            </w:r>
          </w:p>
        </w:tc>
        <w:tc>
          <w:tcPr>
            <w:tcW w:w="1260"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الوباء العام</w:t>
            </w:r>
          </w:p>
        </w:tc>
        <w:tc>
          <w:tcPr>
            <w:tcW w:w="1620" w:type="dxa"/>
          </w:tcPr>
          <w:p w:rsidR="009E0294" w:rsidRPr="006C40A2" w:rsidRDefault="009E0294" w:rsidP="00583197">
            <w:pPr>
              <w:spacing w:after="0" w:line="360" w:lineRule="auto"/>
              <w:jc w:val="right"/>
              <w:rPr>
                <w:rFonts w:cs="Arabic Transparent"/>
                <w:sz w:val="26"/>
                <w:szCs w:val="28"/>
                <w:rtl/>
              </w:rPr>
            </w:pPr>
            <w:r>
              <w:rPr>
                <w:rFonts w:cs="Arabic Transparent" w:hint="cs"/>
                <w:sz w:val="26"/>
                <w:szCs w:val="28"/>
                <w:rtl/>
              </w:rPr>
              <w:t xml:space="preserve">بلاد </w:t>
            </w:r>
            <w:r w:rsidRPr="006C40A2">
              <w:rPr>
                <w:rFonts w:cs="Arabic Transparent" w:hint="cs"/>
                <w:sz w:val="26"/>
                <w:szCs w:val="28"/>
                <w:rtl/>
              </w:rPr>
              <w:t xml:space="preserve">المغرب </w:t>
            </w:r>
          </w:p>
        </w:tc>
        <w:tc>
          <w:tcPr>
            <w:tcW w:w="1968"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سقوط الكثير من الضحايا</w:t>
            </w:r>
          </w:p>
        </w:tc>
        <w:tc>
          <w:tcPr>
            <w:tcW w:w="2601" w:type="dxa"/>
          </w:tcPr>
          <w:p w:rsidR="009E0294" w:rsidRPr="006C40A2" w:rsidRDefault="009E0294" w:rsidP="00583197">
            <w:pPr>
              <w:spacing w:after="0" w:line="360" w:lineRule="auto"/>
              <w:jc w:val="right"/>
              <w:rPr>
                <w:rFonts w:cs="Arabic Transparent"/>
                <w:sz w:val="26"/>
                <w:szCs w:val="28"/>
                <w:rtl/>
              </w:rPr>
            </w:pPr>
            <w:r w:rsidRPr="006C40A2">
              <w:rPr>
                <w:rFonts w:cs="Arabic Transparent" w:hint="cs"/>
                <w:sz w:val="26"/>
                <w:szCs w:val="28"/>
                <w:rtl/>
              </w:rPr>
              <w:t>ابن قنفذ: أنس الفقير وعز الحقير، ص47.</w:t>
            </w:r>
          </w:p>
        </w:tc>
      </w:tr>
    </w:tbl>
    <w:p w:rsidR="009E0294" w:rsidRPr="006C40A2" w:rsidRDefault="009E0294" w:rsidP="009E0294">
      <w:pPr>
        <w:spacing w:before="240" w:after="0" w:line="360" w:lineRule="auto"/>
        <w:ind w:firstLine="720"/>
        <w:jc w:val="right"/>
        <w:rPr>
          <w:rFonts w:cs="Arabic Transparent"/>
          <w:sz w:val="26"/>
          <w:szCs w:val="28"/>
          <w:rtl/>
        </w:rPr>
      </w:pPr>
      <w:r w:rsidRPr="006C40A2">
        <w:rPr>
          <w:rFonts w:cs="Arabic Transparent" w:hint="cs"/>
          <w:sz w:val="26"/>
          <w:szCs w:val="28"/>
          <w:rtl/>
        </w:rPr>
        <w:t>وتضاف إلى هذه الكوارث الطبيعية متاعب أخرى تعرضت لها قبائل زواوة تجلت في الاستغلال الجبائي ال</w:t>
      </w:r>
      <w:r>
        <w:rPr>
          <w:rFonts w:cs="Arabic Transparent" w:hint="cs"/>
          <w:sz w:val="26"/>
          <w:szCs w:val="28"/>
          <w:rtl/>
        </w:rPr>
        <w:t>ذي</w:t>
      </w:r>
      <w:r w:rsidRPr="006C40A2">
        <w:rPr>
          <w:rFonts w:cs="Arabic Transparent" w:hint="cs"/>
          <w:sz w:val="26"/>
          <w:szCs w:val="28"/>
          <w:rtl/>
        </w:rPr>
        <w:t xml:space="preserve"> تفرضه الدولة من مكوس و مغارم أثقلت كاهل المجتمع و زادت في معاناته.</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ونستنتج مما سبق أن الظروف التي عرفها المغرب الأوسط عامة و زواوة على وجه الخصوص كانت من الأسباب التي دفعت بالعديد من الأسر الزواوية إلى الهجرة، سواء بالتنقل بين مدن المغرب أو الهجرة إلى بلاد المشرق.</w:t>
      </w:r>
    </w:p>
    <w:p w:rsidR="009E0294" w:rsidRPr="006C40A2" w:rsidRDefault="009E0294" w:rsidP="009E0294">
      <w:pPr>
        <w:spacing w:after="0" w:line="360" w:lineRule="auto"/>
        <w:jc w:val="right"/>
        <w:rPr>
          <w:rFonts w:cs="Arabic Transparent"/>
          <w:b/>
          <w:bCs/>
          <w:sz w:val="26"/>
          <w:szCs w:val="28"/>
          <w:rtl/>
        </w:rPr>
      </w:pPr>
      <w:r w:rsidRPr="006C40A2">
        <w:rPr>
          <w:rFonts w:cs="Arabic Transparent" w:hint="cs"/>
          <w:b/>
          <w:bCs/>
          <w:sz w:val="26"/>
          <w:szCs w:val="28"/>
          <w:rtl/>
        </w:rPr>
        <w:t xml:space="preserve"> عوامل الجذب والاستقطاب:</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الواقع أن الدارس للساحة المشرقية يقف على جملة من المعطيات السياسية و الدينية والاقتصادية و الثقافية شكلت بدورها عامل جذب و استقطاب لكثير من طلبة العلم من المغرب الإسلامي الذي عانى من ويلات الانقسام و الحروب والاضطهاد المذهبي،</w:t>
      </w:r>
      <w:r>
        <w:rPr>
          <w:rFonts w:cs="Arabic Transparent" w:hint="cs"/>
          <w:sz w:val="26"/>
          <w:szCs w:val="28"/>
          <w:vertAlign w:val="superscript"/>
          <w:rtl/>
        </w:rPr>
        <w:t xml:space="preserve"> </w:t>
      </w:r>
      <w:r w:rsidRPr="006C40A2">
        <w:rPr>
          <w:rFonts w:cs="Arabic Transparent" w:hint="cs"/>
          <w:sz w:val="26"/>
          <w:szCs w:val="28"/>
          <w:rtl/>
        </w:rPr>
        <w:t xml:space="preserve">الذي أفرز نتائج سلبية للغاية </w:t>
      </w:r>
      <w:r>
        <w:rPr>
          <w:rFonts w:cs="Arabic Transparent" w:hint="cs"/>
          <w:sz w:val="26"/>
          <w:szCs w:val="28"/>
          <w:rtl/>
        </w:rPr>
        <w:t>أضرت</w:t>
      </w:r>
      <w:r w:rsidRPr="006C40A2">
        <w:rPr>
          <w:rFonts w:cs="Arabic Transparent" w:hint="cs"/>
          <w:sz w:val="26"/>
          <w:szCs w:val="28"/>
          <w:rtl/>
        </w:rPr>
        <w:t xml:space="preserve"> </w:t>
      </w:r>
      <w:r>
        <w:rPr>
          <w:rFonts w:cs="Arabic Transparent" w:hint="cs"/>
          <w:sz w:val="26"/>
          <w:szCs w:val="28"/>
          <w:rtl/>
        </w:rPr>
        <w:t>ب</w:t>
      </w:r>
      <w:r w:rsidRPr="006C40A2">
        <w:rPr>
          <w:rFonts w:cs="Arabic Transparent" w:hint="cs"/>
          <w:sz w:val="26"/>
          <w:szCs w:val="28"/>
          <w:rtl/>
        </w:rPr>
        <w:t xml:space="preserve">شريحة </w:t>
      </w:r>
      <w:r>
        <w:rPr>
          <w:rFonts w:cs="Arabic Transparent" w:hint="cs"/>
          <w:sz w:val="26"/>
          <w:szCs w:val="28"/>
          <w:rtl/>
        </w:rPr>
        <w:t xml:space="preserve">عريضة من </w:t>
      </w:r>
      <w:r w:rsidRPr="006C40A2">
        <w:rPr>
          <w:rFonts w:cs="Arabic Transparent" w:hint="cs"/>
          <w:sz w:val="26"/>
          <w:szCs w:val="28"/>
          <w:rtl/>
        </w:rPr>
        <w:t>ا</w:t>
      </w:r>
      <w:r>
        <w:rPr>
          <w:rFonts w:cs="Arabic Transparent" w:hint="cs"/>
          <w:sz w:val="26"/>
          <w:szCs w:val="28"/>
          <w:rtl/>
        </w:rPr>
        <w:t>لم</w:t>
      </w:r>
      <w:r w:rsidRPr="006C40A2">
        <w:rPr>
          <w:rFonts w:cs="Arabic Transparent" w:hint="cs"/>
          <w:sz w:val="26"/>
          <w:szCs w:val="28"/>
          <w:rtl/>
        </w:rPr>
        <w:t>جتم</w:t>
      </w:r>
      <w:r>
        <w:rPr>
          <w:rFonts w:cs="Arabic Transparent" w:hint="cs"/>
          <w:sz w:val="26"/>
          <w:szCs w:val="28"/>
          <w:rtl/>
        </w:rPr>
        <w:t xml:space="preserve">ع </w:t>
      </w:r>
      <w:r w:rsidRPr="006C40A2">
        <w:rPr>
          <w:rFonts w:cs="Arabic Transparent" w:hint="cs"/>
          <w:sz w:val="26"/>
          <w:szCs w:val="28"/>
          <w:rtl/>
        </w:rPr>
        <w:t>لم تستطع الت</w:t>
      </w:r>
      <w:r>
        <w:rPr>
          <w:rFonts w:cs="Arabic Transparent" w:hint="cs"/>
          <w:sz w:val="26"/>
          <w:szCs w:val="28"/>
          <w:rtl/>
        </w:rPr>
        <w:t>أقلم</w:t>
      </w:r>
      <w:r w:rsidRPr="006C40A2">
        <w:rPr>
          <w:rFonts w:cs="Arabic Transparent" w:hint="cs"/>
          <w:sz w:val="26"/>
          <w:szCs w:val="28"/>
          <w:rtl/>
        </w:rPr>
        <w:t xml:space="preserve"> مع التطورات ال</w:t>
      </w:r>
      <w:r>
        <w:rPr>
          <w:rFonts w:cs="Arabic Transparent" w:hint="cs"/>
          <w:sz w:val="26"/>
          <w:szCs w:val="28"/>
          <w:rtl/>
        </w:rPr>
        <w:t>حاصلة</w:t>
      </w:r>
      <w:r w:rsidRPr="006C40A2">
        <w:rPr>
          <w:rFonts w:cs="Arabic Transparent" w:hint="cs"/>
          <w:sz w:val="26"/>
          <w:szCs w:val="28"/>
          <w:rtl/>
        </w:rPr>
        <w:t xml:space="preserve">، لذا لم </w:t>
      </w:r>
      <w:r>
        <w:rPr>
          <w:rFonts w:cs="Arabic Transparent" w:hint="cs"/>
          <w:sz w:val="26"/>
          <w:szCs w:val="28"/>
          <w:rtl/>
        </w:rPr>
        <w:t>يتردد بعضهم ل</w:t>
      </w:r>
      <w:r w:rsidRPr="006C40A2">
        <w:rPr>
          <w:rFonts w:cs="Arabic Transparent" w:hint="cs"/>
          <w:sz w:val="26"/>
          <w:szCs w:val="28"/>
          <w:rtl/>
        </w:rPr>
        <w:t xml:space="preserve">لهجرة باتجاه مختلف حواضر المشرق الإسلامي، حيث أصبحت الظروف السياسية أكثر </w:t>
      </w:r>
      <w:r>
        <w:rPr>
          <w:rFonts w:cs="Arabic Transparent" w:hint="cs"/>
          <w:sz w:val="26"/>
          <w:szCs w:val="28"/>
          <w:rtl/>
        </w:rPr>
        <w:t>انسجاما</w:t>
      </w:r>
      <w:r w:rsidRPr="006C40A2">
        <w:rPr>
          <w:rFonts w:cs="Arabic Transparent" w:hint="cs"/>
          <w:sz w:val="26"/>
          <w:szCs w:val="28"/>
          <w:rtl/>
        </w:rPr>
        <w:t xml:space="preserve"> بعد </w:t>
      </w:r>
      <w:r>
        <w:rPr>
          <w:rFonts w:cs="Arabic Transparent" w:hint="cs"/>
          <w:sz w:val="26"/>
          <w:szCs w:val="28"/>
          <w:rtl/>
        </w:rPr>
        <w:t>زوال</w:t>
      </w:r>
      <w:r w:rsidRPr="006C40A2">
        <w:rPr>
          <w:rFonts w:cs="Arabic Transparent" w:hint="cs"/>
          <w:sz w:val="26"/>
          <w:szCs w:val="28"/>
          <w:rtl/>
        </w:rPr>
        <w:t xml:space="preserve"> حكم الفاطميين في الثلث الأخير من القرن الخامس الهجري/ الحادي عشر ميلادي، ونجاح نور الدين الزنكي (ت 569ﻫ/1114م) </w:t>
      </w:r>
      <w:r>
        <w:rPr>
          <w:rFonts w:cs="Arabic Transparent" w:hint="cs"/>
          <w:sz w:val="26"/>
          <w:szCs w:val="28"/>
          <w:rtl/>
        </w:rPr>
        <w:t>في إعادة اللحمة ورأب الصدع</w:t>
      </w:r>
      <w:r w:rsidRPr="006C40A2">
        <w:rPr>
          <w:rFonts w:cs="Arabic Transparent" w:hint="cs"/>
          <w:sz w:val="26"/>
          <w:szCs w:val="28"/>
          <w:rtl/>
        </w:rPr>
        <w:t xml:space="preserve"> بين المدن الشامية التي عانت من الفرقة والتشتت ردحا من الزمن، كما </w:t>
      </w:r>
      <w:r>
        <w:rPr>
          <w:rFonts w:cs="Arabic Transparent" w:hint="cs"/>
          <w:sz w:val="26"/>
          <w:szCs w:val="28"/>
          <w:rtl/>
        </w:rPr>
        <w:t>تمكن</w:t>
      </w:r>
      <w:r w:rsidRPr="006C40A2">
        <w:rPr>
          <w:rFonts w:cs="Arabic Transparent" w:hint="cs"/>
          <w:sz w:val="26"/>
          <w:szCs w:val="28"/>
          <w:rtl/>
        </w:rPr>
        <w:t xml:space="preserve"> في الوقت نفسه </w:t>
      </w:r>
      <w:r>
        <w:rPr>
          <w:rFonts w:cs="Arabic Transparent" w:hint="cs"/>
          <w:sz w:val="26"/>
          <w:szCs w:val="28"/>
          <w:rtl/>
        </w:rPr>
        <w:t>من ضمان ولاء المصريين له عن طريق</w:t>
      </w:r>
      <w:r w:rsidRPr="006C40A2">
        <w:rPr>
          <w:rFonts w:cs="Arabic Transparent" w:hint="cs"/>
          <w:sz w:val="26"/>
          <w:szCs w:val="28"/>
          <w:rtl/>
        </w:rPr>
        <w:t xml:space="preserve"> أنصاره مـن الأيوبيين (569-650ﻫ/1114-1252م) </w:t>
      </w:r>
      <w:r>
        <w:rPr>
          <w:rFonts w:cs="Arabic Transparent" w:hint="cs"/>
          <w:sz w:val="26"/>
          <w:szCs w:val="28"/>
          <w:rtl/>
        </w:rPr>
        <w:t xml:space="preserve">ومن هذا المنظور يمكن القول بأن نور الدين الزنكي </w:t>
      </w:r>
      <w:r w:rsidRPr="006C40A2">
        <w:rPr>
          <w:rFonts w:cs="Arabic Transparent" w:hint="cs"/>
          <w:sz w:val="26"/>
          <w:szCs w:val="28"/>
          <w:rtl/>
        </w:rPr>
        <w:t xml:space="preserve">(ت </w:t>
      </w:r>
      <w:r w:rsidRPr="006C40A2">
        <w:rPr>
          <w:rFonts w:cs="Arabic Transparent" w:hint="cs"/>
          <w:sz w:val="26"/>
          <w:szCs w:val="28"/>
          <w:rtl/>
        </w:rPr>
        <w:lastRenderedPageBreak/>
        <w:t xml:space="preserve">569ﻫ/1114م) </w:t>
      </w:r>
      <w:r>
        <w:rPr>
          <w:rFonts w:cs="Arabic Transparent" w:hint="cs"/>
          <w:sz w:val="26"/>
          <w:szCs w:val="28"/>
          <w:rtl/>
        </w:rPr>
        <w:t>وجد ضالته في الوافدين المغاربة لاسيما على صعيد الأفكار المذهبية لما كان يتطلع إليه في مشروعه الوحدوي منها</w:t>
      </w:r>
      <w:r w:rsidRPr="006C40A2">
        <w:rPr>
          <w:rFonts w:cs="Arabic Transparent" w:hint="cs"/>
          <w:sz w:val="26"/>
          <w:szCs w:val="28"/>
          <w:rtl/>
        </w:rPr>
        <w:t>:</w:t>
      </w:r>
    </w:p>
    <w:p w:rsidR="009E0294" w:rsidRPr="006C40A2" w:rsidRDefault="009E0294" w:rsidP="009E0294">
      <w:pPr>
        <w:spacing w:after="0" w:line="360" w:lineRule="auto"/>
        <w:jc w:val="right"/>
        <w:rPr>
          <w:rFonts w:cs="Arabic Transparent"/>
          <w:sz w:val="26"/>
          <w:szCs w:val="28"/>
        </w:rPr>
      </w:pPr>
      <w:r w:rsidRPr="006C40A2">
        <w:rPr>
          <w:rFonts w:cs="Arabic Transparent" w:hint="cs"/>
          <w:sz w:val="26"/>
          <w:szCs w:val="28"/>
          <w:rtl/>
        </w:rPr>
        <w:t>- الوقوف في وجه المذهب الإسماعيلي الذي تجذر في البلاد الشامية و المصرية إبان حكم الفاطميين (362-567ﻫ/973-1171م).</w:t>
      </w:r>
    </w:p>
    <w:p w:rsidR="009E0294" w:rsidRPr="006C40A2" w:rsidRDefault="009E0294" w:rsidP="009E0294">
      <w:pPr>
        <w:spacing w:after="0" w:line="360" w:lineRule="auto"/>
        <w:jc w:val="right"/>
        <w:rPr>
          <w:rFonts w:cs="Arabic Transparent"/>
          <w:sz w:val="26"/>
          <w:szCs w:val="28"/>
        </w:rPr>
      </w:pPr>
      <w:r w:rsidRPr="006C40A2">
        <w:rPr>
          <w:rFonts w:cs="Arabic Transparent" w:hint="cs"/>
          <w:sz w:val="26"/>
          <w:szCs w:val="28"/>
          <w:rtl/>
        </w:rPr>
        <w:t xml:space="preserve">- </w:t>
      </w:r>
      <w:r>
        <w:rPr>
          <w:rFonts w:cs="Arabic Transparent" w:hint="cs"/>
          <w:sz w:val="26"/>
          <w:szCs w:val="28"/>
          <w:rtl/>
        </w:rPr>
        <w:t>الترويج للثقافة</w:t>
      </w:r>
      <w:r w:rsidRPr="006C40A2">
        <w:rPr>
          <w:rFonts w:cs="Arabic Transparent" w:hint="cs"/>
          <w:sz w:val="26"/>
          <w:szCs w:val="28"/>
          <w:rtl/>
        </w:rPr>
        <w:t xml:space="preserve"> السنية</w:t>
      </w:r>
      <w:r>
        <w:rPr>
          <w:rFonts w:cs="Arabic Transparent" w:hint="cs"/>
          <w:sz w:val="26"/>
          <w:szCs w:val="28"/>
          <w:rtl/>
        </w:rPr>
        <w:t>.</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 xml:space="preserve">- </w:t>
      </w:r>
      <w:r>
        <w:rPr>
          <w:rFonts w:cs="Arabic Transparent" w:hint="cs"/>
          <w:sz w:val="26"/>
          <w:szCs w:val="28"/>
          <w:rtl/>
        </w:rPr>
        <w:t>الوقوف في</w:t>
      </w:r>
      <w:r w:rsidRPr="006C40A2">
        <w:rPr>
          <w:rFonts w:cs="Arabic Transparent" w:hint="cs"/>
          <w:sz w:val="26"/>
          <w:szCs w:val="28"/>
          <w:rtl/>
        </w:rPr>
        <w:t xml:space="preserve"> </w:t>
      </w:r>
      <w:r>
        <w:rPr>
          <w:rFonts w:cs="Arabic Transparent" w:hint="cs"/>
          <w:sz w:val="26"/>
          <w:szCs w:val="28"/>
          <w:rtl/>
        </w:rPr>
        <w:t>وجه الخطر الخارجي الذي بات يهدد الدولة لاسيما بعد سقوط بغداد في يد المغول سنة</w:t>
      </w:r>
      <w:r w:rsidRPr="006C40A2">
        <w:rPr>
          <w:rFonts w:cs="Arabic Transparent" w:hint="cs"/>
          <w:sz w:val="26"/>
          <w:szCs w:val="28"/>
          <w:rtl/>
        </w:rPr>
        <w:t xml:space="preserve"> 656ﻫ/1258م </w:t>
      </w:r>
      <w:r>
        <w:rPr>
          <w:rFonts w:cs="Arabic Transparent" w:hint="cs"/>
          <w:sz w:val="26"/>
          <w:szCs w:val="28"/>
          <w:rtl/>
        </w:rPr>
        <w:t>والتصدي لعدوان الفرنجة المتواصل</w:t>
      </w:r>
      <w:r w:rsidRPr="006C40A2">
        <w:rPr>
          <w:rFonts w:cs="Arabic Transparent" w:hint="cs"/>
          <w:sz w:val="26"/>
          <w:szCs w:val="28"/>
          <w:rtl/>
        </w:rPr>
        <w:t xml:space="preserve"> </w:t>
      </w:r>
      <w:r>
        <w:rPr>
          <w:rFonts w:cs="Arabic Transparent" w:hint="cs"/>
          <w:sz w:val="26"/>
          <w:szCs w:val="28"/>
          <w:rtl/>
        </w:rPr>
        <w:t>على</w:t>
      </w:r>
      <w:r w:rsidRPr="006C40A2">
        <w:rPr>
          <w:rFonts w:cs="Arabic Transparent" w:hint="cs"/>
          <w:sz w:val="26"/>
          <w:szCs w:val="28"/>
          <w:rtl/>
        </w:rPr>
        <w:t xml:space="preserve"> الساحل المتوسطي.</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ab/>
        <w:t xml:space="preserve">كما يمكن أن نتحسس أهمية الدور الذي قام به من خلال التسهيلات التي كان يقدمها للمغاربة، إذ لم يتوان في الإحسان إليهم وإحاطتهم بكل معاني التكريم والتبجيل، وحسب شهادة ابن جبير الذي يؤكد على هذا العطاء بقوله: </w:t>
      </w:r>
      <w:r w:rsidRPr="006C40A2">
        <w:rPr>
          <w:rFonts w:cs="Arabic Transparent" w:hint="eastAsia"/>
          <w:sz w:val="26"/>
          <w:szCs w:val="28"/>
          <w:rtl/>
        </w:rPr>
        <w:t xml:space="preserve">« </w:t>
      </w:r>
      <w:r w:rsidRPr="006C40A2">
        <w:rPr>
          <w:rFonts w:cs="Arabic Transparent" w:hint="cs"/>
          <w:sz w:val="26"/>
          <w:szCs w:val="28"/>
          <w:rtl/>
        </w:rPr>
        <w:t>و من مناقب نور الدين رحمه الله تعالى أنه كان عينا للمغاربة الغرباء».</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ab/>
        <w:t>ولعل استقرار الأوضاع السياسية و تحسن ظروف المعيشة و النهضة العلمية التي لاحت ملامحها في البلاد الشامية، دفعت بابن جبير الذي دخل البلاد ما بين (581- 583ﻫ/1185- 1187م) إلى دعوة أهل المغرب بالرحيل إليها فقال :</w:t>
      </w:r>
      <w:r w:rsidRPr="006C40A2">
        <w:rPr>
          <w:rFonts w:cs="Arabic Transparent" w:hint="eastAsia"/>
          <w:sz w:val="26"/>
          <w:szCs w:val="28"/>
          <w:rtl/>
        </w:rPr>
        <w:t xml:space="preserve">« </w:t>
      </w:r>
      <w:r w:rsidRPr="006C40A2">
        <w:rPr>
          <w:rFonts w:cs="Arabic Transparent" w:hint="cs"/>
          <w:sz w:val="26"/>
          <w:szCs w:val="28"/>
          <w:rtl/>
        </w:rPr>
        <w:t>فمن شاء الفلاح من نشأة مغربنا فليرحل إلى هذه البلاد فيتغرب في طلب العلم، فيجد الأمور المعينات الكثيرة منها فراغ البال من أمر المعيشة و هو أكبر الأعوان و أهمها، فإن كانت الهمة فقد وجد السبيل إلى الاجتهاد و لا عذر لمقصر».</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ab/>
        <w:t xml:space="preserve">فربما كانت هذه الدعوة محفزا آخر للهجرة، فاتجه عدد كبير من المغاربة عامة والزواويين على وجه الخصوص إلى مختلف الحواضر المشرقية، </w:t>
      </w:r>
      <w:r>
        <w:rPr>
          <w:rFonts w:cs="Arabic Transparent" w:hint="cs"/>
          <w:sz w:val="26"/>
          <w:szCs w:val="28"/>
          <w:rtl/>
        </w:rPr>
        <w:t>و</w:t>
      </w:r>
      <w:r w:rsidRPr="006C40A2">
        <w:rPr>
          <w:rFonts w:cs="Arabic Transparent" w:hint="cs"/>
          <w:sz w:val="26"/>
          <w:szCs w:val="28"/>
          <w:rtl/>
        </w:rPr>
        <w:t>يستفاد من كتب التراجم والطبقات في الفت</w:t>
      </w:r>
      <w:r>
        <w:rPr>
          <w:rFonts w:cs="Arabic Transparent" w:hint="cs"/>
          <w:sz w:val="26"/>
          <w:szCs w:val="28"/>
          <w:rtl/>
        </w:rPr>
        <w:t xml:space="preserve">رة موضوع البحث أن عدد المغاربة </w:t>
      </w:r>
      <w:r w:rsidRPr="006C40A2">
        <w:rPr>
          <w:rFonts w:cs="Arabic Transparent" w:hint="cs"/>
          <w:sz w:val="26"/>
          <w:szCs w:val="28"/>
          <w:rtl/>
        </w:rPr>
        <w:t xml:space="preserve">الذين فضلوا الاستقرار فقط دون حساب عائلاتهم أو الذين عادوا إلى </w:t>
      </w:r>
      <w:r>
        <w:rPr>
          <w:rFonts w:cs="Arabic Transparent" w:hint="cs"/>
          <w:sz w:val="26"/>
          <w:szCs w:val="28"/>
          <w:rtl/>
        </w:rPr>
        <w:t xml:space="preserve">وطنهم تجاوز </w:t>
      </w:r>
      <w:r w:rsidRPr="006C40A2">
        <w:rPr>
          <w:rFonts w:cs="Arabic Transparent" w:hint="cs"/>
          <w:sz w:val="26"/>
          <w:szCs w:val="28"/>
          <w:rtl/>
        </w:rPr>
        <w:t>خمسم</w:t>
      </w:r>
      <w:r>
        <w:rPr>
          <w:rFonts w:cs="Arabic Transparent" w:hint="cs"/>
          <w:sz w:val="26"/>
          <w:szCs w:val="28"/>
          <w:rtl/>
        </w:rPr>
        <w:t>ائة من المغاربة</w:t>
      </w:r>
    </w:p>
    <w:p w:rsidR="009E0294" w:rsidRPr="006C40A2" w:rsidRDefault="009E0294" w:rsidP="009E0294">
      <w:pPr>
        <w:spacing w:after="0" w:line="360" w:lineRule="auto"/>
        <w:jc w:val="right"/>
        <w:rPr>
          <w:rFonts w:cs="Arabic Transparent"/>
          <w:sz w:val="26"/>
          <w:szCs w:val="28"/>
          <w:rtl/>
        </w:rPr>
      </w:pPr>
    </w:p>
    <w:p w:rsidR="009E0294"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أما على الصعيد الاقتصادي فأرض الشام عامة وحسب ما أطلعتنا عليه كتب الرحلة تكتنز ثروات زراعية هامة مما سهل سبيل الحياة بها، فكل من وفقه الله بهذه الجهات من الغرباء للإنفراد يلتزم إن أحب ضيعة من الضياع فيكون فيها طيب العيش ناعم البال، و ينهال الخير عليه من أهل الضيعة، و يلتزم الإمامة أو التعليم أو ما شاء و متى سئم المقا</w:t>
      </w:r>
      <w:r>
        <w:rPr>
          <w:rFonts w:cs="Arabic Transparent" w:hint="cs"/>
          <w:sz w:val="26"/>
          <w:szCs w:val="28"/>
          <w:rtl/>
        </w:rPr>
        <w:t>م</w:t>
      </w:r>
      <w:r w:rsidRPr="006C40A2">
        <w:rPr>
          <w:rFonts w:cs="Arabic Transparent" w:hint="cs"/>
          <w:sz w:val="26"/>
          <w:szCs w:val="28"/>
          <w:rtl/>
        </w:rPr>
        <w:t xml:space="preserve"> خرج إلى ضيعة أخرى </w:t>
      </w:r>
      <w:r>
        <w:rPr>
          <w:rFonts w:cs="Arabic Transparent" w:hint="cs"/>
          <w:sz w:val="26"/>
          <w:szCs w:val="28"/>
          <w:rtl/>
        </w:rPr>
        <w:t>حسب رواية</w:t>
      </w:r>
      <w:r w:rsidRPr="006C40A2">
        <w:rPr>
          <w:rFonts w:cs="Arabic Transparent" w:hint="cs"/>
          <w:sz w:val="26"/>
          <w:szCs w:val="28"/>
          <w:rtl/>
        </w:rPr>
        <w:t xml:space="preserve"> ابن جبير،</w:t>
      </w:r>
      <w:r>
        <w:rPr>
          <w:rFonts w:cs="Arabic Transparent" w:hint="cs"/>
          <w:sz w:val="26"/>
          <w:szCs w:val="28"/>
          <w:vertAlign w:val="superscript"/>
          <w:rtl/>
        </w:rPr>
        <w:t xml:space="preserve"> </w:t>
      </w:r>
      <w:r>
        <w:rPr>
          <w:rFonts w:cs="Arabic Transparent" w:hint="cs"/>
          <w:sz w:val="26"/>
          <w:szCs w:val="28"/>
          <w:rtl/>
        </w:rPr>
        <w:t xml:space="preserve"> </w:t>
      </w:r>
      <w:r w:rsidRPr="006C40A2">
        <w:rPr>
          <w:rFonts w:cs="Arabic Transparent" w:hint="cs"/>
          <w:sz w:val="26"/>
          <w:szCs w:val="28"/>
          <w:rtl/>
        </w:rPr>
        <w:t>ناهيك عن حسن معاملة الشاميين للغرباء إلى جانب ما فطر عليه المغاربة من تواضع، الأمر الذي عزز من أواصر الأخوة بينهما و دعمها،</w:t>
      </w:r>
      <w:r w:rsidRPr="006C40A2">
        <w:rPr>
          <w:rFonts w:cs="Arabic Transparent" w:hint="cs"/>
          <w:sz w:val="26"/>
          <w:szCs w:val="28"/>
          <w:vertAlign w:val="superscript"/>
          <w:rtl/>
        </w:rPr>
        <w:t xml:space="preserve"> </w:t>
      </w:r>
      <w:r w:rsidRPr="006C40A2">
        <w:rPr>
          <w:rFonts w:cs="Arabic Transparent" w:hint="cs"/>
          <w:sz w:val="26"/>
          <w:szCs w:val="28"/>
          <w:rtl/>
        </w:rPr>
        <w:t>غير أن ما استقبلته مصر لا يقل أبدا عن ما احتضنته بلاد الشام من العلماء المغاربة</w:t>
      </w:r>
      <w:r>
        <w:rPr>
          <w:rFonts w:cs="Arabic Transparent" w:hint="cs"/>
          <w:sz w:val="26"/>
          <w:szCs w:val="28"/>
          <w:vertAlign w:val="superscript"/>
          <w:rtl/>
        </w:rPr>
        <w:t xml:space="preserve"> </w:t>
      </w:r>
      <w:r w:rsidRPr="006C40A2">
        <w:rPr>
          <w:rFonts w:cs="Arabic Transparent" w:hint="cs"/>
          <w:sz w:val="26"/>
          <w:szCs w:val="28"/>
          <w:rtl/>
        </w:rPr>
        <w:t>وذلـك رغم الصـورة القـاتمة التي رسمها ابـن سعيد حـول مصـر، لاسيـما بعد أن أصبحت عاصمة للدولة الأيوبية</w:t>
      </w:r>
      <w:r>
        <w:rPr>
          <w:rFonts w:cs="Arabic Transparent" w:hint="cs"/>
          <w:sz w:val="26"/>
          <w:szCs w:val="28"/>
          <w:vertAlign w:val="superscript"/>
          <w:rtl/>
        </w:rPr>
        <w:t xml:space="preserve"> </w:t>
      </w:r>
      <w:r w:rsidRPr="006C40A2">
        <w:rPr>
          <w:rFonts w:cs="Arabic Transparent" w:hint="cs"/>
          <w:sz w:val="26"/>
          <w:szCs w:val="28"/>
          <w:rtl/>
        </w:rPr>
        <w:t>التي ضمت إلى جانب مصر، بلاد الشام والحجاز، وقد درج صلاح الدين الأيوبي مؤسس الدولة سيرة سلفه نور الدين الزنكي في إك</w:t>
      </w:r>
      <w:r>
        <w:rPr>
          <w:rFonts w:cs="Arabic Transparent" w:hint="cs"/>
          <w:sz w:val="26"/>
          <w:szCs w:val="28"/>
          <w:rtl/>
        </w:rPr>
        <w:t>ـ</w:t>
      </w:r>
      <w:r w:rsidRPr="006C40A2">
        <w:rPr>
          <w:rFonts w:cs="Arabic Transparent" w:hint="cs"/>
          <w:sz w:val="26"/>
          <w:szCs w:val="28"/>
          <w:rtl/>
        </w:rPr>
        <w:t>رام الوافدي</w:t>
      </w:r>
      <w:r>
        <w:rPr>
          <w:rFonts w:cs="Arabic Transparent" w:hint="cs"/>
          <w:sz w:val="26"/>
          <w:szCs w:val="28"/>
          <w:rtl/>
        </w:rPr>
        <w:t>ـ</w:t>
      </w:r>
      <w:r w:rsidRPr="006C40A2">
        <w:rPr>
          <w:rFonts w:cs="Arabic Transparent" w:hint="cs"/>
          <w:sz w:val="26"/>
          <w:szCs w:val="28"/>
          <w:rtl/>
        </w:rPr>
        <w:t>ن من العلم</w:t>
      </w:r>
      <w:r>
        <w:rPr>
          <w:rFonts w:cs="Arabic Transparent" w:hint="cs"/>
          <w:sz w:val="26"/>
          <w:szCs w:val="28"/>
          <w:rtl/>
        </w:rPr>
        <w:t>ـ</w:t>
      </w:r>
      <w:r w:rsidRPr="006C40A2">
        <w:rPr>
          <w:rFonts w:cs="Arabic Transparent" w:hint="cs"/>
          <w:sz w:val="26"/>
          <w:szCs w:val="28"/>
          <w:rtl/>
        </w:rPr>
        <w:t>اء المغ</w:t>
      </w:r>
      <w:r>
        <w:rPr>
          <w:rFonts w:cs="Arabic Transparent" w:hint="cs"/>
          <w:sz w:val="26"/>
          <w:szCs w:val="28"/>
          <w:rtl/>
        </w:rPr>
        <w:t>ـ</w:t>
      </w:r>
      <w:r w:rsidRPr="006C40A2">
        <w:rPr>
          <w:rFonts w:cs="Arabic Transparent" w:hint="cs"/>
          <w:sz w:val="26"/>
          <w:szCs w:val="28"/>
          <w:rtl/>
        </w:rPr>
        <w:t xml:space="preserve">اربة </w:t>
      </w:r>
      <w:r w:rsidRPr="006C40A2">
        <w:rPr>
          <w:rFonts w:cs="Arabic Transparent" w:hint="cs"/>
          <w:sz w:val="26"/>
          <w:szCs w:val="28"/>
          <w:rtl/>
        </w:rPr>
        <w:lastRenderedPageBreak/>
        <w:t>والاهتمام بهم، ومرد ه</w:t>
      </w:r>
      <w:r>
        <w:rPr>
          <w:rFonts w:cs="Arabic Transparent" w:hint="cs"/>
          <w:sz w:val="26"/>
          <w:szCs w:val="28"/>
          <w:rtl/>
        </w:rPr>
        <w:t>ـ</w:t>
      </w:r>
      <w:r w:rsidRPr="006C40A2">
        <w:rPr>
          <w:rFonts w:cs="Arabic Transparent" w:hint="cs"/>
          <w:sz w:val="26"/>
          <w:szCs w:val="28"/>
          <w:rtl/>
        </w:rPr>
        <w:t>ذا الاهتم</w:t>
      </w:r>
      <w:r>
        <w:rPr>
          <w:rFonts w:cs="Arabic Transparent" w:hint="cs"/>
          <w:sz w:val="26"/>
          <w:szCs w:val="28"/>
          <w:rtl/>
        </w:rPr>
        <w:t>ـ</w:t>
      </w:r>
      <w:r w:rsidRPr="006C40A2">
        <w:rPr>
          <w:rFonts w:cs="Arabic Transparent" w:hint="cs"/>
          <w:sz w:val="26"/>
          <w:szCs w:val="28"/>
          <w:rtl/>
        </w:rPr>
        <w:t>ام بتقديري ليس فقط من أج</w:t>
      </w:r>
      <w:r>
        <w:rPr>
          <w:rFonts w:cs="Arabic Transparent" w:hint="cs"/>
          <w:sz w:val="26"/>
          <w:szCs w:val="28"/>
          <w:rtl/>
        </w:rPr>
        <w:t>ـ</w:t>
      </w:r>
      <w:r w:rsidRPr="006C40A2">
        <w:rPr>
          <w:rFonts w:cs="Arabic Transparent" w:hint="cs"/>
          <w:sz w:val="26"/>
          <w:szCs w:val="28"/>
          <w:rtl/>
        </w:rPr>
        <w:t>ل الاستع</w:t>
      </w:r>
      <w:r>
        <w:rPr>
          <w:rFonts w:cs="Arabic Transparent" w:hint="cs"/>
          <w:sz w:val="26"/>
          <w:szCs w:val="28"/>
          <w:rtl/>
        </w:rPr>
        <w:t>ـ</w:t>
      </w:r>
      <w:r w:rsidRPr="006C40A2">
        <w:rPr>
          <w:rFonts w:cs="Arabic Transparent" w:hint="cs"/>
          <w:sz w:val="26"/>
          <w:szCs w:val="28"/>
          <w:rtl/>
        </w:rPr>
        <w:t>انة بهم في تسيي</w:t>
      </w:r>
      <w:r>
        <w:rPr>
          <w:rFonts w:cs="Arabic Transparent" w:hint="cs"/>
          <w:sz w:val="26"/>
          <w:szCs w:val="28"/>
          <w:rtl/>
        </w:rPr>
        <w:t>ـ</w:t>
      </w:r>
      <w:r w:rsidRPr="006C40A2">
        <w:rPr>
          <w:rFonts w:cs="Arabic Transparent" w:hint="cs"/>
          <w:sz w:val="26"/>
          <w:szCs w:val="28"/>
          <w:rtl/>
        </w:rPr>
        <w:t>ر ش</w:t>
      </w:r>
      <w:r>
        <w:rPr>
          <w:rFonts w:cs="Arabic Transparent" w:hint="cs"/>
          <w:sz w:val="26"/>
          <w:szCs w:val="28"/>
          <w:rtl/>
        </w:rPr>
        <w:t>ــ</w:t>
      </w:r>
      <w:r w:rsidRPr="006C40A2">
        <w:rPr>
          <w:rFonts w:cs="Arabic Transparent" w:hint="cs"/>
          <w:sz w:val="26"/>
          <w:szCs w:val="28"/>
          <w:rtl/>
        </w:rPr>
        <w:t>ؤون دولت</w:t>
      </w:r>
      <w:r>
        <w:rPr>
          <w:rFonts w:cs="Arabic Transparent" w:hint="cs"/>
          <w:sz w:val="26"/>
          <w:szCs w:val="28"/>
          <w:rtl/>
        </w:rPr>
        <w:t>ـ</w:t>
      </w:r>
      <w:r w:rsidRPr="006C40A2">
        <w:rPr>
          <w:rFonts w:cs="Arabic Transparent" w:hint="cs"/>
          <w:sz w:val="26"/>
          <w:szCs w:val="28"/>
          <w:rtl/>
        </w:rPr>
        <w:t>ه على اعتبار الكف</w:t>
      </w:r>
      <w:r>
        <w:rPr>
          <w:rFonts w:cs="Arabic Transparent" w:hint="cs"/>
          <w:sz w:val="26"/>
          <w:szCs w:val="28"/>
          <w:rtl/>
        </w:rPr>
        <w:t>ـ</w:t>
      </w:r>
      <w:r w:rsidRPr="006C40A2">
        <w:rPr>
          <w:rFonts w:cs="Arabic Transparent" w:hint="cs"/>
          <w:sz w:val="26"/>
          <w:szCs w:val="28"/>
          <w:rtl/>
        </w:rPr>
        <w:t>اءة العلمي</w:t>
      </w:r>
      <w:r>
        <w:rPr>
          <w:rFonts w:cs="Arabic Transparent" w:hint="cs"/>
          <w:sz w:val="26"/>
          <w:szCs w:val="28"/>
          <w:rtl/>
        </w:rPr>
        <w:t>ـ</w:t>
      </w:r>
      <w:r w:rsidRPr="006C40A2">
        <w:rPr>
          <w:rFonts w:cs="Arabic Transparent" w:hint="cs"/>
          <w:sz w:val="26"/>
          <w:szCs w:val="28"/>
          <w:rtl/>
        </w:rPr>
        <w:t>ة التي تم</w:t>
      </w:r>
      <w:r>
        <w:rPr>
          <w:rFonts w:cs="Arabic Transparent" w:hint="cs"/>
          <w:sz w:val="26"/>
          <w:szCs w:val="28"/>
          <w:rtl/>
        </w:rPr>
        <w:t>ـ</w:t>
      </w:r>
      <w:r w:rsidRPr="006C40A2">
        <w:rPr>
          <w:rFonts w:cs="Arabic Transparent" w:hint="cs"/>
          <w:sz w:val="26"/>
          <w:szCs w:val="28"/>
          <w:rtl/>
        </w:rPr>
        <w:t>يز بها المغ</w:t>
      </w:r>
      <w:r>
        <w:rPr>
          <w:rFonts w:cs="Arabic Transparent" w:hint="cs"/>
          <w:sz w:val="26"/>
          <w:szCs w:val="28"/>
          <w:rtl/>
        </w:rPr>
        <w:t>ـ</w:t>
      </w:r>
      <w:r w:rsidRPr="006C40A2">
        <w:rPr>
          <w:rFonts w:cs="Arabic Transparent" w:hint="cs"/>
          <w:sz w:val="26"/>
          <w:szCs w:val="28"/>
          <w:rtl/>
        </w:rPr>
        <w:t>اربة كم</w:t>
      </w:r>
      <w:r>
        <w:rPr>
          <w:rFonts w:cs="Arabic Transparent" w:hint="cs"/>
          <w:sz w:val="26"/>
          <w:szCs w:val="28"/>
          <w:rtl/>
        </w:rPr>
        <w:t>ـ</w:t>
      </w:r>
      <w:r w:rsidRPr="006C40A2">
        <w:rPr>
          <w:rFonts w:cs="Arabic Transparent" w:hint="cs"/>
          <w:sz w:val="26"/>
          <w:szCs w:val="28"/>
          <w:rtl/>
        </w:rPr>
        <w:t>ا استنتج</w:t>
      </w:r>
      <w:r>
        <w:rPr>
          <w:rFonts w:cs="Arabic Transparent" w:hint="cs"/>
          <w:sz w:val="26"/>
          <w:szCs w:val="28"/>
          <w:rtl/>
        </w:rPr>
        <w:t>ـ</w:t>
      </w:r>
      <w:r w:rsidRPr="006C40A2">
        <w:rPr>
          <w:rFonts w:cs="Arabic Transparent" w:hint="cs"/>
          <w:sz w:val="26"/>
          <w:szCs w:val="28"/>
          <w:rtl/>
        </w:rPr>
        <w:t>ت ذلك إح</w:t>
      </w:r>
      <w:r>
        <w:rPr>
          <w:rFonts w:cs="Arabic Transparent" w:hint="cs"/>
          <w:sz w:val="26"/>
          <w:szCs w:val="28"/>
          <w:rtl/>
        </w:rPr>
        <w:t>ـ</w:t>
      </w:r>
      <w:r w:rsidRPr="006C40A2">
        <w:rPr>
          <w:rFonts w:cs="Arabic Transparent" w:hint="cs"/>
          <w:sz w:val="26"/>
          <w:szCs w:val="28"/>
          <w:rtl/>
        </w:rPr>
        <w:t>دى الباحث</w:t>
      </w:r>
      <w:r>
        <w:rPr>
          <w:rFonts w:cs="Arabic Transparent" w:hint="cs"/>
          <w:sz w:val="26"/>
          <w:szCs w:val="28"/>
          <w:rtl/>
        </w:rPr>
        <w:t>ـ</w:t>
      </w:r>
      <w:r w:rsidRPr="006C40A2">
        <w:rPr>
          <w:rFonts w:cs="Arabic Transparent" w:hint="cs"/>
          <w:sz w:val="26"/>
          <w:szCs w:val="28"/>
          <w:rtl/>
        </w:rPr>
        <w:t>ات، وإن</w:t>
      </w:r>
      <w:r>
        <w:rPr>
          <w:rFonts w:cs="Arabic Transparent" w:hint="cs"/>
          <w:sz w:val="26"/>
          <w:szCs w:val="28"/>
          <w:rtl/>
        </w:rPr>
        <w:t>ـ</w:t>
      </w:r>
      <w:r w:rsidRPr="006C40A2">
        <w:rPr>
          <w:rFonts w:cs="Arabic Transparent" w:hint="cs"/>
          <w:sz w:val="26"/>
          <w:szCs w:val="28"/>
          <w:rtl/>
        </w:rPr>
        <w:t>ما لأج</w:t>
      </w:r>
      <w:r>
        <w:rPr>
          <w:rFonts w:cs="Arabic Transparent" w:hint="cs"/>
          <w:sz w:val="26"/>
          <w:szCs w:val="28"/>
          <w:rtl/>
        </w:rPr>
        <w:t>ـ</w:t>
      </w:r>
      <w:r w:rsidRPr="006C40A2">
        <w:rPr>
          <w:rFonts w:cs="Arabic Transparent" w:hint="cs"/>
          <w:sz w:val="26"/>
          <w:szCs w:val="28"/>
          <w:rtl/>
        </w:rPr>
        <w:t>ل ح</w:t>
      </w:r>
      <w:r>
        <w:rPr>
          <w:rFonts w:cs="Arabic Transparent" w:hint="cs"/>
          <w:sz w:val="26"/>
          <w:szCs w:val="28"/>
          <w:rtl/>
        </w:rPr>
        <w:t>ـ</w:t>
      </w:r>
      <w:r w:rsidRPr="006C40A2">
        <w:rPr>
          <w:rFonts w:cs="Arabic Transparent" w:hint="cs"/>
          <w:sz w:val="26"/>
          <w:szCs w:val="28"/>
          <w:rtl/>
        </w:rPr>
        <w:t>اجته إليهم في محاربة المذهب الشيعي الذي تجذر في المجتمع المصري بدليل دور العلم التي أوقفها للمالكية، ليضمن بذلك ولاءهم الروحي والسياسي،</w:t>
      </w:r>
      <w:r>
        <w:rPr>
          <w:rFonts w:cs="Arabic Transparent" w:hint="cs"/>
          <w:sz w:val="26"/>
          <w:szCs w:val="28"/>
          <w:vertAlign w:val="superscript"/>
          <w:rtl/>
        </w:rPr>
        <w:t xml:space="preserve"> </w:t>
      </w:r>
      <w:r w:rsidRPr="006C40A2">
        <w:rPr>
          <w:rFonts w:cs="Arabic Transparent" w:hint="cs"/>
          <w:sz w:val="26"/>
          <w:szCs w:val="28"/>
          <w:rtl/>
        </w:rPr>
        <w:t>ولأجل هذا الطموح أي</w:t>
      </w:r>
      <w:r>
        <w:rPr>
          <w:rFonts w:cs="Arabic Transparent" w:hint="cs"/>
          <w:sz w:val="26"/>
          <w:szCs w:val="28"/>
          <w:rtl/>
        </w:rPr>
        <w:t>ــ</w:t>
      </w:r>
      <w:r w:rsidRPr="006C40A2">
        <w:rPr>
          <w:rFonts w:cs="Arabic Transparent" w:hint="cs"/>
          <w:sz w:val="26"/>
          <w:szCs w:val="28"/>
          <w:rtl/>
        </w:rPr>
        <w:t>ض</w:t>
      </w:r>
      <w:r>
        <w:rPr>
          <w:rFonts w:cs="Arabic Transparent" w:hint="cs"/>
          <w:sz w:val="26"/>
          <w:szCs w:val="28"/>
          <w:rtl/>
        </w:rPr>
        <w:t>ــ</w:t>
      </w:r>
      <w:r w:rsidRPr="006C40A2">
        <w:rPr>
          <w:rFonts w:cs="Arabic Transparent" w:hint="cs"/>
          <w:sz w:val="26"/>
          <w:szCs w:val="28"/>
          <w:rtl/>
        </w:rPr>
        <w:t>ا أمر بمحو وإلغاء كل الرسوم و المك</w:t>
      </w:r>
      <w:r>
        <w:rPr>
          <w:rFonts w:cs="Arabic Transparent" w:hint="cs"/>
          <w:sz w:val="26"/>
          <w:szCs w:val="28"/>
          <w:rtl/>
        </w:rPr>
        <w:t>ــــ</w:t>
      </w:r>
      <w:r w:rsidRPr="006C40A2">
        <w:rPr>
          <w:rFonts w:cs="Arabic Transparent" w:hint="cs"/>
          <w:sz w:val="26"/>
          <w:szCs w:val="28"/>
          <w:rtl/>
        </w:rPr>
        <w:t>وس المفروض</w:t>
      </w:r>
      <w:r>
        <w:rPr>
          <w:rFonts w:cs="Arabic Transparent" w:hint="cs"/>
          <w:sz w:val="26"/>
          <w:szCs w:val="28"/>
          <w:rtl/>
        </w:rPr>
        <w:t>ــ</w:t>
      </w:r>
      <w:r w:rsidRPr="006C40A2">
        <w:rPr>
          <w:rFonts w:cs="Arabic Transparent" w:hint="cs"/>
          <w:sz w:val="26"/>
          <w:szCs w:val="28"/>
          <w:rtl/>
        </w:rPr>
        <w:t>ة على الحجي</w:t>
      </w:r>
      <w:r>
        <w:rPr>
          <w:rFonts w:cs="Arabic Transparent" w:hint="cs"/>
          <w:sz w:val="26"/>
          <w:szCs w:val="28"/>
          <w:rtl/>
        </w:rPr>
        <w:t>ـــ</w:t>
      </w:r>
      <w:r w:rsidRPr="006C40A2">
        <w:rPr>
          <w:rFonts w:cs="Arabic Transparent" w:hint="cs"/>
          <w:sz w:val="26"/>
          <w:szCs w:val="28"/>
          <w:rtl/>
        </w:rPr>
        <w:t>ج إل</w:t>
      </w:r>
      <w:r>
        <w:rPr>
          <w:rFonts w:cs="Arabic Transparent" w:hint="cs"/>
          <w:sz w:val="26"/>
          <w:szCs w:val="28"/>
          <w:rtl/>
        </w:rPr>
        <w:t>ــ</w:t>
      </w:r>
      <w:r w:rsidRPr="006C40A2">
        <w:rPr>
          <w:rFonts w:cs="Arabic Transparent" w:hint="cs"/>
          <w:sz w:val="26"/>
          <w:szCs w:val="28"/>
          <w:rtl/>
        </w:rPr>
        <w:t>ى بيت الله الحرام، الت</w:t>
      </w:r>
      <w:r>
        <w:rPr>
          <w:rFonts w:cs="Arabic Transparent" w:hint="cs"/>
          <w:sz w:val="26"/>
          <w:szCs w:val="28"/>
          <w:rtl/>
        </w:rPr>
        <w:t>ـ</w:t>
      </w:r>
      <w:r w:rsidRPr="006C40A2">
        <w:rPr>
          <w:rFonts w:cs="Arabic Transparent" w:hint="cs"/>
          <w:sz w:val="26"/>
          <w:szCs w:val="28"/>
          <w:rtl/>
        </w:rPr>
        <w:t>ي أثقلت ك</w:t>
      </w:r>
      <w:r>
        <w:rPr>
          <w:rFonts w:cs="Arabic Transparent" w:hint="cs"/>
          <w:sz w:val="26"/>
          <w:szCs w:val="28"/>
          <w:rtl/>
        </w:rPr>
        <w:t>ـ</w:t>
      </w:r>
      <w:r w:rsidRPr="006C40A2">
        <w:rPr>
          <w:rFonts w:cs="Arabic Transparent" w:hint="cs"/>
          <w:sz w:val="26"/>
          <w:szCs w:val="28"/>
          <w:rtl/>
        </w:rPr>
        <w:t>اهلهم و زادت من مت</w:t>
      </w:r>
      <w:r>
        <w:rPr>
          <w:rFonts w:cs="Arabic Transparent" w:hint="cs"/>
          <w:sz w:val="26"/>
          <w:szCs w:val="28"/>
          <w:rtl/>
        </w:rPr>
        <w:t>ـ</w:t>
      </w:r>
      <w:r w:rsidRPr="006C40A2">
        <w:rPr>
          <w:rFonts w:cs="Arabic Transparent" w:hint="cs"/>
          <w:sz w:val="26"/>
          <w:szCs w:val="28"/>
          <w:rtl/>
        </w:rPr>
        <w:t>اعبهم الم</w:t>
      </w:r>
      <w:r>
        <w:rPr>
          <w:rFonts w:cs="Arabic Transparent" w:hint="cs"/>
          <w:sz w:val="26"/>
          <w:szCs w:val="28"/>
          <w:rtl/>
        </w:rPr>
        <w:t>ـ</w:t>
      </w:r>
      <w:r w:rsidRPr="006C40A2">
        <w:rPr>
          <w:rFonts w:cs="Arabic Transparent" w:hint="cs"/>
          <w:sz w:val="26"/>
          <w:szCs w:val="28"/>
          <w:rtl/>
        </w:rPr>
        <w:t>اديـة لطول</w:t>
      </w:r>
    </w:p>
    <w:p w:rsidR="009E0294" w:rsidRDefault="009E0294" w:rsidP="009E0294">
      <w:pPr>
        <w:spacing w:after="0" w:line="360" w:lineRule="auto"/>
        <w:ind w:firstLine="720"/>
        <w:jc w:val="right"/>
        <w:rPr>
          <w:rFonts w:cs="Arabic Transparent"/>
          <w:sz w:val="26"/>
          <w:szCs w:val="28"/>
          <w:rtl/>
        </w:rPr>
      </w:pPr>
      <w:r>
        <w:rPr>
          <w:rFonts w:cs="Arabic Transparent"/>
          <w:sz w:val="26"/>
          <w:szCs w:val="28"/>
          <w:rtl/>
        </w:rPr>
        <w:br/>
      </w:r>
    </w:p>
    <w:p w:rsidR="009E0294" w:rsidRPr="006C40A2" w:rsidRDefault="009E0294" w:rsidP="009E0294">
      <w:pPr>
        <w:spacing w:after="0" w:line="360" w:lineRule="auto"/>
        <w:jc w:val="right"/>
        <w:rPr>
          <w:rFonts w:cs="Arabic Transparent"/>
          <w:sz w:val="26"/>
          <w:szCs w:val="28"/>
          <w:rtl/>
        </w:rPr>
      </w:pPr>
      <w:r>
        <w:rPr>
          <w:rFonts w:cs="Arabic Transparent" w:hint="cs"/>
          <w:sz w:val="26"/>
          <w:szCs w:val="28"/>
          <w:rtl/>
        </w:rPr>
        <w:t>ال</w:t>
      </w:r>
      <w:r w:rsidRPr="006C40A2">
        <w:rPr>
          <w:rFonts w:cs="Arabic Transparent" w:hint="cs"/>
          <w:sz w:val="26"/>
          <w:szCs w:val="28"/>
          <w:rtl/>
        </w:rPr>
        <w:t>سفروحسبنا دليلا على ذلك أنه راسل في هذا الأمر مكثر بن عيسى أمير مكة،</w:t>
      </w:r>
      <w:r w:rsidRPr="006C40A2">
        <w:rPr>
          <w:rFonts w:cs="Arabic Transparent" w:hint="cs"/>
          <w:sz w:val="26"/>
          <w:szCs w:val="28"/>
          <w:vertAlign w:val="superscript"/>
          <w:rtl/>
        </w:rPr>
        <w:t xml:space="preserve"> </w:t>
      </w:r>
      <w:r w:rsidRPr="006C40A2">
        <w:rPr>
          <w:rFonts w:cs="Arabic Transparent" w:hint="cs"/>
          <w:sz w:val="26"/>
          <w:szCs w:val="28"/>
          <w:rtl/>
        </w:rPr>
        <w:t>يأمره برفع تلك المغارم.</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أما أرض الحجاز فعلى الرغم من قداستها و مكانته</w:t>
      </w:r>
      <w:r>
        <w:rPr>
          <w:rFonts w:cs="Arabic Transparent" w:hint="cs"/>
          <w:sz w:val="26"/>
          <w:szCs w:val="28"/>
          <w:rtl/>
        </w:rPr>
        <w:t xml:space="preserve">ا الدينية، إلا أن عدد المغاربة </w:t>
      </w:r>
      <w:r w:rsidRPr="006C40A2">
        <w:rPr>
          <w:rFonts w:cs="Arabic Transparent" w:hint="cs"/>
          <w:sz w:val="26"/>
          <w:szCs w:val="28"/>
          <w:rtl/>
        </w:rPr>
        <w:t>بها يبدو قليلا إذا ما قورن ببلاد الشام، و مصر، إذ اقتصر الأمر على فرق الصوفية المجاورين.</w:t>
      </w:r>
      <w:r w:rsidRPr="006C40A2">
        <w:rPr>
          <w:rFonts w:cs="Arabic Transparent" w:hint="cs"/>
          <w:sz w:val="26"/>
          <w:szCs w:val="28"/>
          <w:vertAlign w:val="superscript"/>
          <w:rtl/>
        </w:rPr>
        <w:t xml:space="preserve"> </w:t>
      </w:r>
    </w:p>
    <w:p w:rsidR="009E0294" w:rsidRPr="006C40A2" w:rsidRDefault="009E0294" w:rsidP="009E0294">
      <w:pPr>
        <w:spacing w:after="0" w:line="360" w:lineRule="auto"/>
        <w:ind w:firstLine="720"/>
        <w:jc w:val="right"/>
        <w:rPr>
          <w:rFonts w:cs="Arabic Transparent"/>
          <w:sz w:val="26"/>
          <w:szCs w:val="28"/>
          <w:rtl/>
        </w:rPr>
      </w:pP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وقد يفسر قلة عدد المغاربة</w:t>
      </w:r>
      <w:r w:rsidRPr="006C40A2">
        <w:rPr>
          <w:rFonts w:cs="Arabic Transparent" w:hint="cs"/>
          <w:sz w:val="26"/>
          <w:szCs w:val="28"/>
          <w:rtl/>
        </w:rPr>
        <w:t xml:space="preserve"> في أرض الحجاز إلى جملة من المعطيات منها:</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أ- قلة الموارد الطبيعية.</w:t>
      </w:r>
    </w:p>
    <w:p w:rsidR="009E0294" w:rsidRPr="006C40A2" w:rsidRDefault="009E0294" w:rsidP="009E0294">
      <w:pPr>
        <w:spacing w:after="0" w:line="360" w:lineRule="auto"/>
        <w:jc w:val="right"/>
        <w:rPr>
          <w:rFonts w:cs="Arabic Transparent"/>
          <w:sz w:val="26"/>
          <w:szCs w:val="28"/>
        </w:rPr>
      </w:pPr>
      <w:r w:rsidRPr="006C40A2">
        <w:rPr>
          <w:rFonts w:cs="Arabic Transparent" w:hint="cs"/>
          <w:sz w:val="26"/>
          <w:szCs w:val="28"/>
          <w:rtl/>
        </w:rPr>
        <w:t>ب- قساوة المناخ بفعل بيئتها الصحراوية.</w:t>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ﺠ- قلة فرص العمل.</w:t>
      </w:r>
      <w:r w:rsidRPr="006C40A2">
        <w:rPr>
          <w:rFonts w:cs="Arabic Transparent" w:hint="cs"/>
          <w:sz w:val="26"/>
          <w:szCs w:val="28"/>
          <w:vertAlign w:val="superscript"/>
          <w:rtl/>
        </w:rPr>
        <w:t xml:space="preserve">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 قصارى القول فقد لعبت العوامل الاقتصادية دورا حاسما في تحديد وجهة العلماء المغاربة الذين اختار أغلبهم بلاد الشام لتوفر فرص العمل و عاملي الأمن و الاستقرار و رخص المعيشة، إلى جانب طبيعة الدمشقيين في إكرام الغرباء من علماء و طلبة على حد سواء.</w:t>
      </w:r>
    </w:p>
    <w:p w:rsidR="009E0294" w:rsidRPr="006C40A2" w:rsidRDefault="009E0294" w:rsidP="009E0294">
      <w:pPr>
        <w:spacing w:after="0" w:line="360" w:lineRule="auto"/>
        <w:jc w:val="right"/>
        <w:rPr>
          <w:rFonts w:cs="Arabic Transparent"/>
          <w:b/>
          <w:bCs/>
          <w:sz w:val="26"/>
          <w:szCs w:val="28"/>
          <w:rtl/>
        </w:rPr>
      </w:pPr>
      <w:r w:rsidRPr="006C40A2">
        <w:rPr>
          <w:rFonts w:cs="Arabic Transparent"/>
          <w:sz w:val="26"/>
          <w:szCs w:val="28"/>
          <w:rtl/>
        </w:rPr>
        <w:br w:type="page"/>
      </w:r>
      <w:r w:rsidRPr="006C40A2">
        <w:rPr>
          <w:rFonts w:cs="Arabic Transparent" w:hint="cs"/>
          <w:b/>
          <w:bCs/>
          <w:sz w:val="26"/>
          <w:szCs w:val="28"/>
          <w:rtl/>
        </w:rPr>
        <w:lastRenderedPageBreak/>
        <w:t>الأسباب الثقافية:</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 xml:space="preserve">سعى نور الدين الزنكي (ت 569ﻫ/1174م) و من بعهده الأيوبيين (567-648ﻫ/1171-1250م) و المماليك (648-784ﻫ/1250-1382م) إلى انتهاج سياسة تعليمية تقوم على محاربة المذهب الشيعي، و إحياء علوم السنة التي </w:t>
      </w:r>
      <w:r>
        <w:rPr>
          <w:rFonts w:cs="Arabic Transparent" w:hint="cs"/>
          <w:sz w:val="26"/>
          <w:szCs w:val="28"/>
          <w:rtl/>
        </w:rPr>
        <w:t xml:space="preserve">- </w:t>
      </w:r>
      <w:r w:rsidRPr="006C40A2">
        <w:rPr>
          <w:rFonts w:cs="Arabic Transparent" w:hint="cs"/>
          <w:sz w:val="26"/>
          <w:szCs w:val="28"/>
          <w:rtl/>
        </w:rPr>
        <w:t>توقفت في عهد الفاطميين</w:t>
      </w:r>
      <w:r>
        <w:rPr>
          <w:rFonts w:cs="Arabic Transparent" w:hint="cs"/>
          <w:sz w:val="26"/>
          <w:szCs w:val="28"/>
          <w:rtl/>
        </w:rPr>
        <w:t>-</w:t>
      </w:r>
      <w:r w:rsidRPr="006C40A2">
        <w:rPr>
          <w:rFonts w:cs="Arabic Transparent" w:hint="cs"/>
          <w:sz w:val="26"/>
          <w:szCs w:val="28"/>
          <w:rtl/>
        </w:rPr>
        <w:t xml:space="preserve"> لاسيما و أنها وجدت كل مظاهر الدعم و المساندة من قبل العلماء الذين </w:t>
      </w:r>
      <w:r>
        <w:rPr>
          <w:rFonts w:cs="Arabic Transparent" w:hint="cs"/>
          <w:sz w:val="26"/>
          <w:szCs w:val="28"/>
          <w:rtl/>
        </w:rPr>
        <w:t xml:space="preserve">أشادت المصادر التاريخية بدورهم الفعال في إيجاد صيغة توفيقية </w:t>
      </w:r>
      <w:r w:rsidRPr="006C40A2">
        <w:rPr>
          <w:rFonts w:cs="Arabic Transparent" w:hint="cs"/>
          <w:sz w:val="26"/>
          <w:szCs w:val="28"/>
          <w:rtl/>
        </w:rPr>
        <w:t>بين اللاهوت السني</w:t>
      </w:r>
      <w:r>
        <w:rPr>
          <w:rFonts w:cs="Arabic Transparent" w:hint="cs"/>
          <w:sz w:val="26"/>
          <w:szCs w:val="28"/>
          <w:rtl/>
        </w:rPr>
        <w:t xml:space="preserve"> و</w:t>
      </w:r>
      <w:r w:rsidRPr="006C40A2">
        <w:rPr>
          <w:rFonts w:cs="Arabic Transparent" w:hint="cs"/>
          <w:sz w:val="26"/>
          <w:szCs w:val="28"/>
          <w:rtl/>
        </w:rPr>
        <w:t xml:space="preserve">علم المنطق </w:t>
      </w:r>
      <w:r>
        <w:rPr>
          <w:rFonts w:cs="Arabic Transparent" w:hint="cs"/>
          <w:sz w:val="26"/>
          <w:szCs w:val="28"/>
          <w:rtl/>
        </w:rPr>
        <w:t>و</w:t>
      </w:r>
      <w:r w:rsidRPr="006C40A2">
        <w:rPr>
          <w:rFonts w:cs="Arabic Transparent" w:hint="cs"/>
          <w:sz w:val="26"/>
          <w:szCs w:val="28"/>
          <w:rtl/>
        </w:rPr>
        <w:t xml:space="preserve">اعتماد </w:t>
      </w:r>
      <w:r>
        <w:rPr>
          <w:rFonts w:cs="Arabic Transparent" w:hint="cs"/>
          <w:sz w:val="26"/>
          <w:szCs w:val="28"/>
          <w:rtl/>
        </w:rPr>
        <w:t>المنهج العقلي الذي</w:t>
      </w:r>
      <w:r w:rsidRPr="006C40A2">
        <w:rPr>
          <w:rFonts w:cs="Arabic Transparent" w:hint="cs"/>
          <w:sz w:val="26"/>
          <w:szCs w:val="28"/>
          <w:rtl/>
        </w:rPr>
        <w:t xml:space="preserve"> أرسى قواعدها حجة الإسلام أبو حامد الغزالي (ت 505ﻫ/1112م).</w:t>
      </w: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ولأجل هذا الغرض</w:t>
      </w:r>
      <w:r w:rsidRPr="006C40A2">
        <w:rPr>
          <w:rFonts w:cs="Arabic Transparent" w:hint="cs"/>
          <w:sz w:val="26"/>
          <w:szCs w:val="28"/>
          <w:rtl/>
        </w:rPr>
        <w:t xml:space="preserve"> شيدت المساجد و الزوايا و الخوانق</w:t>
      </w:r>
      <w:r>
        <w:rPr>
          <w:rFonts w:cs="Arabic Transparent" w:hint="cs"/>
          <w:sz w:val="26"/>
          <w:szCs w:val="28"/>
          <w:vertAlign w:val="superscript"/>
          <w:rtl/>
        </w:rPr>
        <w:t xml:space="preserve"> </w:t>
      </w:r>
      <w:r w:rsidRPr="006C40A2">
        <w:rPr>
          <w:rFonts w:cs="Arabic Transparent" w:hint="cs"/>
          <w:sz w:val="26"/>
          <w:szCs w:val="28"/>
          <w:rtl/>
        </w:rPr>
        <w:t>و الربط</w:t>
      </w:r>
      <w:r>
        <w:rPr>
          <w:rFonts w:cs="Arabic Transparent" w:hint="cs"/>
          <w:sz w:val="26"/>
          <w:szCs w:val="28"/>
          <w:vertAlign w:val="superscript"/>
          <w:rtl/>
        </w:rPr>
        <w:t xml:space="preserve"> </w:t>
      </w:r>
      <w:r w:rsidRPr="006C40A2">
        <w:rPr>
          <w:rFonts w:cs="Arabic Transparent" w:hint="cs"/>
          <w:sz w:val="26"/>
          <w:szCs w:val="28"/>
          <w:rtl/>
        </w:rPr>
        <w:t xml:space="preserve">و دور القرآن و الحديث والمدارس، </w:t>
      </w:r>
      <w:r>
        <w:rPr>
          <w:rFonts w:cs="Arabic Transparent" w:hint="cs"/>
          <w:sz w:val="26"/>
          <w:szCs w:val="28"/>
          <w:rtl/>
        </w:rPr>
        <w:t xml:space="preserve">التي </w:t>
      </w:r>
      <w:r w:rsidRPr="006C40A2">
        <w:rPr>
          <w:rFonts w:cs="Arabic Transparent" w:hint="cs"/>
          <w:sz w:val="26"/>
          <w:szCs w:val="28"/>
          <w:rtl/>
        </w:rPr>
        <w:t xml:space="preserve">شكلت </w:t>
      </w:r>
      <w:r>
        <w:rPr>
          <w:rFonts w:cs="Arabic Transparent" w:hint="cs"/>
          <w:sz w:val="26"/>
          <w:szCs w:val="28"/>
          <w:rtl/>
        </w:rPr>
        <w:t>بدورها</w:t>
      </w:r>
      <w:r w:rsidRPr="006C40A2">
        <w:rPr>
          <w:rFonts w:cs="Arabic Transparent" w:hint="cs"/>
          <w:sz w:val="26"/>
          <w:szCs w:val="28"/>
          <w:rtl/>
        </w:rPr>
        <w:t xml:space="preserve"> عامل استقطاب للعديد من العلماء و الصوفية المغاربة الذين توزعوا بين بلاد الشام و مصر و الحجاز.</w:t>
      </w:r>
    </w:p>
    <w:p w:rsidR="009E0294" w:rsidRPr="006C40A2" w:rsidRDefault="009E0294" w:rsidP="009E0294">
      <w:pPr>
        <w:spacing w:after="0" w:line="360" w:lineRule="auto"/>
        <w:ind w:firstLine="720"/>
        <w:jc w:val="right"/>
        <w:rPr>
          <w:rFonts w:cs="Arabic Transparent"/>
          <w:sz w:val="26"/>
          <w:szCs w:val="28"/>
          <w:vertAlign w:val="superscript"/>
          <w:rtl/>
        </w:rPr>
      </w:pPr>
      <w:r w:rsidRPr="006C40A2">
        <w:rPr>
          <w:rFonts w:cs="Arabic Transparent" w:hint="cs"/>
          <w:sz w:val="26"/>
          <w:szCs w:val="28"/>
          <w:rtl/>
        </w:rPr>
        <w:t xml:space="preserve">ومع ذلك لا يجب أن يفهم بأن كل هذه المؤسسات كانت تهدف فقط لمحاربة الرافضة، و إنما كان للوازع الديني دوره في نشر العلم و تثقيف المجتمع، فلقد حث الإسلام على ضرورة تحصيل العلوم و اكتساب المعارف، </w:t>
      </w:r>
      <w:r>
        <w:rPr>
          <w:rFonts w:cs="Arabic Transparent" w:hint="cs"/>
          <w:sz w:val="26"/>
          <w:szCs w:val="28"/>
          <w:rtl/>
        </w:rPr>
        <w:t xml:space="preserve">لفهم الأحكام الشرعية وبما ينفعهم في دينـهم ودنيـاهم </w:t>
      </w:r>
      <w:r w:rsidRPr="006C40A2">
        <w:rPr>
          <w:rFonts w:cs="Arabic Transparent" w:hint="cs"/>
          <w:sz w:val="26"/>
          <w:szCs w:val="28"/>
          <w:rtl/>
        </w:rPr>
        <w:t>على حد تعبي</w:t>
      </w:r>
      <w:r>
        <w:rPr>
          <w:rFonts w:cs="Arabic Transparent" w:hint="cs"/>
          <w:sz w:val="26"/>
          <w:szCs w:val="28"/>
          <w:rtl/>
        </w:rPr>
        <w:t>ـ</w:t>
      </w:r>
      <w:r w:rsidRPr="006C40A2">
        <w:rPr>
          <w:rFonts w:cs="Arabic Transparent" w:hint="cs"/>
          <w:sz w:val="26"/>
          <w:szCs w:val="28"/>
          <w:rtl/>
        </w:rPr>
        <w:t>ر أحد الفقهاء.</w:t>
      </w:r>
      <w:r w:rsidRPr="006C40A2">
        <w:rPr>
          <w:rFonts w:cs="Arabic Transparent" w:hint="cs"/>
          <w:sz w:val="26"/>
          <w:szCs w:val="28"/>
          <w:vertAlign w:val="superscript"/>
          <w:rtl/>
        </w:rPr>
        <w:t xml:space="preserve">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لذا حرص الملوك و الأمراء و وجوه القادة الأثرياء في بناء دور العلم لما ي</w:t>
      </w:r>
      <w:r>
        <w:rPr>
          <w:rFonts w:cs="Arabic Transparent" w:hint="cs"/>
          <w:sz w:val="26"/>
          <w:szCs w:val="28"/>
          <w:rtl/>
        </w:rPr>
        <w:t>أ</w:t>
      </w:r>
      <w:r w:rsidRPr="006C40A2">
        <w:rPr>
          <w:rFonts w:cs="Arabic Transparent" w:hint="cs"/>
          <w:sz w:val="26"/>
          <w:szCs w:val="28"/>
          <w:rtl/>
        </w:rPr>
        <w:t>ملونه من عظيم الأجر و الجزاء عند الله عز و جل.</w:t>
      </w: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والجدير بالملاحظة هو قلة</w:t>
      </w:r>
      <w:r w:rsidRPr="006C40A2">
        <w:rPr>
          <w:rFonts w:cs="Arabic Transparent" w:hint="cs"/>
          <w:sz w:val="26"/>
          <w:szCs w:val="28"/>
          <w:rtl/>
        </w:rPr>
        <w:t xml:space="preserve"> دور العلم الخاصة بالمغاربة المالكية </w:t>
      </w:r>
      <w:r>
        <w:rPr>
          <w:rFonts w:cs="Arabic Transparent" w:hint="cs"/>
          <w:sz w:val="26"/>
          <w:szCs w:val="28"/>
          <w:rtl/>
        </w:rPr>
        <w:t>مقارنة</w:t>
      </w:r>
      <w:r w:rsidRPr="006C40A2">
        <w:rPr>
          <w:rFonts w:cs="Arabic Transparent" w:hint="cs"/>
          <w:sz w:val="26"/>
          <w:szCs w:val="28"/>
          <w:rtl/>
        </w:rPr>
        <w:t xml:space="preserve"> </w:t>
      </w:r>
      <w:r>
        <w:rPr>
          <w:rFonts w:cs="Arabic Transparent" w:hint="cs"/>
          <w:sz w:val="26"/>
          <w:szCs w:val="28"/>
          <w:rtl/>
        </w:rPr>
        <w:t xml:space="preserve">بنظيرتها </w:t>
      </w:r>
      <w:r w:rsidRPr="006C40A2">
        <w:rPr>
          <w:rFonts w:cs="Arabic Transparent" w:hint="cs"/>
          <w:sz w:val="26"/>
          <w:szCs w:val="28"/>
          <w:rtl/>
        </w:rPr>
        <w:t>الشافعية و الحنبلية و الحنفية، إلا أن المذهب المالكي نال حظه من الاهتمام فقد أوقف نور الدين الزنكي (ت 569ﻫ/1174م) زاوية بالمسجد الأموي للمغاربة، وأوقف عليها أوقافا كثيرة منها (طاحونتان) و حمام و دكانان، و سبعة بساتين و أرض بيضاء تغل وحدها خمسمائة دينار في العام، هذا إلى جانب ديارا أخرى لحفاظ كتاب الله</w:t>
      </w:r>
      <w:r>
        <w:rPr>
          <w:rFonts w:cs="Arabic Transparent" w:hint="cs"/>
          <w:sz w:val="26"/>
          <w:szCs w:val="28"/>
          <w:vertAlign w:val="superscript"/>
          <w:rtl/>
        </w:rPr>
        <w:t xml:space="preserve"> </w:t>
      </w:r>
      <w:r w:rsidRPr="006C40A2">
        <w:rPr>
          <w:rFonts w:cs="Arabic Transparent" w:hint="cs"/>
          <w:sz w:val="26"/>
          <w:szCs w:val="28"/>
          <w:rtl/>
        </w:rPr>
        <w:t>كما احتوت هذه الزاوية في إحدى جنباتها خانقة للصوفية يعيشون فيها حياة الملوك على حد تعبير ابن جبير.</w:t>
      </w:r>
      <w:r w:rsidRPr="006C40A2">
        <w:rPr>
          <w:rFonts w:cs="Arabic Transparent" w:hint="cs"/>
          <w:sz w:val="26"/>
          <w:szCs w:val="28"/>
          <w:vertAlign w:val="superscript"/>
          <w:rtl/>
        </w:rPr>
        <w:t xml:space="preserve"> </w:t>
      </w:r>
      <w:r w:rsidRPr="006C40A2">
        <w:rPr>
          <w:rFonts w:cs="Arabic Transparent" w:hint="cs"/>
          <w:sz w:val="26"/>
          <w:szCs w:val="28"/>
          <w:rtl/>
        </w:rPr>
        <w:t>بعد أن كفاهم نور الدين الزنكي مؤن العيش و شضف الحياة.</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 اقتفى صلاح الدين الأيوبي (ت 589ﻫ/1193م) سيرة سلفه نور الدين في العناية بالمغاربة بأن أوقف لهم مدرسة أمها العديد من العلماء المغاربة و الأندلسيين</w:t>
      </w:r>
      <w:r>
        <w:rPr>
          <w:rFonts w:cs="Arabic Transparent" w:hint="cs"/>
          <w:sz w:val="26"/>
          <w:szCs w:val="28"/>
          <w:vertAlign w:val="superscript"/>
          <w:rtl/>
        </w:rPr>
        <w:t xml:space="preserve"> </w:t>
      </w:r>
    </w:p>
    <w:p w:rsidR="009E0294"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 xml:space="preserve">ولعل ما يسترعي الانتباه أن النظام الداخلي لهذه المؤسسات </w:t>
      </w:r>
      <w:r>
        <w:rPr>
          <w:rFonts w:cs="Arabic Transparent" w:hint="cs"/>
          <w:sz w:val="26"/>
          <w:szCs w:val="28"/>
          <w:rtl/>
        </w:rPr>
        <w:t>يوصي</w:t>
      </w:r>
      <w:r w:rsidRPr="006C40A2">
        <w:rPr>
          <w:rFonts w:cs="Arabic Transparent" w:hint="cs"/>
          <w:sz w:val="26"/>
          <w:szCs w:val="28"/>
          <w:rtl/>
        </w:rPr>
        <w:t xml:space="preserve"> بضرورة </w:t>
      </w:r>
      <w:r>
        <w:rPr>
          <w:rFonts w:cs="Arabic Transparent" w:hint="cs"/>
          <w:sz w:val="26"/>
          <w:szCs w:val="28"/>
          <w:rtl/>
        </w:rPr>
        <w:t>القيام والانفاق</w:t>
      </w:r>
      <w:r w:rsidRPr="006C40A2">
        <w:rPr>
          <w:rFonts w:cs="Arabic Transparent" w:hint="cs"/>
          <w:sz w:val="26"/>
          <w:szCs w:val="28"/>
          <w:rtl/>
        </w:rPr>
        <w:t xml:space="preserve"> </w:t>
      </w:r>
      <w:r>
        <w:rPr>
          <w:rFonts w:cs="Arabic Transparent" w:hint="cs"/>
          <w:sz w:val="26"/>
          <w:szCs w:val="28"/>
          <w:rtl/>
        </w:rPr>
        <w:t>عليها</w:t>
      </w:r>
      <w:r w:rsidRPr="006C40A2">
        <w:rPr>
          <w:rFonts w:cs="Arabic Transparent" w:hint="cs"/>
          <w:sz w:val="26"/>
          <w:szCs w:val="28"/>
          <w:rtl/>
        </w:rPr>
        <w:t xml:space="preserve"> سواء من الأموال العامة أو </w:t>
      </w:r>
      <w:r>
        <w:rPr>
          <w:rFonts w:cs="Arabic Transparent" w:hint="cs"/>
          <w:sz w:val="26"/>
          <w:szCs w:val="28"/>
          <w:rtl/>
        </w:rPr>
        <w:t>الخاصة</w:t>
      </w:r>
      <w:r w:rsidRPr="006C40A2">
        <w:rPr>
          <w:rFonts w:cs="Arabic Transparent" w:hint="cs"/>
          <w:sz w:val="26"/>
          <w:szCs w:val="28"/>
          <w:rtl/>
        </w:rPr>
        <w:t>، و هو ما أكده ابن جبير قوله :" أن كل مسجد يستحدث بناءه أو مدرسة أو خانقاه يعين لها السلطان أوقافا تقوم بها و بساكنيها و الملتزمين بها".</w:t>
      </w:r>
    </w:p>
    <w:p w:rsidR="009E0294" w:rsidRPr="006C40A2" w:rsidRDefault="009E0294" w:rsidP="009E0294">
      <w:pPr>
        <w:spacing w:after="0" w:line="360" w:lineRule="auto"/>
        <w:ind w:firstLine="720"/>
        <w:jc w:val="right"/>
        <w:rPr>
          <w:rFonts w:cs="Arabic Transparent"/>
          <w:sz w:val="26"/>
          <w:szCs w:val="28"/>
          <w:rtl/>
        </w:rPr>
      </w:pP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lastRenderedPageBreak/>
        <w:t xml:space="preserve">و الملفت أيضا أن كل دور العلم التي أوقفت على المالكية سواء كان ذلك في عهد نور الدين أو سميه صلاح الدين و حتى في عهد المماليك، تداول على </w:t>
      </w:r>
      <w:r>
        <w:rPr>
          <w:rFonts w:cs="Arabic Transparent" w:hint="cs"/>
          <w:sz w:val="26"/>
          <w:szCs w:val="28"/>
          <w:rtl/>
        </w:rPr>
        <w:t xml:space="preserve">التدريس بها علماء مغاربة </w:t>
      </w:r>
      <w:r w:rsidRPr="006C40A2">
        <w:rPr>
          <w:rFonts w:cs="Arabic Transparent" w:hint="cs"/>
          <w:sz w:val="26"/>
          <w:szCs w:val="28"/>
          <w:rtl/>
        </w:rPr>
        <w:t>منها على وجه الخصوص المدرسة الشرابشية</w:t>
      </w:r>
      <w:r>
        <w:rPr>
          <w:rFonts w:cs="Arabic Transparent" w:hint="cs"/>
          <w:sz w:val="26"/>
          <w:szCs w:val="28"/>
          <w:vertAlign w:val="superscript"/>
          <w:rtl/>
        </w:rPr>
        <w:t xml:space="preserve"> </w:t>
      </w:r>
      <w:r w:rsidRPr="006C40A2">
        <w:rPr>
          <w:rFonts w:cs="Arabic Transparent" w:hint="cs"/>
          <w:sz w:val="26"/>
          <w:szCs w:val="28"/>
          <w:rtl/>
        </w:rPr>
        <w:t>والصمصامية</w:t>
      </w:r>
      <w:r>
        <w:rPr>
          <w:rFonts w:cs="Arabic Transparent" w:hint="cs"/>
          <w:sz w:val="26"/>
          <w:szCs w:val="28"/>
          <w:vertAlign w:val="superscript"/>
          <w:rtl/>
        </w:rPr>
        <w:t xml:space="preserve"> </w:t>
      </w:r>
      <w:r w:rsidRPr="006C40A2">
        <w:rPr>
          <w:rFonts w:cs="Arabic Transparent" w:hint="cs"/>
          <w:sz w:val="26"/>
          <w:szCs w:val="28"/>
          <w:rtl/>
        </w:rPr>
        <w:t>.</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وفيما يبدو أن كثرة الجالية المغربية بالقدس الشريف دفعت بالأيوبيين (567-648ﻫ/1171-1250م) و من بعدهم المماليك (648-784ﻫ/1250-1352م) إلى وقف العديد من المؤسسات الدينية و الثقافية على هذه الفئة، إذ تذكر المصادر التاريخية في هذا الباب بأنه كان بمدينة القدس وحدها ستون مؤسسة ما بين مدرسة و زاوية و خانقاه</w:t>
      </w:r>
      <w:r>
        <w:rPr>
          <w:rFonts w:cs="Arabic Transparent" w:hint="cs"/>
          <w:sz w:val="26"/>
          <w:szCs w:val="28"/>
          <w:vertAlign w:val="superscript"/>
          <w:rtl/>
        </w:rPr>
        <w:t xml:space="preserve"> </w:t>
      </w:r>
      <w:r w:rsidRPr="006C40A2">
        <w:rPr>
          <w:rFonts w:cs="Arabic Transparent" w:hint="cs"/>
          <w:sz w:val="26"/>
          <w:szCs w:val="28"/>
          <w:rtl/>
        </w:rPr>
        <w:t>تردد عليها لفيف من الطلبة المغاربة في شتى حقول المعرفة.</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كما أوقف صلاح الدين خانقاه لشيوخ الصوفية المجاورين للمسجد الأقصى</w:t>
      </w:r>
      <w:r>
        <w:rPr>
          <w:rFonts w:cs="Arabic Transparent" w:hint="cs"/>
          <w:sz w:val="26"/>
          <w:szCs w:val="28"/>
          <w:vertAlign w:val="superscript"/>
          <w:rtl/>
        </w:rPr>
        <w:t xml:space="preserve"> </w:t>
      </w:r>
      <w:r w:rsidRPr="006C40A2">
        <w:rPr>
          <w:rFonts w:cs="Arabic Transparent" w:hint="cs"/>
          <w:sz w:val="26"/>
          <w:szCs w:val="28"/>
          <w:rtl/>
        </w:rPr>
        <w:t>و اقتفى الملك الأفضل نور الدين سيرة أبيه صلاح الدين في الاعتناء بالمغاربة، و بنى لهم مدرسة و أسكنهم بجوار الأقصى في سكنات خصصها لهم حتى عرفت باسمهم حارة المغاربة، و تنافس بنو أيوب فيما يفعلونه من الخيرات في القدس الشريف للقادمين و الضاعنين و القاطنين</w:t>
      </w:r>
      <w:r>
        <w:rPr>
          <w:rFonts w:cs="Arabic Transparent" w:hint="cs"/>
          <w:sz w:val="26"/>
          <w:szCs w:val="28"/>
          <w:rtl/>
        </w:rPr>
        <w:t xml:space="preserve"> </w:t>
      </w: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واقتدى</w:t>
      </w:r>
      <w:r w:rsidRPr="006C40A2">
        <w:rPr>
          <w:rFonts w:cs="Arabic Transparent" w:hint="cs"/>
          <w:sz w:val="26"/>
          <w:szCs w:val="28"/>
          <w:rtl/>
        </w:rPr>
        <w:t xml:space="preserve"> المماليك </w:t>
      </w:r>
      <w:r>
        <w:rPr>
          <w:rFonts w:cs="Arabic Transparent" w:hint="cs"/>
          <w:sz w:val="26"/>
          <w:szCs w:val="28"/>
          <w:rtl/>
        </w:rPr>
        <w:t xml:space="preserve">سيرتهم </w:t>
      </w:r>
      <w:r w:rsidRPr="006C40A2">
        <w:rPr>
          <w:rFonts w:cs="Arabic Transparent" w:hint="cs"/>
          <w:sz w:val="26"/>
          <w:szCs w:val="28"/>
          <w:rtl/>
        </w:rPr>
        <w:t xml:space="preserve">في تقريب العلماء و الاهتمام بالغرباء و إحاطتهم بكل معاني التكريم و التبجيل، و من القرائن الدالة على ذلك أن الأمير تنكز الناصري نائب الشام بنى مدرسة و أوقفها على المالكية سنة (729ﻫ/1328م)، وحسبنا </w:t>
      </w:r>
      <w:r>
        <w:rPr>
          <w:rFonts w:cs="Arabic Transparent" w:hint="cs"/>
          <w:sz w:val="26"/>
          <w:szCs w:val="28"/>
          <w:rtl/>
        </w:rPr>
        <w:t xml:space="preserve">أيضا </w:t>
      </w:r>
      <w:r w:rsidRPr="006C40A2">
        <w:rPr>
          <w:rFonts w:cs="Arabic Transparent" w:hint="cs"/>
          <w:sz w:val="26"/>
          <w:szCs w:val="28"/>
          <w:rtl/>
        </w:rPr>
        <w:t>ما أخبر به خالد البلوي أنه وقف على مسجد بالقدس كان مخصصا فقط للمغاربة المالكية.</w:t>
      </w: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وتفيد المصادر والمراجع التاريخية أنه توفر لبلاد الشام</w:t>
      </w:r>
      <w:r w:rsidRPr="006C40A2">
        <w:rPr>
          <w:rFonts w:cs="Arabic Transparent" w:hint="cs"/>
          <w:sz w:val="26"/>
          <w:szCs w:val="28"/>
          <w:rtl/>
        </w:rPr>
        <w:t xml:space="preserve"> عدد </w:t>
      </w:r>
      <w:r>
        <w:rPr>
          <w:rFonts w:cs="Arabic Transparent" w:hint="cs"/>
          <w:sz w:val="26"/>
          <w:szCs w:val="28"/>
          <w:rtl/>
        </w:rPr>
        <w:t>كبير من الأوقاف العلمية (</w:t>
      </w:r>
      <w:r w:rsidRPr="006C40A2">
        <w:rPr>
          <w:rFonts w:cs="Arabic Transparent" w:hint="cs"/>
          <w:sz w:val="26"/>
          <w:szCs w:val="28"/>
          <w:rtl/>
        </w:rPr>
        <w:t>مدارس و خوانق و زواي</w:t>
      </w:r>
      <w:r>
        <w:rPr>
          <w:rFonts w:cs="Arabic Transparent" w:hint="cs"/>
          <w:sz w:val="26"/>
          <w:szCs w:val="28"/>
          <w:rtl/>
        </w:rPr>
        <w:t>ا و ربط ودور القرآن والحديث والمساجد)</w:t>
      </w:r>
      <w:r w:rsidRPr="006C40A2">
        <w:rPr>
          <w:rFonts w:cs="Arabic Transparent" w:hint="cs"/>
          <w:sz w:val="26"/>
          <w:szCs w:val="28"/>
          <w:rtl/>
        </w:rPr>
        <w:t xml:space="preserve"> قاربت </w:t>
      </w:r>
      <w:r>
        <w:rPr>
          <w:rFonts w:cs="Arabic Transparent" w:hint="cs"/>
          <w:sz w:val="26"/>
          <w:szCs w:val="28"/>
          <w:rtl/>
        </w:rPr>
        <w:t xml:space="preserve">نحو </w:t>
      </w:r>
      <w:r w:rsidRPr="006C40A2">
        <w:rPr>
          <w:rFonts w:cs="Arabic Transparent" w:hint="cs"/>
          <w:sz w:val="26"/>
          <w:szCs w:val="28"/>
          <w:rtl/>
        </w:rPr>
        <w:t xml:space="preserve">ثلاثمائة مكان </w:t>
      </w:r>
      <w:r>
        <w:rPr>
          <w:rFonts w:cs="Arabic Transparent" w:hint="cs"/>
          <w:sz w:val="26"/>
          <w:szCs w:val="28"/>
          <w:rtl/>
        </w:rPr>
        <w:t>أي</w:t>
      </w:r>
      <w:r w:rsidRPr="006C40A2">
        <w:rPr>
          <w:rFonts w:cs="Arabic Transparent" w:hint="cs"/>
          <w:sz w:val="26"/>
          <w:szCs w:val="28"/>
          <w:rtl/>
        </w:rPr>
        <w:t xml:space="preserve"> ثلاث أرباع المدارس المشرقية</w:t>
      </w:r>
      <w:r>
        <w:rPr>
          <w:rFonts w:cs="Arabic Transparent" w:hint="cs"/>
          <w:sz w:val="26"/>
          <w:szCs w:val="28"/>
          <w:rtl/>
        </w:rPr>
        <w:t xml:space="preserve"> كما استنتج ذلك أحد الباحثين</w:t>
      </w:r>
      <w:r w:rsidRPr="006C40A2">
        <w:rPr>
          <w:rFonts w:cs="Arabic Transparent" w:hint="cs"/>
          <w:sz w:val="26"/>
          <w:szCs w:val="28"/>
          <w:rtl/>
        </w:rPr>
        <w:t>،</w:t>
      </w:r>
      <w:r>
        <w:rPr>
          <w:rFonts w:cs="Arabic Transparent" w:hint="cs"/>
          <w:sz w:val="26"/>
          <w:szCs w:val="28"/>
          <w:vertAlign w:val="superscript"/>
          <w:rtl/>
        </w:rPr>
        <w:t xml:space="preserve"> </w:t>
      </w:r>
      <w:r w:rsidRPr="006C40A2">
        <w:rPr>
          <w:rFonts w:cs="Arabic Transparent" w:hint="cs"/>
          <w:sz w:val="26"/>
          <w:szCs w:val="28"/>
          <w:rtl/>
        </w:rPr>
        <w:t>فشكلت بذ</w:t>
      </w:r>
      <w:r>
        <w:rPr>
          <w:rFonts w:cs="Arabic Transparent" w:hint="cs"/>
          <w:sz w:val="26"/>
          <w:szCs w:val="28"/>
          <w:rtl/>
        </w:rPr>
        <w:t>لك عامل جذب و استقطاب للعلماء و</w:t>
      </w:r>
      <w:r w:rsidRPr="006C40A2">
        <w:rPr>
          <w:rFonts w:cs="Arabic Transparent" w:hint="cs"/>
          <w:sz w:val="26"/>
          <w:szCs w:val="28"/>
          <w:rtl/>
        </w:rPr>
        <w:t xml:space="preserve">الطلاب المغاربة </w:t>
      </w:r>
      <w:r>
        <w:rPr>
          <w:rFonts w:cs="Arabic Transparent" w:hint="cs"/>
          <w:sz w:val="26"/>
          <w:szCs w:val="28"/>
          <w:rtl/>
        </w:rPr>
        <w:t xml:space="preserve">لاسيما </w:t>
      </w:r>
      <w:r w:rsidRPr="006C40A2">
        <w:rPr>
          <w:rFonts w:cs="Arabic Transparent" w:hint="cs"/>
          <w:sz w:val="26"/>
          <w:szCs w:val="28"/>
          <w:rtl/>
        </w:rPr>
        <w:t>وأنهم وجدوا بها كل مظاهر التكريم من قبل السلاطين والأمراء وحسن المعاشرة من الأهالي، الأمر الذي دفع بهم إلى الاستقرار في هذا القطر من العالم الإسلامي.</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 xml:space="preserve">أما في مصر فلم تمض </w:t>
      </w:r>
      <w:r>
        <w:rPr>
          <w:rFonts w:cs="Arabic Transparent" w:hint="cs"/>
          <w:sz w:val="26"/>
          <w:szCs w:val="28"/>
          <w:rtl/>
        </w:rPr>
        <w:t xml:space="preserve">مدة طويلة على </w:t>
      </w:r>
      <w:r w:rsidRPr="0026211D">
        <w:rPr>
          <w:rFonts w:cs="Arabic Transparent" w:hint="cs"/>
          <w:spacing w:val="-6"/>
          <w:sz w:val="26"/>
          <w:szCs w:val="28"/>
          <w:rtl/>
        </w:rPr>
        <w:t>توليته الوزارة حتى قام صلاح الدين الأيوبي بفتح المدارس السنية لمحاربة المذهب الإسماعيلي</w:t>
      </w:r>
      <w:r>
        <w:rPr>
          <w:rFonts w:cs="Arabic Transparent" w:hint="cs"/>
          <w:spacing w:val="-6"/>
          <w:sz w:val="26"/>
          <w:szCs w:val="28"/>
          <w:vertAlign w:val="superscript"/>
          <w:rtl/>
        </w:rPr>
        <w:t xml:space="preserve"> </w:t>
      </w:r>
      <w:r w:rsidRPr="0026211D">
        <w:rPr>
          <w:rFonts w:cs="Arabic Transparent" w:hint="cs"/>
          <w:spacing w:val="-6"/>
          <w:sz w:val="26"/>
          <w:szCs w:val="28"/>
          <w:rtl/>
        </w:rPr>
        <w:t>منها الناصرية والصلاحية</w:t>
      </w:r>
      <w:r w:rsidRPr="006C40A2">
        <w:rPr>
          <w:rFonts w:cs="Arabic Transparent" w:hint="cs"/>
          <w:sz w:val="26"/>
          <w:szCs w:val="28"/>
          <w:rtl/>
        </w:rPr>
        <w:t xml:space="preserve"> لأتباع المذهب الشافعي والقمحية </w:t>
      </w:r>
      <w:r>
        <w:rPr>
          <w:rFonts w:cs="Arabic Transparent"/>
          <w:sz w:val="26"/>
          <w:szCs w:val="28"/>
          <w:rtl/>
        </w:rPr>
        <w:br/>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للمالكية</w:t>
      </w:r>
      <w:r w:rsidRPr="006C40A2">
        <w:rPr>
          <w:rFonts w:cs="Arabic Transparent" w:hint="cs"/>
          <w:sz w:val="26"/>
          <w:szCs w:val="28"/>
          <w:vertAlign w:val="superscript"/>
          <w:rtl/>
        </w:rPr>
        <w:t xml:space="preserve"> </w:t>
      </w:r>
      <w:r>
        <w:rPr>
          <w:rFonts w:cs="Arabic Transparent" w:hint="cs"/>
          <w:sz w:val="26"/>
          <w:szCs w:val="28"/>
          <w:vertAlign w:val="superscript"/>
          <w:rtl/>
        </w:rPr>
        <w:t xml:space="preserve"> </w:t>
      </w:r>
      <w:r w:rsidRPr="006C40A2">
        <w:rPr>
          <w:rFonts w:cs="Arabic Transparent" w:hint="cs"/>
          <w:sz w:val="26"/>
          <w:szCs w:val="28"/>
          <w:rtl/>
        </w:rPr>
        <w:t>واليوسفية للحنفية، كما حول دار ال</w:t>
      </w:r>
      <w:r>
        <w:rPr>
          <w:rFonts w:cs="Arabic Transparent" w:hint="cs"/>
          <w:sz w:val="26"/>
          <w:szCs w:val="28"/>
          <w:rtl/>
        </w:rPr>
        <w:t>غ</w:t>
      </w:r>
      <w:r w:rsidRPr="006C40A2">
        <w:rPr>
          <w:rFonts w:cs="Arabic Transparent" w:hint="cs"/>
          <w:sz w:val="26"/>
          <w:szCs w:val="28"/>
          <w:rtl/>
        </w:rPr>
        <w:t>زل مدرسة للمالكية،</w:t>
      </w:r>
      <w:r>
        <w:rPr>
          <w:rFonts w:cs="Arabic Transparent" w:hint="cs"/>
          <w:sz w:val="26"/>
          <w:szCs w:val="28"/>
          <w:vertAlign w:val="superscript"/>
          <w:rtl/>
        </w:rPr>
        <w:t xml:space="preserve"> </w:t>
      </w:r>
      <w:r w:rsidRPr="006C40A2">
        <w:rPr>
          <w:rFonts w:cs="Arabic Transparent" w:hint="cs"/>
          <w:sz w:val="26"/>
          <w:szCs w:val="28"/>
          <w:rtl/>
        </w:rPr>
        <w:t xml:space="preserve"> و لم يمنعه واجبه العسكري، في مقارعة الأعداء من الاهتمام بالعلم و أهله</w:t>
      </w:r>
      <w:r>
        <w:rPr>
          <w:rFonts w:cs="Arabic Transparent" w:hint="cs"/>
          <w:sz w:val="26"/>
          <w:szCs w:val="28"/>
          <w:vertAlign w:val="superscript"/>
          <w:rtl/>
        </w:rPr>
        <w:t xml:space="preserve"> </w:t>
      </w:r>
      <w:r w:rsidRPr="006C40A2">
        <w:rPr>
          <w:rFonts w:cs="Arabic Transparent" w:hint="cs"/>
          <w:sz w:val="26"/>
          <w:szCs w:val="28"/>
          <w:rtl/>
        </w:rPr>
        <w:t>و حول الملك الصالح نجم الدين جزءا من القصر الفاطمي إلى مدرسة كبيرة عرفت بالصالحية و جعلها ذات أربعة أواوين لكل مذهب إيوان،</w:t>
      </w:r>
      <w:r w:rsidRPr="006C40A2">
        <w:rPr>
          <w:rFonts w:cs="Arabic Transparent" w:hint="cs"/>
          <w:sz w:val="26"/>
          <w:szCs w:val="28"/>
          <w:vertAlign w:val="superscript"/>
          <w:rtl/>
        </w:rPr>
        <w:t xml:space="preserve"> </w:t>
      </w:r>
      <w:r>
        <w:rPr>
          <w:rFonts w:cs="Arabic Transparent" w:hint="cs"/>
          <w:sz w:val="26"/>
          <w:szCs w:val="28"/>
          <w:vertAlign w:val="superscript"/>
          <w:rtl/>
        </w:rPr>
        <w:t xml:space="preserve"> </w:t>
      </w:r>
      <w:r w:rsidRPr="006C40A2">
        <w:rPr>
          <w:rFonts w:cs="Arabic Transparent" w:hint="cs"/>
          <w:sz w:val="26"/>
          <w:szCs w:val="28"/>
          <w:rtl/>
        </w:rPr>
        <w:t>كما تنافس الأمراء و الملوك و ميسوري الحال في بناء المدارس و رتبوا لها أرزاقا جمة من الأوقاف على وجوه البر.</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 xml:space="preserve">و من القرائن أيضا أن القاضي الفاضل (ت 596ﻫ/1192م) قام ببناء مدرسة بالقاهرة لتدريس المذهبين المالكي و الشافعي و أوقف عليها الأوقاف الكثيرة و كون بها مكتبة ضخمة احتوت على حوالي </w:t>
      </w:r>
      <w:r w:rsidRPr="006C40A2">
        <w:rPr>
          <w:rFonts w:cs="Arabic Transparent" w:hint="cs"/>
          <w:sz w:val="26"/>
          <w:szCs w:val="28"/>
          <w:rtl/>
        </w:rPr>
        <w:lastRenderedPageBreak/>
        <w:t>مئة ألف مجلد هذا عدا دار الحديث التي عرفت بالفاضلية و مكتبا للأيتام</w:t>
      </w:r>
      <w:r>
        <w:rPr>
          <w:rFonts w:cs="Arabic Transparent" w:hint="cs"/>
          <w:sz w:val="26"/>
          <w:szCs w:val="28"/>
          <w:vertAlign w:val="superscript"/>
          <w:rtl/>
        </w:rPr>
        <w:t xml:space="preserve"> </w:t>
      </w:r>
      <w:r w:rsidRPr="006C40A2">
        <w:rPr>
          <w:rFonts w:cs="Arabic Transparent" w:hint="cs"/>
          <w:sz w:val="26"/>
          <w:szCs w:val="28"/>
          <w:rtl/>
        </w:rPr>
        <w:t>، و قد بلغ عدد دور الحديث في القاهرة وحدها عصرئذ نحو ثلاثة و سبعون مدرسة</w:t>
      </w:r>
      <w:r>
        <w:rPr>
          <w:rFonts w:cs="Arabic Transparent" w:hint="cs"/>
          <w:sz w:val="26"/>
          <w:szCs w:val="28"/>
          <w:vertAlign w:val="superscript"/>
          <w:rtl/>
        </w:rPr>
        <w:t xml:space="preserve"> </w:t>
      </w:r>
      <w:r w:rsidRPr="006C40A2">
        <w:rPr>
          <w:rFonts w:cs="Arabic Transparent" w:hint="cs"/>
          <w:sz w:val="26"/>
          <w:szCs w:val="28"/>
          <w:rtl/>
        </w:rPr>
        <w:t>.</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كما أن السلطان أبو الفتح لاجين الملقب بالمنصور أعاد ترميم مسجد ابن طولون و أنفق عليه الأموال الطائلة، ورتب فيه ثلاثون نفسا يتفقهون على مذهب الإمام مالك وشيخا يتفقهون عليه و مثلهم على باقي المذاهب الأخرى، بالإضافة إلى طائفة من القراء يلقنون الصبيان و الأيتام و أجرى لهم أرزاقا جمة.</w:t>
      </w:r>
      <w:r w:rsidRPr="006C40A2">
        <w:rPr>
          <w:rFonts w:cs="Arabic Transparent" w:hint="cs"/>
          <w:sz w:val="26"/>
          <w:szCs w:val="28"/>
          <w:vertAlign w:val="superscript"/>
          <w:rtl/>
        </w:rPr>
        <w:t xml:space="preserve">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وللغاية نفسها أظهر اعتناءه بالحجيج، حين أمر بإسقاط كل ما كان يؤخذ منهم في جميع البلاد من الضرائب و المكوس، و أنفذ في ذلك كتبا إلى عماله و ولاته قرئت على منابر المساجد،</w:t>
      </w:r>
      <w:r w:rsidRPr="006C40A2">
        <w:rPr>
          <w:rFonts w:cs="Arabic Transparent" w:hint="cs"/>
          <w:sz w:val="26"/>
          <w:szCs w:val="28"/>
          <w:vertAlign w:val="superscript"/>
          <w:rtl/>
        </w:rPr>
        <w:t xml:space="preserve"> </w:t>
      </w:r>
      <w:r w:rsidRPr="006C40A2">
        <w:rPr>
          <w:rFonts w:cs="Arabic Transparent" w:hint="cs"/>
          <w:sz w:val="26"/>
          <w:szCs w:val="28"/>
          <w:rtl/>
        </w:rPr>
        <w:t>و غدت مصر على عهد الأيوبيين و المماليك منارة للعلم و مقصد للطلاب من كل أنحاء العالم الإسلامي، و تقوم شهادة ابن خلدون دليلا قاطعا على ما وصلت إليه مصر من رقي و تطور حضاري إذ يقول عنها "و نحن لهذا العهد نرى أن العلم و التعليم إنما هو بالقاهرة من بلاد مصر، كما أن عمرانها مستبحر و حضارتها مستحكمة منذ آلاف السنين، فاستحكمت فيها الصنائع و تفننت، و من جملتها تعليم العلم و آكد ذلك فيها و حفظه ما وقع بهذه العصور بها منذ مائتين من السنين من بناء المدارس و الزوايا و الربط و وأوقفوا عليها الأوقاف المغلة... و عظمت العائدات و الفوائد، و كثر طالب العلم و معلمه بكثرة جراياتهم منها و ارتحل إليها الناس في طلب العلم من العراق و المغرب و نفقت بها أسواق العلوم و زخرت تجارتها".</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 xml:space="preserve">ولقي الطلبة المغاربة بها كل التسهيلات و المساعدات شجعتهم على البقاء لأخذ العلم و الإطلاع على أمهات الكتب و مجالسة الشيوخ و الفقهاء ممن ازدانت بهم حلقات الدرس، و أطبقت شهرتهم الآفاق أمثال العلامة ابن دقيق العيد (ت 667ﻫ/1267م) والعز بن عبد السلام و الحافظ الشرف المرسي. </w:t>
      </w: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 xml:space="preserve">وقد نال عدد كبير من العلماء المغاربة </w:t>
      </w:r>
      <w:r w:rsidRPr="006C40A2">
        <w:rPr>
          <w:rFonts w:cs="Arabic Transparent" w:hint="cs"/>
          <w:sz w:val="26"/>
          <w:szCs w:val="28"/>
          <w:rtl/>
        </w:rPr>
        <w:t>حظهم الوافر من التعليم، بل أن منهم من أصبح أستاذا يؤخذ عنه كابن معطي الزواوي شيخ العربية و النحو في مصر كلها عصرئذ،</w:t>
      </w:r>
      <w:r w:rsidRPr="006C40A2">
        <w:rPr>
          <w:rFonts w:cs="Arabic Transparent" w:hint="cs"/>
          <w:sz w:val="26"/>
          <w:szCs w:val="28"/>
          <w:vertAlign w:val="superscript"/>
          <w:rtl/>
        </w:rPr>
        <w:t xml:space="preserve"> </w:t>
      </w:r>
      <w:r>
        <w:rPr>
          <w:rFonts w:cs="Arabic Transparent" w:hint="cs"/>
          <w:sz w:val="26"/>
          <w:szCs w:val="28"/>
          <w:vertAlign w:val="superscript"/>
          <w:rtl/>
        </w:rPr>
        <w:t xml:space="preserve">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ودون أن نضاعف من عدد الأمثلة التي تشيد بما وصلت إليه مصر من مظاهر الرقي العلمي والتطور العمران</w:t>
      </w:r>
      <w:r>
        <w:rPr>
          <w:rFonts w:cs="Arabic Transparent" w:hint="cs"/>
          <w:sz w:val="26"/>
          <w:szCs w:val="28"/>
          <w:rtl/>
        </w:rPr>
        <w:t>ي</w:t>
      </w:r>
      <w:r w:rsidRPr="006C40A2">
        <w:rPr>
          <w:rFonts w:cs="Arabic Transparent" w:hint="cs"/>
          <w:sz w:val="26"/>
          <w:szCs w:val="28"/>
          <w:rtl/>
        </w:rPr>
        <w:t xml:space="preserve"> والثقافي، يكفي أن نشير إلى ما ذكره التجيبي (ت730ﻫ/1330م) في مستفاد رحلته قوله:« وبهذه المدينة روضات الملوك العظيمة البناء البديعة الشكل كتربة الملك الأجل نجم الدين أيوب الملقب بالملك الصالح (توفي نهاية القرن السابع)، ولكل تربة منها قومه وقراء يتلون فيها كتاب الله، ولهم على ذلك أرزاق نفع الله واقفيها فطالب العلم في هذه المدينة وكذلك حافظ القرآن العظيم وإن لم يكن لديه طلب معاش محفوظ الجانب، ولأهل هذه البلاد في الاعتناء والأوقاف على وجوه البر عادة جميلة وشرف دائم وفخر مستمر، وأمر هذه المدارس والخانقاه للصوفية وروضات الأكابر في ازدياد، وبهذه القاعدة العلمي</w:t>
      </w:r>
      <w:r>
        <w:rPr>
          <w:rFonts w:cs="Arabic Transparent" w:hint="cs"/>
          <w:sz w:val="26"/>
          <w:szCs w:val="28"/>
          <w:rtl/>
        </w:rPr>
        <w:t xml:space="preserve">ة أيضا مارستان عظيم القدر، شهير </w:t>
      </w:r>
      <w:r w:rsidRPr="006C40A2">
        <w:rPr>
          <w:rFonts w:cs="Arabic Transparent" w:hint="cs"/>
          <w:sz w:val="26"/>
          <w:szCs w:val="28"/>
          <w:rtl/>
        </w:rPr>
        <w:t xml:space="preserve">الذكر، للمرضى وذوي العاهات ابتناه الملك الأجل </w:t>
      </w:r>
      <w:r w:rsidRPr="006C40A2">
        <w:rPr>
          <w:rFonts w:cs="Arabic Transparent" w:hint="cs"/>
          <w:sz w:val="26"/>
          <w:szCs w:val="28"/>
          <w:rtl/>
        </w:rPr>
        <w:lastRenderedPageBreak/>
        <w:t>قلاوون (ت689ﻫ/1289م)،</w:t>
      </w:r>
      <w:r w:rsidRPr="00E813F7">
        <w:rPr>
          <w:rFonts w:cs="Arabic Transparent" w:hint="cs"/>
          <w:sz w:val="26"/>
          <w:szCs w:val="28"/>
          <w:vertAlign w:val="superscript"/>
          <w:rtl/>
        </w:rPr>
        <w:t xml:space="preserve"> </w:t>
      </w:r>
      <w:r>
        <w:rPr>
          <w:rFonts w:cs="Arabic Transparent" w:hint="cs"/>
          <w:sz w:val="26"/>
          <w:szCs w:val="28"/>
          <w:vertAlign w:val="superscript"/>
          <w:rtl/>
        </w:rPr>
        <w:t xml:space="preserve"> </w:t>
      </w:r>
      <w:r w:rsidRPr="006C40A2">
        <w:rPr>
          <w:rFonts w:cs="Arabic Transparent" w:hint="cs"/>
          <w:sz w:val="26"/>
          <w:szCs w:val="28"/>
          <w:rtl/>
        </w:rPr>
        <w:t>ورتب فيه الأطباء والخراج ومن يعالج المرضى ويتفقد أحوالهم بكرة وعشية، وجعل فيها من عقاقير الهند كثيرا مما لا يكاد يوجد إلا في خزائن الملوك وذخائرهم، وفيه من الكسي والأغذية ما يناسب ذلك».</w:t>
      </w:r>
    </w:p>
    <w:p w:rsidR="009E0294" w:rsidRPr="006C40A2" w:rsidRDefault="009E0294" w:rsidP="009E0294">
      <w:pPr>
        <w:spacing w:after="0" w:line="360" w:lineRule="auto"/>
        <w:ind w:firstLine="720"/>
        <w:jc w:val="right"/>
        <w:rPr>
          <w:rFonts w:cs="Arabic Transparent"/>
          <w:sz w:val="26"/>
          <w:szCs w:val="28"/>
          <w:rtl/>
        </w:rPr>
      </w:pPr>
      <w:r>
        <w:rPr>
          <w:rFonts w:cs="Arabic Transparent" w:hint="cs"/>
          <w:sz w:val="26"/>
          <w:szCs w:val="28"/>
          <w:rtl/>
        </w:rPr>
        <w:t>ويتضح من حصاد ما سبق</w:t>
      </w:r>
      <w:r w:rsidRPr="006C40A2">
        <w:rPr>
          <w:rFonts w:cs="Arabic Transparent" w:hint="cs"/>
          <w:sz w:val="26"/>
          <w:szCs w:val="28"/>
          <w:rtl/>
        </w:rPr>
        <w:t xml:space="preserve"> </w:t>
      </w:r>
      <w:r>
        <w:rPr>
          <w:rFonts w:cs="Arabic Transparent" w:hint="cs"/>
          <w:sz w:val="26"/>
          <w:szCs w:val="28"/>
          <w:rtl/>
        </w:rPr>
        <w:t>أ</w:t>
      </w:r>
      <w:r w:rsidRPr="006C40A2">
        <w:rPr>
          <w:rFonts w:cs="Arabic Transparent" w:hint="cs"/>
          <w:sz w:val="26"/>
          <w:szCs w:val="28"/>
          <w:rtl/>
        </w:rPr>
        <w:t>ن مصر</w:t>
      </w:r>
      <w:r>
        <w:rPr>
          <w:rFonts w:cs="Arabic Transparent" w:hint="cs"/>
          <w:sz w:val="26"/>
          <w:szCs w:val="28"/>
          <w:rtl/>
        </w:rPr>
        <w:t>،</w:t>
      </w:r>
      <w:r w:rsidRPr="006C40A2">
        <w:rPr>
          <w:rFonts w:cs="Arabic Transparent" w:hint="cs"/>
          <w:sz w:val="26"/>
          <w:szCs w:val="28"/>
          <w:rtl/>
        </w:rPr>
        <w:t xml:space="preserve"> ومنذ أن أصبحت العاصمة السياسية للدولة</w:t>
      </w:r>
      <w:r>
        <w:rPr>
          <w:rFonts w:cs="Arabic Transparent" w:hint="cs"/>
          <w:sz w:val="26"/>
          <w:szCs w:val="28"/>
          <w:rtl/>
        </w:rPr>
        <w:t>،</w:t>
      </w:r>
      <w:r w:rsidRPr="006C40A2">
        <w:rPr>
          <w:rFonts w:cs="Arabic Transparent" w:hint="cs"/>
          <w:sz w:val="26"/>
          <w:szCs w:val="28"/>
          <w:rtl/>
        </w:rPr>
        <w:t xml:space="preserve"> تحولت إلى قبلة لأهل العلم و مريديه في ظل جهود السلاطين المتعاقبين على الحكم، و أهل البر في توفير مستلزمات هذه النهضة العلمية من مدارس و ربط و زوايا، ما وقفوا عليها الأوقاف الكثير و اختاروا لها جلة العلماء و أجروا عليهم و على طلبتهم الأرزاق و اهتموا بالوافدين، و وفروا لهم ما يحتاجونه من مساكن و أموال </w:t>
      </w:r>
      <w:r>
        <w:rPr>
          <w:rFonts w:cs="Arabic Transparent" w:hint="cs"/>
          <w:sz w:val="26"/>
          <w:szCs w:val="28"/>
          <w:rtl/>
        </w:rPr>
        <w:t>ل</w:t>
      </w:r>
      <w:r w:rsidRPr="006C40A2">
        <w:rPr>
          <w:rFonts w:cs="Arabic Transparent" w:hint="cs"/>
          <w:sz w:val="26"/>
          <w:szCs w:val="28"/>
          <w:rtl/>
        </w:rPr>
        <w:t>يتفرغوا لأداء رسالتهم على أكمل وجه.</w:t>
      </w:r>
    </w:p>
    <w:p w:rsidR="009E0294" w:rsidRPr="006C40A2" w:rsidRDefault="009E0294" w:rsidP="009E0294">
      <w:pPr>
        <w:spacing w:after="0" w:line="324" w:lineRule="auto"/>
        <w:ind w:firstLine="720"/>
        <w:jc w:val="right"/>
        <w:rPr>
          <w:rFonts w:cs="Arabic Transparent"/>
          <w:sz w:val="26"/>
          <w:szCs w:val="28"/>
          <w:rtl/>
        </w:rPr>
      </w:pPr>
      <w:r w:rsidRPr="006C40A2">
        <w:rPr>
          <w:rFonts w:cs="Arabic Transparent" w:hint="cs"/>
          <w:sz w:val="26"/>
          <w:szCs w:val="28"/>
          <w:rtl/>
        </w:rPr>
        <w:t xml:space="preserve">أما عن أوقاف أرض الحجاز فعلى الرغم من قلتها بالمقارنة مع مصر و بلاد الشام، إلا أن الحياة العلمية بها نشطت على نحو بالغ خاصة في العهد الأيوبي، و ذلك لتوافد عدد كبير من العلماء الذين عملوا على تغذية حلقات الدرس التي كانت تعقد يوميا بالحرم المكي، ونظرا </w:t>
      </w:r>
      <w:r>
        <w:rPr>
          <w:rFonts w:cs="Arabic Transparent" w:hint="cs"/>
          <w:sz w:val="26"/>
          <w:szCs w:val="28"/>
          <w:rtl/>
        </w:rPr>
        <w:t>ل</w:t>
      </w:r>
      <w:r w:rsidRPr="006C40A2">
        <w:rPr>
          <w:rFonts w:cs="Arabic Transparent" w:hint="cs"/>
          <w:sz w:val="26"/>
          <w:szCs w:val="28"/>
          <w:rtl/>
        </w:rPr>
        <w:t>كثرة الوافدين من طلبة العلم المجاورين لأرض الحرمين، اجتهد عدد من أهل الخير و الصلاح في بناء الأربطة و وقفها على الغرباء الذين آثروا البقاء بجوار بيت الله الحرام، وذلك تأسيا بالناصر صلاح الدين الذي ثبت قاعدة الخدام في الحرم النبوي، يقومون على خدمة حجاج بيت الله الحرام.</w:t>
      </w:r>
    </w:p>
    <w:p w:rsidR="009E0294" w:rsidRDefault="009E0294" w:rsidP="009E0294">
      <w:pPr>
        <w:spacing w:after="0" w:line="324" w:lineRule="auto"/>
        <w:ind w:firstLine="720"/>
        <w:jc w:val="right"/>
        <w:rPr>
          <w:rFonts w:cs="Arabic Transparent"/>
          <w:sz w:val="26"/>
          <w:szCs w:val="28"/>
          <w:rtl/>
        </w:rPr>
      </w:pPr>
      <w:r w:rsidRPr="006C40A2">
        <w:rPr>
          <w:rFonts w:cs="Arabic Transparent" w:hint="cs"/>
          <w:sz w:val="26"/>
          <w:szCs w:val="28"/>
          <w:rtl/>
        </w:rPr>
        <w:t>و تقدم لنا المصادر التاريخية لائحة بأسماء الأوقاف من أربطة، و مدارس، نذكر من بينها</w:t>
      </w:r>
      <w:r>
        <w:rPr>
          <w:rFonts w:cs="Arabic Transparent"/>
          <w:sz w:val="26"/>
          <w:szCs w:val="28"/>
          <w:rtl/>
        </w:rPr>
        <w:br/>
      </w:r>
    </w:p>
    <w:p w:rsidR="009E0294" w:rsidRPr="006C40A2" w:rsidRDefault="009E0294" w:rsidP="009E0294">
      <w:pPr>
        <w:spacing w:after="0" w:line="360" w:lineRule="auto"/>
        <w:jc w:val="right"/>
        <w:rPr>
          <w:rFonts w:cs="Arabic Transparent"/>
          <w:sz w:val="26"/>
          <w:szCs w:val="28"/>
          <w:rtl/>
        </w:rPr>
      </w:pPr>
      <w:r w:rsidRPr="006C40A2">
        <w:rPr>
          <w:rFonts w:cs="Arabic Transparent" w:hint="cs"/>
          <w:sz w:val="26"/>
          <w:szCs w:val="28"/>
          <w:rtl/>
        </w:rPr>
        <w:t xml:space="preserve"> رباط الخيزران، البخارية</w:t>
      </w:r>
      <w:r>
        <w:rPr>
          <w:rFonts w:cs="Arabic Transparent" w:hint="cs"/>
          <w:sz w:val="26"/>
          <w:szCs w:val="28"/>
          <w:vertAlign w:val="superscript"/>
          <w:rtl/>
        </w:rPr>
        <w:t xml:space="preserve"> </w:t>
      </w:r>
      <w:r w:rsidRPr="006C40A2">
        <w:rPr>
          <w:rFonts w:cs="Arabic Transparent" w:hint="cs"/>
          <w:sz w:val="26"/>
          <w:szCs w:val="28"/>
          <w:rtl/>
        </w:rPr>
        <w:t>، الدمشقية</w:t>
      </w:r>
      <w:r>
        <w:rPr>
          <w:rFonts w:cs="Arabic Transparent" w:hint="cs"/>
          <w:sz w:val="26"/>
          <w:szCs w:val="28"/>
          <w:vertAlign w:val="superscript"/>
          <w:rtl/>
        </w:rPr>
        <w:t xml:space="preserve"> </w:t>
      </w:r>
      <w:r w:rsidRPr="006C40A2">
        <w:rPr>
          <w:rFonts w:cs="Arabic Transparent" w:hint="cs"/>
          <w:sz w:val="26"/>
          <w:szCs w:val="28"/>
          <w:rtl/>
        </w:rPr>
        <w:t>، موفق</w:t>
      </w:r>
      <w:r>
        <w:rPr>
          <w:rFonts w:cs="Arabic Transparent" w:hint="cs"/>
          <w:sz w:val="26"/>
          <w:szCs w:val="28"/>
          <w:vertAlign w:val="superscript"/>
          <w:rtl/>
        </w:rPr>
        <w:t xml:space="preserve"> </w:t>
      </w:r>
      <w:r w:rsidRPr="006C40A2">
        <w:rPr>
          <w:rFonts w:cs="Arabic Transparent" w:hint="cs"/>
          <w:sz w:val="26"/>
          <w:szCs w:val="28"/>
          <w:rtl/>
        </w:rPr>
        <w:t>، ربيع</w:t>
      </w:r>
      <w:r>
        <w:rPr>
          <w:rFonts w:cs="Arabic Transparent" w:hint="cs"/>
          <w:sz w:val="26"/>
          <w:szCs w:val="28"/>
          <w:vertAlign w:val="superscript"/>
          <w:rtl/>
        </w:rPr>
        <w:t xml:space="preserve"> </w:t>
      </w:r>
      <w:r w:rsidRPr="006C40A2">
        <w:rPr>
          <w:rFonts w:cs="Arabic Transparent" w:hint="cs"/>
          <w:sz w:val="26"/>
          <w:szCs w:val="28"/>
          <w:rtl/>
        </w:rPr>
        <w:t>، والتميمي</w:t>
      </w:r>
      <w:r>
        <w:rPr>
          <w:rFonts w:cs="Arabic Transparent" w:hint="cs"/>
          <w:sz w:val="26"/>
          <w:szCs w:val="28"/>
          <w:vertAlign w:val="superscript"/>
          <w:rtl/>
        </w:rPr>
        <w:t xml:space="preserve"> </w:t>
      </w:r>
      <w:r w:rsidRPr="006C40A2">
        <w:rPr>
          <w:rFonts w:cs="Arabic Transparent" w:hint="cs"/>
          <w:sz w:val="26"/>
          <w:szCs w:val="28"/>
          <w:rtl/>
        </w:rPr>
        <w:t>.</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ولقد أدت حلقات العلم و المسجد الحرام دورها في تنشيط الحياة العلمية و الثقافية في بلاد الحجاز زعامة، إذ لم تكن هذه الأخيرة تقتصر على الدروس فحسب بل كان يتم فيها مناظرة العلماء من المجاورين و الوافدين عليهم، و فضلا عن ذلك فإن مجالس بعض الأمراء تحولت إلى دار ندوا</w:t>
      </w:r>
      <w:r>
        <w:rPr>
          <w:rFonts w:cs="Arabic Transparent" w:hint="cs"/>
          <w:sz w:val="26"/>
          <w:szCs w:val="28"/>
          <w:rtl/>
        </w:rPr>
        <w:t>ت</w:t>
      </w:r>
      <w:r w:rsidRPr="006C40A2">
        <w:rPr>
          <w:rFonts w:cs="Arabic Transparent" w:hint="cs"/>
          <w:sz w:val="26"/>
          <w:szCs w:val="28"/>
          <w:rtl/>
        </w:rPr>
        <w:t xml:space="preserve"> لكبار العلماء و الفقهاء.</w:t>
      </w:r>
      <w:r w:rsidRPr="006C40A2">
        <w:rPr>
          <w:rFonts w:cs="Arabic Transparent" w:hint="cs"/>
          <w:sz w:val="26"/>
          <w:szCs w:val="28"/>
          <w:vertAlign w:val="superscript"/>
          <w:rtl/>
        </w:rPr>
        <w:t xml:space="preserve"> </w:t>
      </w:r>
    </w:p>
    <w:p w:rsidR="009E0294" w:rsidRPr="006C40A2" w:rsidRDefault="009E0294" w:rsidP="009E0294">
      <w:pPr>
        <w:spacing w:after="0" w:line="360" w:lineRule="auto"/>
        <w:ind w:firstLine="720"/>
        <w:jc w:val="right"/>
        <w:rPr>
          <w:rFonts w:cs="Arabic Transparent"/>
          <w:sz w:val="26"/>
          <w:szCs w:val="28"/>
          <w:rtl/>
        </w:rPr>
      </w:pPr>
      <w:r w:rsidRPr="006C40A2">
        <w:rPr>
          <w:rFonts w:cs="Arabic Transparent" w:hint="cs"/>
          <w:sz w:val="26"/>
          <w:szCs w:val="28"/>
          <w:rtl/>
        </w:rPr>
        <w:t>و نستنتج من حصاد ما سبق أن كل الأوقاف التعليمية من زوايا ربط و مدارس سواء كان في بلاد الشام و مصر أو الحجاز، كان لها أبعد الأثر في استقطاب عددا كبيرا من العلماء المغاربة وساهمت في تعزيز أواصر الوحدة وتوثيق السند العلمي بين الطلاب وشيوخهم، كما تجلت في صورة الحجيج المغاربة إلى مكة والمدينة والتي ازدادت أعدادا مع مرور الزمن رغم بعد المسافة و انعدام الأمن، إذ بعد أداء فريضة الحج كانوا يحتكون بمشاهير العلماء في مختلف الحواضر العلمية حتى إذا ما طاب لهم المقام فيها و جذبهم إشعاعها العلمي أ</w:t>
      </w:r>
      <w:r>
        <w:rPr>
          <w:rFonts w:cs="Arabic Transparent" w:hint="cs"/>
          <w:sz w:val="26"/>
          <w:szCs w:val="28"/>
          <w:rtl/>
        </w:rPr>
        <w:t>َ</w:t>
      </w:r>
      <w:r w:rsidRPr="006C40A2">
        <w:rPr>
          <w:rFonts w:cs="Arabic Transparent" w:hint="cs"/>
          <w:sz w:val="26"/>
          <w:szCs w:val="28"/>
          <w:rtl/>
        </w:rPr>
        <w:t>ب</w:t>
      </w:r>
      <w:r>
        <w:rPr>
          <w:rFonts w:cs="Arabic Transparent" w:hint="cs"/>
          <w:sz w:val="26"/>
          <w:szCs w:val="28"/>
          <w:rtl/>
        </w:rPr>
        <w:t>َ</w:t>
      </w:r>
      <w:r w:rsidRPr="006C40A2">
        <w:rPr>
          <w:rFonts w:cs="Arabic Transparent" w:hint="cs"/>
          <w:sz w:val="26"/>
          <w:szCs w:val="28"/>
          <w:rtl/>
        </w:rPr>
        <w:t>و</w:t>
      </w:r>
      <w:r>
        <w:rPr>
          <w:rFonts w:cs="Arabic Transparent" w:hint="cs"/>
          <w:sz w:val="26"/>
          <w:szCs w:val="28"/>
          <w:rtl/>
        </w:rPr>
        <w:t>ْ</w:t>
      </w:r>
      <w:r w:rsidRPr="006C40A2">
        <w:rPr>
          <w:rFonts w:cs="Arabic Transparent" w:hint="cs"/>
          <w:sz w:val="26"/>
          <w:szCs w:val="28"/>
          <w:rtl/>
        </w:rPr>
        <w:t xml:space="preserve"> إلا أن يجعلون</w:t>
      </w:r>
      <w:r>
        <w:rPr>
          <w:rFonts w:cs="Arabic Transparent" w:hint="cs"/>
          <w:sz w:val="26"/>
          <w:szCs w:val="28"/>
          <w:rtl/>
        </w:rPr>
        <w:t>ـ</w:t>
      </w:r>
      <w:r w:rsidRPr="006C40A2">
        <w:rPr>
          <w:rFonts w:cs="Arabic Transparent" w:hint="cs"/>
          <w:sz w:val="26"/>
          <w:szCs w:val="28"/>
          <w:rtl/>
        </w:rPr>
        <w:t>ها دار مقام و استقرار</w:t>
      </w:r>
      <w:r>
        <w:rPr>
          <w:rFonts w:cs="Arabic Transparent" w:hint="cs"/>
          <w:sz w:val="26"/>
          <w:szCs w:val="28"/>
          <w:rtl/>
        </w:rPr>
        <w:t xml:space="preserve"> </w:t>
      </w:r>
      <w:r w:rsidRPr="006C40A2">
        <w:rPr>
          <w:rFonts w:cs="Arabic Transparent" w:hint="cs"/>
          <w:sz w:val="26"/>
          <w:szCs w:val="28"/>
          <w:rtl/>
        </w:rPr>
        <w:t>، وم</w:t>
      </w:r>
      <w:r>
        <w:rPr>
          <w:rFonts w:cs="Arabic Transparent" w:hint="cs"/>
          <w:sz w:val="26"/>
          <w:szCs w:val="28"/>
          <w:rtl/>
        </w:rPr>
        <w:t>ـ</w:t>
      </w:r>
      <w:r w:rsidRPr="006C40A2">
        <w:rPr>
          <w:rFonts w:cs="Arabic Transparent" w:hint="cs"/>
          <w:sz w:val="26"/>
          <w:szCs w:val="28"/>
          <w:rtl/>
        </w:rPr>
        <w:t>ن</w:t>
      </w:r>
      <w:r>
        <w:rPr>
          <w:rFonts w:cs="Arabic Transparent" w:hint="cs"/>
          <w:sz w:val="26"/>
          <w:szCs w:val="28"/>
          <w:rtl/>
        </w:rPr>
        <w:t xml:space="preserve"> </w:t>
      </w:r>
      <w:r w:rsidRPr="006C40A2">
        <w:rPr>
          <w:rFonts w:cs="Arabic Transparent" w:hint="cs"/>
          <w:sz w:val="26"/>
          <w:szCs w:val="28"/>
          <w:rtl/>
        </w:rPr>
        <w:t>الأمثل</w:t>
      </w:r>
      <w:r>
        <w:rPr>
          <w:rFonts w:cs="Arabic Transparent" w:hint="cs"/>
          <w:sz w:val="26"/>
          <w:szCs w:val="28"/>
          <w:rtl/>
        </w:rPr>
        <w:t xml:space="preserve">ة على ذلك أن عددا من أسر المغاربة </w:t>
      </w:r>
      <w:r w:rsidRPr="006C40A2">
        <w:rPr>
          <w:rFonts w:cs="Arabic Transparent" w:hint="cs"/>
          <w:sz w:val="26"/>
          <w:szCs w:val="28"/>
          <w:rtl/>
        </w:rPr>
        <w:t>التي كانت تسكن حارة المغاربة بجوار مقبرة باب الصغير تقيم اليوم بحي اليرموك</w:t>
      </w:r>
      <w:r>
        <w:rPr>
          <w:rFonts w:cs="Arabic Transparent" w:hint="cs"/>
          <w:sz w:val="26"/>
          <w:szCs w:val="28"/>
          <w:vertAlign w:val="superscript"/>
          <w:rtl/>
        </w:rPr>
        <w:t xml:space="preserve"> </w:t>
      </w:r>
      <w:r w:rsidRPr="006C40A2">
        <w:rPr>
          <w:rFonts w:cs="Arabic Transparent" w:hint="cs"/>
          <w:sz w:val="26"/>
          <w:szCs w:val="28"/>
          <w:rtl/>
        </w:rPr>
        <w:t>وقد أسهم أفرادها بجهد وافر في نهضة دمشق، وبرز دورهم أكثر في العلوم النقلية، كالقراءات والحديث والدراسات الفقهية وعلوم اللغة أو في بعض الوظائف السامية كالقضاء.</w:t>
      </w:r>
    </w:p>
    <w:p w:rsidR="009E0294" w:rsidRPr="009E0294" w:rsidRDefault="009E0294" w:rsidP="009E0294">
      <w:pPr>
        <w:spacing w:after="0" w:line="360" w:lineRule="auto"/>
        <w:ind w:firstLine="720"/>
        <w:jc w:val="right"/>
        <w:rPr>
          <w:rFonts w:cs="Arabic Transparent"/>
          <w:sz w:val="26"/>
          <w:szCs w:val="28"/>
          <w:rtl/>
        </w:rPr>
        <w:sectPr w:rsidR="009E0294" w:rsidRPr="009E0294" w:rsidSect="007F5255">
          <w:headerReference w:type="default" r:id="rId4"/>
          <w:footerReference w:type="default" r:id="rId5"/>
          <w:footnotePr>
            <w:numRestart w:val="eachPage"/>
          </w:footnotePr>
          <w:pgSz w:w="11906" w:h="16838" w:code="9"/>
          <w:pgMar w:top="1418" w:right="1701" w:bottom="1134" w:left="1134" w:header="709" w:footer="709" w:gutter="0"/>
          <w:cols w:space="708"/>
          <w:bidi/>
          <w:rtlGutter/>
          <w:docGrid w:linePitch="360"/>
        </w:sectPr>
      </w:pPr>
      <w:r w:rsidRPr="006C40A2">
        <w:rPr>
          <w:rFonts w:cs="Arabic Transparent" w:hint="cs"/>
          <w:sz w:val="26"/>
          <w:szCs w:val="28"/>
          <w:rtl/>
        </w:rPr>
        <w:lastRenderedPageBreak/>
        <w:t>وفضلا عن الصلات العلمية وما نتج عنها من تل</w:t>
      </w:r>
      <w:r>
        <w:rPr>
          <w:rFonts w:cs="Arabic Transparent" w:hint="cs"/>
          <w:sz w:val="26"/>
          <w:szCs w:val="28"/>
          <w:rtl/>
        </w:rPr>
        <w:t xml:space="preserve">اقح فكري وثقافي بين علماء </w:t>
      </w:r>
      <w:r w:rsidRPr="006C40A2">
        <w:rPr>
          <w:rFonts w:cs="Arabic Transparent" w:hint="cs"/>
          <w:sz w:val="26"/>
          <w:szCs w:val="28"/>
          <w:rtl/>
        </w:rPr>
        <w:t>ونظرائهم من المشرق، أكدت مصادر الفترة موضوع البحث الترابط الروحي بين مختلف الطرق الصوفية المشرقية والمغربية، فقد أمدنا ابن الزيات في كتابه "التشوف" بعدد من الأعلام المشارقة الذين زاروا بلاد المغرب رغبة في توثيق السند وتأصيل الطريقة، مما يعطي الدليل على أن المد الوحدوي تأط</w:t>
      </w:r>
      <w:r w:rsidRPr="006C40A2">
        <w:rPr>
          <w:rFonts w:cs="Arabic Transparent" w:hint="eastAsia"/>
          <w:sz w:val="26"/>
          <w:szCs w:val="28"/>
          <w:rtl/>
        </w:rPr>
        <w:t>ر</w:t>
      </w:r>
      <w:r w:rsidRPr="006C40A2">
        <w:rPr>
          <w:rFonts w:cs="Arabic Transparent" w:hint="cs"/>
          <w:sz w:val="26"/>
          <w:szCs w:val="28"/>
          <w:rtl/>
        </w:rPr>
        <w:t xml:space="preserve"> في وعاء الإسلام.</w:t>
      </w:r>
    </w:p>
    <w:p w:rsidR="00FD42EA" w:rsidRDefault="00FD42EA"/>
    <w:sectPr w:rsidR="00FD42EA" w:rsidSect="007624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C9" w:rsidRDefault="009E0294">
    <w:pPr>
      <w:pStyle w:val="Pieddepage"/>
      <w:jc w:val="center"/>
    </w:pPr>
    <w:r>
      <w:fldChar w:fldCharType="begin"/>
    </w:r>
    <w:r>
      <w:instrText xml:space="preserve"> PAGE   \* MERGEFORMAT </w:instrText>
    </w:r>
    <w:r>
      <w:fldChar w:fldCharType="separate"/>
    </w:r>
    <w:r w:rsidRPr="009E0294">
      <w:rPr>
        <w:rFonts w:cs="Calibri"/>
        <w:noProof/>
        <w:rtl/>
        <w:lang w:val="ar-SA"/>
      </w:rPr>
      <w:t>1</w:t>
    </w:r>
    <w:r>
      <w:fldChar w:fldCharType="end"/>
    </w:r>
  </w:p>
  <w:p w:rsidR="00283DC9" w:rsidRPr="006E01AF" w:rsidRDefault="009E0294" w:rsidP="005F6754">
    <w:pPr>
      <w:pStyle w:val="Pieddepage"/>
      <w:rPr>
        <w:rtl/>
        <w:lang w:bidi="ar-DZ"/>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C9" w:rsidRPr="005F6754" w:rsidRDefault="009E0294" w:rsidP="005F6754">
    <w:pPr>
      <w:pStyle w:val="En-tte"/>
      <w:rPr>
        <w:sz w:val="32"/>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Pr>
  <w:compat/>
  <w:rsids>
    <w:rsidRoot w:val="009E0294"/>
    <w:rsid w:val="009E0294"/>
    <w:rsid w:val="00FD42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9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E0294"/>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9E029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9E0294"/>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9E0294"/>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3450</Words>
  <Characters>18979</Characters>
  <Application>Microsoft Office Word</Application>
  <DocSecurity>0</DocSecurity>
  <Lines>158</Lines>
  <Paragraphs>44</Paragraphs>
  <ScaleCrop>false</ScaleCrop>
  <Company/>
  <LinksUpToDate>false</LinksUpToDate>
  <CharactersWithSpaces>22385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fshs</dc:creator>
  <cp:lastModifiedBy>fshs</cp:lastModifiedBy>
  <cp:revision>1</cp:revision>
  <dcterms:created xsi:type="dcterms:W3CDTF">2021-10-25T11:36:00Z</dcterms:created>
  <dcterms:modified xsi:type="dcterms:W3CDTF">2021-10-25T11:38:00Z</dcterms:modified>
</cp:coreProperties>
</file>