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61F" w:rsidRPr="007F6E44" w:rsidRDefault="00AE661F" w:rsidP="00AE661F">
      <w:pPr>
        <w:shd w:val="clear" w:color="auto" w:fill="A6A6A6" w:themeFill="background1" w:themeFillShade="A6"/>
        <w:bidi/>
        <w:spacing w:after="0" w:line="264" w:lineRule="auto"/>
        <w:jc w:val="both"/>
        <w:rPr>
          <w:rFonts w:ascii="Times New Roman" w:hAnsi="Times New Roman" w:cs="Traditional Arabic"/>
          <w:b/>
          <w:bCs/>
          <w:sz w:val="36"/>
          <w:szCs w:val="36"/>
          <w:rtl/>
          <w:lang w:bidi="ar-DZ"/>
        </w:rPr>
      </w:pPr>
      <w:r>
        <w:rPr>
          <w:rFonts w:ascii="Times New Roman" w:hAnsi="Times New Roman" w:cs="Traditional Arabic" w:hint="cs"/>
          <w:b/>
          <w:bCs/>
          <w:sz w:val="36"/>
          <w:szCs w:val="36"/>
          <w:rtl/>
          <w:lang w:bidi="ar-DZ"/>
        </w:rPr>
        <w:t>سادسا-</w:t>
      </w:r>
      <w:r w:rsidRPr="007F6E44">
        <w:rPr>
          <w:rFonts w:ascii="Times New Roman" w:hAnsi="Times New Roman" w:cs="Traditional Arabic" w:hint="cs"/>
          <w:b/>
          <w:bCs/>
          <w:sz w:val="36"/>
          <w:szCs w:val="36"/>
          <w:rtl/>
          <w:lang w:bidi="ar-DZ"/>
        </w:rPr>
        <w:t xml:space="preserve"> السرد الرَّحلي</w:t>
      </w:r>
      <w:r>
        <w:rPr>
          <w:rFonts w:ascii="Times New Roman" w:hAnsi="Times New Roman" w:cs="Traditional Arabic" w:hint="cs"/>
          <w:b/>
          <w:bCs/>
          <w:sz w:val="36"/>
          <w:szCs w:val="36"/>
          <w:rtl/>
          <w:lang w:bidi="ar-DZ"/>
        </w:rPr>
        <w:t>:</w:t>
      </w:r>
    </w:p>
    <w:p w:rsidR="00AE661F" w:rsidRDefault="00AE661F" w:rsidP="00AE661F">
      <w:pPr>
        <w:bidi/>
        <w:spacing w:after="0" w:line="264" w:lineRule="auto"/>
        <w:jc w:val="both"/>
        <w:rPr>
          <w:rFonts w:ascii="Times New Roman" w:hAnsi="Times New Roman" w:cs="Traditional Arabic"/>
          <w:sz w:val="36"/>
          <w:szCs w:val="36"/>
          <w:rtl/>
          <w:lang w:bidi="ar-DZ"/>
        </w:rPr>
      </w:pPr>
      <w:r>
        <w:rPr>
          <w:rFonts w:ascii="Times New Roman" w:hAnsi="Times New Roman" w:cs="Traditional Arabic" w:hint="cs"/>
          <w:b/>
          <w:bCs/>
          <w:sz w:val="36"/>
          <w:szCs w:val="36"/>
          <w:rtl/>
          <w:lang w:bidi="ar-DZ"/>
        </w:rPr>
        <w:t xml:space="preserve">1- </w:t>
      </w:r>
      <w:r w:rsidRPr="007F6E44">
        <w:rPr>
          <w:rFonts w:ascii="Times New Roman" w:hAnsi="Times New Roman" w:cs="Traditional Arabic" w:hint="cs"/>
          <w:b/>
          <w:bCs/>
          <w:sz w:val="36"/>
          <w:szCs w:val="36"/>
          <w:rtl/>
          <w:lang w:bidi="ar-DZ"/>
        </w:rPr>
        <w:t>تعريف الرحلة</w:t>
      </w:r>
      <w:r w:rsidRPr="007F6E44">
        <w:rPr>
          <w:rFonts w:ascii="Times New Roman" w:hAnsi="Times New Roman" w:cs="Traditional Arabic" w:hint="cs"/>
          <w:sz w:val="36"/>
          <w:szCs w:val="36"/>
          <w:rtl/>
          <w:lang w:bidi="ar-DZ"/>
        </w:rPr>
        <w:t>:</w:t>
      </w:r>
    </w:p>
    <w:p w:rsidR="00AE661F" w:rsidRPr="007F6E44" w:rsidRDefault="00AE661F" w:rsidP="00AE661F">
      <w:pPr>
        <w:bidi/>
        <w:spacing w:after="0" w:line="264" w:lineRule="auto"/>
        <w:ind w:firstLine="708"/>
        <w:jc w:val="both"/>
        <w:rPr>
          <w:rFonts w:ascii="Times New Roman" w:hAnsi="Times New Roman" w:cs="Traditional Arabic"/>
          <w:sz w:val="36"/>
          <w:szCs w:val="36"/>
          <w:rtl/>
          <w:lang w:bidi="ar-DZ"/>
        </w:rPr>
      </w:pPr>
      <w:r w:rsidRPr="007F6E44">
        <w:rPr>
          <w:rFonts w:ascii="Times New Roman" w:hAnsi="Times New Roman" w:cs="Traditional Arabic"/>
          <w:sz w:val="36"/>
          <w:szCs w:val="36"/>
          <w:rtl/>
          <w:lang w:bidi="ar-DZ"/>
        </w:rPr>
        <w:t>الرحلة كتابة يحك</w:t>
      </w:r>
      <w:r w:rsidRPr="007F6E44">
        <w:rPr>
          <w:rFonts w:ascii="Times New Roman" w:hAnsi="Times New Roman" w:cs="Traditional Arabic" w:hint="cs"/>
          <w:sz w:val="36"/>
          <w:szCs w:val="36"/>
          <w:rtl/>
          <w:lang w:bidi="ar-DZ"/>
        </w:rPr>
        <w:t>ي</w:t>
      </w:r>
      <w:r w:rsidRPr="007F6E44">
        <w:rPr>
          <w:rFonts w:ascii="Times New Roman" w:hAnsi="Times New Roman" w:cs="Traditional Arabic"/>
          <w:sz w:val="36"/>
          <w:szCs w:val="36"/>
          <w:rtl/>
          <w:lang w:bidi="ar-DZ"/>
        </w:rPr>
        <w:t xml:space="preserve"> فيها الرحّالة أحداث سفره وما شاهده وعاشه، مازجا ذلك بانطباعاته الذاتية حول المرتحل إليهم، وإنجاز الرحلة -كتابتها- يتطلب أن يكون الرحّالة ذا مستوى ثقافي معين يؤهله لنقل أحداث سفره إلى كتاب</w:t>
      </w:r>
      <w:r w:rsidRPr="007F6E44">
        <w:rPr>
          <w:rFonts w:ascii="Times New Roman" w:hAnsi="Times New Roman" w:cs="Traditional Arabic" w:hint="cs"/>
          <w:sz w:val="36"/>
          <w:szCs w:val="36"/>
          <w:rtl/>
          <w:lang w:bidi="ar-DZ"/>
        </w:rPr>
        <w:t>ة</w:t>
      </w:r>
      <w:r w:rsidRPr="007F6E44">
        <w:rPr>
          <w:rFonts w:ascii="Times New Roman" w:hAnsi="Times New Roman" w:cs="Traditional Arabic"/>
          <w:sz w:val="36"/>
          <w:szCs w:val="36"/>
          <w:rtl/>
          <w:lang w:bidi="ar-DZ"/>
        </w:rPr>
        <w:t>، والرحلة بهذا المعنى أي بما هي كتاب</w:t>
      </w:r>
      <w:r w:rsidRPr="007F6E44">
        <w:rPr>
          <w:rFonts w:ascii="Times New Roman" w:hAnsi="Times New Roman" w:cs="Traditional Arabic" w:hint="cs"/>
          <w:sz w:val="36"/>
          <w:szCs w:val="36"/>
          <w:rtl/>
          <w:lang w:bidi="ar-DZ"/>
        </w:rPr>
        <w:t xml:space="preserve">ة </w:t>
      </w:r>
      <w:r w:rsidRPr="007F6E44">
        <w:rPr>
          <w:rFonts w:ascii="Times New Roman" w:hAnsi="Times New Roman" w:cs="Traditional Arabic"/>
          <w:sz w:val="36"/>
          <w:szCs w:val="36"/>
          <w:rtl/>
          <w:lang w:bidi="ar-DZ"/>
        </w:rPr>
        <w:t>وخطاب حال اشتغال واهتمام الباحثين بها.</w:t>
      </w:r>
    </w:p>
    <w:p w:rsidR="00AE661F" w:rsidRPr="007F6E44" w:rsidRDefault="00AE661F" w:rsidP="00AE661F">
      <w:pPr>
        <w:bidi/>
        <w:spacing w:after="0" w:line="264" w:lineRule="auto"/>
        <w:ind w:firstLine="708"/>
        <w:jc w:val="both"/>
        <w:rPr>
          <w:rFonts w:ascii="Times New Roman" w:hAnsi="Times New Roman" w:cs="Traditional Arabic"/>
          <w:sz w:val="36"/>
          <w:szCs w:val="36"/>
          <w:rtl/>
          <w:lang w:bidi="ar-DZ"/>
        </w:rPr>
      </w:pPr>
      <w:r w:rsidRPr="007F6E44">
        <w:rPr>
          <w:rFonts w:ascii="Times New Roman" w:hAnsi="Times New Roman" w:cs="Traditional Arabic"/>
          <w:sz w:val="36"/>
          <w:szCs w:val="36"/>
          <w:rtl/>
          <w:lang w:bidi="ar-DZ"/>
        </w:rPr>
        <w:t>ولابد لكل رحلة مكتوبة من سفر حقيقي وفعلي، ولا يمكن تصو</w:t>
      </w:r>
      <w:r w:rsidRPr="007F6E44">
        <w:rPr>
          <w:rFonts w:ascii="Times New Roman" w:hAnsi="Times New Roman" w:cs="Traditional Arabic" w:hint="cs"/>
          <w:sz w:val="36"/>
          <w:szCs w:val="36"/>
          <w:rtl/>
          <w:lang w:bidi="ar-DZ"/>
        </w:rPr>
        <w:t>ّ</w:t>
      </w:r>
      <w:r w:rsidRPr="007F6E44">
        <w:rPr>
          <w:rFonts w:ascii="Times New Roman" w:hAnsi="Times New Roman" w:cs="Traditional Arabic"/>
          <w:sz w:val="36"/>
          <w:szCs w:val="36"/>
          <w:rtl/>
          <w:lang w:bidi="ar-DZ"/>
        </w:rPr>
        <w:t>ر كتابه رحل</w:t>
      </w:r>
      <w:r w:rsidRPr="007F6E44">
        <w:rPr>
          <w:rFonts w:ascii="Times New Roman" w:hAnsi="Times New Roman" w:cs="Traditional Arabic" w:hint="cs"/>
          <w:sz w:val="36"/>
          <w:szCs w:val="36"/>
          <w:rtl/>
          <w:lang w:bidi="ar-DZ"/>
        </w:rPr>
        <w:t xml:space="preserve">ية </w:t>
      </w:r>
      <w:r w:rsidRPr="007F6E44">
        <w:rPr>
          <w:rFonts w:ascii="Times New Roman" w:hAnsi="Times New Roman" w:cs="Traditional Arabic"/>
          <w:sz w:val="36"/>
          <w:szCs w:val="36"/>
          <w:rtl/>
          <w:lang w:bidi="ar-DZ"/>
        </w:rPr>
        <w:t xml:space="preserve">دون رحلة إلا في الرحلات الخيالية، </w:t>
      </w:r>
      <w:r w:rsidRPr="007F6E44">
        <w:rPr>
          <w:rFonts w:ascii="Times New Roman" w:hAnsi="Times New Roman" w:cs="Traditional Arabic" w:hint="cs"/>
          <w:sz w:val="36"/>
          <w:szCs w:val="36"/>
          <w:rtl/>
          <w:lang w:bidi="ar-DZ"/>
        </w:rPr>
        <w:t>ﻛ</w:t>
      </w:r>
      <w:r w:rsidRPr="007F6E44">
        <w:rPr>
          <w:rFonts w:ascii="Times New Roman" w:hAnsi="Times New Roman" w:cs="Traditional Arabic"/>
          <w:sz w:val="36"/>
          <w:szCs w:val="36"/>
          <w:rtl/>
          <w:lang w:bidi="ar-DZ"/>
        </w:rPr>
        <w:t>: "رسالة الغفران" لأبي العلاء المعري</w:t>
      </w:r>
      <w:r>
        <w:rPr>
          <w:rFonts w:ascii="Times New Roman" w:hAnsi="Times New Roman" w:cs="Traditional Arabic" w:hint="cs"/>
          <w:sz w:val="36"/>
          <w:szCs w:val="36"/>
          <w:rtl/>
          <w:lang w:bidi="ar-DZ"/>
        </w:rPr>
        <w:t xml:space="preserve"> </w:t>
      </w:r>
      <w:r w:rsidRPr="007F6E44">
        <w:rPr>
          <w:rFonts w:ascii="Times New Roman" w:hAnsi="Times New Roman" w:cs="Traditional Arabic" w:hint="cs"/>
          <w:sz w:val="36"/>
          <w:szCs w:val="36"/>
          <w:rtl/>
          <w:lang w:bidi="ar-DZ"/>
        </w:rPr>
        <w:t>(</w:t>
      </w:r>
      <w:r w:rsidRPr="00433DDB">
        <w:rPr>
          <w:rFonts w:ascii="Times New Roman" w:hAnsi="Times New Roman" w:cs="Traditional Arabic" w:hint="cs"/>
          <w:b/>
          <w:bCs/>
          <w:sz w:val="28"/>
          <w:szCs w:val="28"/>
          <w:rtl/>
          <w:lang w:bidi="ar-DZ"/>
        </w:rPr>
        <w:t>ت449ﻫ</w:t>
      </w:r>
      <w:r w:rsidRPr="007F6E44">
        <w:rPr>
          <w:rFonts w:ascii="Times New Roman" w:hAnsi="Times New Roman" w:cs="Traditional Arabic" w:hint="cs"/>
          <w:sz w:val="36"/>
          <w:szCs w:val="36"/>
          <w:rtl/>
          <w:lang w:bidi="ar-DZ"/>
        </w:rPr>
        <w:t>)</w:t>
      </w:r>
      <w:r w:rsidRPr="007F6E44">
        <w:rPr>
          <w:rFonts w:ascii="Times New Roman" w:hAnsi="Times New Roman" w:cs="Traditional Arabic"/>
          <w:sz w:val="36"/>
          <w:szCs w:val="36"/>
          <w:rtl/>
          <w:lang w:bidi="ar-DZ"/>
        </w:rPr>
        <w:t>، و"رسالة التوابع والزوابع" لابن شهيد</w:t>
      </w:r>
      <w:r>
        <w:rPr>
          <w:rFonts w:ascii="Times New Roman" w:hAnsi="Times New Roman" w:cs="Traditional Arabic" w:hint="cs"/>
          <w:sz w:val="36"/>
          <w:szCs w:val="36"/>
          <w:rtl/>
          <w:lang w:bidi="ar-DZ"/>
        </w:rPr>
        <w:t xml:space="preserve"> </w:t>
      </w:r>
      <w:r w:rsidRPr="007F6E44">
        <w:rPr>
          <w:rFonts w:ascii="Times New Roman" w:hAnsi="Times New Roman" w:cs="Traditional Arabic" w:hint="cs"/>
          <w:sz w:val="36"/>
          <w:szCs w:val="36"/>
          <w:rtl/>
          <w:lang w:bidi="ar-DZ"/>
        </w:rPr>
        <w:t>(</w:t>
      </w:r>
      <w:r w:rsidRPr="00433DDB">
        <w:rPr>
          <w:rFonts w:ascii="Times New Roman" w:hAnsi="Times New Roman" w:cs="Traditional Arabic" w:hint="cs"/>
          <w:b/>
          <w:bCs/>
          <w:sz w:val="28"/>
          <w:szCs w:val="28"/>
          <w:rtl/>
          <w:lang w:bidi="ar-DZ"/>
        </w:rPr>
        <w:t>ت426ﻫ</w:t>
      </w:r>
      <w:r w:rsidRPr="007F6E44">
        <w:rPr>
          <w:rFonts w:ascii="Times New Roman" w:hAnsi="Times New Roman" w:cs="Traditional Arabic" w:hint="cs"/>
          <w:sz w:val="36"/>
          <w:szCs w:val="36"/>
          <w:rtl/>
          <w:lang w:bidi="ar-DZ"/>
        </w:rPr>
        <w:t>)</w:t>
      </w:r>
      <w:r w:rsidRPr="007F6E44">
        <w:rPr>
          <w:rFonts w:ascii="Times New Roman" w:hAnsi="Times New Roman" w:cs="Traditional Arabic"/>
          <w:sz w:val="36"/>
          <w:szCs w:val="36"/>
          <w:rtl/>
          <w:lang w:bidi="ar-DZ"/>
        </w:rPr>
        <w:t>، و"التوهم" للحارث المحاسبي</w:t>
      </w:r>
      <w:r>
        <w:rPr>
          <w:rFonts w:ascii="Times New Roman" w:hAnsi="Times New Roman" w:cs="Traditional Arabic" w:hint="cs"/>
          <w:sz w:val="36"/>
          <w:szCs w:val="36"/>
          <w:rtl/>
          <w:lang w:bidi="ar-DZ"/>
        </w:rPr>
        <w:t xml:space="preserve"> </w:t>
      </w:r>
      <w:r w:rsidRPr="007F6E44">
        <w:rPr>
          <w:rFonts w:ascii="Times New Roman" w:hAnsi="Times New Roman" w:cs="Traditional Arabic" w:hint="cs"/>
          <w:sz w:val="36"/>
          <w:szCs w:val="36"/>
          <w:rtl/>
          <w:lang w:bidi="ar-DZ"/>
        </w:rPr>
        <w:t>(</w:t>
      </w:r>
      <w:r w:rsidRPr="00433DDB">
        <w:rPr>
          <w:rFonts w:ascii="Times New Roman" w:hAnsi="Times New Roman" w:cs="Traditional Arabic" w:hint="cs"/>
          <w:b/>
          <w:bCs/>
          <w:sz w:val="28"/>
          <w:szCs w:val="28"/>
          <w:rtl/>
          <w:lang w:bidi="ar-DZ"/>
        </w:rPr>
        <w:t>ت243ﻫ</w:t>
      </w:r>
      <w:r w:rsidRPr="007F6E44">
        <w:rPr>
          <w:rFonts w:ascii="Times New Roman" w:hAnsi="Times New Roman" w:cs="Traditional Arabic" w:hint="cs"/>
          <w:sz w:val="36"/>
          <w:szCs w:val="36"/>
          <w:rtl/>
          <w:lang w:bidi="ar-DZ"/>
        </w:rPr>
        <w:t>)</w:t>
      </w:r>
      <w:r w:rsidRPr="007F6E44">
        <w:rPr>
          <w:rFonts w:ascii="Times New Roman" w:hAnsi="Times New Roman" w:cs="Traditional Arabic"/>
          <w:sz w:val="36"/>
          <w:szCs w:val="36"/>
          <w:rtl/>
          <w:lang w:bidi="ar-DZ"/>
        </w:rPr>
        <w:t xml:space="preserve">. وإن معنى الرحلة كتابة وهو ما يسميه </w:t>
      </w:r>
      <w:r w:rsidRPr="007F6E44">
        <w:rPr>
          <w:rFonts w:ascii="Times New Roman" w:hAnsi="Times New Roman" w:cs="Traditional Arabic" w:hint="cs"/>
          <w:sz w:val="36"/>
          <w:szCs w:val="36"/>
          <w:rtl/>
          <w:lang w:bidi="ar-DZ"/>
        </w:rPr>
        <w:t xml:space="preserve">الباحث </w:t>
      </w:r>
      <w:r w:rsidRPr="007F6E44">
        <w:rPr>
          <w:rFonts w:ascii="Times New Roman" w:hAnsi="Times New Roman" w:cs="Traditional Arabic"/>
          <w:sz w:val="36"/>
          <w:szCs w:val="36"/>
          <w:rtl/>
          <w:lang w:bidi="ar-DZ"/>
        </w:rPr>
        <w:t>سعيد يقطين: "خطاب الرحلة"</w:t>
      </w:r>
      <w:r w:rsidRPr="003310FF">
        <w:rPr>
          <w:rFonts w:ascii="Times New Roman" w:hAnsi="Times New Roman" w:cs="Traditional Arabic"/>
          <w:sz w:val="36"/>
          <w:szCs w:val="36"/>
          <w:vertAlign w:val="superscript"/>
          <w:rtl/>
          <w:lang w:bidi="ar-DZ"/>
        </w:rPr>
        <w:t>(</w:t>
      </w:r>
      <w:r w:rsidRPr="003310FF">
        <w:rPr>
          <w:rStyle w:val="Appelnotedebasdep"/>
          <w:rFonts w:ascii="Times New Roman" w:hAnsi="Times New Roman" w:cs="Traditional Arabic"/>
          <w:sz w:val="36"/>
          <w:szCs w:val="36"/>
          <w:rtl/>
          <w:lang w:bidi="ar-DZ"/>
        </w:rPr>
        <w:footnoteReference w:id="2"/>
      </w:r>
      <w:r w:rsidRPr="003310FF">
        <w:rPr>
          <w:rFonts w:ascii="Times New Roman" w:hAnsi="Times New Roman" w:cs="Traditional Arabic"/>
          <w:sz w:val="36"/>
          <w:szCs w:val="36"/>
          <w:vertAlign w:val="superscript"/>
          <w:rtl/>
          <w:lang w:bidi="ar-DZ"/>
        </w:rPr>
        <w:t>)</w:t>
      </w:r>
      <w:r w:rsidRPr="007F6E44">
        <w:rPr>
          <w:rFonts w:ascii="Times New Roman" w:hAnsi="Times New Roman" w:cs="Traditional Arabic" w:hint="cs"/>
          <w:sz w:val="36"/>
          <w:szCs w:val="36"/>
          <w:rtl/>
          <w:lang w:bidi="ar-DZ"/>
        </w:rPr>
        <w:t xml:space="preserve">، </w:t>
      </w:r>
      <w:r w:rsidRPr="007F6E44">
        <w:rPr>
          <w:rFonts w:ascii="Times New Roman" w:hAnsi="Times New Roman" w:cs="Traditional Arabic"/>
          <w:sz w:val="36"/>
          <w:szCs w:val="36"/>
          <w:rtl/>
          <w:lang w:bidi="ar-DZ"/>
        </w:rPr>
        <w:t>ويعر</w:t>
      </w:r>
      <w:r w:rsidRPr="007F6E44">
        <w:rPr>
          <w:rFonts w:ascii="Times New Roman" w:hAnsi="Times New Roman" w:cs="Traditional Arabic" w:hint="cs"/>
          <w:sz w:val="36"/>
          <w:szCs w:val="36"/>
          <w:rtl/>
          <w:lang w:bidi="ar-DZ"/>
        </w:rPr>
        <w:t>ّ</w:t>
      </w:r>
      <w:r w:rsidRPr="007F6E44">
        <w:rPr>
          <w:rFonts w:ascii="Times New Roman" w:hAnsi="Times New Roman" w:cs="Traditional Arabic"/>
          <w:sz w:val="36"/>
          <w:szCs w:val="36"/>
          <w:rtl/>
          <w:lang w:bidi="ar-DZ"/>
        </w:rPr>
        <w:t>فه بأن عملية تلفيظ لفعل الرحلة</w:t>
      </w:r>
      <w:r w:rsidRPr="003310FF">
        <w:rPr>
          <w:rFonts w:ascii="Times New Roman" w:hAnsi="Times New Roman" w:cs="Traditional Arabic"/>
          <w:sz w:val="36"/>
          <w:szCs w:val="36"/>
          <w:vertAlign w:val="superscript"/>
          <w:rtl/>
          <w:lang w:bidi="ar-DZ"/>
        </w:rPr>
        <w:t>(</w:t>
      </w:r>
      <w:r w:rsidRPr="003310FF">
        <w:rPr>
          <w:rStyle w:val="Appelnotedebasdep"/>
          <w:rFonts w:ascii="Times New Roman" w:hAnsi="Times New Roman" w:cs="Traditional Arabic"/>
          <w:sz w:val="36"/>
          <w:szCs w:val="36"/>
          <w:rtl/>
          <w:lang w:bidi="ar-DZ"/>
        </w:rPr>
        <w:footnoteReference w:id="3"/>
      </w:r>
      <w:r w:rsidRPr="003310FF">
        <w:rPr>
          <w:rFonts w:ascii="Times New Roman" w:hAnsi="Times New Roman" w:cs="Traditional Arabic"/>
          <w:sz w:val="36"/>
          <w:szCs w:val="36"/>
          <w:vertAlign w:val="superscript"/>
          <w:rtl/>
          <w:lang w:bidi="ar-DZ"/>
        </w:rPr>
        <w:t>)</w:t>
      </w:r>
      <w:r w:rsidRPr="007F6E44">
        <w:rPr>
          <w:rFonts w:ascii="Times New Roman" w:hAnsi="Times New Roman" w:cs="Traditional Arabic"/>
          <w:sz w:val="36"/>
          <w:szCs w:val="36"/>
          <w:rtl/>
          <w:lang w:bidi="ar-DZ"/>
        </w:rPr>
        <w:t xml:space="preserve"> بينما المعنى الأول هو الرحلة ذاتها، ولهذا نجده يتحدث عن الرحلة وخطابها، ويرى أن خطاب الرحلة "يتماشى مع الرحلة وعوالمها، ويسعى إلى مواكبتها من البداية إلى النهاية"</w:t>
      </w:r>
      <w:r w:rsidRPr="003310FF">
        <w:rPr>
          <w:rFonts w:ascii="Times New Roman" w:hAnsi="Times New Roman" w:cs="Traditional Arabic"/>
          <w:sz w:val="36"/>
          <w:szCs w:val="36"/>
          <w:vertAlign w:val="superscript"/>
          <w:rtl/>
          <w:lang w:bidi="ar-DZ"/>
        </w:rPr>
        <w:t>(</w:t>
      </w:r>
      <w:r w:rsidRPr="003310FF">
        <w:rPr>
          <w:rStyle w:val="Appelnotedebasdep"/>
          <w:rFonts w:ascii="Times New Roman" w:hAnsi="Times New Roman" w:cs="Traditional Arabic"/>
          <w:sz w:val="36"/>
          <w:szCs w:val="36"/>
          <w:rtl/>
          <w:lang w:bidi="ar-DZ"/>
        </w:rPr>
        <w:footnoteReference w:id="4"/>
      </w:r>
      <w:r w:rsidRPr="003310FF">
        <w:rPr>
          <w:rFonts w:ascii="Times New Roman" w:hAnsi="Times New Roman" w:cs="Traditional Arabic"/>
          <w:sz w:val="36"/>
          <w:szCs w:val="36"/>
          <w:vertAlign w:val="superscript"/>
          <w:rtl/>
          <w:lang w:bidi="ar-DZ"/>
        </w:rPr>
        <w:t>)</w:t>
      </w:r>
      <w:r w:rsidRPr="007F6E44">
        <w:rPr>
          <w:rFonts w:ascii="Times New Roman" w:hAnsi="Times New Roman" w:cs="Traditional Arabic"/>
          <w:sz w:val="36"/>
          <w:szCs w:val="36"/>
          <w:rtl/>
          <w:lang w:bidi="ar-DZ"/>
        </w:rPr>
        <w:t>، فيبدأ الخطاب من لحظة الخروج وينتهي لحظة العودة.</w:t>
      </w:r>
    </w:p>
    <w:p w:rsidR="00AE661F" w:rsidRDefault="00AE661F" w:rsidP="00AE661F">
      <w:pPr>
        <w:bidi/>
        <w:spacing w:after="0" w:line="264" w:lineRule="auto"/>
        <w:jc w:val="both"/>
        <w:rPr>
          <w:rFonts w:ascii="Times New Roman" w:hAnsi="Times New Roman" w:cs="Traditional Arabic"/>
          <w:b/>
          <w:bCs/>
          <w:sz w:val="36"/>
          <w:szCs w:val="36"/>
          <w:rtl/>
          <w:lang w:bidi="ar-DZ"/>
        </w:rPr>
      </w:pPr>
      <w:r>
        <w:rPr>
          <w:rFonts w:ascii="Times New Roman" w:hAnsi="Times New Roman" w:cs="Traditional Arabic" w:hint="cs"/>
          <w:b/>
          <w:bCs/>
          <w:sz w:val="36"/>
          <w:szCs w:val="36"/>
          <w:rtl/>
          <w:lang w:bidi="ar-DZ"/>
        </w:rPr>
        <w:t xml:space="preserve">2- </w:t>
      </w:r>
      <w:r w:rsidRPr="003310FF">
        <w:rPr>
          <w:rFonts w:ascii="Times New Roman" w:hAnsi="Times New Roman" w:cs="Traditional Arabic"/>
          <w:b/>
          <w:bCs/>
          <w:sz w:val="36"/>
          <w:szCs w:val="36"/>
          <w:rtl/>
          <w:lang w:bidi="ar-DZ"/>
        </w:rPr>
        <w:t>مكونات الخطاب الرحلي:</w:t>
      </w:r>
    </w:p>
    <w:p w:rsidR="00AE661F" w:rsidRPr="003310FF" w:rsidRDefault="00AE661F" w:rsidP="00AE661F">
      <w:pPr>
        <w:bidi/>
        <w:spacing w:after="0" w:line="264" w:lineRule="auto"/>
        <w:jc w:val="both"/>
        <w:rPr>
          <w:rFonts w:ascii="Times New Roman" w:hAnsi="Times New Roman" w:cs="Traditional Arabic"/>
          <w:b/>
          <w:bCs/>
          <w:sz w:val="36"/>
          <w:szCs w:val="36"/>
          <w:rtl/>
          <w:lang w:bidi="ar-DZ"/>
        </w:rPr>
      </w:pPr>
      <w:r>
        <w:rPr>
          <w:rFonts w:ascii="Times New Roman" w:hAnsi="Times New Roman" w:cs="Traditional Arabic" w:hint="cs"/>
          <w:b/>
          <w:bCs/>
          <w:sz w:val="36"/>
          <w:szCs w:val="36"/>
          <w:rtl/>
          <w:lang w:bidi="ar-DZ"/>
        </w:rPr>
        <w:t>2-1 أطراف الرحلة:</w:t>
      </w:r>
    </w:p>
    <w:p w:rsidR="00AE661F" w:rsidRPr="003310FF" w:rsidRDefault="00AE661F" w:rsidP="00AE661F">
      <w:pPr>
        <w:bidi/>
        <w:spacing w:after="0" w:line="264" w:lineRule="auto"/>
        <w:ind w:firstLine="566"/>
        <w:jc w:val="both"/>
        <w:rPr>
          <w:rFonts w:ascii="Times New Roman" w:hAnsi="Times New Roman" w:cs="Traditional Arabic"/>
          <w:sz w:val="36"/>
          <w:szCs w:val="36"/>
          <w:rtl/>
          <w:lang w:bidi="ar-DZ"/>
        </w:rPr>
      </w:pPr>
      <w:r w:rsidRPr="003310FF">
        <w:rPr>
          <w:rFonts w:ascii="Times New Roman" w:hAnsi="Times New Roman" w:cs="Traditional Arabic"/>
          <w:sz w:val="36"/>
          <w:szCs w:val="36"/>
          <w:rtl/>
          <w:lang w:bidi="ar-DZ"/>
        </w:rPr>
        <w:t>إن الرحلة حكي، وكل حكي يستلزم وجود أطراف ثلاثة: ذات حاكية، وخطاب مَحْكِي، وموضوع مَحْكِي عنه، ويمكن توضيح هذه المكونات في هذا الشكل:</w:t>
      </w:r>
    </w:p>
    <w:p w:rsidR="00AE661F" w:rsidRPr="002D3AD8" w:rsidRDefault="00AE661F" w:rsidP="00AE661F">
      <w:pPr>
        <w:bidi/>
        <w:spacing w:after="0" w:line="264" w:lineRule="auto"/>
        <w:jc w:val="both"/>
        <w:rPr>
          <w:rFonts w:ascii="Times New Roman" w:hAnsi="Times New Roman" w:cs="Traditional Arabic"/>
          <w:b/>
          <w:bCs/>
          <w:sz w:val="36"/>
          <w:szCs w:val="36"/>
          <w:rtl/>
          <w:lang w:bidi="ar-DZ"/>
        </w:rPr>
      </w:pPr>
      <w:r w:rsidRPr="002D3AD8">
        <w:rPr>
          <w:rFonts w:ascii="Times New Roman" w:hAnsi="Times New Roman" w:cs="Traditional Arabic"/>
          <w:b/>
          <w:bCs/>
          <w:sz w:val="36"/>
          <w:szCs w:val="36"/>
          <w:rtl/>
          <w:lang w:bidi="ar-DZ"/>
        </w:rPr>
        <w:t>الحاكي</w:t>
      </w:r>
      <w:r w:rsidRPr="002D3AD8">
        <w:rPr>
          <w:rFonts w:ascii="Times New Roman" w:hAnsi="Times New Roman" w:cs="Traditional Arabic"/>
          <w:b/>
          <w:bCs/>
          <w:sz w:val="36"/>
          <w:szCs w:val="36"/>
          <w:rtl/>
          <w:lang w:bidi="ar-DZ"/>
        </w:rPr>
        <w:tab/>
      </w:r>
      <w:r w:rsidRPr="002D3AD8">
        <w:rPr>
          <w:rFonts w:ascii="Times New Roman" w:hAnsi="Times New Roman" w:cs="Traditional Arabic"/>
          <w:b/>
          <w:bCs/>
          <w:sz w:val="36"/>
          <w:szCs w:val="36"/>
          <w:rtl/>
          <w:lang w:bidi="ar-DZ"/>
        </w:rPr>
        <w:tab/>
      </w:r>
      <w:r w:rsidRPr="002D3AD8">
        <w:rPr>
          <w:rFonts w:ascii="Times New Roman" w:hAnsi="Times New Roman" w:cs="Traditional Arabic"/>
          <w:b/>
          <w:bCs/>
          <w:sz w:val="36"/>
          <w:szCs w:val="36"/>
          <w:rtl/>
          <w:lang w:bidi="ar-DZ"/>
        </w:rPr>
        <w:tab/>
      </w:r>
      <w:r>
        <w:rPr>
          <w:rFonts w:ascii="Times New Roman" w:hAnsi="Times New Roman" w:cs="Traditional Arabic" w:hint="cs"/>
          <w:b/>
          <w:bCs/>
          <w:sz w:val="36"/>
          <w:szCs w:val="36"/>
          <w:rtl/>
          <w:lang w:bidi="ar-DZ"/>
        </w:rPr>
        <w:t xml:space="preserve">   </w:t>
      </w:r>
      <w:r>
        <w:rPr>
          <w:rFonts w:ascii="Times New Roman" w:hAnsi="Times New Roman" w:cs="Traditional Arabic"/>
          <w:b/>
          <w:bCs/>
          <w:sz w:val="36"/>
          <w:szCs w:val="36"/>
          <w:rtl/>
          <w:lang w:bidi="ar-DZ"/>
        </w:rPr>
        <w:t xml:space="preserve">    </w:t>
      </w:r>
      <w:r>
        <w:rPr>
          <w:rFonts w:ascii="Times New Roman" w:hAnsi="Times New Roman" w:cs="Traditional Arabic" w:hint="cs"/>
          <w:b/>
          <w:bCs/>
          <w:sz w:val="36"/>
          <w:szCs w:val="36"/>
          <w:rtl/>
          <w:lang w:bidi="ar-DZ"/>
        </w:rPr>
        <w:t xml:space="preserve"> </w:t>
      </w:r>
      <w:r>
        <w:rPr>
          <w:rFonts w:ascii="Times New Roman" w:hAnsi="Times New Roman" w:cs="Traditional Arabic"/>
          <w:b/>
          <w:bCs/>
          <w:sz w:val="36"/>
          <w:szCs w:val="36"/>
          <w:rtl/>
          <w:lang w:bidi="ar-DZ"/>
        </w:rPr>
        <w:t xml:space="preserve"> </w:t>
      </w:r>
      <w:r w:rsidRPr="002D3AD8">
        <w:rPr>
          <w:rFonts w:ascii="Times New Roman" w:hAnsi="Times New Roman" w:cs="Traditional Arabic"/>
          <w:b/>
          <w:bCs/>
          <w:sz w:val="36"/>
          <w:szCs w:val="36"/>
          <w:rtl/>
          <w:lang w:bidi="ar-DZ"/>
        </w:rPr>
        <w:tab/>
        <w:t>المحكي (الحكاية)</w:t>
      </w:r>
      <w:r w:rsidRPr="002D3AD8">
        <w:rPr>
          <w:rFonts w:ascii="Times New Roman" w:hAnsi="Times New Roman" w:cs="Traditional Arabic"/>
          <w:b/>
          <w:bCs/>
          <w:sz w:val="36"/>
          <w:szCs w:val="36"/>
          <w:rtl/>
          <w:lang w:bidi="ar-DZ"/>
        </w:rPr>
        <w:tab/>
      </w:r>
      <w:r w:rsidRPr="002D3AD8">
        <w:rPr>
          <w:rFonts w:ascii="Times New Roman" w:hAnsi="Times New Roman" w:cs="Traditional Arabic"/>
          <w:b/>
          <w:bCs/>
          <w:sz w:val="36"/>
          <w:szCs w:val="36"/>
          <w:rtl/>
          <w:lang w:bidi="ar-DZ"/>
        </w:rPr>
        <w:tab/>
      </w:r>
      <w:r w:rsidRPr="002D3AD8">
        <w:rPr>
          <w:rFonts w:ascii="Times New Roman" w:hAnsi="Times New Roman" w:cs="Traditional Arabic"/>
          <w:b/>
          <w:bCs/>
          <w:sz w:val="36"/>
          <w:szCs w:val="36"/>
          <w:rtl/>
          <w:lang w:bidi="ar-DZ"/>
        </w:rPr>
        <w:tab/>
        <w:t>المحكي عنه.</w:t>
      </w:r>
    </w:p>
    <w:p w:rsidR="00AE661F" w:rsidRPr="002D3AD8" w:rsidRDefault="00AE661F" w:rsidP="00AE661F">
      <w:pPr>
        <w:bidi/>
        <w:spacing w:after="0" w:line="264" w:lineRule="auto"/>
        <w:jc w:val="both"/>
        <w:rPr>
          <w:rFonts w:ascii="Times New Roman" w:hAnsi="Times New Roman" w:cs="Traditional Arabic"/>
          <w:b/>
          <w:bCs/>
          <w:sz w:val="36"/>
          <w:szCs w:val="36"/>
          <w:rtl/>
          <w:lang w:bidi="ar-DZ"/>
        </w:rPr>
      </w:pPr>
      <w:r w:rsidRPr="002D3AD8">
        <w:rPr>
          <w:rFonts w:ascii="Times New Roman" w:hAnsi="Times New Roman" w:cs="Traditional Arabic"/>
          <w:b/>
          <w:bCs/>
          <w:sz w:val="36"/>
          <w:szCs w:val="36"/>
          <w:rtl/>
          <w:lang w:bidi="ar-DZ"/>
        </w:rPr>
        <w:t xml:space="preserve">المؤلف </w:t>
      </w:r>
      <w:r>
        <w:rPr>
          <w:rFonts w:ascii="Times New Roman" w:hAnsi="Times New Roman" w:cs="Traditional Arabic"/>
          <w:b/>
          <w:bCs/>
          <w:sz w:val="36"/>
          <w:szCs w:val="36"/>
          <w:rtl/>
          <w:lang w:bidi="ar-DZ"/>
        </w:rPr>
        <w:t xml:space="preserve">الرحّالة  </w:t>
      </w:r>
      <w:r w:rsidRPr="002D3AD8">
        <w:rPr>
          <w:rFonts w:ascii="Times New Roman" w:hAnsi="Times New Roman" w:cs="Traditional Arabic"/>
          <w:b/>
          <w:bCs/>
          <w:sz w:val="36"/>
          <w:szCs w:val="36"/>
          <w:rtl/>
          <w:lang w:bidi="ar-DZ"/>
        </w:rPr>
        <w:tab/>
      </w:r>
      <w:r w:rsidRPr="002D3AD8">
        <w:rPr>
          <w:rFonts w:ascii="Times New Roman" w:hAnsi="Times New Roman" w:cs="Traditional Arabic"/>
          <w:b/>
          <w:bCs/>
          <w:sz w:val="36"/>
          <w:szCs w:val="36"/>
          <w:rtl/>
          <w:lang w:bidi="ar-DZ"/>
        </w:rPr>
        <w:tab/>
      </w:r>
      <w:r>
        <w:rPr>
          <w:rFonts w:ascii="Times New Roman" w:hAnsi="Times New Roman" w:cs="Traditional Arabic"/>
          <w:b/>
          <w:bCs/>
          <w:sz w:val="36"/>
          <w:szCs w:val="36"/>
          <w:rtl/>
          <w:lang w:bidi="ar-DZ"/>
        </w:rPr>
        <w:t xml:space="preserve"> </w:t>
      </w:r>
      <w:r>
        <w:rPr>
          <w:rFonts w:ascii="Times New Roman" w:hAnsi="Times New Roman" w:cs="Traditional Arabic" w:hint="cs"/>
          <w:b/>
          <w:bCs/>
          <w:sz w:val="36"/>
          <w:szCs w:val="36"/>
          <w:rtl/>
          <w:lang w:bidi="ar-DZ"/>
        </w:rPr>
        <w:t xml:space="preserve">    </w:t>
      </w:r>
      <w:r>
        <w:rPr>
          <w:rFonts w:ascii="Times New Roman" w:hAnsi="Times New Roman" w:cs="Traditional Arabic"/>
          <w:b/>
          <w:bCs/>
          <w:sz w:val="36"/>
          <w:szCs w:val="36"/>
          <w:rtl/>
          <w:lang w:bidi="ar-DZ"/>
        </w:rPr>
        <w:t xml:space="preserve">   </w:t>
      </w:r>
      <w:r w:rsidRPr="002D3AD8">
        <w:rPr>
          <w:rFonts w:ascii="Times New Roman" w:hAnsi="Times New Roman" w:cs="Traditional Arabic"/>
          <w:b/>
          <w:bCs/>
          <w:sz w:val="36"/>
          <w:szCs w:val="36"/>
          <w:rtl/>
          <w:lang w:bidi="ar-DZ"/>
        </w:rPr>
        <w:t>الخطاب الرحلي</w:t>
      </w:r>
      <w:r w:rsidRPr="002D3AD8">
        <w:rPr>
          <w:rFonts w:ascii="Times New Roman" w:hAnsi="Times New Roman" w:cs="Traditional Arabic"/>
          <w:b/>
          <w:bCs/>
          <w:sz w:val="36"/>
          <w:szCs w:val="36"/>
          <w:rtl/>
          <w:lang w:bidi="ar-DZ"/>
        </w:rPr>
        <w:tab/>
      </w:r>
      <w:r w:rsidRPr="002D3AD8">
        <w:rPr>
          <w:rFonts w:ascii="Times New Roman" w:hAnsi="Times New Roman" w:cs="Traditional Arabic"/>
          <w:b/>
          <w:bCs/>
          <w:sz w:val="36"/>
          <w:szCs w:val="36"/>
          <w:rtl/>
          <w:lang w:bidi="ar-DZ"/>
        </w:rPr>
        <w:tab/>
      </w:r>
      <w:r>
        <w:rPr>
          <w:rFonts w:ascii="Times New Roman" w:hAnsi="Times New Roman" w:cs="Traditional Arabic" w:hint="cs"/>
          <w:b/>
          <w:bCs/>
          <w:sz w:val="36"/>
          <w:szCs w:val="36"/>
          <w:rtl/>
          <w:lang w:bidi="ar-DZ"/>
        </w:rPr>
        <w:t xml:space="preserve">        </w:t>
      </w:r>
      <w:r w:rsidRPr="002D3AD8">
        <w:rPr>
          <w:rFonts w:ascii="Times New Roman" w:hAnsi="Times New Roman" w:cs="Traditional Arabic"/>
          <w:b/>
          <w:bCs/>
          <w:sz w:val="36"/>
          <w:szCs w:val="36"/>
          <w:rtl/>
          <w:lang w:bidi="ar-DZ"/>
        </w:rPr>
        <w:t>السفر.</w:t>
      </w:r>
    </w:p>
    <w:p w:rsidR="00AE661F" w:rsidRPr="003310FF" w:rsidRDefault="00AE661F" w:rsidP="00AE661F">
      <w:pPr>
        <w:bidi/>
        <w:spacing w:after="0" w:line="264" w:lineRule="auto"/>
        <w:jc w:val="both"/>
        <w:rPr>
          <w:rFonts w:ascii="Times New Roman" w:hAnsi="Times New Roman" w:cs="Traditional Arabic"/>
          <w:sz w:val="36"/>
          <w:szCs w:val="36"/>
          <w:rtl/>
          <w:lang w:bidi="ar-DZ"/>
        </w:rPr>
      </w:pPr>
      <w:r>
        <w:rPr>
          <w:rFonts w:ascii="Times New Roman" w:hAnsi="Times New Roman" w:cs="Traditional Arabic" w:hint="cs"/>
          <w:b/>
          <w:bCs/>
          <w:sz w:val="36"/>
          <w:szCs w:val="36"/>
          <w:rtl/>
          <w:lang w:bidi="ar-DZ"/>
        </w:rPr>
        <w:t>أ</w:t>
      </w:r>
      <w:r w:rsidRPr="003310FF">
        <w:rPr>
          <w:rFonts w:ascii="Times New Roman" w:hAnsi="Times New Roman" w:cs="Traditional Arabic"/>
          <w:b/>
          <w:bCs/>
          <w:sz w:val="36"/>
          <w:szCs w:val="36"/>
          <w:rtl/>
          <w:lang w:bidi="ar-DZ"/>
        </w:rPr>
        <w:t>-</w:t>
      </w:r>
      <w:r w:rsidRPr="003310FF">
        <w:rPr>
          <w:rFonts w:ascii="Times New Roman" w:hAnsi="Times New Roman" w:cs="Traditional Arabic"/>
          <w:sz w:val="36"/>
          <w:szCs w:val="36"/>
          <w:rtl/>
          <w:lang w:bidi="ar-DZ"/>
        </w:rPr>
        <w:t xml:space="preserve"> فالحاكي أو الراوي في الرحلة هو المؤلف نفسه، وهو الذات المركزية التي تقوم بفعل الرحلة، وتقوم بتلفيظ تلك الرحلة. وهذه الذات، في انتقالها عبر الأماكن المزورة، لا تنفصل عن ثقافتها </w:t>
      </w:r>
      <w:r w:rsidRPr="003310FF">
        <w:rPr>
          <w:rFonts w:ascii="Times New Roman" w:hAnsi="Times New Roman" w:cs="Traditional Arabic"/>
          <w:sz w:val="36"/>
          <w:szCs w:val="36"/>
          <w:rtl/>
          <w:lang w:bidi="ar-DZ"/>
        </w:rPr>
        <w:lastRenderedPageBreak/>
        <w:t xml:space="preserve">ومعتقداتها ورؤيتها للعالم، وشأن </w:t>
      </w:r>
      <w:r>
        <w:rPr>
          <w:rFonts w:ascii="Times New Roman" w:hAnsi="Times New Roman" w:cs="Traditional Arabic"/>
          <w:sz w:val="36"/>
          <w:szCs w:val="36"/>
          <w:rtl/>
          <w:lang w:bidi="ar-DZ"/>
        </w:rPr>
        <w:t>الرحّالة</w:t>
      </w:r>
      <w:r w:rsidRPr="003310FF">
        <w:rPr>
          <w:rFonts w:ascii="Times New Roman" w:hAnsi="Times New Roman" w:cs="Traditional Arabic"/>
          <w:sz w:val="36"/>
          <w:szCs w:val="36"/>
          <w:rtl/>
          <w:lang w:bidi="ar-DZ"/>
        </w:rPr>
        <w:t xml:space="preserve"> شأن المساح الذي قال عنه </w:t>
      </w:r>
      <w:r>
        <w:rPr>
          <w:rFonts w:ascii="Times New Roman" w:hAnsi="Times New Roman" w:cs="Traditional Arabic" w:hint="cs"/>
          <w:sz w:val="36"/>
          <w:szCs w:val="36"/>
          <w:rtl/>
          <w:lang w:bidi="ar-DZ"/>
        </w:rPr>
        <w:t xml:space="preserve">الباحث </w:t>
      </w:r>
      <w:r w:rsidRPr="003310FF">
        <w:rPr>
          <w:rFonts w:ascii="Times New Roman" w:hAnsi="Times New Roman" w:cs="Traditional Arabic"/>
          <w:sz w:val="36"/>
          <w:szCs w:val="36"/>
          <w:rtl/>
          <w:lang w:bidi="ar-DZ"/>
        </w:rPr>
        <w:t>عبد الفتاح ك</w:t>
      </w:r>
      <w:r>
        <w:rPr>
          <w:rFonts w:ascii="Times New Roman" w:hAnsi="Times New Roman" w:cs="Traditional Arabic" w:hint="cs"/>
          <w:sz w:val="36"/>
          <w:szCs w:val="36"/>
          <w:rtl/>
          <w:lang w:bidi="ar-DZ"/>
        </w:rPr>
        <w:t>ي</w:t>
      </w:r>
      <w:r w:rsidRPr="003310FF">
        <w:rPr>
          <w:rFonts w:ascii="Times New Roman" w:hAnsi="Times New Roman" w:cs="Traditional Arabic"/>
          <w:sz w:val="36"/>
          <w:szCs w:val="36"/>
          <w:rtl/>
          <w:lang w:bidi="ar-DZ"/>
        </w:rPr>
        <w:t>ليطو: "إن المساح ليس مسافرًا بدون أحمال، فهو يحمل أدوات لازمة تنظم عمله، والفضاء الذي يخترقه ليس مرئيا إلا عبر عيو</w:t>
      </w:r>
      <w:r>
        <w:rPr>
          <w:rFonts w:ascii="Times New Roman" w:hAnsi="Times New Roman" w:cs="Traditional Arabic" w:hint="cs"/>
          <w:sz w:val="36"/>
          <w:szCs w:val="36"/>
          <w:rtl/>
          <w:lang w:bidi="ar-DZ"/>
        </w:rPr>
        <w:t>ن</w:t>
      </w:r>
      <w:r w:rsidRPr="003310FF">
        <w:rPr>
          <w:rFonts w:ascii="Times New Roman" w:hAnsi="Times New Roman" w:cs="Traditional Arabic"/>
          <w:sz w:val="36"/>
          <w:szCs w:val="36"/>
          <w:rtl/>
          <w:lang w:bidi="ar-DZ"/>
        </w:rPr>
        <w:t xml:space="preserve"> شبكة ثقافية تحصره حصرًا وثيقًا".</w:t>
      </w:r>
      <w:r w:rsidRPr="003310FF">
        <w:rPr>
          <w:rFonts w:ascii="Times New Roman" w:hAnsi="Times New Roman" w:cs="Traditional Arabic"/>
          <w:sz w:val="36"/>
          <w:szCs w:val="36"/>
          <w:vertAlign w:val="superscript"/>
          <w:rtl/>
          <w:lang w:bidi="ar-DZ"/>
        </w:rPr>
        <w:t>(</w:t>
      </w:r>
      <w:r w:rsidRPr="003310FF">
        <w:rPr>
          <w:rStyle w:val="Appelnotedebasdep"/>
          <w:rFonts w:ascii="Times New Roman" w:hAnsi="Times New Roman" w:cs="Traditional Arabic"/>
          <w:sz w:val="36"/>
          <w:szCs w:val="36"/>
          <w:rtl/>
          <w:lang w:bidi="ar-DZ"/>
        </w:rPr>
        <w:footnoteReference w:id="5"/>
      </w:r>
      <w:r w:rsidRPr="003310FF">
        <w:rPr>
          <w:rFonts w:ascii="Times New Roman" w:hAnsi="Times New Roman" w:cs="Traditional Arabic"/>
          <w:sz w:val="36"/>
          <w:szCs w:val="36"/>
          <w:vertAlign w:val="superscript"/>
          <w:rtl/>
          <w:lang w:bidi="ar-DZ"/>
        </w:rPr>
        <w:t>)</w:t>
      </w:r>
    </w:p>
    <w:p w:rsidR="00AE661F" w:rsidRPr="003310FF" w:rsidRDefault="00AE661F" w:rsidP="00AE661F">
      <w:pPr>
        <w:bidi/>
        <w:spacing w:after="0" w:line="264" w:lineRule="auto"/>
        <w:ind w:firstLine="566"/>
        <w:jc w:val="both"/>
        <w:rPr>
          <w:rFonts w:ascii="Times New Roman" w:hAnsi="Times New Roman" w:cs="Traditional Arabic"/>
          <w:sz w:val="36"/>
          <w:szCs w:val="36"/>
          <w:rtl/>
          <w:lang w:bidi="ar-DZ"/>
        </w:rPr>
      </w:pPr>
      <w:r w:rsidRPr="003310FF">
        <w:rPr>
          <w:rFonts w:ascii="Times New Roman" w:hAnsi="Times New Roman" w:cs="Traditional Arabic"/>
          <w:sz w:val="36"/>
          <w:szCs w:val="36"/>
          <w:rtl/>
          <w:lang w:bidi="ar-DZ"/>
        </w:rPr>
        <w:t xml:space="preserve">ولهذا نجد الذات حاضرة باستمرار يمر من خلالها الحكي (الحكاية)، فيصطبغ بأحاسيسها وميولاتها وعواطفها ومرجعيتها الثقافية، وهكذا فعندما يرحل </w:t>
      </w:r>
      <w:r>
        <w:rPr>
          <w:rFonts w:ascii="Times New Roman" w:hAnsi="Times New Roman" w:cs="Traditional Arabic"/>
          <w:sz w:val="36"/>
          <w:szCs w:val="36"/>
          <w:rtl/>
          <w:lang w:bidi="ar-DZ"/>
        </w:rPr>
        <w:t>الرحّالة</w:t>
      </w:r>
      <w:r w:rsidRPr="003310FF">
        <w:rPr>
          <w:rFonts w:ascii="Times New Roman" w:hAnsi="Times New Roman" w:cs="Traditional Arabic"/>
          <w:sz w:val="36"/>
          <w:szCs w:val="36"/>
          <w:rtl/>
          <w:lang w:bidi="ar-DZ"/>
        </w:rPr>
        <w:t>، لا يرحل بجسده فقط، بل بعقله وفكره وقلبه ووجدانه أيضًا.</w:t>
      </w:r>
    </w:p>
    <w:p w:rsidR="00AE661F" w:rsidRPr="003310FF" w:rsidRDefault="00AE661F" w:rsidP="00AE661F">
      <w:pPr>
        <w:bidi/>
        <w:spacing w:after="0" w:line="264" w:lineRule="auto"/>
        <w:ind w:firstLine="566"/>
        <w:jc w:val="both"/>
        <w:rPr>
          <w:rFonts w:ascii="Times New Roman" w:hAnsi="Times New Roman" w:cs="Traditional Arabic"/>
          <w:sz w:val="36"/>
          <w:szCs w:val="36"/>
          <w:rtl/>
          <w:lang w:bidi="ar-DZ"/>
        </w:rPr>
      </w:pPr>
      <w:r w:rsidRPr="003310FF">
        <w:rPr>
          <w:rFonts w:ascii="Times New Roman" w:hAnsi="Times New Roman" w:cs="Traditional Arabic"/>
          <w:sz w:val="36"/>
          <w:szCs w:val="36"/>
          <w:rtl/>
          <w:lang w:bidi="ar-DZ"/>
        </w:rPr>
        <w:t>إن الراوي في الرحلة هو المؤلف ذاته، وهذه إحدى خصائص الكتابة الرحلية، وهذا الراوي يكون حاكيا وموضوعا للحكي، فهو حاكيا عندما يصف، ويكون موضوعا للحكي عندما يسرد، وبهذا يقدم الراوي معرفة موضوعية أثناء الوصف، كما يقدم تجربة ذاتية أثناء السرد.</w:t>
      </w:r>
      <w:r w:rsidRPr="003310FF">
        <w:rPr>
          <w:rFonts w:ascii="Times New Roman" w:hAnsi="Times New Roman" w:cs="Traditional Arabic"/>
          <w:sz w:val="36"/>
          <w:szCs w:val="36"/>
          <w:vertAlign w:val="superscript"/>
          <w:rtl/>
          <w:lang w:bidi="ar-DZ"/>
        </w:rPr>
        <w:t>(</w:t>
      </w:r>
      <w:r w:rsidRPr="003310FF">
        <w:rPr>
          <w:rStyle w:val="Appelnotedebasdep"/>
          <w:rFonts w:ascii="Times New Roman" w:hAnsi="Times New Roman" w:cs="Traditional Arabic"/>
          <w:sz w:val="36"/>
          <w:szCs w:val="36"/>
          <w:rtl/>
          <w:lang w:bidi="ar-DZ"/>
        </w:rPr>
        <w:footnoteReference w:id="6"/>
      </w:r>
      <w:r w:rsidRPr="003310FF">
        <w:rPr>
          <w:rFonts w:ascii="Times New Roman" w:hAnsi="Times New Roman" w:cs="Traditional Arabic"/>
          <w:sz w:val="36"/>
          <w:szCs w:val="36"/>
          <w:vertAlign w:val="superscript"/>
          <w:rtl/>
          <w:lang w:bidi="ar-DZ"/>
        </w:rPr>
        <w:t>)</w:t>
      </w:r>
    </w:p>
    <w:p w:rsidR="00AE661F" w:rsidRDefault="00AE661F" w:rsidP="00AE661F">
      <w:pPr>
        <w:bidi/>
        <w:spacing w:after="0" w:line="264" w:lineRule="auto"/>
        <w:jc w:val="both"/>
        <w:rPr>
          <w:rFonts w:ascii="Times New Roman" w:hAnsi="Times New Roman" w:cs="Traditional Arabic"/>
          <w:sz w:val="36"/>
          <w:szCs w:val="36"/>
          <w:rtl/>
          <w:lang w:bidi="ar-DZ"/>
        </w:rPr>
      </w:pPr>
      <w:r>
        <w:rPr>
          <w:rFonts w:ascii="Times New Roman" w:hAnsi="Times New Roman" w:cs="Traditional Arabic" w:hint="cs"/>
          <w:b/>
          <w:bCs/>
          <w:sz w:val="36"/>
          <w:szCs w:val="36"/>
          <w:rtl/>
          <w:lang w:bidi="ar-DZ"/>
        </w:rPr>
        <w:t>ب</w:t>
      </w:r>
      <w:r w:rsidRPr="003310FF">
        <w:rPr>
          <w:rFonts w:ascii="Times New Roman" w:hAnsi="Times New Roman" w:cs="Traditional Arabic"/>
          <w:b/>
          <w:bCs/>
          <w:sz w:val="36"/>
          <w:szCs w:val="36"/>
          <w:rtl/>
          <w:lang w:bidi="ar-DZ"/>
        </w:rPr>
        <w:t>-</w:t>
      </w:r>
      <w:r w:rsidRPr="003310FF">
        <w:rPr>
          <w:rFonts w:ascii="Times New Roman" w:hAnsi="Times New Roman" w:cs="Traditional Arabic"/>
          <w:sz w:val="36"/>
          <w:szCs w:val="36"/>
          <w:rtl/>
          <w:lang w:bidi="ar-DZ"/>
        </w:rPr>
        <w:t xml:space="preserve"> المحكي عنه، وهو السفر الذي أنجزه </w:t>
      </w:r>
      <w:r>
        <w:rPr>
          <w:rFonts w:ascii="Times New Roman" w:hAnsi="Times New Roman" w:cs="Traditional Arabic"/>
          <w:sz w:val="36"/>
          <w:szCs w:val="36"/>
          <w:rtl/>
          <w:lang w:bidi="ar-DZ"/>
        </w:rPr>
        <w:t>الرحّالة</w:t>
      </w:r>
      <w:r w:rsidRPr="003310FF">
        <w:rPr>
          <w:rFonts w:ascii="Times New Roman" w:hAnsi="Times New Roman" w:cs="Traditional Arabic"/>
          <w:sz w:val="36"/>
          <w:szCs w:val="36"/>
          <w:rtl/>
          <w:lang w:bidi="ar-DZ"/>
        </w:rPr>
        <w:t xml:space="preserve"> فعليا، وحديث الرحلة عن السفر جعلها تنتمي إلى "أدب السفر" ولكنها تختلف عن بعض أنماطه التي وظفت السفر بشكل أو بآخر. </w:t>
      </w:r>
    </w:p>
    <w:p w:rsidR="00AE661F" w:rsidRPr="003310FF" w:rsidRDefault="00AE661F" w:rsidP="00AE661F">
      <w:pPr>
        <w:bidi/>
        <w:spacing w:after="0" w:line="264" w:lineRule="auto"/>
        <w:ind w:firstLine="566"/>
        <w:jc w:val="both"/>
        <w:rPr>
          <w:rFonts w:ascii="Times New Roman" w:hAnsi="Times New Roman" w:cs="Traditional Arabic"/>
          <w:sz w:val="36"/>
          <w:szCs w:val="36"/>
          <w:rtl/>
          <w:lang w:bidi="ar-DZ"/>
        </w:rPr>
      </w:pPr>
      <w:r w:rsidRPr="003310FF">
        <w:rPr>
          <w:rFonts w:ascii="Times New Roman" w:hAnsi="Times New Roman" w:cs="Traditional Arabic"/>
          <w:sz w:val="36"/>
          <w:szCs w:val="36"/>
          <w:rtl/>
          <w:lang w:bidi="ar-DZ"/>
        </w:rPr>
        <w:t>هكذا يصبح السفر بنية مهيمنة من جهة</w:t>
      </w:r>
      <w:r>
        <w:rPr>
          <w:rFonts w:ascii="Times New Roman" w:hAnsi="Times New Roman" w:cs="Traditional Arabic" w:hint="cs"/>
          <w:sz w:val="36"/>
          <w:szCs w:val="36"/>
          <w:rtl/>
          <w:lang w:bidi="ar-DZ"/>
        </w:rPr>
        <w:t>،</w:t>
      </w:r>
      <w:r w:rsidRPr="003310FF">
        <w:rPr>
          <w:rFonts w:ascii="Times New Roman" w:hAnsi="Times New Roman" w:cs="Traditional Arabic"/>
          <w:sz w:val="36"/>
          <w:szCs w:val="36"/>
          <w:rtl/>
          <w:lang w:bidi="ar-DZ"/>
        </w:rPr>
        <w:t xml:space="preserve"> وهي من جهة ثانية بنية متحكمة وجاذبة لباقي البنى إلى الحد الذي تخضع فيه هذه الأخيرة لبنية السفر</w:t>
      </w:r>
      <w:r w:rsidRPr="003310FF">
        <w:rPr>
          <w:rFonts w:ascii="Times New Roman" w:hAnsi="Times New Roman" w:cs="Traditional Arabic"/>
          <w:sz w:val="36"/>
          <w:szCs w:val="36"/>
          <w:vertAlign w:val="superscript"/>
          <w:rtl/>
          <w:lang w:bidi="ar-DZ"/>
        </w:rPr>
        <w:t xml:space="preserve"> (</w:t>
      </w:r>
      <w:r w:rsidRPr="003310FF">
        <w:rPr>
          <w:rStyle w:val="Appelnotedebasdep"/>
          <w:rFonts w:ascii="Times New Roman" w:hAnsi="Times New Roman" w:cs="Traditional Arabic"/>
          <w:sz w:val="36"/>
          <w:szCs w:val="36"/>
          <w:rtl/>
          <w:lang w:bidi="ar-DZ"/>
        </w:rPr>
        <w:footnoteReference w:id="7"/>
      </w:r>
      <w:r w:rsidRPr="003310FF">
        <w:rPr>
          <w:rFonts w:ascii="Times New Roman" w:hAnsi="Times New Roman" w:cs="Traditional Arabic"/>
          <w:sz w:val="36"/>
          <w:szCs w:val="36"/>
          <w:vertAlign w:val="superscript"/>
          <w:rtl/>
          <w:lang w:bidi="ar-DZ"/>
        </w:rPr>
        <w:t>)</w:t>
      </w:r>
      <w:r w:rsidRPr="003310FF">
        <w:rPr>
          <w:rFonts w:ascii="Times New Roman" w:hAnsi="Times New Roman" w:cs="Traditional Arabic"/>
          <w:sz w:val="36"/>
          <w:szCs w:val="36"/>
          <w:rtl/>
          <w:lang w:bidi="ar-DZ"/>
        </w:rPr>
        <w:t xml:space="preserve">، وبهذه الهيمنة التي تتمتع </w:t>
      </w:r>
      <w:r>
        <w:rPr>
          <w:rFonts w:ascii="Times New Roman" w:hAnsi="Times New Roman" w:cs="Traditional Arabic" w:hint="cs"/>
          <w:sz w:val="36"/>
          <w:szCs w:val="36"/>
          <w:rtl/>
          <w:lang w:bidi="ar-DZ"/>
        </w:rPr>
        <w:t xml:space="preserve">بها </w:t>
      </w:r>
      <w:r w:rsidRPr="003310FF">
        <w:rPr>
          <w:rFonts w:ascii="Times New Roman" w:hAnsi="Times New Roman" w:cs="Traditional Arabic"/>
          <w:sz w:val="36"/>
          <w:szCs w:val="36"/>
          <w:rtl/>
          <w:lang w:bidi="ar-DZ"/>
        </w:rPr>
        <w:t>بنية السفر داخل الكتابة الرحلية ي</w:t>
      </w:r>
      <w:r>
        <w:rPr>
          <w:rFonts w:ascii="Times New Roman" w:hAnsi="Times New Roman" w:cs="Traditional Arabic" w:hint="cs"/>
          <w:sz w:val="36"/>
          <w:szCs w:val="36"/>
          <w:rtl/>
          <w:lang w:bidi="ar-DZ"/>
        </w:rPr>
        <w:t>ُ</w:t>
      </w:r>
      <w:r w:rsidRPr="003310FF">
        <w:rPr>
          <w:rFonts w:ascii="Times New Roman" w:hAnsi="Times New Roman" w:cs="Traditional Arabic"/>
          <w:sz w:val="36"/>
          <w:szCs w:val="36"/>
          <w:rtl/>
          <w:lang w:bidi="ar-DZ"/>
        </w:rPr>
        <w:t>صبح السفر هو الناظم لمختلف مكونات الرحلة الأخرى من سرد ووصف وأخبار وحكايات وأشعار ومعارف متنوعة، بيد أنه ينبغي الانتباه</w:t>
      </w:r>
      <w:r>
        <w:rPr>
          <w:rFonts w:ascii="Times New Roman" w:hAnsi="Times New Roman" w:cs="Traditional Arabic"/>
          <w:sz w:val="36"/>
          <w:szCs w:val="36"/>
          <w:rtl/>
          <w:lang w:bidi="ar-DZ"/>
        </w:rPr>
        <w:t xml:space="preserve"> </w:t>
      </w:r>
      <w:r w:rsidRPr="003310FF">
        <w:rPr>
          <w:rFonts w:ascii="Times New Roman" w:hAnsi="Times New Roman" w:cs="Traditional Arabic"/>
          <w:sz w:val="36"/>
          <w:szCs w:val="36"/>
          <w:rtl/>
          <w:lang w:bidi="ar-DZ"/>
        </w:rPr>
        <w:t xml:space="preserve">والتفريق بين السفر عندما يكون بنية مهيمنة </w:t>
      </w:r>
      <w:r>
        <w:rPr>
          <w:rFonts w:ascii="Times New Roman" w:hAnsi="Times New Roman" w:cs="Traditional Arabic"/>
          <w:sz w:val="36"/>
          <w:szCs w:val="36"/>
          <w:rtl/>
          <w:lang w:bidi="ar-DZ"/>
        </w:rPr>
        <w:t>وناظمة، وبين السفر عندما يكون ب</w:t>
      </w:r>
      <w:r w:rsidRPr="003310FF">
        <w:rPr>
          <w:rFonts w:ascii="Times New Roman" w:hAnsi="Times New Roman" w:cs="Traditional Arabic"/>
          <w:sz w:val="36"/>
          <w:szCs w:val="36"/>
          <w:rtl/>
          <w:lang w:bidi="ar-DZ"/>
        </w:rPr>
        <w:t>ن</w:t>
      </w:r>
      <w:r>
        <w:rPr>
          <w:rFonts w:ascii="Times New Roman" w:hAnsi="Times New Roman" w:cs="Traditional Arabic" w:hint="cs"/>
          <w:sz w:val="36"/>
          <w:szCs w:val="36"/>
          <w:rtl/>
          <w:lang w:bidi="ar-DZ"/>
        </w:rPr>
        <w:t>ي</w:t>
      </w:r>
      <w:r w:rsidRPr="003310FF">
        <w:rPr>
          <w:rFonts w:ascii="Times New Roman" w:hAnsi="Times New Roman" w:cs="Traditional Arabic"/>
          <w:sz w:val="36"/>
          <w:szCs w:val="36"/>
          <w:rtl/>
          <w:lang w:bidi="ar-DZ"/>
        </w:rPr>
        <w:t>ة ومكونا</w:t>
      </w:r>
      <w:r>
        <w:rPr>
          <w:rFonts w:ascii="Times New Roman" w:hAnsi="Times New Roman" w:cs="Traditional Arabic" w:hint="cs"/>
          <w:sz w:val="36"/>
          <w:szCs w:val="36"/>
          <w:rtl/>
          <w:lang w:bidi="ar-DZ"/>
        </w:rPr>
        <w:t>ً</w:t>
      </w:r>
      <w:r w:rsidRPr="003310FF">
        <w:rPr>
          <w:rFonts w:ascii="Times New Roman" w:hAnsi="Times New Roman" w:cs="Traditional Arabic"/>
          <w:sz w:val="36"/>
          <w:szCs w:val="36"/>
          <w:rtl/>
          <w:lang w:bidi="ar-DZ"/>
        </w:rPr>
        <w:t xml:space="preserve"> كباقي المكونات</w:t>
      </w:r>
      <w:r>
        <w:rPr>
          <w:rFonts w:ascii="Times New Roman" w:hAnsi="Times New Roman" w:cs="Traditional Arabic" w:hint="cs"/>
          <w:sz w:val="36"/>
          <w:szCs w:val="36"/>
          <w:rtl/>
          <w:lang w:bidi="ar-DZ"/>
        </w:rPr>
        <w:t>؛</w:t>
      </w:r>
      <w:r w:rsidRPr="003310FF">
        <w:rPr>
          <w:rFonts w:ascii="Times New Roman" w:hAnsi="Times New Roman" w:cs="Traditional Arabic"/>
          <w:sz w:val="36"/>
          <w:szCs w:val="36"/>
          <w:rtl/>
          <w:lang w:bidi="ar-DZ"/>
        </w:rPr>
        <w:t xml:space="preserve"> في الحالة الأولى نكون أمام جنس الرحلة، وفي الحالة الثانية نكون أمام </w:t>
      </w:r>
      <w:r>
        <w:rPr>
          <w:rFonts w:ascii="Times New Roman" w:hAnsi="Times New Roman" w:cs="Traditional Arabic" w:hint="cs"/>
          <w:sz w:val="36"/>
          <w:szCs w:val="36"/>
          <w:rtl/>
          <w:lang w:bidi="ar-DZ"/>
        </w:rPr>
        <w:t>أ</w:t>
      </w:r>
      <w:r w:rsidRPr="003310FF">
        <w:rPr>
          <w:rFonts w:ascii="Times New Roman" w:hAnsi="Times New Roman" w:cs="Traditional Arabic"/>
          <w:sz w:val="36"/>
          <w:szCs w:val="36"/>
          <w:rtl/>
          <w:lang w:bidi="ar-DZ"/>
        </w:rPr>
        <w:t>جناس أخرى، قد تكون تاريخيًا أو سيرة ذاتية أو رواية أو غيرها</w:t>
      </w:r>
      <w:r>
        <w:rPr>
          <w:rFonts w:ascii="Times New Roman" w:hAnsi="Times New Roman" w:cs="Traditional Arabic" w:hint="cs"/>
          <w:sz w:val="36"/>
          <w:szCs w:val="36"/>
          <w:rtl/>
          <w:lang w:bidi="ar-DZ"/>
        </w:rPr>
        <w:t>.</w:t>
      </w:r>
      <w:r w:rsidRPr="003310FF">
        <w:rPr>
          <w:rFonts w:ascii="Times New Roman" w:hAnsi="Times New Roman" w:cs="Traditional Arabic"/>
          <w:sz w:val="36"/>
          <w:szCs w:val="36"/>
          <w:rtl/>
          <w:lang w:bidi="ar-DZ"/>
        </w:rPr>
        <w:t xml:space="preserve"> وهكذا أصبحت هيمنة بنية السفر "معيارًا نقديًا يتم فيه التمييز بين الرحلة وباقي نصوص السفر</w:t>
      </w:r>
      <w:r>
        <w:rPr>
          <w:rFonts w:ascii="Times New Roman" w:hAnsi="Times New Roman" w:cs="Traditional Arabic" w:hint="cs"/>
          <w:sz w:val="36"/>
          <w:szCs w:val="36"/>
          <w:rtl/>
          <w:lang w:bidi="ar-DZ"/>
        </w:rPr>
        <w:t>،</w:t>
      </w:r>
      <w:r w:rsidRPr="003310FF">
        <w:rPr>
          <w:rFonts w:ascii="Times New Roman" w:hAnsi="Times New Roman" w:cs="Traditional Arabic"/>
          <w:sz w:val="36"/>
          <w:szCs w:val="36"/>
          <w:rtl/>
          <w:lang w:bidi="ar-DZ"/>
        </w:rPr>
        <w:t xml:space="preserve"> بين الرحلة و"الحرْكة"</w:t>
      </w:r>
      <w:r>
        <w:rPr>
          <w:rStyle w:val="Appelnotedebasdep"/>
          <w:rFonts w:ascii="Times New Roman" w:hAnsi="Times New Roman" w:cs="Traditional Arabic"/>
          <w:sz w:val="36"/>
          <w:szCs w:val="36"/>
          <w:rtl/>
          <w:lang w:bidi="ar-DZ"/>
        </w:rPr>
        <w:footnoteReference w:customMarkFollows="1" w:id="8"/>
        <w:t>*</w:t>
      </w:r>
      <w:r>
        <w:rPr>
          <w:rFonts w:ascii="Times New Roman" w:hAnsi="Times New Roman" w:cs="Traditional Arabic" w:hint="cs"/>
          <w:sz w:val="36"/>
          <w:szCs w:val="36"/>
          <w:rtl/>
          <w:lang w:bidi="ar-DZ"/>
        </w:rPr>
        <w:t>،</w:t>
      </w:r>
      <w:r w:rsidRPr="003310FF">
        <w:rPr>
          <w:rFonts w:ascii="Times New Roman" w:hAnsi="Times New Roman" w:cs="Traditional Arabic"/>
          <w:sz w:val="36"/>
          <w:szCs w:val="36"/>
          <w:rtl/>
          <w:lang w:bidi="ar-DZ"/>
        </w:rPr>
        <w:t xml:space="preserve"> بين الرحلة والدليل السياحي".</w:t>
      </w:r>
      <w:r w:rsidRPr="003310FF">
        <w:rPr>
          <w:rFonts w:ascii="Times New Roman" w:hAnsi="Times New Roman" w:cs="Traditional Arabic"/>
          <w:sz w:val="36"/>
          <w:szCs w:val="36"/>
          <w:vertAlign w:val="superscript"/>
          <w:rtl/>
          <w:lang w:bidi="ar-DZ"/>
        </w:rPr>
        <w:t>(</w:t>
      </w:r>
      <w:r w:rsidRPr="003310FF">
        <w:rPr>
          <w:rStyle w:val="Appelnotedebasdep"/>
          <w:rFonts w:ascii="Times New Roman" w:hAnsi="Times New Roman" w:cs="Traditional Arabic"/>
          <w:sz w:val="36"/>
          <w:szCs w:val="36"/>
          <w:rtl/>
          <w:lang w:bidi="ar-DZ"/>
        </w:rPr>
        <w:footnoteReference w:id="9"/>
      </w:r>
      <w:r w:rsidRPr="003310FF">
        <w:rPr>
          <w:rFonts w:ascii="Times New Roman" w:hAnsi="Times New Roman" w:cs="Traditional Arabic"/>
          <w:sz w:val="36"/>
          <w:szCs w:val="36"/>
          <w:vertAlign w:val="superscript"/>
          <w:rtl/>
          <w:lang w:bidi="ar-DZ"/>
        </w:rPr>
        <w:t>)</w:t>
      </w:r>
    </w:p>
    <w:p w:rsidR="00AE661F" w:rsidRPr="003310FF" w:rsidRDefault="00AE661F" w:rsidP="00AE661F">
      <w:pPr>
        <w:bidi/>
        <w:spacing w:after="0" w:line="264" w:lineRule="auto"/>
        <w:ind w:firstLine="566"/>
        <w:jc w:val="both"/>
        <w:rPr>
          <w:rFonts w:ascii="Times New Roman" w:hAnsi="Times New Roman" w:cs="Traditional Arabic"/>
          <w:sz w:val="36"/>
          <w:szCs w:val="36"/>
          <w:rtl/>
          <w:lang w:bidi="ar-DZ"/>
        </w:rPr>
      </w:pPr>
      <w:r w:rsidRPr="003310FF">
        <w:rPr>
          <w:rFonts w:ascii="Times New Roman" w:hAnsi="Times New Roman" w:cs="Traditional Arabic"/>
          <w:sz w:val="36"/>
          <w:szCs w:val="36"/>
          <w:rtl/>
          <w:lang w:bidi="ar-DZ"/>
        </w:rPr>
        <w:lastRenderedPageBreak/>
        <w:t>إن هيمنة مكون السفر لا يعني أن الرحلة تخلو من باقي المكونات الأخرى، بل تعني أن السفر هو العنصر المؤطر لكل العناصر والمكونات الأخرى، ومن النادر جدا وجود رحلة اقتصر فيها مؤلفها عل</w:t>
      </w:r>
      <w:r>
        <w:rPr>
          <w:rFonts w:ascii="Times New Roman" w:hAnsi="Times New Roman" w:cs="Traditional Arabic" w:hint="cs"/>
          <w:sz w:val="36"/>
          <w:szCs w:val="36"/>
          <w:rtl/>
          <w:lang w:bidi="ar-DZ"/>
        </w:rPr>
        <w:t>ى</w:t>
      </w:r>
      <w:r w:rsidRPr="003310FF">
        <w:rPr>
          <w:rFonts w:ascii="Times New Roman" w:hAnsi="Times New Roman" w:cs="Traditional Arabic"/>
          <w:sz w:val="36"/>
          <w:szCs w:val="36"/>
          <w:rtl/>
          <w:lang w:bidi="ar-DZ"/>
        </w:rPr>
        <w:t xml:space="preserve"> هذا المكون فقط.</w:t>
      </w:r>
    </w:p>
    <w:p w:rsidR="00AE661F" w:rsidRPr="003310FF" w:rsidRDefault="00AE661F" w:rsidP="00AE661F">
      <w:pPr>
        <w:bidi/>
        <w:spacing w:after="0" w:line="264" w:lineRule="auto"/>
        <w:ind w:firstLine="566"/>
        <w:jc w:val="both"/>
        <w:rPr>
          <w:rFonts w:ascii="Times New Roman" w:hAnsi="Times New Roman" w:cs="Traditional Arabic"/>
          <w:sz w:val="36"/>
          <w:szCs w:val="36"/>
          <w:rtl/>
          <w:lang w:bidi="ar-DZ"/>
        </w:rPr>
      </w:pPr>
      <w:r w:rsidRPr="003310FF">
        <w:rPr>
          <w:rFonts w:ascii="Times New Roman" w:hAnsi="Times New Roman" w:cs="Traditional Arabic"/>
          <w:sz w:val="36"/>
          <w:szCs w:val="36"/>
          <w:rtl/>
          <w:lang w:bidi="ar-DZ"/>
        </w:rPr>
        <w:t>بعد الوقوف عند طرفي عملية الحكي في حكاية الرحلة، وهما الذات الحاكية والموضوع ال</w:t>
      </w:r>
      <w:r>
        <w:rPr>
          <w:rFonts w:ascii="Times New Roman" w:hAnsi="Times New Roman" w:cs="Traditional Arabic" w:hint="cs"/>
          <w:sz w:val="36"/>
          <w:szCs w:val="36"/>
          <w:rtl/>
          <w:lang w:bidi="ar-DZ"/>
        </w:rPr>
        <w:t>م</w:t>
      </w:r>
      <w:r w:rsidRPr="003310FF">
        <w:rPr>
          <w:rFonts w:ascii="Times New Roman" w:hAnsi="Times New Roman" w:cs="Traditional Arabic"/>
          <w:sz w:val="36"/>
          <w:szCs w:val="36"/>
          <w:rtl/>
          <w:lang w:bidi="ar-DZ"/>
        </w:rPr>
        <w:t>حكي، ننتقل إل</w:t>
      </w:r>
      <w:r>
        <w:rPr>
          <w:rFonts w:ascii="Times New Roman" w:hAnsi="Times New Roman" w:cs="Traditional Arabic"/>
          <w:sz w:val="36"/>
          <w:szCs w:val="36"/>
          <w:rtl/>
          <w:lang w:bidi="ar-DZ"/>
        </w:rPr>
        <w:t>ى لب هذه العملية وقلب</w:t>
      </w:r>
      <w:r>
        <w:rPr>
          <w:rFonts w:ascii="Times New Roman" w:hAnsi="Times New Roman" w:cs="Traditional Arabic" w:hint="cs"/>
          <w:sz w:val="36"/>
          <w:szCs w:val="36"/>
          <w:rtl/>
          <w:lang w:bidi="ar-DZ"/>
        </w:rPr>
        <w:t>ُ</w:t>
      </w:r>
      <w:r>
        <w:rPr>
          <w:rFonts w:ascii="Times New Roman" w:hAnsi="Times New Roman" w:cs="Traditional Arabic"/>
          <w:sz w:val="36"/>
          <w:szCs w:val="36"/>
          <w:rtl/>
          <w:lang w:bidi="ar-DZ"/>
        </w:rPr>
        <w:t xml:space="preserve">ها، وهو </w:t>
      </w:r>
      <w:r>
        <w:rPr>
          <w:rFonts w:ascii="Times New Roman" w:hAnsi="Times New Roman" w:cs="Traditional Arabic" w:hint="cs"/>
          <w:sz w:val="36"/>
          <w:szCs w:val="36"/>
          <w:rtl/>
          <w:lang w:bidi="ar-DZ"/>
        </w:rPr>
        <w:t>الخ</w:t>
      </w:r>
      <w:r w:rsidRPr="003310FF">
        <w:rPr>
          <w:rFonts w:ascii="Times New Roman" w:hAnsi="Times New Roman" w:cs="Traditional Arabic"/>
          <w:sz w:val="36"/>
          <w:szCs w:val="36"/>
          <w:rtl/>
          <w:lang w:bidi="ar-DZ"/>
        </w:rPr>
        <w:t>طاب المحكي، وستتم الإشارة في الحديث عن</w:t>
      </w:r>
      <w:r>
        <w:rPr>
          <w:rFonts w:ascii="Times New Roman" w:hAnsi="Times New Roman" w:cs="Traditional Arabic" w:hint="cs"/>
          <w:sz w:val="36"/>
          <w:szCs w:val="36"/>
          <w:rtl/>
          <w:lang w:bidi="ar-DZ"/>
        </w:rPr>
        <w:t xml:space="preserve">ه </w:t>
      </w:r>
      <w:r w:rsidRPr="003310FF">
        <w:rPr>
          <w:rFonts w:ascii="Times New Roman" w:hAnsi="Times New Roman" w:cs="Traditional Arabic"/>
          <w:sz w:val="36"/>
          <w:szCs w:val="36"/>
          <w:rtl/>
          <w:lang w:bidi="ar-DZ"/>
        </w:rPr>
        <w:t>إلى بنائه، ثم مكوناته.</w:t>
      </w:r>
    </w:p>
    <w:p w:rsidR="00AE661F" w:rsidRPr="003310FF" w:rsidRDefault="00AE661F" w:rsidP="00AE661F">
      <w:pPr>
        <w:bidi/>
        <w:spacing w:after="0" w:line="264" w:lineRule="auto"/>
        <w:jc w:val="both"/>
        <w:rPr>
          <w:rFonts w:ascii="Times New Roman" w:hAnsi="Times New Roman" w:cs="Traditional Arabic"/>
          <w:sz w:val="36"/>
          <w:szCs w:val="36"/>
          <w:rtl/>
          <w:lang w:bidi="ar-DZ"/>
        </w:rPr>
      </w:pPr>
      <w:r>
        <w:rPr>
          <w:rFonts w:ascii="Times New Roman" w:hAnsi="Times New Roman" w:cs="Traditional Arabic" w:hint="cs"/>
          <w:b/>
          <w:bCs/>
          <w:sz w:val="36"/>
          <w:szCs w:val="36"/>
          <w:rtl/>
          <w:lang w:bidi="ar-DZ"/>
        </w:rPr>
        <w:t>ﺟ</w:t>
      </w:r>
      <w:r w:rsidRPr="003310FF">
        <w:rPr>
          <w:rFonts w:ascii="Times New Roman" w:hAnsi="Times New Roman" w:cs="Traditional Arabic"/>
          <w:b/>
          <w:bCs/>
          <w:sz w:val="36"/>
          <w:szCs w:val="36"/>
          <w:rtl/>
          <w:lang w:bidi="ar-DZ"/>
        </w:rPr>
        <w:t>-</w:t>
      </w:r>
      <w:r w:rsidRPr="003310FF">
        <w:rPr>
          <w:rFonts w:ascii="Times New Roman" w:hAnsi="Times New Roman" w:cs="Traditional Arabic"/>
          <w:sz w:val="36"/>
          <w:szCs w:val="36"/>
          <w:rtl/>
          <w:lang w:bidi="ar-DZ"/>
        </w:rPr>
        <w:t xml:space="preserve"> المحكي أو الحكاية، وهو خطاب الرحلة، ومن المعلوم أن لكل خطاب طريقته الخاصة في البناء، بها يتميز عن غيره من الخطابات، وبما أ</w:t>
      </w:r>
      <w:r>
        <w:rPr>
          <w:rFonts w:ascii="Times New Roman" w:hAnsi="Times New Roman" w:cs="Traditional Arabic"/>
          <w:sz w:val="36"/>
          <w:szCs w:val="36"/>
          <w:rtl/>
          <w:lang w:bidi="ar-DZ"/>
        </w:rPr>
        <w:t xml:space="preserve">ن </w:t>
      </w:r>
      <w:r>
        <w:rPr>
          <w:rFonts w:ascii="Times New Roman" w:hAnsi="Times New Roman" w:cs="Traditional Arabic" w:hint="cs"/>
          <w:sz w:val="36"/>
          <w:szCs w:val="36"/>
          <w:rtl/>
          <w:lang w:bidi="ar-DZ"/>
        </w:rPr>
        <w:t>خ</w:t>
      </w:r>
      <w:r w:rsidRPr="003310FF">
        <w:rPr>
          <w:rFonts w:ascii="Times New Roman" w:hAnsi="Times New Roman" w:cs="Traditional Arabic"/>
          <w:sz w:val="36"/>
          <w:szCs w:val="36"/>
          <w:rtl/>
          <w:lang w:bidi="ar-DZ"/>
        </w:rPr>
        <w:t xml:space="preserve">طاب الرحلة موضوعه هو السفر الذي قام به </w:t>
      </w:r>
      <w:r>
        <w:rPr>
          <w:rFonts w:ascii="Times New Roman" w:hAnsi="Times New Roman" w:cs="Traditional Arabic"/>
          <w:sz w:val="36"/>
          <w:szCs w:val="36"/>
          <w:rtl/>
          <w:lang w:bidi="ar-DZ"/>
        </w:rPr>
        <w:t>الرحّالة</w:t>
      </w:r>
      <w:r w:rsidRPr="003310FF">
        <w:rPr>
          <w:rFonts w:ascii="Times New Roman" w:hAnsi="Times New Roman" w:cs="Traditional Arabic"/>
          <w:sz w:val="36"/>
          <w:szCs w:val="36"/>
          <w:rtl/>
          <w:lang w:bidi="ar-DZ"/>
        </w:rPr>
        <w:t xml:space="preserve">، فإن "خطاب </w:t>
      </w:r>
      <w:r>
        <w:rPr>
          <w:rFonts w:ascii="Times New Roman" w:hAnsi="Times New Roman" w:cs="Traditional Arabic"/>
          <w:sz w:val="36"/>
          <w:szCs w:val="36"/>
          <w:rtl/>
          <w:lang w:bidi="ar-DZ"/>
        </w:rPr>
        <w:t>الرحّالة</w:t>
      </w:r>
      <w:r w:rsidRPr="003310FF">
        <w:rPr>
          <w:rFonts w:ascii="Times New Roman" w:hAnsi="Times New Roman" w:cs="Traditional Arabic"/>
          <w:sz w:val="36"/>
          <w:szCs w:val="36"/>
          <w:rtl/>
          <w:lang w:bidi="ar-DZ"/>
        </w:rPr>
        <w:t xml:space="preserve"> يتما</w:t>
      </w:r>
      <w:r>
        <w:rPr>
          <w:rFonts w:ascii="Times New Roman" w:hAnsi="Times New Roman" w:cs="Traditional Arabic" w:hint="cs"/>
          <w:sz w:val="36"/>
          <w:szCs w:val="36"/>
          <w:rtl/>
          <w:lang w:bidi="ar-DZ"/>
        </w:rPr>
        <w:t>ه</w:t>
      </w:r>
      <w:r w:rsidRPr="003310FF">
        <w:rPr>
          <w:rFonts w:ascii="Times New Roman" w:hAnsi="Times New Roman" w:cs="Traditional Arabic"/>
          <w:sz w:val="36"/>
          <w:szCs w:val="36"/>
          <w:rtl/>
          <w:lang w:bidi="ar-DZ"/>
        </w:rPr>
        <w:t xml:space="preserve">ى مع الرحلة وعوالمها، ويسعى إلى مواكبتها من البداية إلى النهاية، فهو يبتدئ بتحديد أسباب الرحلة ودوافعها، وزمن الخروج ومكانه، وكلما انتقل </w:t>
      </w:r>
      <w:r>
        <w:rPr>
          <w:rFonts w:ascii="Times New Roman" w:hAnsi="Times New Roman" w:cs="Traditional Arabic"/>
          <w:sz w:val="36"/>
          <w:szCs w:val="36"/>
          <w:rtl/>
          <w:lang w:bidi="ar-DZ"/>
        </w:rPr>
        <w:t>الرحّالة</w:t>
      </w:r>
      <w:r w:rsidRPr="003310FF">
        <w:rPr>
          <w:rFonts w:ascii="Times New Roman" w:hAnsi="Times New Roman" w:cs="Traditional Arabic"/>
          <w:sz w:val="36"/>
          <w:szCs w:val="36"/>
          <w:rtl/>
          <w:lang w:bidi="ar-DZ"/>
        </w:rPr>
        <w:t xml:space="preserve"> في المكان واكب الخطاب هذه التحولات، وصولاً إلى النهاية (نهاية الرحلة)، والرجوع إلى نقطة الانطلاق، وبهذه المواكبة يكون خطاب الرحلة "عملية تلفيظ لفعل الرحلة</w:t>
      </w:r>
      <w:r>
        <w:rPr>
          <w:rFonts w:ascii="Times New Roman" w:hAnsi="Times New Roman" w:cs="Traditional Arabic" w:hint="cs"/>
          <w:sz w:val="36"/>
          <w:szCs w:val="36"/>
          <w:rtl/>
          <w:lang w:bidi="ar-DZ"/>
        </w:rPr>
        <w:t>.</w:t>
      </w:r>
      <w:r w:rsidRPr="003310FF">
        <w:rPr>
          <w:rFonts w:ascii="Times New Roman" w:hAnsi="Times New Roman" w:cs="Traditional Arabic"/>
          <w:sz w:val="36"/>
          <w:szCs w:val="36"/>
          <w:rtl/>
          <w:lang w:bidi="ar-DZ"/>
        </w:rPr>
        <w:t xml:space="preserve"> وبعملية التلفيظ هاته يختلف خطاب الرحلة عن غيره من الخطابات المجاورة التي تقوم على أساس فعل الرحلة</w:t>
      </w:r>
      <w:r>
        <w:rPr>
          <w:rFonts w:ascii="Times New Roman" w:hAnsi="Times New Roman" w:cs="Traditional Arabic" w:hint="cs"/>
          <w:sz w:val="36"/>
          <w:szCs w:val="36"/>
          <w:rtl/>
          <w:lang w:bidi="ar-DZ"/>
        </w:rPr>
        <w:t>،</w:t>
      </w:r>
      <w:r w:rsidRPr="003310FF">
        <w:rPr>
          <w:rFonts w:ascii="Times New Roman" w:hAnsi="Times New Roman" w:cs="Traditional Arabic"/>
          <w:sz w:val="36"/>
          <w:szCs w:val="36"/>
          <w:rtl/>
          <w:lang w:bidi="ar-DZ"/>
        </w:rPr>
        <w:t xml:space="preserve"> ولكنها تست</w:t>
      </w:r>
      <w:r>
        <w:rPr>
          <w:rFonts w:ascii="Times New Roman" w:hAnsi="Times New Roman" w:cs="Traditional Arabic" w:hint="cs"/>
          <w:sz w:val="36"/>
          <w:szCs w:val="36"/>
          <w:rtl/>
          <w:lang w:bidi="ar-DZ"/>
        </w:rPr>
        <w:t>ث</w:t>
      </w:r>
      <w:r w:rsidRPr="003310FF">
        <w:rPr>
          <w:rFonts w:ascii="Times New Roman" w:hAnsi="Times New Roman" w:cs="Traditional Arabic"/>
          <w:sz w:val="36"/>
          <w:szCs w:val="36"/>
          <w:rtl/>
          <w:lang w:bidi="ar-DZ"/>
        </w:rPr>
        <w:t>مر جوانب منها، وتوظفها في خطاب مختلف".</w:t>
      </w:r>
      <w:r w:rsidRPr="003310FF">
        <w:rPr>
          <w:rFonts w:ascii="Times New Roman" w:hAnsi="Times New Roman" w:cs="Traditional Arabic"/>
          <w:sz w:val="36"/>
          <w:szCs w:val="36"/>
          <w:vertAlign w:val="superscript"/>
          <w:rtl/>
          <w:lang w:bidi="ar-DZ"/>
        </w:rPr>
        <w:t>(</w:t>
      </w:r>
      <w:r w:rsidRPr="003310FF">
        <w:rPr>
          <w:rStyle w:val="Appelnotedebasdep"/>
          <w:rFonts w:ascii="Times New Roman" w:hAnsi="Times New Roman" w:cs="Traditional Arabic"/>
          <w:sz w:val="36"/>
          <w:szCs w:val="36"/>
          <w:rtl/>
          <w:lang w:bidi="ar-DZ"/>
        </w:rPr>
        <w:footnoteReference w:id="10"/>
      </w:r>
      <w:r w:rsidRPr="003310FF">
        <w:rPr>
          <w:rFonts w:ascii="Times New Roman" w:hAnsi="Times New Roman" w:cs="Traditional Arabic"/>
          <w:sz w:val="36"/>
          <w:szCs w:val="36"/>
          <w:vertAlign w:val="superscript"/>
          <w:rtl/>
          <w:lang w:bidi="ar-DZ"/>
        </w:rPr>
        <w:t>)</w:t>
      </w:r>
    </w:p>
    <w:p w:rsidR="00AE661F" w:rsidRPr="003310FF" w:rsidRDefault="00AE661F" w:rsidP="00AE661F">
      <w:pPr>
        <w:bidi/>
        <w:spacing w:after="0" w:line="264" w:lineRule="auto"/>
        <w:ind w:firstLine="566"/>
        <w:jc w:val="both"/>
        <w:rPr>
          <w:rFonts w:ascii="Times New Roman" w:hAnsi="Times New Roman" w:cs="Traditional Arabic"/>
          <w:sz w:val="36"/>
          <w:szCs w:val="36"/>
          <w:rtl/>
          <w:lang w:bidi="ar-DZ"/>
        </w:rPr>
      </w:pPr>
      <w:r w:rsidRPr="003310FF">
        <w:rPr>
          <w:rFonts w:ascii="Times New Roman" w:hAnsi="Times New Roman" w:cs="Traditional Arabic"/>
          <w:sz w:val="36"/>
          <w:szCs w:val="36"/>
          <w:rtl/>
          <w:lang w:bidi="ar-DZ"/>
        </w:rPr>
        <w:t>هكذا تكون طريقة بناء الخطاب وسيلة لتمييز خطاب الرحلة عن غيره من الخطابات، وبواسطته أيضًا يمكن إخراج مؤلفات تصنف ضمن دائرة الرحلة</w:t>
      </w:r>
      <w:r>
        <w:rPr>
          <w:rFonts w:ascii="Times New Roman" w:hAnsi="Times New Roman" w:cs="Traditional Arabic" w:hint="cs"/>
          <w:sz w:val="36"/>
          <w:szCs w:val="36"/>
          <w:rtl/>
          <w:lang w:bidi="ar-DZ"/>
        </w:rPr>
        <w:t xml:space="preserve"> من هذه الدائرة</w:t>
      </w:r>
      <w:r w:rsidRPr="003310FF">
        <w:rPr>
          <w:rFonts w:ascii="Times New Roman" w:hAnsi="Times New Roman" w:cs="Traditional Arabic"/>
          <w:sz w:val="36"/>
          <w:szCs w:val="36"/>
          <w:rtl/>
          <w:lang w:bidi="ar-DZ"/>
        </w:rPr>
        <w:t>، ومنها، مثلا-"الترجمانة الكبرى، لأبي القاسم الزياني"</w:t>
      </w:r>
      <w:r>
        <w:rPr>
          <w:rStyle w:val="Appelnotedebasdep"/>
          <w:rFonts w:ascii="Times New Roman" w:hAnsi="Times New Roman" w:cs="Traditional Arabic"/>
          <w:sz w:val="36"/>
          <w:szCs w:val="36"/>
          <w:rtl/>
          <w:lang w:bidi="ar-DZ"/>
        </w:rPr>
        <w:footnoteReference w:customMarkFollows="1" w:id="11"/>
        <w:t>*</w:t>
      </w:r>
      <w:r>
        <w:rPr>
          <w:rFonts w:ascii="Times New Roman" w:hAnsi="Times New Roman" w:cs="Traditional Arabic" w:hint="cs"/>
          <w:sz w:val="36"/>
          <w:szCs w:val="36"/>
          <w:rtl/>
          <w:lang w:bidi="ar-DZ"/>
        </w:rPr>
        <w:t xml:space="preserve">، </w:t>
      </w:r>
      <w:r w:rsidRPr="003310FF">
        <w:rPr>
          <w:rFonts w:ascii="Times New Roman" w:hAnsi="Times New Roman" w:cs="Traditional Arabic"/>
          <w:sz w:val="36"/>
          <w:szCs w:val="36"/>
          <w:rtl/>
          <w:lang w:bidi="ar-DZ"/>
        </w:rPr>
        <w:t>فالسفر في هذا المؤلف ليس بنية مهيمنة، وليس بنية ناظمة لباقي بنيات الكتاب، وعليه فالخطاب في</w:t>
      </w:r>
      <w:r>
        <w:rPr>
          <w:rFonts w:ascii="Times New Roman" w:hAnsi="Times New Roman" w:cs="Traditional Arabic" w:hint="cs"/>
          <w:sz w:val="36"/>
          <w:szCs w:val="36"/>
          <w:rtl/>
          <w:lang w:bidi="ar-DZ"/>
        </w:rPr>
        <w:t xml:space="preserve">ه </w:t>
      </w:r>
      <w:r w:rsidRPr="003310FF">
        <w:rPr>
          <w:rFonts w:ascii="Times New Roman" w:hAnsi="Times New Roman" w:cs="Traditional Arabic"/>
          <w:sz w:val="36"/>
          <w:szCs w:val="36"/>
          <w:rtl/>
          <w:lang w:bidi="ar-DZ"/>
        </w:rPr>
        <w:t xml:space="preserve">لا يسير مع سير الزياني في رحلاته الثلاث، فهو لا يبتدئ بالحديث عن لحظة الانطلاق، بل يبتدئ </w:t>
      </w:r>
      <w:r>
        <w:rPr>
          <w:rFonts w:ascii="Times New Roman" w:hAnsi="Times New Roman" w:cs="Traditional Arabic" w:hint="cs"/>
          <w:sz w:val="36"/>
          <w:szCs w:val="36"/>
          <w:rtl/>
          <w:lang w:bidi="ar-DZ"/>
        </w:rPr>
        <w:t xml:space="preserve">الحديث </w:t>
      </w:r>
      <w:r w:rsidRPr="003310FF">
        <w:rPr>
          <w:rFonts w:ascii="Times New Roman" w:hAnsi="Times New Roman" w:cs="Traditional Arabic"/>
          <w:sz w:val="36"/>
          <w:szCs w:val="36"/>
          <w:rtl/>
          <w:lang w:bidi="ar-DZ"/>
        </w:rPr>
        <w:t>عن ميلاد المؤلف ثم شيوخه</w:t>
      </w:r>
      <w:r w:rsidRPr="003310FF">
        <w:rPr>
          <w:rFonts w:ascii="Times New Roman" w:hAnsi="Times New Roman" w:cs="Traditional Arabic"/>
          <w:sz w:val="36"/>
          <w:szCs w:val="36"/>
          <w:vertAlign w:val="superscript"/>
          <w:rtl/>
          <w:lang w:bidi="ar-DZ"/>
        </w:rPr>
        <w:t>(</w:t>
      </w:r>
      <w:r w:rsidRPr="003310FF">
        <w:rPr>
          <w:rStyle w:val="Appelnotedebasdep"/>
          <w:rFonts w:ascii="Times New Roman" w:hAnsi="Times New Roman" w:cs="Traditional Arabic"/>
          <w:sz w:val="36"/>
          <w:szCs w:val="36"/>
          <w:rtl/>
          <w:lang w:bidi="ar-DZ"/>
        </w:rPr>
        <w:footnoteReference w:id="12"/>
      </w:r>
      <w:r w:rsidRPr="003310FF">
        <w:rPr>
          <w:rFonts w:ascii="Times New Roman" w:hAnsi="Times New Roman" w:cs="Traditional Arabic"/>
          <w:sz w:val="36"/>
          <w:szCs w:val="36"/>
          <w:vertAlign w:val="superscript"/>
          <w:rtl/>
          <w:lang w:bidi="ar-DZ"/>
        </w:rPr>
        <w:t>)</w:t>
      </w:r>
      <w:r w:rsidRPr="003310FF">
        <w:rPr>
          <w:rFonts w:ascii="Times New Roman" w:hAnsi="Times New Roman" w:cs="Traditional Arabic"/>
          <w:sz w:val="36"/>
          <w:szCs w:val="36"/>
          <w:rtl/>
          <w:lang w:bidi="ar-DZ"/>
        </w:rPr>
        <w:t xml:space="preserve">، وبعد هذا </w:t>
      </w:r>
      <w:r w:rsidRPr="003310FF">
        <w:rPr>
          <w:rFonts w:ascii="Times New Roman" w:hAnsi="Times New Roman" w:cs="Traditional Arabic"/>
          <w:sz w:val="36"/>
          <w:szCs w:val="36"/>
          <w:rtl/>
          <w:lang w:bidi="ar-DZ"/>
        </w:rPr>
        <w:lastRenderedPageBreak/>
        <w:t xml:space="preserve">سيأتي الحديث عن </w:t>
      </w:r>
      <w:r>
        <w:rPr>
          <w:rFonts w:ascii="Times New Roman" w:hAnsi="Times New Roman" w:cs="Traditional Arabic" w:hint="cs"/>
          <w:sz w:val="36"/>
          <w:szCs w:val="36"/>
          <w:rtl/>
          <w:lang w:bidi="ar-DZ"/>
        </w:rPr>
        <w:t>رحلته</w:t>
      </w:r>
      <w:r w:rsidRPr="003310FF">
        <w:rPr>
          <w:rFonts w:ascii="Times New Roman" w:hAnsi="Times New Roman" w:cs="Traditional Arabic"/>
          <w:sz w:val="36"/>
          <w:szCs w:val="36"/>
          <w:rtl/>
          <w:lang w:bidi="ar-DZ"/>
        </w:rPr>
        <w:t xml:space="preserve"> الأولى برفقة والده </w:t>
      </w:r>
      <w:r>
        <w:rPr>
          <w:rFonts w:ascii="Times New Roman" w:hAnsi="Times New Roman" w:cs="Traditional Arabic" w:hint="cs"/>
          <w:sz w:val="36"/>
          <w:szCs w:val="36"/>
          <w:rtl/>
          <w:lang w:bidi="ar-DZ"/>
        </w:rPr>
        <w:t xml:space="preserve">إلى </w:t>
      </w:r>
      <w:r w:rsidRPr="003310FF">
        <w:rPr>
          <w:rFonts w:ascii="Times New Roman" w:hAnsi="Times New Roman" w:cs="Traditional Arabic"/>
          <w:sz w:val="36"/>
          <w:szCs w:val="36"/>
          <w:rtl/>
          <w:lang w:bidi="ar-DZ"/>
        </w:rPr>
        <w:t>أداء فريضة الحج، فتوقف بمصر لظروف اضطر معها إلى الرجوع</w:t>
      </w:r>
      <w:r>
        <w:rPr>
          <w:rFonts w:ascii="Times New Roman" w:hAnsi="Times New Roman" w:cs="Traditional Arabic" w:hint="cs"/>
          <w:sz w:val="36"/>
          <w:szCs w:val="36"/>
          <w:rtl/>
          <w:lang w:bidi="ar-DZ"/>
        </w:rPr>
        <w:t>،</w:t>
      </w:r>
      <w:r w:rsidRPr="003310FF">
        <w:rPr>
          <w:rFonts w:ascii="Times New Roman" w:hAnsi="Times New Roman" w:cs="Traditional Arabic"/>
          <w:sz w:val="36"/>
          <w:szCs w:val="36"/>
          <w:rtl/>
          <w:lang w:bidi="ar-DZ"/>
        </w:rPr>
        <w:t xml:space="preserve"> إن الحديث عن هذه الرحلة لا يم</w:t>
      </w:r>
      <w:r>
        <w:rPr>
          <w:rFonts w:ascii="Times New Roman" w:hAnsi="Times New Roman" w:cs="Traditional Arabic"/>
          <w:sz w:val="36"/>
          <w:szCs w:val="36"/>
          <w:rtl/>
          <w:lang w:bidi="ar-DZ"/>
        </w:rPr>
        <w:t>تد إل</w:t>
      </w:r>
      <w:r>
        <w:rPr>
          <w:rFonts w:ascii="Times New Roman" w:hAnsi="Times New Roman" w:cs="Traditional Arabic" w:hint="cs"/>
          <w:sz w:val="36"/>
          <w:szCs w:val="36"/>
          <w:rtl/>
          <w:lang w:bidi="ar-DZ"/>
        </w:rPr>
        <w:t>ا</w:t>
      </w:r>
      <w:r w:rsidRPr="003310FF">
        <w:rPr>
          <w:rFonts w:ascii="Times New Roman" w:hAnsi="Times New Roman" w:cs="Traditional Arabic"/>
          <w:sz w:val="36"/>
          <w:szCs w:val="36"/>
          <w:rtl/>
          <w:lang w:bidi="ar-DZ"/>
        </w:rPr>
        <w:t xml:space="preserve"> على ما يقارب صفحتين ونصف</w:t>
      </w:r>
      <w:r>
        <w:rPr>
          <w:rFonts w:ascii="Times New Roman" w:hAnsi="Times New Roman" w:cs="Traditional Arabic" w:hint="cs"/>
          <w:sz w:val="36"/>
          <w:szCs w:val="36"/>
          <w:rtl/>
          <w:lang w:bidi="ar-DZ"/>
        </w:rPr>
        <w:t>ا،</w:t>
      </w:r>
      <w:r w:rsidRPr="003310FF">
        <w:rPr>
          <w:rFonts w:ascii="Times New Roman" w:hAnsi="Times New Roman" w:cs="Traditional Arabic"/>
          <w:sz w:val="36"/>
          <w:szCs w:val="36"/>
          <w:rtl/>
          <w:lang w:bidi="ar-DZ"/>
        </w:rPr>
        <w:t xml:space="preserve"> مما يدل أن هدف الزياني ليس تدوين</w:t>
      </w:r>
      <w:r>
        <w:rPr>
          <w:rFonts w:ascii="Times New Roman" w:hAnsi="Times New Roman" w:cs="Traditional Arabic"/>
          <w:sz w:val="36"/>
          <w:szCs w:val="36"/>
          <w:rtl/>
          <w:lang w:bidi="ar-DZ"/>
        </w:rPr>
        <w:t xml:space="preserve"> الرحلة، بل ال</w:t>
      </w:r>
      <w:r>
        <w:rPr>
          <w:rFonts w:ascii="Times New Roman" w:hAnsi="Times New Roman" w:cs="Traditional Arabic" w:hint="cs"/>
          <w:sz w:val="36"/>
          <w:szCs w:val="36"/>
          <w:rtl/>
          <w:lang w:bidi="ar-DZ"/>
        </w:rPr>
        <w:t>إ</w:t>
      </w:r>
      <w:r w:rsidRPr="003310FF">
        <w:rPr>
          <w:rFonts w:ascii="Times New Roman" w:hAnsi="Times New Roman" w:cs="Traditional Arabic"/>
          <w:sz w:val="36"/>
          <w:szCs w:val="36"/>
          <w:rtl/>
          <w:lang w:bidi="ar-DZ"/>
        </w:rPr>
        <w:t>شارة إلى بعض الأحداث الهامة في حياته، ويكفي للتدليل على هذا قوله: "ولما بلغنا مصر، وتعين سفر الركب إلى الحجاز..."</w:t>
      </w:r>
      <w:r w:rsidRPr="003310FF">
        <w:rPr>
          <w:rFonts w:ascii="Times New Roman" w:hAnsi="Times New Roman" w:cs="Traditional Arabic"/>
          <w:sz w:val="36"/>
          <w:szCs w:val="36"/>
          <w:vertAlign w:val="superscript"/>
          <w:rtl/>
          <w:lang w:bidi="ar-DZ"/>
        </w:rPr>
        <w:t>(</w:t>
      </w:r>
      <w:r w:rsidRPr="003310FF">
        <w:rPr>
          <w:rStyle w:val="Appelnotedebasdep"/>
          <w:rFonts w:ascii="Times New Roman" w:hAnsi="Times New Roman" w:cs="Traditional Arabic"/>
          <w:sz w:val="36"/>
          <w:szCs w:val="36"/>
          <w:rtl/>
          <w:lang w:bidi="ar-DZ"/>
        </w:rPr>
        <w:footnoteReference w:id="13"/>
      </w:r>
      <w:r w:rsidRPr="003310FF">
        <w:rPr>
          <w:rFonts w:ascii="Times New Roman" w:hAnsi="Times New Roman" w:cs="Traditional Arabic"/>
          <w:sz w:val="36"/>
          <w:szCs w:val="36"/>
          <w:vertAlign w:val="superscript"/>
          <w:rtl/>
          <w:lang w:bidi="ar-DZ"/>
        </w:rPr>
        <w:t>)</w:t>
      </w:r>
      <w:r w:rsidRPr="003310FF">
        <w:rPr>
          <w:rFonts w:ascii="Times New Roman" w:hAnsi="Times New Roman" w:cs="Traditional Arabic"/>
          <w:sz w:val="36"/>
          <w:szCs w:val="36"/>
          <w:rtl/>
          <w:lang w:bidi="ar-DZ"/>
        </w:rPr>
        <w:t>، فالمؤلف هنا لم يحدثنا عن منطلق الرحلة</w:t>
      </w:r>
      <w:r>
        <w:rPr>
          <w:rFonts w:ascii="Times New Roman" w:hAnsi="Times New Roman" w:cs="Traditional Arabic" w:hint="cs"/>
          <w:sz w:val="36"/>
          <w:szCs w:val="36"/>
          <w:rtl/>
          <w:lang w:bidi="ar-DZ"/>
        </w:rPr>
        <w:t>،</w:t>
      </w:r>
      <w:r w:rsidRPr="003310FF">
        <w:rPr>
          <w:rFonts w:ascii="Times New Roman" w:hAnsi="Times New Roman" w:cs="Traditional Arabic"/>
          <w:sz w:val="36"/>
          <w:szCs w:val="36"/>
          <w:rtl/>
          <w:lang w:bidi="ar-DZ"/>
        </w:rPr>
        <w:t xml:space="preserve"> ولا عن المراحل التي مرَّ </w:t>
      </w:r>
      <w:r>
        <w:rPr>
          <w:rFonts w:ascii="Times New Roman" w:hAnsi="Times New Roman" w:cs="Traditional Arabic" w:hint="cs"/>
          <w:sz w:val="36"/>
          <w:szCs w:val="36"/>
          <w:rtl/>
          <w:lang w:bidi="ar-DZ"/>
        </w:rPr>
        <w:t>منها</w:t>
      </w:r>
      <w:r w:rsidRPr="003310FF">
        <w:rPr>
          <w:rFonts w:ascii="Times New Roman" w:hAnsi="Times New Roman" w:cs="Traditional Arabic"/>
          <w:sz w:val="36"/>
          <w:szCs w:val="36"/>
          <w:rtl/>
          <w:lang w:bidi="ar-DZ"/>
        </w:rPr>
        <w:t xml:space="preserve"> قبل أن يصل إلى مصر</w:t>
      </w:r>
      <w:r>
        <w:rPr>
          <w:rFonts w:ascii="Times New Roman" w:hAnsi="Times New Roman" w:cs="Traditional Arabic" w:hint="cs"/>
          <w:sz w:val="36"/>
          <w:szCs w:val="36"/>
          <w:rtl/>
          <w:lang w:bidi="ar-DZ"/>
        </w:rPr>
        <w:t>.</w:t>
      </w:r>
      <w:r w:rsidRPr="003310FF">
        <w:rPr>
          <w:rFonts w:ascii="Times New Roman" w:hAnsi="Times New Roman" w:cs="Traditional Arabic"/>
          <w:sz w:val="36"/>
          <w:szCs w:val="36"/>
          <w:rtl/>
          <w:lang w:bidi="ar-DZ"/>
        </w:rPr>
        <w:t xml:space="preserve"> وهذا صنيعه عند حديثه عن الرجوع. وصنيعه أيضًا في الرحلتين الباقيتين. إن مقصدية المؤلف ليست تدوين الرحلة وأحداثها، بل إن الرحلة كانت وسيلة للحديث عن أشياء أخرى، وبهذا لا يكون خطاب الكتاب تلفيظًا لرحلات الزياني، بدءا من نقطة الانطلاق، ورجوعا إليها، بل توظيفا لهذه الرحلات إلى جانب مكونات أخرى، مما يحيد بالخطاب عن جنس الرحلة إلى جنس آخر قد يكون الخطاب التاريخي، أو الجغرافي، أو هما معًا.</w:t>
      </w:r>
    </w:p>
    <w:p w:rsidR="00AE661F" w:rsidRDefault="00AE661F" w:rsidP="00AE661F">
      <w:pPr>
        <w:bidi/>
        <w:spacing w:after="0" w:line="264" w:lineRule="auto"/>
        <w:ind w:firstLine="566"/>
        <w:jc w:val="both"/>
        <w:rPr>
          <w:rFonts w:ascii="Times New Roman" w:hAnsi="Times New Roman" w:cs="Traditional Arabic"/>
          <w:sz w:val="36"/>
          <w:szCs w:val="36"/>
          <w:vertAlign w:val="superscript"/>
          <w:rtl/>
          <w:lang w:bidi="ar-DZ"/>
        </w:rPr>
      </w:pPr>
      <w:r w:rsidRPr="003310FF">
        <w:rPr>
          <w:rFonts w:ascii="Times New Roman" w:hAnsi="Times New Roman" w:cs="Traditional Arabic"/>
          <w:sz w:val="36"/>
          <w:szCs w:val="36"/>
          <w:rtl/>
          <w:lang w:bidi="ar-DZ"/>
        </w:rPr>
        <w:t>إن ط</w:t>
      </w:r>
      <w:r>
        <w:rPr>
          <w:rFonts w:ascii="Times New Roman" w:hAnsi="Times New Roman" w:cs="Traditional Arabic"/>
          <w:sz w:val="36"/>
          <w:szCs w:val="36"/>
          <w:rtl/>
          <w:lang w:bidi="ar-DZ"/>
        </w:rPr>
        <w:t>ريقة بناء الخطاب الخاصة هي ما ي</w:t>
      </w:r>
      <w:r w:rsidRPr="003310FF">
        <w:rPr>
          <w:rFonts w:ascii="Times New Roman" w:hAnsi="Times New Roman" w:cs="Traditional Arabic"/>
          <w:sz w:val="36"/>
          <w:szCs w:val="36"/>
          <w:rtl/>
          <w:lang w:bidi="ar-DZ"/>
        </w:rPr>
        <w:t>س</w:t>
      </w:r>
      <w:r>
        <w:rPr>
          <w:rFonts w:ascii="Times New Roman" w:hAnsi="Times New Roman" w:cs="Traditional Arabic" w:hint="cs"/>
          <w:sz w:val="36"/>
          <w:szCs w:val="36"/>
          <w:rtl/>
          <w:lang w:bidi="ar-DZ"/>
        </w:rPr>
        <w:t>م</w:t>
      </w:r>
      <w:r w:rsidRPr="003310FF">
        <w:rPr>
          <w:rFonts w:ascii="Times New Roman" w:hAnsi="Times New Roman" w:cs="Traditional Arabic"/>
          <w:sz w:val="36"/>
          <w:szCs w:val="36"/>
          <w:rtl/>
          <w:lang w:bidi="ar-DZ"/>
        </w:rPr>
        <w:t xml:space="preserve">يه </w:t>
      </w:r>
      <w:r>
        <w:rPr>
          <w:rFonts w:ascii="Times New Roman" w:hAnsi="Times New Roman" w:cs="Traditional Arabic" w:hint="cs"/>
          <w:sz w:val="36"/>
          <w:szCs w:val="36"/>
          <w:rtl/>
          <w:lang w:bidi="ar-DZ"/>
        </w:rPr>
        <w:t xml:space="preserve">الباحث </w:t>
      </w:r>
      <w:r w:rsidRPr="003310FF">
        <w:rPr>
          <w:rFonts w:ascii="Times New Roman" w:hAnsi="Times New Roman" w:cs="Traditional Arabic"/>
          <w:sz w:val="36"/>
          <w:szCs w:val="36"/>
          <w:rtl/>
          <w:lang w:bidi="ar-DZ"/>
        </w:rPr>
        <w:t>عبد الرحيم مؤ</w:t>
      </w:r>
      <w:r>
        <w:rPr>
          <w:rFonts w:ascii="Times New Roman" w:hAnsi="Times New Roman" w:cs="Traditional Arabic" w:hint="cs"/>
          <w:sz w:val="36"/>
          <w:szCs w:val="36"/>
          <w:rtl/>
          <w:lang w:bidi="ar-DZ"/>
        </w:rPr>
        <w:t>د</w:t>
      </w:r>
      <w:r w:rsidRPr="003310FF">
        <w:rPr>
          <w:rFonts w:ascii="Times New Roman" w:hAnsi="Times New Roman" w:cs="Traditional Arabic"/>
          <w:sz w:val="36"/>
          <w:szCs w:val="36"/>
          <w:rtl/>
          <w:lang w:bidi="ar-DZ"/>
        </w:rPr>
        <w:t xml:space="preserve">ن "نمطية التأليف" التي بها يتم إدخال كتابة ضمن جنس معين، </w:t>
      </w:r>
      <w:r>
        <w:rPr>
          <w:rFonts w:ascii="Times New Roman" w:hAnsi="Times New Roman" w:cs="Traditional Arabic" w:hint="cs"/>
          <w:sz w:val="36"/>
          <w:szCs w:val="36"/>
          <w:rtl/>
          <w:lang w:bidi="ar-DZ"/>
        </w:rPr>
        <w:t>أ</w:t>
      </w:r>
      <w:r w:rsidRPr="003310FF">
        <w:rPr>
          <w:rFonts w:ascii="Times New Roman" w:hAnsi="Times New Roman" w:cs="Traditional Arabic"/>
          <w:sz w:val="36"/>
          <w:szCs w:val="36"/>
          <w:rtl/>
          <w:lang w:bidi="ar-DZ"/>
        </w:rPr>
        <w:t xml:space="preserve">و إقصاؤه منها </w:t>
      </w:r>
      <w:r>
        <w:rPr>
          <w:rFonts w:ascii="Times New Roman" w:hAnsi="Times New Roman" w:cs="Traditional Arabic" w:hint="cs"/>
          <w:sz w:val="36"/>
          <w:szCs w:val="36"/>
          <w:rtl/>
          <w:lang w:bidi="ar-DZ"/>
        </w:rPr>
        <w:t>يقول</w:t>
      </w:r>
      <w:r w:rsidRPr="003310FF">
        <w:rPr>
          <w:rFonts w:ascii="Times New Roman" w:hAnsi="Times New Roman" w:cs="Traditional Arabic"/>
          <w:sz w:val="36"/>
          <w:szCs w:val="36"/>
          <w:rtl/>
          <w:lang w:bidi="ar-DZ"/>
        </w:rPr>
        <w:t>:</w:t>
      </w:r>
      <w:r>
        <w:rPr>
          <w:rFonts w:ascii="Times New Roman" w:hAnsi="Times New Roman" w:cs="Traditional Arabic" w:hint="cs"/>
          <w:sz w:val="36"/>
          <w:szCs w:val="36"/>
          <w:rtl/>
          <w:lang w:bidi="ar-DZ"/>
        </w:rPr>
        <w:t xml:space="preserve"> "</w:t>
      </w:r>
      <w:r w:rsidRPr="003310FF">
        <w:rPr>
          <w:rFonts w:ascii="Times New Roman" w:hAnsi="Times New Roman" w:cs="Traditional Arabic"/>
          <w:sz w:val="36"/>
          <w:szCs w:val="36"/>
          <w:rtl/>
          <w:lang w:bidi="ar-DZ"/>
        </w:rPr>
        <w:t>ولعل شرعية انتساب الرحلة إلى الجنس المستقل ببنائه وخصائصه يعود إلى هذه النمطية في التأليف</w:t>
      </w:r>
      <w:r>
        <w:rPr>
          <w:rFonts w:ascii="Times New Roman" w:hAnsi="Times New Roman" w:cs="Traditional Arabic" w:hint="cs"/>
          <w:sz w:val="36"/>
          <w:szCs w:val="36"/>
          <w:rtl/>
          <w:lang w:bidi="ar-DZ"/>
        </w:rPr>
        <w:t>"</w:t>
      </w:r>
      <w:r w:rsidRPr="003310FF">
        <w:rPr>
          <w:rFonts w:ascii="Times New Roman" w:hAnsi="Times New Roman" w:cs="Traditional Arabic"/>
          <w:sz w:val="36"/>
          <w:szCs w:val="36"/>
          <w:rtl/>
          <w:lang w:bidi="ar-DZ"/>
        </w:rPr>
        <w:t>.</w:t>
      </w:r>
      <w:r w:rsidRPr="003310FF">
        <w:rPr>
          <w:rFonts w:ascii="Times New Roman" w:hAnsi="Times New Roman" w:cs="Traditional Arabic"/>
          <w:sz w:val="36"/>
          <w:szCs w:val="36"/>
          <w:vertAlign w:val="superscript"/>
          <w:rtl/>
          <w:lang w:bidi="ar-DZ"/>
        </w:rPr>
        <w:t>(</w:t>
      </w:r>
      <w:r w:rsidRPr="003310FF">
        <w:rPr>
          <w:rStyle w:val="Appelnotedebasdep"/>
          <w:rFonts w:ascii="Times New Roman" w:hAnsi="Times New Roman" w:cs="Traditional Arabic"/>
          <w:sz w:val="36"/>
          <w:szCs w:val="36"/>
          <w:rtl/>
          <w:lang w:bidi="ar-DZ"/>
        </w:rPr>
        <w:footnoteReference w:id="14"/>
      </w:r>
      <w:r w:rsidRPr="003310FF">
        <w:rPr>
          <w:rFonts w:ascii="Times New Roman" w:hAnsi="Times New Roman" w:cs="Traditional Arabic"/>
          <w:sz w:val="36"/>
          <w:szCs w:val="36"/>
          <w:vertAlign w:val="superscript"/>
          <w:rtl/>
          <w:lang w:bidi="ar-DZ"/>
        </w:rPr>
        <w:t>)</w:t>
      </w:r>
    </w:p>
    <w:p w:rsidR="00AE661F" w:rsidRDefault="00AE661F" w:rsidP="00AE661F">
      <w:pPr>
        <w:bidi/>
        <w:spacing w:after="0" w:line="264" w:lineRule="auto"/>
        <w:ind w:firstLine="566"/>
        <w:jc w:val="both"/>
        <w:rPr>
          <w:rFonts w:ascii="Times New Roman" w:hAnsi="Times New Roman" w:cs="Traditional Arabic"/>
          <w:sz w:val="36"/>
          <w:szCs w:val="36"/>
          <w:rtl/>
          <w:lang w:bidi="ar-DZ"/>
        </w:rPr>
      </w:pPr>
    </w:p>
    <w:p w:rsidR="00AE661F" w:rsidRPr="00E85614" w:rsidRDefault="00AE661F" w:rsidP="00AE661F">
      <w:pPr>
        <w:bidi/>
        <w:spacing w:after="0" w:line="264" w:lineRule="auto"/>
        <w:jc w:val="both"/>
        <w:rPr>
          <w:rFonts w:ascii="Times New Roman" w:hAnsi="Times New Roman" w:cs="Traditional Arabic"/>
          <w:b/>
          <w:bCs/>
          <w:sz w:val="36"/>
          <w:szCs w:val="36"/>
          <w:rtl/>
          <w:lang w:bidi="ar-DZ"/>
        </w:rPr>
      </w:pPr>
      <w:r>
        <w:rPr>
          <w:rFonts w:ascii="Times New Roman" w:hAnsi="Times New Roman" w:cs="Traditional Arabic" w:hint="cs"/>
          <w:b/>
          <w:bCs/>
          <w:sz w:val="36"/>
          <w:szCs w:val="36"/>
          <w:rtl/>
          <w:lang w:bidi="ar-DZ"/>
        </w:rPr>
        <w:t xml:space="preserve">2-2 </w:t>
      </w:r>
      <w:r w:rsidRPr="00E85614">
        <w:rPr>
          <w:rFonts w:ascii="Times New Roman" w:hAnsi="Times New Roman" w:cs="Traditional Arabic" w:hint="cs"/>
          <w:b/>
          <w:bCs/>
          <w:sz w:val="36"/>
          <w:szCs w:val="36"/>
          <w:rtl/>
          <w:lang w:bidi="ar-DZ"/>
        </w:rPr>
        <w:t xml:space="preserve">عناصر خطاب الرحلة: </w:t>
      </w:r>
    </w:p>
    <w:p w:rsidR="00AE661F" w:rsidRPr="003310FF" w:rsidRDefault="00AE661F" w:rsidP="00AE661F">
      <w:pPr>
        <w:bidi/>
        <w:spacing w:after="0" w:line="264" w:lineRule="auto"/>
        <w:ind w:firstLine="566"/>
        <w:jc w:val="both"/>
        <w:rPr>
          <w:rFonts w:ascii="Times New Roman" w:hAnsi="Times New Roman" w:cs="Traditional Arabic"/>
          <w:sz w:val="36"/>
          <w:szCs w:val="36"/>
          <w:rtl/>
          <w:lang w:bidi="ar-DZ"/>
        </w:rPr>
      </w:pPr>
      <w:r w:rsidRPr="003310FF">
        <w:rPr>
          <w:rFonts w:ascii="Times New Roman" w:hAnsi="Times New Roman" w:cs="Traditional Arabic"/>
          <w:sz w:val="36"/>
          <w:szCs w:val="36"/>
          <w:rtl/>
          <w:lang w:bidi="ar-DZ"/>
        </w:rPr>
        <w:t>بعد حديثنا عن بناء الخطاب في الكتابة الرحلية، نتحدث عن مكونات هذا الخطاب التي يمكن حصرها في:</w:t>
      </w:r>
    </w:p>
    <w:p w:rsidR="00AE661F" w:rsidRDefault="00AE661F" w:rsidP="00AE661F">
      <w:pPr>
        <w:bidi/>
        <w:spacing w:after="0" w:line="264" w:lineRule="auto"/>
        <w:jc w:val="both"/>
        <w:rPr>
          <w:rFonts w:ascii="Times New Roman" w:hAnsi="Times New Roman" w:cs="Traditional Arabic"/>
          <w:b/>
          <w:bCs/>
          <w:sz w:val="36"/>
          <w:szCs w:val="36"/>
          <w:rtl/>
          <w:lang w:bidi="ar-DZ"/>
        </w:rPr>
      </w:pPr>
      <w:r>
        <w:rPr>
          <w:rFonts w:ascii="Times New Roman" w:hAnsi="Times New Roman" w:cs="Traditional Arabic" w:hint="cs"/>
          <w:b/>
          <w:bCs/>
          <w:sz w:val="36"/>
          <w:szCs w:val="36"/>
          <w:rtl/>
          <w:lang w:bidi="ar-DZ"/>
        </w:rPr>
        <w:t xml:space="preserve">- </w:t>
      </w:r>
      <w:r w:rsidRPr="003310FF">
        <w:rPr>
          <w:rFonts w:ascii="Times New Roman" w:hAnsi="Times New Roman" w:cs="Traditional Arabic"/>
          <w:b/>
          <w:bCs/>
          <w:sz w:val="36"/>
          <w:szCs w:val="36"/>
          <w:rtl/>
          <w:lang w:bidi="ar-DZ"/>
        </w:rPr>
        <w:t>المعرفة:</w:t>
      </w:r>
    </w:p>
    <w:p w:rsidR="00AE661F" w:rsidRPr="003310FF" w:rsidRDefault="00AE661F" w:rsidP="00AE661F">
      <w:pPr>
        <w:bidi/>
        <w:spacing w:after="0" w:line="264" w:lineRule="auto"/>
        <w:jc w:val="both"/>
        <w:rPr>
          <w:rFonts w:ascii="Times New Roman" w:hAnsi="Times New Roman" w:cs="Traditional Arabic"/>
          <w:sz w:val="36"/>
          <w:szCs w:val="36"/>
          <w:rtl/>
          <w:lang w:bidi="ar-DZ"/>
        </w:rPr>
      </w:pPr>
      <w:r>
        <w:rPr>
          <w:rFonts w:ascii="Times New Roman" w:hAnsi="Times New Roman" w:cs="Traditional Arabic" w:hint="cs"/>
          <w:b/>
          <w:bCs/>
          <w:sz w:val="36"/>
          <w:szCs w:val="36"/>
          <w:rtl/>
          <w:lang w:bidi="ar-DZ"/>
        </w:rPr>
        <w:t xml:space="preserve">      </w:t>
      </w:r>
      <w:r w:rsidRPr="003310FF">
        <w:rPr>
          <w:rFonts w:ascii="Times New Roman" w:hAnsi="Times New Roman" w:cs="Traditional Arabic"/>
          <w:sz w:val="36"/>
          <w:szCs w:val="36"/>
          <w:rtl/>
          <w:lang w:bidi="ar-DZ"/>
        </w:rPr>
        <w:t xml:space="preserve">تزخر الرحلات بالعديد من المعارف المتنوعة، منها ما هو ديني وما هو تاريخي، وما هو جغرافي، وما هو أدبي، وما هو اجتماعي... وغير ذلك، مما يجعل هذه الرحلة قبلة للعديد من الباحثين </w:t>
      </w:r>
      <w:r>
        <w:rPr>
          <w:rFonts w:ascii="Times New Roman" w:hAnsi="Times New Roman" w:cs="Traditional Arabic" w:hint="cs"/>
          <w:sz w:val="36"/>
          <w:szCs w:val="36"/>
          <w:rtl/>
          <w:lang w:bidi="ar-DZ"/>
        </w:rPr>
        <w:t>م</w:t>
      </w:r>
      <w:r w:rsidRPr="003310FF">
        <w:rPr>
          <w:rFonts w:ascii="Times New Roman" w:hAnsi="Times New Roman" w:cs="Traditional Arabic"/>
          <w:sz w:val="36"/>
          <w:szCs w:val="36"/>
          <w:rtl/>
          <w:lang w:bidi="ar-DZ"/>
        </w:rPr>
        <w:t>ختلفي المشارب؛ من أجل منح المعارف التي تهمهم و</w:t>
      </w:r>
      <w:r>
        <w:rPr>
          <w:rFonts w:ascii="Times New Roman" w:hAnsi="Times New Roman" w:cs="Traditional Arabic"/>
          <w:sz w:val="36"/>
          <w:szCs w:val="36"/>
          <w:rtl/>
          <w:lang w:bidi="ar-DZ"/>
        </w:rPr>
        <w:t>الرحّالة</w:t>
      </w:r>
      <w:r w:rsidRPr="003310FF">
        <w:rPr>
          <w:rFonts w:ascii="Times New Roman" w:hAnsi="Times New Roman" w:cs="Traditional Arabic"/>
          <w:sz w:val="36"/>
          <w:szCs w:val="36"/>
          <w:rtl/>
          <w:lang w:bidi="ar-DZ"/>
        </w:rPr>
        <w:t xml:space="preserve">، وهو يقدم هذه المعارف، إنما يسعى إلى إفادة القارئ بما يظنه مفيدا له. </w:t>
      </w:r>
      <w:r>
        <w:rPr>
          <w:rFonts w:ascii="Times New Roman" w:hAnsi="Times New Roman" w:cs="Traditional Arabic" w:hint="cs"/>
          <w:sz w:val="36"/>
          <w:szCs w:val="36"/>
          <w:rtl/>
          <w:lang w:bidi="ar-DZ"/>
        </w:rPr>
        <w:t>و</w:t>
      </w:r>
      <w:r w:rsidRPr="003310FF">
        <w:rPr>
          <w:rFonts w:ascii="Times New Roman" w:hAnsi="Times New Roman" w:cs="Traditional Arabic"/>
          <w:sz w:val="36"/>
          <w:szCs w:val="36"/>
          <w:rtl/>
          <w:lang w:bidi="ar-DZ"/>
        </w:rPr>
        <w:t xml:space="preserve"> المعرفة التي يقدمها </w:t>
      </w:r>
      <w:r>
        <w:rPr>
          <w:rFonts w:ascii="Times New Roman" w:hAnsi="Times New Roman" w:cs="Traditional Arabic"/>
          <w:sz w:val="36"/>
          <w:szCs w:val="36"/>
          <w:rtl/>
          <w:lang w:bidi="ar-DZ"/>
        </w:rPr>
        <w:t>الرحّالة</w:t>
      </w:r>
      <w:r w:rsidRPr="003310FF">
        <w:rPr>
          <w:rFonts w:ascii="Times New Roman" w:hAnsi="Times New Roman" w:cs="Traditional Arabic"/>
          <w:sz w:val="36"/>
          <w:szCs w:val="36"/>
          <w:rtl/>
          <w:lang w:bidi="ar-DZ"/>
        </w:rPr>
        <w:t xml:space="preserve"> تخضع لشخصيته </w:t>
      </w:r>
      <w:r w:rsidRPr="003310FF">
        <w:rPr>
          <w:rFonts w:ascii="Times New Roman" w:hAnsi="Times New Roman" w:cs="Traditional Arabic"/>
          <w:sz w:val="36"/>
          <w:szCs w:val="36"/>
          <w:rtl/>
          <w:lang w:bidi="ar-DZ"/>
        </w:rPr>
        <w:lastRenderedPageBreak/>
        <w:t>وتكوينه الثقافي</w:t>
      </w:r>
      <w:r>
        <w:rPr>
          <w:rFonts w:ascii="Times New Roman" w:hAnsi="Times New Roman" w:cs="Traditional Arabic" w:hint="cs"/>
          <w:sz w:val="36"/>
          <w:szCs w:val="36"/>
          <w:rtl/>
          <w:lang w:bidi="ar-DZ"/>
        </w:rPr>
        <w:t>،</w:t>
      </w:r>
      <w:r w:rsidRPr="003310FF">
        <w:rPr>
          <w:rFonts w:ascii="Times New Roman" w:hAnsi="Times New Roman" w:cs="Traditional Arabic"/>
          <w:sz w:val="36"/>
          <w:szCs w:val="36"/>
          <w:rtl/>
          <w:lang w:bidi="ar-DZ"/>
        </w:rPr>
        <w:t xml:space="preserve"> وهكذا نجد </w:t>
      </w:r>
      <w:r>
        <w:rPr>
          <w:rFonts w:ascii="Times New Roman" w:hAnsi="Times New Roman" w:cs="Traditional Arabic"/>
          <w:sz w:val="36"/>
          <w:szCs w:val="36"/>
          <w:rtl/>
          <w:lang w:bidi="ar-DZ"/>
        </w:rPr>
        <w:t>الرحّالة</w:t>
      </w:r>
      <w:r w:rsidRPr="003310FF">
        <w:rPr>
          <w:rFonts w:ascii="Times New Roman" w:hAnsi="Times New Roman" w:cs="Traditional Arabic"/>
          <w:sz w:val="36"/>
          <w:szCs w:val="36"/>
          <w:rtl/>
          <w:lang w:bidi="ar-DZ"/>
        </w:rPr>
        <w:t xml:space="preserve"> المؤرخ يولي اهتماما أكبر للمعرفة التاريخية، والمتص</w:t>
      </w:r>
      <w:r>
        <w:rPr>
          <w:rFonts w:ascii="Times New Roman" w:hAnsi="Times New Roman" w:cs="Traditional Arabic" w:hint="cs"/>
          <w:sz w:val="36"/>
          <w:szCs w:val="36"/>
          <w:rtl/>
          <w:lang w:bidi="ar-DZ"/>
        </w:rPr>
        <w:t>و</w:t>
      </w:r>
      <w:r w:rsidRPr="003310FF">
        <w:rPr>
          <w:rFonts w:ascii="Times New Roman" w:hAnsi="Times New Roman" w:cs="Traditional Arabic"/>
          <w:sz w:val="36"/>
          <w:szCs w:val="36"/>
          <w:rtl/>
          <w:lang w:bidi="ar-DZ"/>
        </w:rPr>
        <w:t>ف يعتني كثيرًا بالمعرفة الصوفية</w:t>
      </w:r>
      <w:r>
        <w:rPr>
          <w:rFonts w:ascii="Times New Roman" w:hAnsi="Times New Roman" w:cs="Traditional Arabic"/>
          <w:sz w:val="36"/>
          <w:szCs w:val="36"/>
          <w:rtl/>
          <w:lang w:bidi="ar-DZ"/>
        </w:rPr>
        <w:t xml:space="preserve"> </w:t>
      </w:r>
      <w:r w:rsidRPr="003310FF">
        <w:rPr>
          <w:rFonts w:ascii="Times New Roman" w:hAnsi="Times New Roman" w:cs="Traditional Arabic"/>
          <w:sz w:val="36"/>
          <w:szCs w:val="36"/>
          <w:rtl/>
          <w:lang w:bidi="ar-DZ"/>
        </w:rPr>
        <w:t>وهكذا دواليك.</w:t>
      </w:r>
    </w:p>
    <w:p w:rsidR="00AE661F" w:rsidRDefault="00AE661F" w:rsidP="00AE661F">
      <w:pPr>
        <w:bidi/>
        <w:spacing w:after="0" w:line="264" w:lineRule="auto"/>
        <w:ind w:firstLine="566"/>
        <w:jc w:val="both"/>
        <w:rPr>
          <w:rFonts w:ascii="Times New Roman" w:hAnsi="Times New Roman" w:cs="Traditional Arabic"/>
          <w:sz w:val="36"/>
          <w:szCs w:val="36"/>
          <w:rtl/>
          <w:lang w:bidi="ar-DZ"/>
        </w:rPr>
      </w:pPr>
      <w:r w:rsidRPr="003310FF">
        <w:rPr>
          <w:rFonts w:ascii="Times New Roman" w:hAnsi="Times New Roman" w:cs="Traditional Arabic"/>
          <w:sz w:val="36"/>
          <w:szCs w:val="36"/>
          <w:rtl/>
          <w:lang w:bidi="ar-DZ"/>
        </w:rPr>
        <w:t xml:space="preserve">وتقديم المعارف </w:t>
      </w:r>
      <w:r>
        <w:rPr>
          <w:rFonts w:ascii="Times New Roman" w:hAnsi="Times New Roman" w:cs="Traditional Arabic"/>
          <w:sz w:val="36"/>
          <w:szCs w:val="36"/>
          <w:rtl/>
          <w:lang w:bidi="ar-DZ"/>
        </w:rPr>
        <w:t>في الرحلات ليس مستغربا، لأننا ن</w:t>
      </w:r>
      <w:r>
        <w:rPr>
          <w:rFonts w:ascii="Times New Roman" w:hAnsi="Times New Roman" w:cs="Traditional Arabic" w:hint="cs"/>
          <w:sz w:val="36"/>
          <w:szCs w:val="36"/>
          <w:rtl/>
          <w:lang w:bidi="ar-DZ"/>
        </w:rPr>
        <w:t>ج</w:t>
      </w:r>
      <w:r w:rsidRPr="003310FF">
        <w:rPr>
          <w:rFonts w:ascii="Times New Roman" w:hAnsi="Times New Roman" w:cs="Traditional Arabic"/>
          <w:sz w:val="36"/>
          <w:szCs w:val="36"/>
          <w:rtl/>
          <w:lang w:bidi="ar-DZ"/>
        </w:rPr>
        <w:t xml:space="preserve">د </w:t>
      </w:r>
      <w:r>
        <w:rPr>
          <w:rFonts w:ascii="Times New Roman" w:hAnsi="Times New Roman" w:cs="Traditional Arabic" w:hint="cs"/>
          <w:sz w:val="36"/>
          <w:szCs w:val="36"/>
          <w:rtl/>
          <w:lang w:bidi="ar-DZ"/>
        </w:rPr>
        <w:t xml:space="preserve">كثيرا </w:t>
      </w:r>
      <w:r w:rsidRPr="003310FF">
        <w:rPr>
          <w:rFonts w:ascii="Times New Roman" w:hAnsi="Times New Roman" w:cs="Traditional Arabic"/>
          <w:sz w:val="36"/>
          <w:szCs w:val="36"/>
          <w:rtl/>
          <w:lang w:bidi="ar-DZ"/>
        </w:rPr>
        <w:t>من الرح</w:t>
      </w:r>
      <w:r>
        <w:rPr>
          <w:rFonts w:ascii="Times New Roman" w:hAnsi="Times New Roman" w:cs="Traditional Arabic" w:hint="cs"/>
          <w:sz w:val="36"/>
          <w:szCs w:val="36"/>
          <w:rtl/>
          <w:lang w:bidi="ar-DZ"/>
        </w:rPr>
        <w:t>ا</w:t>
      </w:r>
      <w:r w:rsidRPr="003310FF">
        <w:rPr>
          <w:rFonts w:ascii="Times New Roman" w:hAnsi="Times New Roman" w:cs="Traditional Arabic"/>
          <w:sz w:val="36"/>
          <w:szCs w:val="36"/>
          <w:rtl/>
          <w:lang w:bidi="ar-DZ"/>
        </w:rPr>
        <w:t>لين ينصون في مقدمات رحلاتهم على أن مقصديتهم هي إفادة القارئ بكثير من المعارف والإفادات، وبهذا تحقق الرحلة هدفها الديداكتيكي؛ إنها تسعى لتعليم بعض الأشخاص بعض الأشياء.</w:t>
      </w:r>
    </w:p>
    <w:p w:rsidR="00AE661F" w:rsidRDefault="00AE661F" w:rsidP="00AE661F">
      <w:pPr>
        <w:bidi/>
        <w:spacing w:after="0" w:line="264" w:lineRule="auto"/>
        <w:jc w:val="both"/>
        <w:rPr>
          <w:rFonts w:ascii="Times New Roman" w:hAnsi="Times New Roman" w:cs="Traditional Arabic"/>
          <w:b/>
          <w:bCs/>
          <w:sz w:val="36"/>
          <w:szCs w:val="36"/>
          <w:rtl/>
          <w:lang w:bidi="ar-DZ"/>
        </w:rPr>
      </w:pPr>
      <w:r>
        <w:rPr>
          <w:rFonts w:ascii="Times New Roman" w:hAnsi="Times New Roman" w:cs="Traditional Arabic" w:hint="cs"/>
          <w:b/>
          <w:bCs/>
          <w:sz w:val="36"/>
          <w:szCs w:val="36"/>
          <w:rtl/>
          <w:lang w:bidi="ar-DZ"/>
        </w:rPr>
        <w:t>-</w:t>
      </w:r>
      <w:r w:rsidRPr="003310FF">
        <w:rPr>
          <w:rFonts w:ascii="Times New Roman" w:hAnsi="Times New Roman" w:cs="Traditional Arabic"/>
          <w:b/>
          <w:bCs/>
          <w:sz w:val="36"/>
          <w:szCs w:val="36"/>
          <w:rtl/>
          <w:lang w:bidi="ar-DZ"/>
        </w:rPr>
        <w:t xml:space="preserve"> السرد: </w:t>
      </w:r>
    </w:p>
    <w:p w:rsidR="00AE661F" w:rsidRPr="003310FF" w:rsidRDefault="00AE661F" w:rsidP="00AE661F">
      <w:pPr>
        <w:bidi/>
        <w:spacing w:after="0" w:line="264" w:lineRule="auto"/>
        <w:jc w:val="both"/>
        <w:rPr>
          <w:rFonts w:ascii="Times New Roman" w:hAnsi="Times New Roman" w:cs="Traditional Arabic"/>
          <w:sz w:val="36"/>
          <w:szCs w:val="36"/>
          <w:rtl/>
          <w:lang w:bidi="ar-DZ"/>
        </w:rPr>
      </w:pPr>
      <w:r>
        <w:rPr>
          <w:rFonts w:ascii="Times New Roman" w:hAnsi="Times New Roman" w:cs="Traditional Arabic" w:hint="cs"/>
          <w:sz w:val="36"/>
          <w:szCs w:val="36"/>
          <w:rtl/>
          <w:lang w:bidi="ar-DZ"/>
        </w:rPr>
        <w:t xml:space="preserve">     </w:t>
      </w:r>
      <w:r w:rsidRPr="003310FF">
        <w:rPr>
          <w:rFonts w:ascii="Times New Roman" w:hAnsi="Times New Roman" w:cs="Traditional Arabic"/>
          <w:sz w:val="36"/>
          <w:szCs w:val="36"/>
          <w:rtl/>
          <w:lang w:bidi="ar-DZ"/>
        </w:rPr>
        <w:t>لا تن</w:t>
      </w:r>
      <w:r>
        <w:rPr>
          <w:rFonts w:ascii="Times New Roman" w:hAnsi="Times New Roman" w:cs="Traditional Arabic" w:hint="cs"/>
          <w:sz w:val="36"/>
          <w:szCs w:val="36"/>
          <w:rtl/>
          <w:lang w:bidi="ar-DZ"/>
        </w:rPr>
        <w:t>ف</w:t>
      </w:r>
      <w:r w:rsidRPr="003310FF">
        <w:rPr>
          <w:rFonts w:ascii="Times New Roman" w:hAnsi="Times New Roman" w:cs="Traditional Arabic"/>
          <w:sz w:val="36"/>
          <w:szCs w:val="36"/>
          <w:rtl/>
          <w:lang w:bidi="ar-DZ"/>
        </w:rPr>
        <w:t>ك الكتابة الرحلية عن السرد، ولا يمكن أن تستغني عنه ما دامت تنقل إلى المت</w:t>
      </w:r>
      <w:r>
        <w:rPr>
          <w:rFonts w:ascii="Times New Roman" w:hAnsi="Times New Roman" w:cs="Traditional Arabic" w:hint="cs"/>
          <w:sz w:val="36"/>
          <w:szCs w:val="36"/>
          <w:rtl/>
          <w:lang w:bidi="ar-DZ"/>
        </w:rPr>
        <w:t>ل</w:t>
      </w:r>
      <w:r w:rsidRPr="003310FF">
        <w:rPr>
          <w:rFonts w:ascii="Times New Roman" w:hAnsi="Times New Roman" w:cs="Traditional Arabic"/>
          <w:sz w:val="36"/>
          <w:szCs w:val="36"/>
          <w:rtl/>
          <w:lang w:bidi="ar-DZ"/>
        </w:rPr>
        <w:t>قي أحداثًا وأفعالاً قامت بها الذات الكاتبة، وهذه الأحداث والأفعال هي الانتقال من نقطة الانطلاق ثم العودة إليها.</w:t>
      </w:r>
    </w:p>
    <w:p w:rsidR="00AE661F" w:rsidRDefault="00AE661F" w:rsidP="00AE661F">
      <w:pPr>
        <w:bidi/>
        <w:spacing w:after="0" w:line="264" w:lineRule="auto"/>
        <w:ind w:firstLine="566"/>
        <w:jc w:val="both"/>
        <w:rPr>
          <w:rFonts w:ascii="Times New Roman" w:hAnsi="Times New Roman" w:cs="Traditional Arabic"/>
          <w:sz w:val="36"/>
          <w:szCs w:val="36"/>
          <w:rtl/>
          <w:lang w:bidi="ar-DZ"/>
        </w:rPr>
      </w:pPr>
      <w:r w:rsidRPr="003310FF">
        <w:rPr>
          <w:rFonts w:ascii="Times New Roman" w:hAnsi="Times New Roman" w:cs="Traditional Arabic"/>
          <w:sz w:val="36"/>
          <w:szCs w:val="36"/>
          <w:rtl/>
          <w:lang w:bidi="ar-DZ"/>
        </w:rPr>
        <w:t>والسرد يبدأ مع بدء الرحلة، ويستمر إلى نهايتها</w:t>
      </w:r>
      <w:r>
        <w:rPr>
          <w:rFonts w:ascii="Times New Roman" w:hAnsi="Times New Roman" w:cs="Traditional Arabic" w:hint="cs"/>
          <w:sz w:val="36"/>
          <w:szCs w:val="36"/>
          <w:rtl/>
          <w:lang w:bidi="ar-DZ"/>
        </w:rPr>
        <w:t>،</w:t>
      </w:r>
      <w:r w:rsidRPr="003310FF">
        <w:rPr>
          <w:rFonts w:ascii="Times New Roman" w:hAnsi="Times New Roman" w:cs="Traditional Arabic"/>
          <w:sz w:val="36"/>
          <w:szCs w:val="36"/>
          <w:rtl/>
          <w:lang w:bidi="ar-DZ"/>
        </w:rPr>
        <w:t xml:space="preserve"> </w:t>
      </w:r>
      <w:r>
        <w:rPr>
          <w:rFonts w:ascii="Times New Roman" w:hAnsi="Times New Roman" w:cs="Traditional Arabic" w:hint="cs"/>
          <w:sz w:val="36"/>
          <w:szCs w:val="36"/>
          <w:rtl/>
          <w:lang w:bidi="ar-DZ"/>
        </w:rPr>
        <w:t>ل</w:t>
      </w:r>
      <w:r w:rsidRPr="003310FF">
        <w:rPr>
          <w:rFonts w:ascii="Times New Roman" w:hAnsi="Times New Roman" w:cs="Traditional Arabic"/>
          <w:sz w:val="36"/>
          <w:szCs w:val="36"/>
          <w:rtl/>
          <w:lang w:bidi="ar-DZ"/>
        </w:rPr>
        <w:t xml:space="preserve">تتكون المسيرة السردية من مقاطع سردية دائمة الحضور في كل الرحلات، ومقاطع سردية تحضر في بعض الرحلات وتغيب في أخرى، والمسيرة السردية في الرحلات تتخللها محطات يتوقف فيها السرد ليفسح المجال لمكونات أخرى </w:t>
      </w:r>
      <w:r>
        <w:rPr>
          <w:rFonts w:ascii="Times New Roman" w:hAnsi="Times New Roman" w:cs="Traditional Arabic" w:hint="cs"/>
          <w:sz w:val="36"/>
          <w:szCs w:val="36"/>
          <w:rtl/>
          <w:lang w:bidi="ar-DZ"/>
        </w:rPr>
        <w:t>ل</w:t>
      </w:r>
      <w:r w:rsidRPr="003310FF">
        <w:rPr>
          <w:rFonts w:ascii="Times New Roman" w:hAnsi="Times New Roman" w:cs="Traditional Arabic"/>
          <w:sz w:val="36"/>
          <w:szCs w:val="36"/>
          <w:rtl/>
          <w:lang w:bidi="ar-DZ"/>
        </w:rPr>
        <w:t>لاشتغال، وهكذا يوقف الراوي السرد ليقدم وصفا أو ليقدم معلومات ومعارف، أو ليسوق شعرا</w:t>
      </w:r>
      <w:r>
        <w:rPr>
          <w:rFonts w:ascii="Times New Roman" w:hAnsi="Times New Roman" w:cs="Traditional Arabic" w:hint="cs"/>
          <w:sz w:val="36"/>
          <w:szCs w:val="36"/>
          <w:rtl/>
          <w:lang w:bidi="ar-DZ"/>
        </w:rPr>
        <w:t>،</w:t>
      </w:r>
      <w:r w:rsidRPr="003310FF">
        <w:rPr>
          <w:rFonts w:ascii="Times New Roman" w:hAnsi="Times New Roman" w:cs="Traditional Arabic"/>
          <w:sz w:val="36"/>
          <w:szCs w:val="36"/>
          <w:rtl/>
          <w:lang w:bidi="ar-DZ"/>
        </w:rPr>
        <w:t xml:space="preserve"> وبعد الانتهاء من هذا يعود السرد إلى جريانه.</w:t>
      </w:r>
    </w:p>
    <w:p w:rsidR="00AE661F" w:rsidRPr="003310FF" w:rsidRDefault="00AE661F" w:rsidP="00AE661F">
      <w:pPr>
        <w:bidi/>
        <w:spacing w:after="0" w:line="264" w:lineRule="auto"/>
        <w:ind w:firstLine="566"/>
        <w:jc w:val="both"/>
        <w:rPr>
          <w:rFonts w:ascii="Times New Roman" w:hAnsi="Times New Roman" w:cs="Traditional Arabic"/>
          <w:sz w:val="36"/>
          <w:szCs w:val="36"/>
          <w:rtl/>
          <w:lang w:bidi="ar-DZ"/>
        </w:rPr>
      </w:pPr>
    </w:p>
    <w:p w:rsidR="00AE661F" w:rsidRDefault="00AE661F" w:rsidP="00AE661F">
      <w:pPr>
        <w:bidi/>
        <w:spacing w:after="0" w:line="264" w:lineRule="auto"/>
        <w:jc w:val="both"/>
        <w:rPr>
          <w:rFonts w:ascii="Times New Roman" w:hAnsi="Times New Roman" w:cs="Traditional Arabic"/>
          <w:b/>
          <w:bCs/>
          <w:sz w:val="36"/>
          <w:szCs w:val="36"/>
          <w:rtl/>
          <w:lang w:bidi="ar-DZ"/>
        </w:rPr>
      </w:pPr>
      <w:r>
        <w:rPr>
          <w:rFonts w:ascii="Times New Roman" w:hAnsi="Times New Roman" w:cs="Traditional Arabic" w:hint="cs"/>
          <w:b/>
          <w:bCs/>
          <w:sz w:val="36"/>
          <w:szCs w:val="36"/>
          <w:rtl/>
          <w:lang w:bidi="ar-DZ"/>
        </w:rPr>
        <w:t xml:space="preserve">- </w:t>
      </w:r>
      <w:r w:rsidRPr="003310FF">
        <w:rPr>
          <w:rFonts w:ascii="Times New Roman" w:hAnsi="Times New Roman" w:cs="Traditional Arabic"/>
          <w:b/>
          <w:bCs/>
          <w:sz w:val="36"/>
          <w:szCs w:val="36"/>
          <w:rtl/>
          <w:lang w:bidi="ar-DZ"/>
        </w:rPr>
        <w:t xml:space="preserve">الوصف: </w:t>
      </w:r>
    </w:p>
    <w:p w:rsidR="00AE661F" w:rsidRPr="003310FF" w:rsidRDefault="00AE661F" w:rsidP="00AE661F">
      <w:pPr>
        <w:bidi/>
        <w:spacing w:after="0" w:line="264" w:lineRule="auto"/>
        <w:jc w:val="both"/>
        <w:rPr>
          <w:rFonts w:ascii="Times New Roman" w:hAnsi="Times New Roman" w:cs="Traditional Arabic"/>
          <w:sz w:val="36"/>
          <w:szCs w:val="36"/>
          <w:rtl/>
          <w:lang w:bidi="ar-DZ"/>
        </w:rPr>
      </w:pPr>
      <w:r>
        <w:rPr>
          <w:rFonts w:ascii="Times New Roman" w:hAnsi="Times New Roman" w:cs="Traditional Arabic" w:hint="cs"/>
          <w:sz w:val="36"/>
          <w:szCs w:val="36"/>
          <w:rtl/>
          <w:lang w:bidi="ar-DZ"/>
        </w:rPr>
        <w:t xml:space="preserve">    </w:t>
      </w:r>
      <w:r w:rsidRPr="003310FF">
        <w:rPr>
          <w:rFonts w:ascii="Times New Roman" w:hAnsi="Times New Roman" w:cs="Traditional Arabic"/>
          <w:sz w:val="36"/>
          <w:szCs w:val="36"/>
          <w:rtl/>
          <w:lang w:bidi="ar-DZ"/>
        </w:rPr>
        <w:t xml:space="preserve">السرد والوصف نمطان </w:t>
      </w:r>
      <w:r w:rsidRPr="00B908DE">
        <w:rPr>
          <w:rFonts w:ascii="Times New Roman" w:hAnsi="Times New Roman" w:cs="Traditional Arabic" w:hint="cs"/>
          <w:sz w:val="36"/>
          <w:szCs w:val="36"/>
          <w:rtl/>
          <w:lang w:bidi="ar-DZ"/>
        </w:rPr>
        <w:t>خطابيان</w:t>
      </w:r>
      <w:r w:rsidRPr="003310FF">
        <w:rPr>
          <w:rFonts w:ascii="Times New Roman" w:hAnsi="Times New Roman" w:cs="Traditional Arabic"/>
          <w:sz w:val="36"/>
          <w:szCs w:val="36"/>
          <w:rtl/>
          <w:lang w:bidi="ar-DZ"/>
        </w:rPr>
        <w:t xml:space="preserve"> يتناوبان على طول الخطاب الرحلي، فالراوي يسرد حين يتحدث عن المتحرك، ويصف حين يتحدث عن الساكن، وبعبارة أخرى: يتم السرد بالحديث عن الفعل في الزمان، ويتم الوصف بالحديث عن المكان والأشياء أو الأشخاص.</w:t>
      </w:r>
    </w:p>
    <w:p w:rsidR="00AE661F" w:rsidRPr="003310FF" w:rsidRDefault="00AE661F" w:rsidP="00AE661F">
      <w:pPr>
        <w:bidi/>
        <w:spacing w:after="0" w:line="264" w:lineRule="auto"/>
        <w:ind w:firstLine="566"/>
        <w:jc w:val="both"/>
        <w:rPr>
          <w:rFonts w:ascii="Times New Roman" w:hAnsi="Times New Roman" w:cs="Traditional Arabic"/>
          <w:sz w:val="36"/>
          <w:szCs w:val="36"/>
          <w:rtl/>
          <w:lang w:bidi="ar-DZ"/>
        </w:rPr>
      </w:pPr>
      <w:r w:rsidRPr="003310FF">
        <w:rPr>
          <w:rFonts w:ascii="Times New Roman" w:hAnsi="Times New Roman" w:cs="Traditional Arabic"/>
          <w:sz w:val="36"/>
          <w:szCs w:val="36"/>
          <w:rtl/>
          <w:lang w:bidi="ar-DZ"/>
        </w:rPr>
        <w:t>والوصف يتطلب انتباهًا ودقة ملاحظة من الواصف لكي "يستوعب أكثر معاني الموصوف، حتى كأن يصوِّر الموصوفَ لك، فتراه نصْبَ عينيك".</w:t>
      </w:r>
      <w:r w:rsidRPr="003310FF">
        <w:rPr>
          <w:rFonts w:ascii="Times New Roman" w:hAnsi="Times New Roman" w:cs="Traditional Arabic"/>
          <w:sz w:val="36"/>
          <w:szCs w:val="36"/>
          <w:vertAlign w:val="superscript"/>
          <w:rtl/>
          <w:lang w:bidi="ar-DZ"/>
        </w:rPr>
        <w:t>(</w:t>
      </w:r>
      <w:r w:rsidRPr="003310FF">
        <w:rPr>
          <w:rStyle w:val="Appelnotedebasdep"/>
          <w:rFonts w:ascii="Times New Roman" w:hAnsi="Times New Roman" w:cs="Traditional Arabic"/>
          <w:sz w:val="36"/>
          <w:szCs w:val="36"/>
          <w:rtl/>
          <w:lang w:bidi="ar-DZ"/>
        </w:rPr>
        <w:footnoteReference w:id="15"/>
      </w:r>
      <w:r w:rsidRPr="003310FF">
        <w:rPr>
          <w:rFonts w:ascii="Times New Roman" w:hAnsi="Times New Roman" w:cs="Traditional Arabic"/>
          <w:sz w:val="36"/>
          <w:szCs w:val="36"/>
          <w:vertAlign w:val="superscript"/>
          <w:rtl/>
          <w:lang w:bidi="ar-DZ"/>
        </w:rPr>
        <w:t>)</w:t>
      </w:r>
      <w:r w:rsidRPr="003310FF">
        <w:rPr>
          <w:rFonts w:ascii="Times New Roman" w:hAnsi="Times New Roman" w:cs="Traditional Arabic"/>
          <w:sz w:val="36"/>
          <w:szCs w:val="36"/>
          <w:rtl/>
          <w:lang w:bidi="ar-DZ"/>
        </w:rPr>
        <w:t xml:space="preserve"> والموصوف الذي يلفت نظر </w:t>
      </w:r>
      <w:r>
        <w:rPr>
          <w:rFonts w:ascii="Times New Roman" w:hAnsi="Times New Roman" w:cs="Traditional Arabic"/>
          <w:sz w:val="36"/>
          <w:szCs w:val="36"/>
          <w:rtl/>
          <w:lang w:bidi="ar-DZ"/>
        </w:rPr>
        <w:t>الرحّالة</w:t>
      </w:r>
      <w:r w:rsidRPr="003310FF">
        <w:rPr>
          <w:rFonts w:ascii="Times New Roman" w:hAnsi="Times New Roman" w:cs="Traditional Arabic"/>
          <w:sz w:val="36"/>
          <w:szCs w:val="36"/>
          <w:rtl/>
          <w:lang w:bidi="ar-DZ"/>
        </w:rPr>
        <w:t xml:space="preserve"> هو الأشياء الغريبة وغير المألوفة لديه</w:t>
      </w:r>
      <w:r>
        <w:rPr>
          <w:rFonts w:ascii="Times New Roman" w:hAnsi="Times New Roman" w:cs="Traditional Arabic" w:hint="cs"/>
          <w:sz w:val="36"/>
          <w:szCs w:val="36"/>
          <w:rtl/>
          <w:lang w:bidi="ar-DZ"/>
        </w:rPr>
        <w:t>،</w:t>
      </w:r>
      <w:r w:rsidRPr="003310FF">
        <w:rPr>
          <w:rFonts w:ascii="Times New Roman" w:hAnsi="Times New Roman" w:cs="Traditional Arabic"/>
          <w:sz w:val="36"/>
          <w:szCs w:val="36"/>
          <w:rtl/>
          <w:lang w:bidi="ar-DZ"/>
        </w:rPr>
        <w:t xml:space="preserve"> وتبعا لهذا ستختلف الموصوفات في الرحلات حسب الأوساط </w:t>
      </w:r>
      <w:r w:rsidRPr="003310FF">
        <w:rPr>
          <w:rFonts w:ascii="Times New Roman" w:hAnsi="Times New Roman" w:cs="Traditional Arabic"/>
          <w:sz w:val="36"/>
          <w:szCs w:val="36"/>
          <w:rtl/>
          <w:lang w:bidi="ar-DZ"/>
        </w:rPr>
        <w:lastRenderedPageBreak/>
        <w:t xml:space="preserve">التي عاش فيها </w:t>
      </w:r>
      <w:r>
        <w:rPr>
          <w:rFonts w:ascii="Times New Roman" w:hAnsi="Times New Roman" w:cs="Traditional Arabic"/>
          <w:sz w:val="36"/>
          <w:szCs w:val="36"/>
          <w:rtl/>
          <w:lang w:bidi="ar-DZ"/>
        </w:rPr>
        <w:t>الرحّالة</w:t>
      </w:r>
      <w:r w:rsidRPr="003310FF">
        <w:rPr>
          <w:rFonts w:ascii="Times New Roman" w:hAnsi="Times New Roman" w:cs="Traditional Arabic"/>
          <w:sz w:val="36"/>
          <w:szCs w:val="36"/>
          <w:rtl/>
          <w:lang w:bidi="ar-DZ"/>
        </w:rPr>
        <w:t xml:space="preserve"> وما ألف مشاهدته فيها</w:t>
      </w:r>
      <w:r>
        <w:rPr>
          <w:rFonts w:ascii="Times New Roman" w:hAnsi="Times New Roman" w:cs="Traditional Arabic" w:hint="cs"/>
          <w:sz w:val="36"/>
          <w:szCs w:val="36"/>
          <w:rtl/>
          <w:lang w:bidi="ar-DZ"/>
        </w:rPr>
        <w:t>،</w:t>
      </w:r>
      <w:r w:rsidRPr="003310FF">
        <w:rPr>
          <w:rFonts w:ascii="Times New Roman" w:hAnsi="Times New Roman" w:cs="Traditional Arabic"/>
          <w:sz w:val="36"/>
          <w:szCs w:val="36"/>
          <w:rtl/>
          <w:lang w:bidi="ar-DZ"/>
        </w:rPr>
        <w:t xml:space="preserve"> لأن المألوف معروف لا يحتاج </w:t>
      </w:r>
      <w:r>
        <w:rPr>
          <w:rFonts w:ascii="Times New Roman" w:hAnsi="Times New Roman" w:cs="Traditional Arabic"/>
          <w:sz w:val="36"/>
          <w:szCs w:val="36"/>
          <w:rtl/>
          <w:lang w:bidi="ar-DZ"/>
        </w:rPr>
        <w:t>الرحّالة</w:t>
      </w:r>
      <w:r w:rsidRPr="003310FF">
        <w:rPr>
          <w:rFonts w:ascii="Times New Roman" w:hAnsi="Times New Roman" w:cs="Traditional Arabic"/>
          <w:sz w:val="36"/>
          <w:szCs w:val="36"/>
          <w:rtl/>
          <w:lang w:bidi="ar-DZ"/>
        </w:rPr>
        <w:t xml:space="preserve"> إلى إعادة التعريف به.</w:t>
      </w:r>
    </w:p>
    <w:p w:rsidR="00AE661F" w:rsidRDefault="00AE661F" w:rsidP="00AE661F">
      <w:pPr>
        <w:bidi/>
        <w:spacing w:after="0" w:line="264" w:lineRule="auto"/>
        <w:jc w:val="both"/>
        <w:rPr>
          <w:rFonts w:ascii="Times New Roman" w:hAnsi="Times New Roman" w:cs="Traditional Arabic"/>
          <w:b/>
          <w:bCs/>
          <w:sz w:val="36"/>
          <w:szCs w:val="36"/>
          <w:rtl/>
          <w:lang w:bidi="ar-DZ"/>
        </w:rPr>
      </w:pPr>
      <w:r>
        <w:rPr>
          <w:rFonts w:ascii="Times New Roman" w:hAnsi="Times New Roman" w:cs="Traditional Arabic" w:hint="cs"/>
          <w:b/>
          <w:bCs/>
          <w:sz w:val="36"/>
          <w:szCs w:val="36"/>
          <w:rtl/>
          <w:lang w:bidi="ar-DZ"/>
        </w:rPr>
        <w:t xml:space="preserve">- </w:t>
      </w:r>
      <w:r w:rsidRPr="003310FF">
        <w:rPr>
          <w:rFonts w:ascii="Times New Roman" w:hAnsi="Times New Roman" w:cs="Traditional Arabic"/>
          <w:b/>
          <w:bCs/>
          <w:sz w:val="36"/>
          <w:szCs w:val="36"/>
          <w:rtl/>
          <w:lang w:bidi="ar-DZ"/>
        </w:rPr>
        <w:t>الشعر:</w:t>
      </w:r>
    </w:p>
    <w:p w:rsidR="00AE661F" w:rsidRPr="003310FF" w:rsidRDefault="00AE661F" w:rsidP="00AE661F">
      <w:pPr>
        <w:bidi/>
        <w:spacing w:after="0" w:line="264" w:lineRule="auto"/>
        <w:jc w:val="both"/>
        <w:rPr>
          <w:rFonts w:ascii="Times New Roman" w:hAnsi="Times New Roman" w:cs="Traditional Arabic"/>
          <w:sz w:val="36"/>
          <w:szCs w:val="36"/>
          <w:rtl/>
          <w:lang w:bidi="ar-DZ"/>
        </w:rPr>
      </w:pPr>
      <w:r w:rsidRPr="003310FF">
        <w:rPr>
          <w:rFonts w:ascii="Times New Roman" w:hAnsi="Times New Roman" w:cs="Traditional Arabic"/>
          <w:b/>
          <w:bCs/>
          <w:sz w:val="36"/>
          <w:szCs w:val="36"/>
          <w:rtl/>
          <w:lang w:bidi="ar-DZ"/>
        </w:rPr>
        <w:t xml:space="preserve"> </w:t>
      </w:r>
      <w:r>
        <w:rPr>
          <w:rFonts w:ascii="Times New Roman" w:hAnsi="Times New Roman" w:cs="Traditional Arabic" w:hint="cs"/>
          <w:b/>
          <w:bCs/>
          <w:sz w:val="36"/>
          <w:szCs w:val="36"/>
          <w:rtl/>
          <w:lang w:bidi="ar-DZ"/>
        </w:rPr>
        <w:t xml:space="preserve">   </w:t>
      </w:r>
      <w:r w:rsidRPr="003310FF">
        <w:rPr>
          <w:rFonts w:ascii="Times New Roman" w:hAnsi="Times New Roman" w:cs="Traditional Arabic"/>
          <w:sz w:val="36"/>
          <w:szCs w:val="36"/>
          <w:rtl/>
          <w:lang w:bidi="ar-DZ"/>
        </w:rPr>
        <w:t>نجد كثيرًا من الرحلات تطفح بالكثير من الأشعار المختلفة المضامين، والمتفاوتة في القيمة الفنية</w:t>
      </w:r>
      <w:r>
        <w:rPr>
          <w:rFonts w:ascii="Times New Roman" w:hAnsi="Times New Roman" w:cs="Traditional Arabic" w:hint="cs"/>
          <w:sz w:val="36"/>
          <w:szCs w:val="36"/>
          <w:rtl/>
          <w:lang w:bidi="ar-DZ"/>
        </w:rPr>
        <w:t>،</w:t>
      </w:r>
      <w:r w:rsidRPr="003310FF">
        <w:rPr>
          <w:rFonts w:ascii="Times New Roman" w:hAnsi="Times New Roman" w:cs="Traditional Arabic"/>
          <w:sz w:val="36"/>
          <w:szCs w:val="36"/>
          <w:rtl/>
          <w:lang w:bidi="ar-DZ"/>
        </w:rPr>
        <w:t xml:space="preserve"> وهذه الأشعار إما من إبداع </w:t>
      </w:r>
      <w:r>
        <w:rPr>
          <w:rFonts w:ascii="Times New Roman" w:hAnsi="Times New Roman" w:cs="Traditional Arabic"/>
          <w:sz w:val="36"/>
          <w:szCs w:val="36"/>
          <w:rtl/>
          <w:lang w:bidi="ar-DZ"/>
        </w:rPr>
        <w:t>الرحّالة</w:t>
      </w:r>
      <w:r w:rsidRPr="003310FF">
        <w:rPr>
          <w:rFonts w:ascii="Times New Roman" w:hAnsi="Times New Roman" w:cs="Traditional Arabic"/>
          <w:sz w:val="36"/>
          <w:szCs w:val="36"/>
          <w:rtl/>
          <w:lang w:bidi="ar-DZ"/>
        </w:rPr>
        <w:t xml:space="preserve"> أو من إبداع غيره من الماضين أو المعاصرين الذين ينشدهم وينشدونه</w:t>
      </w:r>
      <w:r>
        <w:rPr>
          <w:rFonts w:ascii="Times New Roman" w:hAnsi="Times New Roman" w:cs="Traditional Arabic" w:hint="cs"/>
          <w:sz w:val="36"/>
          <w:szCs w:val="36"/>
          <w:rtl/>
          <w:lang w:bidi="ar-DZ"/>
        </w:rPr>
        <w:t>،</w:t>
      </w:r>
      <w:r w:rsidRPr="003310FF">
        <w:rPr>
          <w:rFonts w:ascii="Times New Roman" w:hAnsi="Times New Roman" w:cs="Traditional Arabic"/>
          <w:sz w:val="36"/>
          <w:szCs w:val="36"/>
          <w:rtl/>
          <w:lang w:bidi="ar-DZ"/>
        </w:rPr>
        <w:t xml:space="preserve"> و</w:t>
      </w:r>
      <w:r>
        <w:rPr>
          <w:rFonts w:ascii="Times New Roman" w:hAnsi="Times New Roman" w:cs="Traditional Arabic"/>
          <w:sz w:val="36"/>
          <w:szCs w:val="36"/>
          <w:rtl/>
          <w:lang w:bidi="ar-DZ"/>
        </w:rPr>
        <w:t>الرحّالة</w:t>
      </w:r>
      <w:r w:rsidRPr="003310FF">
        <w:rPr>
          <w:rFonts w:ascii="Times New Roman" w:hAnsi="Times New Roman" w:cs="Traditional Arabic"/>
          <w:sz w:val="36"/>
          <w:szCs w:val="36"/>
          <w:rtl/>
          <w:lang w:bidi="ar-DZ"/>
        </w:rPr>
        <w:t xml:space="preserve"> وهو يحلي رحلته بالشعر إنما يفعل ذلك تحت تأثير المكانة العالية التي يحتلها الشعر في الثقافة العربي</w:t>
      </w:r>
      <w:r>
        <w:rPr>
          <w:rFonts w:ascii="Times New Roman" w:hAnsi="Times New Roman" w:cs="Traditional Arabic" w:hint="cs"/>
          <w:sz w:val="36"/>
          <w:szCs w:val="36"/>
          <w:rtl/>
          <w:lang w:bidi="ar-DZ"/>
        </w:rPr>
        <w:t>ة،</w:t>
      </w:r>
      <w:r w:rsidRPr="003310FF">
        <w:rPr>
          <w:rFonts w:ascii="Times New Roman" w:hAnsi="Times New Roman" w:cs="Traditional Arabic"/>
          <w:sz w:val="36"/>
          <w:szCs w:val="36"/>
          <w:rtl/>
          <w:lang w:bidi="ar-DZ"/>
        </w:rPr>
        <w:t xml:space="preserve"> وكأن</w:t>
      </w:r>
      <w:r>
        <w:rPr>
          <w:rFonts w:ascii="Times New Roman" w:hAnsi="Times New Roman" w:cs="Traditional Arabic" w:hint="cs"/>
          <w:sz w:val="36"/>
          <w:szCs w:val="36"/>
          <w:rtl/>
          <w:lang w:bidi="ar-DZ"/>
        </w:rPr>
        <w:t>ي</w:t>
      </w:r>
      <w:r w:rsidRPr="003310FF">
        <w:rPr>
          <w:rFonts w:ascii="Times New Roman" w:hAnsi="Times New Roman" w:cs="Traditional Arabic"/>
          <w:sz w:val="36"/>
          <w:szCs w:val="36"/>
          <w:rtl/>
          <w:lang w:bidi="ar-DZ"/>
        </w:rPr>
        <w:t xml:space="preserve"> ب</w:t>
      </w:r>
      <w:r>
        <w:rPr>
          <w:rFonts w:ascii="Times New Roman" w:hAnsi="Times New Roman" w:cs="Traditional Arabic"/>
          <w:sz w:val="36"/>
          <w:szCs w:val="36"/>
          <w:rtl/>
          <w:lang w:bidi="ar-DZ"/>
        </w:rPr>
        <w:t>الرحّالة</w:t>
      </w:r>
      <w:r w:rsidRPr="003310FF">
        <w:rPr>
          <w:rFonts w:ascii="Times New Roman" w:hAnsi="Times New Roman" w:cs="Traditional Arabic"/>
          <w:sz w:val="36"/>
          <w:szCs w:val="36"/>
          <w:rtl/>
          <w:lang w:bidi="ar-DZ"/>
        </w:rPr>
        <w:t xml:space="preserve"> وهو يورد هذه الأشعار، بين الفينة والأخرى، يسعى إلى إمتاع القارئ بهذا الخطاب الشعري الجميل، وإلى رفع قيمة رحلته باحتوائها عددًا وافرًا من الأشعار التي توظف في أسيقة مختلفة.</w:t>
      </w:r>
    </w:p>
    <w:p w:rsidR="00AE661F" w:rsidRPr="003310FF" w:rsidRDefault="00AE661F" w:rsidP="00AE661F">
      <w:pPr>
        <w:bidi/>
        <w:spacing w:after="0" w:line="264" w:lineRule="auto"/>
        <w:jc w:val="both"/>
        <w:rPr>
          <w:rFonts w:ascii="Times New Roman" w:hAnsi="Times New Roman" w:cs="Traditional Arabic"/>
          <w:b/>
          <w:bCs/>
          <w:sz w:val="36"/>
          <w:szCs w:val="36"/>
          <w:rtl/>
          <w:lang w:bidi="ar-DZ"/>
        </w:rPr>
      </w:pPr>
      <w:r>
        <w:rPr>
          <w:rFonts w:ascii="Times New Roman" w:hAnsi="Times New Roman" w:cs="Traditional Arabic" w:hint="cs"/>
          <w:b/>
          <w:bCs/>
          <w:sz w:val="36"/>
          <w:szCs w:val="36"/>
          <w:rtl/>
          <w:lang w:bidi="ar-DZ"/>
        </w:rPr>
        <w:t xml:space="preserve">3- </w:t>
      </w:r>
      <w:r w:rsidRPr="003310FF">
        <w:rPr>
          <w:rFonts w:ascii="Times New Roman" w:hAnsi="Times New Roman" w:cs="Traditional Arabic"/>
          <w:b/>
          <w:bCs/>
          <w:sz w:val="36"/>
          <w:szCs w:val="36"/>
          <w:rtl/>
          <w:lang w:bidi="ar-DZ"/>
        </w:rPr>
        <w:t>خصائص الكتابة الرحلية:</w:t>
      </w:r>
    </w:p>
    <w:p w:rsidR="00AE661F" w:rsidRPr="003310FF" w:rsidRDefault="00AE661F" w:rsidP="00AE661F">
      <w:pPr>
        <w:bidi/>
        <w:spacing w:after="0" w:line="264" w:lineRule="auto"/>
        <w:ind w:firstLine="566"/>
        <w:jc w:val="both"/>
        <w:rPr>
          <w:rFonts w:ascii="Times New Roman" w:hAnsi="Times New Roman" w:cs="Traditional Arabic"/>
          <w:sz w:val="36"/>
          <w:szCs w:val="36"/>
          <w:rtl/>
          <w:lang w:bidi="ar-DZ"/>
        </w:rPr>
      </w:pPr>
      <w:r w:rsidRPr="003310FF">
        <w:rPr>
          <w:rFonts w:ascii="Times New Roman" w:hAnsi="Times New Roman" w:cs="Traditional Arabic"/>
          <w:sz w:val="36"/>
          <w:szCs w:val="36"/>
          <w:rtl/>
          <w:lang w:bidi="ar-DZ"/>
        </w:rPr>
        <w:t xml:space="preserve">تتميز الكتابة الرحلية بجملة من الخصائص تميزها عن الأجناس النثرية الأخرى، </w:t>
      </w:r>
      <w:r>
        <w:rPr>
          <w:rFonts w:ascii="Times New Roman" w:hAnsi="Times New Roman" w:cs="Traditional Arabic" w:hint="cs"/>
          <w:sz w:val="36"/>
          <w:szCs w:val="36"/>
          <w:rtl/>
          <w:lang w:bidi="ar-DZ"/>
        </w:rPr>
        <w:t>تتمثل فيما يلي:</w:t>
      </w:r>
    </w:p>
    <w:p w:rsidR="00AE661F" w:rsidRPr="0055211C" w:rsidRDefault="00AE661F" w:rsidP="00AE661F">
      <w:pPr>
        <w:numPr>
          <w:ilvl w:val="0"/>
          <w:numId w:val="2"/>
        </w:numPr>
        <w:tabs>
          <w:tab w:val="right" w:pos="282"/>
        </w:tabs>
        <w:bidi/>
        <w:spacing w:after="0" w:line="264" w:lineRule="auto"/>
        <w:ind w:left="-1" w:firstLine="0"/>
        <w:jc w:val="both"/>
        <w:rPr>
          <w:rFonts w:ascii="Times New Roman" w:hAnsi="Times New Roman" w:cs="Traditional Arabic"/>
          <w:sz w:val="36"/>
          <w:szCs w:val="36"/>
          <w:lang w:bidi="ar-DZ"/>
        </w:rPr>
      </w:pPr>
      <w:r w:rsidRPr="0055211C">
        <w:rPr>
          <w:rFonts w:ascii="Times New Roman" w:hAnsi="Times New Roman" w:cs="Traditional Arabic"/>
          <w:b/>
          <w:bCs/>
          <w:sz w:val="36"/>
          <w:szCs w:val="36"/>
          <w:rtl/>
          <w:lang w:bidi="ar-DZ"/>
        </w:rPr>
        <w:t>هيمنة بنية السفر</w:t>
      </w:r>
      <w:r>
        <w:rPr>
          <w:rFonts w:ascii="Times New Roman" w:hAnsi="Times New Roman" w:cs="Traditional Arabic" w:hint="cs"/>
          <w:b/>
          <w:bCs/>
          <w:sz w:val="36"/>
          <w:szCs w:val="36"/>
          <w:rtl/>
          <w:lang w:bidi="ar-DZ"/>
        </w:rPr>
        <w:t>:</w:t>
      </w:r>
      <w:r w:rsidRPr="0055211C">
        <w:rPr>
          <w:rFonts w:ascii="Times New Roman" w:hAnsi="Times New Roman" w:cs="Traditional Arabic"/>
          <w:sz w:val="36"/>
          <w:szCs w:val="36"/>
          <w:rtl/>
          <w:lang w:bidi="ar-DZ"/>
        </w:rPr>
        <w:t xml:space="preserve"> التي تؤطر الأحداث وتَنْظمها مما سبق الإشارة إليه.</w:t>
      </w:r>
    </w:p>
    <w:p w:rsidR="00AE661F" w:rsidRPr="003310FF" w:rsidRDefault="00AE661F" w:rsidP="00AE661F">
      <w:pPr>
        <w:numPr>
          <w:ilvl w:val="0"/>
          <w:numId w:val="2"/>
        </w:numPr>
        <w:tabs>
          <w:tab w:val="right" w:pos="282"/>
        </w:tabs>
        <w:bidi/>
        <w:spacing w:after="0" w:line="264" w:lineRule="auto"/>
        <w:ind w:left="-1" w:firstLine="0"/>
        <w:jc w:val="both"/>
        <w:rPr>
          <w:rFonts w:ascii="Times New Roman" w:hAnsi="Times New Roman" w:cs="Traditional Arabic"/>
          <w:sz w:val="36"/>
          <w:szCs w:val="36"/>
          <w:lang w:bidi="ar-DZ"/>
        </w:rPr>
      </w:pPr>
      <w:r w:rsidRPr="003310FF">
        <w:rPr>
          <w:rFonts w:ascii="Times New Roman" w:hAnsi="Times New Roman" w:cs="Traditional Arabic"/>
          <w:b/>
          <w:bCs/>
          <w:sz w:val="36"/>
          <w:szCs w:val="36"/>
          <w:rtl/>
          <w:lang w:bidi="ar-DZ"/>
        </w:rPr>
        <w:t>الذاتية:</w:t>
      </w:r>
      <w:r w:rsidRPr="003310FF">
        <w:rPr>
          <w:rFonts w:ascii="Times New Roman" w:hAnsi="Times New Roman" w:cs="Traditional Arabic"/>
          <w:sz w:val="36"/>
          <w:szCs w:val="36"/>
          <w:rtl/>
          <w:lang w:bidi="ar-DZ"/>
        </w:rPr>
        <w:t xml:space="preserve"> تحضر ذات </w:t>
      </w:r>
      <w:r>
        <w:rPr>
          <w:rFonts w:ascii="Times New Roman" w:hAnsi="Times New Roman" w:cs="Traditional Arabic"/>
          <w:sz w:val="36"/>
          <w:szCs w:val="36"/>
          <w:rtl/>
          <w:lang w:bidi="ar-DZ"/>
        </w:rPr>
        <w:t>الرحّالة</w:t>
      </w:r>
      <w:r w:rsidRPr="003310FF">
        <w:rPr>
          <w:rFonts w:ascii="Times New Roman" w:hAnsi="Times New Roman" w:cs="Traditional Arabic"/>
          <w:sz w:val="36"/>
          <w:szCs w:val="36"/>
          <w:rtl/>
          <w:lang w:bidi="ar-DZ"/>
        </w:rPr>
        <w:t xml:space="preserve"> في رحلته حضورا بارزا</w:t>
      </w:r>
      <w:r>
        <w:rPr>
          <w:rFonts w:ascii="Times New Roman" w:hAnsi="Times New Roman" w:cs="Traditional Arabic" w:hint="cs"/>
          <w:sz w:val="36"/>
          <w:szCs w:val="36"/>
          <w:rtl/>
          <w:lang w:bidi="ar-DZ"/>
        </w:rPr>
        <w:t>،</w:t>
      </w:r>
      <w:r w:rsidRPr="003310FF">
        <w:rPr>
          <w:rFonts w:ascii="Times New Roman" w:hAnsi="Times New Roman" w:cs="Traditional Arabic"/>
          <w:sz w:val="36"/>
          <w:szCs w:val="36"/>
          <w:rtl/>
          <w:lang w:bidi="ar-DZ"/>
        </w:rPr>
        <w:t xml:space="preserve"> وليس هذا بمستغرب ما دامت الرحلة حكيا لسفر قامت به هذه الذات، وهكذا تحتل الذات المركز في الحل والترحال، وتصط</w:t>
      </w:r>
      <w:r>
        <w:rPr>
          <w:rFonts w:ascii="Times New Roman" w:hAnsi="Times New Roman" w:cs="Traditional Arabic" w:hint="cs"/>
          <w:sz w:val="36"/>
          <w:szCs w:val="36"/>
          <w:rtl/>
          <w:lang w:bidi="ar-DZ"/>
        </w:rPr>
        <w:t>بغ</w:t>
      </w:r>
      <w:r w:rsidRPr="003310FF">
        <w:rPr>
          <w:rFonts w:ascii="Times New Roman" w:hAnsi="Times New Roman" w:cs="Traditional Arabic"/>
          <w:sz w:val="36"/>
          <w:szCs w:val="36"/>
          <w:rtl/>
          <w:lang w:bidi="ar-DZ"/>
        </w:rPr>
        <w:t xml:space="preserve"> الرحلة بألوانها.</w:t>
      </w:r>
    </w:p>
    <w:p w:rsidR="00AE661F" w:rsidRPr="003310FF" w:rsidRDefault="00AE661F" w:rsidP="00AE661F">
      <w:pPr>
        <w:numPr>
          <w:ilvl w:val="0"/>
          <w:numId w:val="2"/>
        </w:numPr>
        <w:tabs>
          <w:tab w:val="right" w:pos="282"/>
        </w:tabs>
        <w:bidi/>
        <w:spacing w:after="0" w:line="264" w:lineRule="auto"/>
        <w:ind w:left="-1" w:firstLine="0"/>
        <w:jc w:val="both"/>
        <w:rPr>
          <w:rFonts w:ascii="Times New Roman" w:hAnsi="Times New Roman" w:cs="Traditional Arabic"/>
          <w:sz w:val="36"/>
          <w:szCs w:val="36"/>
          <w:lang w:bidi="ar-DZ"/>
        </w:rPr>
      </w:pPr>
      <w:r w:rsidRPr="003B00FA">
        <w:rPr>
          <w:rFonts w:ascii="Times New Roman" w:hAnsi="Times New Roman" w:cs="Traditional Arabic"/>
          <w:b/>
          <w:bCs/>
          <w:sz w:val="36"/>
          <w:szCs w:val="36"/>
          <w:rtl/>
          <w:lang w:bidi="ar-DZ"/>
        </w:rPr>
        <w:t>الحكي بضمير المتكلم مفردا أو جمع</w:t>
      </w:r>
      <w:r w:rsidRPr="003B00FA">
        <w:rPr>
          <w:rFonts w:ascii="Times New Roman" w:hAnsi="Times New Roman" w:cs="Traditional Arabic" w:hint="cs"/>
          <w:b/>
          <w:bCs/>
          <w:sz w:val="36"/>
          <w:szCs w:val="36"/>
          <w:rtl/>
          <w:lang w:bidi="ar-DZ"/>
        </w:rPr>
        <w:t>ا</w:t>
      </w:r>
      <w:r>
        <w:rPr>
          <w:rFonts w:ascii="Times New Roman" w:hAnsi="Times New Roman" w:cs="Traditional Arabic" w:hint="cs"/>
          <w:sz w:val="36"/>
          <w:szCs w:val="36"/>
          <w:rtl/>
          <w:lang w:bidi="ar-DZ"/>
        </w:rPr>
        <w:t>:</w:t>
      </w:r>
      <w:r w:rsidRPr="003310FF">
        <w:rPr>
          <w:rFonts w:ascii="Times New Roman" w:hAnsi="Times New Roman" w:cs="Traditional Arabic"/>
          <w:sz w:val="36"/>
          <w:szCs w:val="36"/>
          <w:rtl/>
          <w:lang w:bidi="ar-DZ"/>
        </w:rPr>
        <w:t xml:space="preserve"> وهذ</w:t>
      </w:r>
      <w:r>
        <w:rPr>
          <w:rFonts w:ascii="Times New Roman" w:hAnsi="Times New Roman" w:cs="Traditional Arabic" w:hint="cs"/>
          <w:sz w:val="36"/>
          <w:szCs w:val="36"/>
          <w:rtl/>
          <w:lang w:bidi="ar-DZ"/>
        </w:rPr>
        <w:t>ا</w:t>
      </w:r>
      <w:r w:rsidRPr="003310FF">
        <w:rPr>
          <w:rFonts w:ascii="Times New Roman" w:hAnsi="Times New Roman" w:cs="Traditional Arabic"/>
          <w:sz w:val="36"/>
          <w:szCs w:val="36"/>
          <w:rtl/>
          <w:lang w:bidi="ar-DZ"/>
        </w:rPr>
        <w:t xml:space="preserve"> تجل من تجليات الذات في أسلوب الكتابة.</w:t>
      </w:r>
    </w:p>
    <w:p w:rsidR="00AE661F" w:rsidRPr="003310FF" w:rsidRDefault="00AE661F" w:rsidP="00AE661F">
      <w:pPr>
        <w:numPr>
          <w:ilvl w:val="0"/>
          <w:numId w:val="2"/>
        </w:numPr>
        <w:tabs>
          <w:tab w:val="right" w:pos="282"/>
        </w:tabs>
        <w:bidi/>
        <w:spacing w:after="0" w:line="264" w:lineRule="auto"/>
        <w:ind w:left="-1" w:firstLine="0"/>
        <w:jc w:val="both"/>
        <w:rPr>
          <w:rFonts w:ascii="Times New Roman" w:hAnsi="Times New Roman" w:cs="Traditional Arabic"/>
          <w:sz w:val="36"/>
          <w:szCs w:val="36"/>
          <w:lang w:bidi="ar-DZ"/>
        </w:rPr>
      </w:pPr>
      <w:r w:rsidRPr="003310FF">
        <w:rPr>
          <w:rFonts w:ascii="Times New Roman" w:hAnsi="Times New Roman" w:cs="Traditional Arabic"/>
          <w:b/>
          <w:bCs/>
          <w:sz w:val="36"/>
          <w:szCs w:val="36"/>
          <w:rtl/>
          <w:lang w:bidi="ar-DZ"/>
        </w:rPr>
        <w:t>الواقعية:</w:t>
      </w:r>
      <w:r w:rsidRPr="003310FF">
        <w:rPr>
          <w:rFonts w:ascii="Times New Roman" w:hAnsi="Times New Roman" w:cs="Traditional Arabic"/>
          <w:sz w:val="36"/>
          <w:szCs w:val="36"/>
          <w:rtl/>
          <w:lang w:bidi="ar-DZ"/>
        </w:rPr>
        <w:t xml:space="preserve"> </w:t>
      </w:r>
      <w:r>
        <w:rPr>
          <w:rFonts w:ascii="Times New Roman" w:hAnsi="Times New Roman" w:cs="Traditional Arabic"/>
          <w:sz w:val="36"/>
          <w:szCs w:val="36"/>
          <w:rtl/>
          <w:lang w:bidi="ar-DZ"/>
        </w:rPr>
        <w:t>الرحّالة</w:t>
      </w:r>
      <w:r w:rsidRPr="003310FF">
        <w:rPr>
          <w:rFonts w:ascii="Times New Roman" w:hAnsi="Times New Roman" w:cs="Traditional Arabic"/>
          <w:sz w:val="36"/>
          <w:szCs w:val="36"/>
          <w:rtl/>
          <w:lang w:bidi="ar-DZ"/>
        </w:rPr>
        <w:t xml:space="preserve"> الراوي رجل واقعي عاش في فترة زمنية معروفة، والأشخاص الذين يتحدث عنهم، هم أيضًا واقعيون عاشوا في زمن معروف، ومكان معروف؛ فالأماكن التي يصفها أماكن حقيقية لها وجو</w:t>
      </w:r>
      <w:r>
        <w:rPr>
          <w:rFonts w:ascii="Times New Roman" w:hAnsi="Times New Roman" w:cs="Traditional Arabic" w:hint="cs"/>
          <w:sz w:val="36"/>
          <w:szCs w:val="36"/>
          <w:rtl/>
          <w:lang w:bidi="ar-DZ"/>
        </w:rPr>
        <w:t>د</w:t>
      </w:r>
      <w:r w:rsidRPr="003310FF">
        <w:rPr>
          <w:rFonts w:ascii="Times New Roman" w:hAnsi="Times New Roman" w:cs="Traditional Arabic"/>
          <w:sz w:val="36"/>
          <w:szCs w:val="36"/>
          <w:rtl/>
          <w:lang w:bidi="ar-DZ"/>
        </w:rPr>
        <w:t xml:space="preserve"> فعلي على الأرض. وبهذه الخصيصة تتميز الرحلة عن الرواية والمقامة المبنيتين على الخيال.</w:t>
      </w:r>
    </w:p>
    <w:p w:rsidR="00AE661F" w:rsidRPr="003310FF" w:rsidRDefault="00AE661F" w:rsidP="00AE661F">
      <w:pPr>
        <w:numPr>
          <w:ilvl w:val="0"/>
          <w:numId w:val="2"/>
        </w:numPr>
        <w:tabs>
          <w:tab w:val="right" w:pos="282"/>
        </w:tabs>
        <w:bidi/>
        <w:spacing w:after="0" w:line="264" w:lineRule="auto"/>
        <w:ind w:left="-1" w:firstLine="0"/>
        <w:jc w:val="both"/>
        <w:rPr>
          <w:rFonts w:ascii="Times New Roman" w:hAnsi="Times New Roman" w:cs="Traditional Arabic"/>
          <w:sz w:val="36"/>
          <w:szCs w:val="36"/>
          <w:lang w:bidi="ar-DZ"/>
        </w:rPr>
      </w:pPr>
      <w:r w:rsidRPr="003310FF">
        <w:rPr>
          <w:rFonts w:ascii="Times New Roman" w:hAnsi="Times New Roman" w:cs="Traditional Arabic"/>
          <w:b/>
          <w:bCs/>
          <w:sz w:val="36"/>
          <w:szCs w:val="36"/>
          <w:rtl/>
          <w:lang w:bidi="ar-DZ"/>
        </w:rPr>
        <w:t>دور الخطاب بالرجوع إلى نقطة الانطلاق:</w:t>
      </w:r>
      <w:r w:rsidRPr="003310FF">
        <w:rPr>
          <w:rFonts w:ascii="Times New Roman" w:hAnsi="Times New Roman" w:cs="Traditional Arabic"/>
          <w:sz w:val="36"/>
          <w:szCs w:val="36"/>
          <w:rtl/>
          <w:lang w:bidi="ar-DZ"/>
        </w:rPr>
        <w:t xml:space="preserve"> فالخطاب يبدأ مع انطلاق </w:t>
      </w:r>
      <w:r>
        <w:rPr>
          <w:rFonts w:ascii="Times New Roman" w:hAnsi="Times New Roman" w:cs="Traditional Arabic"/>
          <w:sz w:val="36"/>
          <w:szCs w:val="36"/>
          <w:rtl/>
          <w:lang w:bidi="ar-DZ"/>
        </w:rPr>
        <w:t>الرحّالة</w:t>
      </w:r>
      <w:r w:rsidRPr="003310FF">
        <w:rPr>
          <w:rFonts w:ascii="Times New Roman" w:hAnsi="Times New Roman" w:cs="Traditional Arabic"/>
          <w:sz w:val="36"/>
          <w:szCs w:val="36"/>
          <w:rtl/>
          <w:lang w:bidi="ar-DZ"/>
        </w:rPr>
        <w:t xml:space="preserve"> من موطنه، ويسير معه إلى المكان المقصود، ويعود معه إلى نقطة الانطلاق، وهكذا يدور الخطاب مع السفر، وينتهي من حيث بدأ.</w:t>
      </w:r>
    </w:p>
    <w:p w:rsidR="00AE661F" w:rsidRPr="00364E50" w:rsidRDefault="00AE661F" w:rsidP="00AE661F">
      <w:pPr>
        <w:numPr>
          <w:ilvl w:val="0"/>
          <w:numId w:val="2"/>
        </w:numPr>
        <w:tabs>
          <w:tab w:val="right" w:pos="282"/>
        </w:tabs>
        <w:bidi/>
        <w:spacing w:after="0" w:line="264" w:lineRule="auto"/>
        <w:ind w:left="-1" w:firstLine="0"/>
        <w:jc w:val="both"/>
        <w:rPr>
          <w:rFonts w:ascii="Times New Roman" w:hAnsi="Times New Roman" w:cs="Traditional Arabic"/>
          <w:sz w:val="36"/>
          <w:szCs w:val="36"/>
          <w:rtl/>
          <w:lang w:bidi="ar-DZ"/>
        </w:rPr>
      </w:pPr>
      <w:r w:rsidRPr="003310FF">
        <w:rPr>
          <w:rFonts w:ascii="Times New Roman" w:hAnsi="Times New Roman" w:cs="Traditional Arabic"/>
          <w:b/>
          <w:bCs/>
          <w:sz w:val="36"/>
          <w:szCs w:val="36"/>
          <w:rtl/>
          <w:lang w:bidi="ar-DZ"/>
        </w:rPr>
        <w:lastRenderedPageBreak/>
        <w:t>تعدد المضامين وتداخل الخطابات:</w:t>
      </w:r>
      <w:r w:rsidRPr="003310FF">
        <w:rPr>
          <w:rFonts w:ascii="Times New Roman" w:hAnsi="Times New Roman" w:cs="Traditional Arabic"/>
          <w:sz w:val="36"/>
          <w:szCs w:val="36"/>
          <w:rtl/>
          <w:lang w:bidi="ar-DZ"/>
        </w:rPr>
        <w:t xml:space="preserve"> يشتمل الخطاب الرحلي على معارف متنوعة دينية وتاريخية وجغرافية وإثنوغرافية</w:t>
      </w:r>
      <w:r>
        <w:rPr>
          <w:rFonts w:ascii="Times New Roman" w:hAnsi="Times New Roman" w:cs="Traditional Arabic" w:hint="cs"/>
          <w:sz w:val="36"/>
          <w:szCs w:val="36"/>
          <w:vertAlign w:val="superscript"/>
          <w:rtl/>
          <w:lang w:bidi="ar-DZ"/>
        </w:rPr>
        <w:t xml:space="preserve"> </w:t>
      </w:r>
      <w:r w:rsidRPr="003310FF">
        <w:rPr>
          <w:rFonts w:ascii="Times New Roman" w:hAnsi="Times New Roman" w:cs="Traditional Arabic"/>
          <w:sz w:val="36"/>
          <w:szCs w:val="36"/>
          <w:rtl/>
          <w:lang w:bidi="ar-DZ"/>
        </w:rPr>
        <w:t>وأدبية... وتتداخل فيه خطابات مختلفة: الشعر والرسالة والحكاية والوصف والسرد... وهذا ما يجعله جنس الأجناس، أو محصل</w:t>
      </w:r>
      <w:r>
        <w:rPr>
          <w:rFonts w:ascii="Times New Roman" w:hAnsi="Times New Roman" w:cs="Traditional Arabic"/>
          <w:sz w:val="36"/>
          <w:szCs w:val="36"/>
          <w:rtl/>
          <w:lang w:bidi="ar-DZ"/>
        </w:rPr>
        <w:t>ة الأجنا</w:t>
      </w:r>
      <w:r>
        <w:rPr>
          <w:rFonts w:ascii="Times New Roman" w:hAnsi="Times New Roman" w:cs="Traditional Arabic" w:hint="cs"/>
          <w:sz w:val="36"/>
          <w:szCs w:val="36"/>
          <w:rtl/>
          <w:lang w:bidi="ar-DZ"/>
        </w:rPr>
        <w:t>س</w:t>
      </w:r>
    </w:p>
    <w:p w:rsidR="00AE661F" w:rsidRPr="007F6E44" w:rsidRDefault="00AE661F" w:rsidP="00AE661F">
      <w:pPr>
        <w:bidi/>
        <w:spacing w:after="0" w:line="264" w:lineRule="auto"/>
        <w:jc w:val="both"/>
        <w:rPr>
          <w:rFonts w:ascii="Times New Roman" w:hAnsi="Times New Roman" w:cs="Traditional Arabic"/>
          <w:b/>
          <w:bCs/>
          <w:sz w:val="36"/>
          <w:szCs w:val="36"/>
          <w:rtl/>
          <w:lang w:bidi="ar-DZ"/>
        </w:rPr>
      </w:pPr>
      <w:r>
        <w:rPr>
          <w:rFonts w:ascii="Times New Roman" w:hAnsi="Times New Roman" w:cs="Traditional Arabic" w:hint="cs"/>
          <w:b/>
          <w:bCs/>
          <w:sz w:val="36"/>
          <w:szCs w:val="36"/>
          <w:rtl/>
          <w:lang w:bidi="ar-DZ"/>
        </w:rPr>
        <w:t xml:space="preserve">4- </w:t>
      </w:r>
      <w:r w:rsidRPr="007F6E44">
        <w:rPr>
          <w:rFonts w:ascii="Times New Roman" w:hAnsi="Times New Roman" w:cs="Traditional Arabic" w:hint="cs"/>
          <w:b/>
          <w:bCs/>
          <w:sz w:val="36"/>
          <w:szCs w:val="36"/>
          <w:rtl/>
          <w:lang w:bidi="ar-DZ"/>
        </w:rPr>
        <w:t>الرحلة بين الوصف والسرد:</w:t>
      </w:r>
    </w:p>
    <w:p w:rsidR="00AE661F" w:rsidRPr="007F6E44" w:rsidRDefault="00AE661F" w:rsidP="00AE661F">
      <w:pPr>
        <w:bidi/>
        <w:spacing w:after="0" w:line="264" w:lineRule="auto"/>
        <w:ind w:firstLine="708"/>
        <w:jc w:val="both"/>
        <w:rPr>
          <w:rFonts w:ascii="Times New Roman" w:hAnsi="Times New Roman" w:cs="Traditional Arabic"/>
          <w:sz w:val="36"/>
          <w:szCs w:val="36"/>
          <w:rtl/>
          <w:lang w:bidi="ar-DZ"/>
        </w:rPr>
      </w:pPr>
      <w:r w:rsidRPr="007F6E44">
        <w:rPr>
          <w:rFonts w:ascii="Times New Roman" w:hAnsi="Times New Roman" w:cs="Traditional Arabic" w:hint="cs"/>
          <w:sz w:val="36"/>
          <w:szCs w:val="36"/>
          <w:rtl/>
          <w:lang w:bidi="ar-DZ"/>
        </w:rPr>
        <w:t>يتلازم في الرحلة مكونان أساسيان مجسدان في الوصف والسرد، وإذا كانت الرحلة فنا بصريا يهدف إلى تقديم الموصوف، في مختلف مظاهره، فإن وسيلة الرحالة، في سياق هذا التقديم، نقوم على استبيان محطات الوصف عبر انتقالات الرحالة في المكان.</w:t>
      </w:r>
    </w:p>
    <w:p w:rsidR="00AE661F" w:rsidRPr="007F6E44" w:rsidRDefault="00AE661F" w:rsidP="00AE661F">
      <w:pPr>
        <w:bidi/>
        <w:spacing w:after="0" w:line="264" w:lineRule="auto"/>
        <w:ind w:firstLine="708"/>
        <w:jc w:val="both"/>
        <w:rPr>
          <w:rFonts w:ascii="Times New Roman" w:hAnsi="Times New Roman" w:cs="Traditional Arabic"/>
          <w:sz w:val="36"/>
          <w:szCs w:val="36"/>
          <w:rtl/>
          <w:lang w:bidi="ar-DZ"/>
        </w:rPr>
      </w:pPr>
      <w:r w:rsidRPr="007F6E44">
        <w:rPr>
          <w:rFonts w:ascii="Times New Roman" w:hAnsi="Times New Roman" w:cs="Traditional Arabic" w:hint="cs"/>
          <w:sz w:val="36"/>
          <w:szCs w:val="36"/>
          <w:rtl/>
          <w:lang w:bidi="ar-DZ"/>
        </w:rPr>
        <w:t>ويعدّ السرد المكون الرئيسي في بنية الرحلة بعد المكون الوصفي، ولما كانت الرحلة، تقوم على بنية السفر أو الارتحال فإن علاقة هذا المكون بالسرد تنتج حكايتين متداخلتين.</w:t>
      </w:r>
    </w:p>
    <w:p w:rsidR="00AE661F" w:rsidRPr="007F6E44" w:rsidRDefault="00AE661F" w:rsidP="00AE661F">
      <w:pPr>
        <w:bidi/>
        <w:spacing w:after="0" w:line="264" w:lineRule="auto"/>
        <w:jc w:val="both"/>
        <w:rPr>
          <w:rFonts w:ascii="Times New Roman" w:hAnsi="Times New Roman" w:cs="Traditional Arabic"/>
          <w:sz w:val="36"/>
          <w:szCs w:val="36"/>
          <w:rtl/>
          <w:lang w:bidi="ar-DZ"/>
        </w:rPr>
      </w:pPr>
      <w:r w:rsidRPr="007F6E44">
        <w:rPr>
          <w:rFonts w:ascii="Times New Roman" w:hAnsi="Times New Roman" w:cs="Traditional Arabic" w:hint="cs"/>
          <w:sz w:val="36"/>
          <w:szCs w:val="36"/>
          <w:rtl/>
          <w:lang w:bidi="ar-DZ"/>
        </w:rPr>
        <w:t xml:space="preserve">أ- حكاية خط الرحلة </w:t>
      </w:r>
      <w:r w:rsidRPr="00433DDB">
        <w:rPr>
          <w:rFonts w:ascii="Times New Roman" w:hAnsi="Times New Roman" w:cs="Traditional Arabic"/>
          <w:b/>
          <w:bCs/>
          <w:sz w:val="28"/>
          <w:szCs w:val="28"/>
          <w:lang w:bidi="ar-DZ"/>
        </w:rPr>
        <w:t>L'itinéraire</w:t>
      </w:r>
      <w:r w:rsidRPr="007F6E44">
        <w:rPr>
          <w:rFonts w:ascii="Times New Roman" w:hAnsi="Times New Roman" w:cs="Traditional Arabic" w:hint="cs"/>
          <w:sz w:val="36"/>
          <w:szCs w:val="36"/>
          <w:rtl/>
          <w:lang w:bidi="ar-DZ"/>
        </w:rPr>
        <w:t xml:space="preserve">: وذهابا وغيابا فخط الرحلة هو الحكاية الإطار أو الحكاية المضمنة </w:t>
      </w:r>
      <w:r w:rsidRPr="00433DDB">
        <w:rPr>
          <w:rFonts w:ascii="Times New Roman" w:hAnsi="Times New Roman" w:cs="Traditional Arabic"/>
          <w:b/>
          <w:bCs/>
          <w:sz w:val="28"/>
          <w:szCs w:val="28"/>
          <w:lang w:bidi="ar-DZ"/>
        </w:rPr>
        <w:t>Enchassant</w:t>
      </w:r>
      <w:r w:rsidRPr="007F6E44">
        <w:rPr>
          <w:rFonts w:ascii="Times New Roman" w:hAnsi="Times New Roman" w:cs="Traditional Arabic" w:hint="cs"/>
          <w:sz w:val="36"/>
          <w:szCs w:val="36"/>
          <w:rtl/>
          <w:lang w:bidi="ar-DZ"/>
        </w:rPr>
        <w:t>.</w:t>
      </w:r>
    </w:p>
    <w:p w:rsidR="00AE661F" w:rsidRPr="007F6E44" w:rsidRDefault="00AE661F" w:rsidP="00AE661F">
      <w:pPr>
        <w:bidi/>
        <w:spacing w:after="0" w:line="264" w:lineRule="auto"/>
        <w:jc w:val="both"/>
        <w:rPr>
          <w:rFonts w:ascii="Times New Roman" w:hAnsi="Times New Roman" w:cs="Traditional Arabic"/>
          <w:sz w:val="36"/>
          <w:szCs w:val="36"/>
          <w:rtl/>
          <w:lang w:bidi="ar-DZ"/>
        </w:rPr>
      </w:pPr>
      <w:r w:rsidRPr="007F6E44">
        <w:rPr>
          <w:rFonts w:ascii="Times New Roman" w:hAnsi="Times New Roman" w:cs="Traditional Arabic" w:hint="cs"/>
          <w:sz w:val="36"/>
          <w:szCs w:val="36"/>
          <w:rtl/>
          <w:lang w:bidi="ar-DZ"/>
        </w:rPr>
        <w:t xml:space="preserve">ب- حكاية المحطات الواردة في سياق هذا الخط، إنها الأنوية الحكائية الصغرى التي تشكل روافد الحكاية الكبرى أو الحكاية المضمَنة </w:t>
      </w:r>
      <w:r w:rsidRPr="009A0C39">
        <w:rPr>
          <w:rFonts w:ascii="Times New Roman" w:hAnsi="Times New Roman" w:cs="Traditional Arabic"/>
          <w:b/>
          <w:bCs/>
          <w:sz w:val="28"/>
          <w:szCs w:val="28"/>
          <w:lang w:bidi="ar-DZ"/>
        </w:rPr>
        <w:t>Nchasse</w:t>
      </w:r>
      <w:r w:rsidRPr="007F6E44">
        <w:rPr>
          <w:rFonts w:ascii="Times New Roman" w:hAnsi="Times New Roman" w:cs="Traditional Arabic" w:hint="cs"/>
          <w:sz w:val="36"/>
          <w:szCs w:val="36"/>
          <w:rtl/>
          <w:lang w:bidi="ar-DZ"/>
        </w:rPr>
        <w:t>.</w:t>
      </w:r>
    </w:p>
    <w:p w:rsidR="00AE661F" w:rsidRPr="007F6E44" w:rsidRDefault="00AE661F" w:rsidP="00AE661F">
      <w:pPr>
        <w:bidi/>
        <w:spacing w:after="0" w:line="264" w:lineRule="auto"/>
        <w:jc w:val="both"/>
        <w:rPr>
          <w:rFonts w:ascii="Times New Roman" w:hAnsi="Times New Roman" w:cs="Traditional Arabic"/>
          <w:sz w:val="36"/>
          <w:szCs w:val="36"/>
          <w:rtl/>
          <w:lang w:bidi="ar-DZ"/>
        </w:rPr>
      </w:pPr>
      <w:r w:rsidRPr="007F6E44">
        <w:rPr>
          <w:rFonts w:ascii="Times New Roman" w:hAnsi="Times New Roman" w:cs="Traditional Arabic" w:hint="cs"/>
          <w:sz w:val="36"/>
          <w:szCs w:val="36"/>
          <w:rtl/>
          <w:lang w:bidi="ar-DZ"/>
        </w:rPr>
        <w:t xml:space="preserve">ولعل أهمية السرد في الرحلة تكمن في إمكاناته </w:t>
      </w:r>
      <w:r w:rsidRPr="007F6E44">
        <w:rPr>
          <w:rFonts w:ascii="Times New Roman" w:hAnsi="Times New Roman" w:cs="Traditional Arabic"/>
          <w:sz w:val="36"/>
          <w:szCs w:val="36"/>
          <w:rtl/>
          <w:lang w:bidi="ar-DZ"/>
        </w:rPr>
        <w:t>–</w:t>
      </w:r>
      <w:r w:rsidRPr="007F6E44">
        <w:rPr>
          <w:rFonts w:ascii="Times New Roman" w:hAnsi="Times New Roman" w:cs="Traditional Arabic" w:hint="cs"/>
          <w:sz w:val="36"/>
          <w:szCs w:val="36"/>
          <w:rtl/>
          <w:lang w:bidi="ar-DZ"/>
        </w:rPr>
        <w:t xml:space="preserve"> حتى وإن لم تتعد الرحلة مسافات قليلة- في تقديم أقصى ما يمكن أن يصل إليه الإنسان في هذا العالم الفسيح الأرجاء، فالرحلة وسيلة ل"تعقب القصص، تصيد الصور، حصاد عن </w:t>
      </w:r>
      <w:r w:rsidRPr="007F6E44">
        <w:rPr>
          <w:rFonts w:ascii="Times New Roman" w:hAnsi="Times New Roman" w:cs="Traditional Arabic"/>
          <w:sz w:val="36"/>
          <w:szCs w:val="36"/>
          <w:rtl/>
          <w:lang w:bidi="ar-DZ"/>
        </w:rPr>
        <w:t>–</w:t>
      </w:r>
      <w:r w:rsidRPr="007F6E44">
        <w:rPr>
          <w:rFonts w:ascii="Times New Roman" w:hAnsi="Times New Roman" w:cs="Traditional Arabic" w:hint="cs"/>
          <w:sz w:val="36"/>
          <w:szCs w:val="36"/>
          <w:rtl/>
          <w:lang w:bidi="ar-DZ"/>
        </w:rPr>
        <w:t xml:space="preserve"> طريق الكلمات- المساحة الروائية للحياة".</w:t>
      </w:r>
    </w:p>
    <w:p w:rsidR="00AE661F" w:rsidRPr="007F6E44" w:rsidRDefault="00AE661F" w:rsidP="00AE661F">
      <w:pPr>
        <w:bidi/>
        <w:spacing w:after="0" w:line="264" w:lineRule="auto"/>
        <w:jc w:val="both"/>
        <w:rPr>
          <w:rFonts w:ascii="Times New Roman" w:hAnsi="Times New Roman" w:cs="Traditional Arabic"/>
          <w:sz w:val="36"/>
          <w:szCs w:val="36"/>
          <w:rtl/>
          <w:lang w:bidi="ar-DZ"/>
        </w:rPr>
      </w:pPr>
      <w:r w:rsidRPr="007F6E44">
        <w:rPr>
          <w:rFonts w:ascii="Times New Roman" w:hAnsi="Times New Roman" w:cs="Traditional Arabic" w:hint="cs"/>
          <w:sz w:val="36"/>
          <w:szCs w:val="36"/>
          <w:rtl/>
          <w:lang w:bidi="ar-DZ"/>
        </w:rPr>
        <w:t>والرحلة لا تحقق دلالتها إلا عن طريق السرد، الذي يسمح بإعادة تمثيل لحظات السفر بواسطة الملفوظ "وكأن الكتابة قدت" على جسم الرحلات ... والحياة تبدأ من جديد وكأنها حكاية".</w:t>
      </w:r>
    </w:p>
    <w:p w:rsidR="00AE661F" w:rsidRPr="007F6E44" w:rsidRDefault="00AE661F" w:rsidP="00AE661F">
      <w:pPr>
        <w:bidi/>
        <w:spacing w:after="0" w:line="264" w:lineRule="auto"/>
        <w:jc w:val="both"/>
        <w:rPr>
          <w:rFonts w:ascii="Times New Roman" w:hAnsi="Times New Roman" w:cs="Traditional Arabic"/>
          <w:sz w:val="36"/>
          <w:szCs w:val="36"/>
          <w:rtl/>
          <w:lang w:bidi="ar-DZ"/>
        </w:rPr>
      </w:pPr>
      <w:r w:rsidRPr="007F6E44">
        <w:rPr>
          <w:rFonts w:ascii="Times New Roman" w:hAnsi="Times New Roman" w:cs="Traditional Arabic" w:hint="cs"/>
          <w:sz w:val="36"/>
          <w:szCs w:val="36"/>
          <w:rtl/>
          <w:lang w:bidi="ar-DZ"/>
        </w:rPr>
        <w:t>ويسمح العنصر السردي، في الرحلة بالتقديم مستويات سردية متنوعة، يمكن إجمالها في مستويين مستويات سردية ثابتة- مستويات سردية متغيرة.</w:t>
      </w:r>
    </w:p>
    <w:p w:rsidR="00AE661F" w:rsidRPr="007F6E44" w:rsidRDefault="00AE661F" w:rsidP="00AE661F">
      <w:pPr>
        <w:bidi/>
        <w:spacing w:after="0" w:line="264" w:lineRule="auto"/>
        <w:jc w:val="both"/>
        <w:rPr>
          <w:rFonts w:ascii="Times New Roman" w:hAnsi="Times New Roman" w:cs="Traditional Arabic"/>
          <w:sz w:val="36"/>
          <w:szCs w:val="36"/>
          <w:rtl/>
          <w:lang w:bidi="ar-DZ"/>
        </w:rPr>
      </w:pPr>
      <w:r w:rsidRPr="00DC341B">
        <w:rPr>
          <w:rFonts w:ascii="Times New Roman" w:hAnsi="Times New Roman" w:cs="Traditional Arabic" w:hint="cs"/>
          <w:b/>
          <w:bCs/>
          <w:rtl/>
          <w:lang w:bidi="ar-DZ"/>
        </w:rPr>
        <w:t>1</w:t>
      </w:r>
      <w:r w:rsidRPr="007F6E44">
        <w:rPr>
          <w:rFonts w:ascii="Times New Roman" w:hAnsi="Times New Roman" w:cs="Traditional Arabic" w:hint="cs"/>
          <w:b/>
          <w:bCs/>
          <w:sz w:val="36"/>
          <w:szCs w:val="36"/>
          <w:rtl/>
          <w:lang w:bidi="ar-DZ"/>
        </w:rPr>
        <w:t xml:space="preserve">- المستويات السردية الثابتة: </w:t>
      </w:r>
      <w:r w:rsidRPr="007F6E44">
        <w:rPr>
          <w:rFonts w:ascii="Times New Roman" w:hAnsi="Times New Roman" w:cs="Traditional Arabic" w:hint="cs"/>
          <w:sz w:val="36"/>
          <w:szCs w:val="36"/>
          <w:rtl/>
          <w:lang w:bidi="ar-DZ"/>
        </w:rPr>
        <w:t>وتبدأ بالمقطع الافتتاحي الذي يفتتح فيه صاحب الرحلة رحلته بالأسلوب النمطي الشائع من حمدلة وصلاة على خمر الأنام ودعاء لأولي الأمر إلى الحد الذي تعذر أن نجد فيه رحلة تتنكب هذا الطريق.</w:t>
      </w:r>
    </w:p>
    <w:p w:rsidR="00AE661F" w:rsidRPr="007F6E44" w:rsidRDefault="00AE661F" w:rsidP="00AE661F">
      <w:pPr>
        <w:bidi/>
        <w:spacing w:after="0" w:line="264" w:lineRule="auto"/>
        <w:ind w:firstLine="708"/>
        <w:jc w:val="both"/>
        <w:rPr>
          <w:rFonts w:ascii="Times New Roman" w:hAnsi="Times New Roman" w:cs="Traditional Arabic"/>
          <w:sz w:val="36"/>
          <w:szCs w:val="36"/>
          <w:rtl/>
          <w:lang w:bidi="ar-DZ"/>
        </w:rPr>
      </w:pPr>
      <w:r w:rsidRPr="007F6E44">
        <w:rPr>
          <w:rFonts w:ascii="Times New Roman" w:hAnsi="Times New Roman" w:cs="Traditional Arabic" w:hint="cs"/>
          <w:sz w:val="36"/>
          <w:szCs w:val="36"/>
          <w:rtl/>
          <w:lang w:bidi="ar-DZ"/>
        </w:rPr>
        <w:lastRenderedPageBreak/>
        <w:t>وتأتي المرحلة الثانية المجسدة في التعريف بالركب وأعضائه أو المرافقين للرحالة، ثم مرحلة الخروج أو مغادرة المكان الأليف، ثم تأتي مرحلة الدخول، دخول المكان المرتحل إليه، لينفسح المجال، بشكل مفصل، لانتقالات الرحالة عبر المحطات المختلفة.</w:t>
      </w:r>
    </w:p>
    <w:p w:rsidR="00AE661F" w:rsidRPr="007F6E44" w:rsidRDefault="00AE661F" w:rsidP="00AE661F">
      <w:pPr>
        <w:bidi/>
        <w:spacing w:after="0" w:line="264" w:lineRule="auto"/>
        <w:ind w:firstLine="708"/>
        <w:jc w:val="both"/>
        <w:rPr>
          <w:rFonts w:ascii="Times New Roman" w:hAnsi="Times New Roman" w:cs="Traditional Arabic"/>
          <w:sz w:val="36"/>
          <w:szCs w:val="36"/>
          <w:rtl/>
          <w:lang w:bidi="ar-DZ"/>
        </w:rPr>
      </w:pPr>
      <w:r w:rsidRPr="007F6E44">
        <w:rPr>
          <w:rFonts w:ascii="Times New Roman" w:hAnsi="Times New Roman" w:cs="Traditional Arabic" w:hint="cs"/>
          <w:sz w:val="36"/>
          <w:szCs w:val="36"/>
          <w:rtl/>
          <w:lang w:bidi="ar-DZ"/>
        </w:rPr>
        <w:t>ومن أهم المستويات السردية الثابتة، تقديم مراحل السرد بتنويعاته المختلفة، بواسطة التنويع السردي الذي يخصب المتن الحكائي، فبقدر ما تجد لحلم نجد التحليل السياسي، وبجانبهما اللوحة التاريخية المجاورة للأحدوثة المختصرة والمتزامنة مع سوسيولوجية اليومي، المشوب بالتأمل الميتأفيزيقي.</w:t>
      </w:r>
    </w:p>
    <w:p w:rsidR="00AE661F" w:rsidRPr="007F6E44" w:rsidRDefault="00AE661F" w:rsidP="00AE661F">
      <w:pPr>
        <w:bidi/>
        <w:spacing w:after="0" w:line="264" w:lineRule="auto"/>
        <w:ind w:firstLine="708"/>
        <w:jc w:val="both"/>
        <w:rPr>
          <w:rFonts w:ascii="Times New Roman" w:hAnsi="Times New Roman" w:cs="Traditional Arabic"/>
          <w:sz w:val="36"/>
          <w:szCs w:val="36"/>
          <w:rtl/>
          <w:lang w:bidi="ar-DZ"/>
        </w:rPr>
      </w:pPr>
      <w:r w:rsidRPr="007F6E44">
        <w:rPr>
          <w:rFonts w:ascii="Times New Roman" w:hAnsi="Times New Roman" w:cs="Traditional Arabic" w:hint="cs"/>
          <w:sz w:val="36"/>
          <w:szCs w:val="36"/>
          <w:rtl/>
          <w:lang w:bidi="ar-DZ"/>
        </w:rPr>
        <w:t>تأتي بعد ذلك مرحلة العودة، التي قد ترسم الطريق ذاته، مع اختلاف لحظات السرد والتأويل، وتتميز هذه المرحلة باختلافها عن المرحلة السابقة من حيث الإيقاع السردي المتسم بالتكثيف والتلخيص والإشارة، وتنتهي هذه المرحلة، مرحلة العودة، بالحمد والدعاء والدخول إلى المكان الأليف.</w:t>
      </w:r>
    </w:p>
    <w:p w:rsidR="00AE661F" w:rsidRPr="007F6E44" w:rsidRDefault="00AE661F" w:rsidP="00AE661F">
      <w:pPr>
        <w:bidi/>
        <w:spacing w:after="0" w:line="264" w:lineRule="auto"/>
        <w:jc w:val="both"/>
        <w:rPr>
          <w:rFonts w:ascii="Times New Roman" w:hAnsi="Times New Roman" w:cs="Traditional Arabic"/>
          <w:sz w:val="36"/>
          <w:szCs w:val="36"/>
          <w:rtl/>
          <w:lang w:bidi="ar-DZ"/>
        </w:rPr>
      </w:pPr>
      <w:r w:rsidRPr="00DC341B">
        <w:rPr>
          <w:rFonts w:ascii="Times New Roman" w:hAnsi="Times New Roman" w:cs="Traditional Arabic" w:hint="cs"/>
          <w:b/>
          <w:bCs/>
          <w:rtl/>
          <w:lang w:bidi="ar-DZ"/>
        </w:rPr>
        <w:t xml:space="preserve">2- </w:t>
      </w:r>
      <w:r>
        <w:rPr>
          <w:rFonts w:ascii="Times New Roman" w:hAnsi="Times New Roman" w:cs="Traditional Arabic" w:hint="cs"/>
          <w:b/>
          <w:bCs/>
          <w:sz w:val="36"/>
          <w:szCs w:val="36"/>
          <w:rtl/>
          <w:lang w:bidi="ar-DZ"/>
        </w:rPr>
        <w:t>ال</w:t>
      </w:r>
      <w:r w:rsidRPr="007F6E44">
        <w:rPr>
          <w:rFonts w:ascii="Times New Roman" w:hAnsi="Times New Roman" w:cs="Traditional Arabic" w:hint="cs"/>
          <w:b/>
          <w:bCs/>
          <w:sz w:val="36"/>
          <w:szCs w:val="36"/>
          <w:rtl/>
          <w:lang w:bidi="ar-DZ"/>
        </w:rPr>
        <w:t xml:space="preserve">مستويات </w:t>
      </w:r>
      <w:r>
        <w:rPr>
          <w:rFonts w:ascii="Times New Roman" w:hAnsi="Times New Roman" w:cs="Traditional Arabic" w:hint="cs"/>
          <w:b/>
          <w:bCs/>
          <w:sz w:val="36"/>
          <w:szCs w:val="36"/>
          <w:rtl/>
          <w:lang w:bidi="ar-DZ"/>
        </w:rPr>
        <w:t>ال</w:t>
      </w:r>
      <w:r w:rsidRPr="007F6E44">
        <w:rPr>
          <w:rFonts w:ascii="Times New Roman" w:hAnsi="Times New Roman" w:cs="Traditional Arabic" w:hint="cs"/>
          <w:b/>
          <w:bCs/>
          <w:sz w:val="36"/>
          <w:szCs w:val="36"/>
          <w:rtl/>
          <w:lang w:bidi="ar-DZ"/>
        </w:rPr>
        <w:t xml:space="preserve">سرد </w:t>
      </w:r>
      <w:r>
        <w:rPr>
          <w:rFonts w:ascii="Times New Roman" w:hAnsi="Times New Roman" w:cs="Traditional Arabic" w:hint="cs"/>
          <w:b/>
          <w:bCs/>
          <w:sz w:val="36"/>
          <w:szCs w:val="36"/>
          <w:rtl/>
          <w:lang w:bidi="ar-DZ"/>
        </w:rPr>
        <w:t>ال</w:t>
      </w:r>
      <w:r w:rsidRPr="007F6E44">
        <w:rPr>
          <w:rFonts w:ascii="Times New Roman" w:hAnsi="Times New Roman" w:cs="Traditional Arabic" w:hint="cs"/>
          <w:b/>
          <w:bCs/>
          <w:sz w:val="36"/>
          <w:szCs w:val="36"/>
          <w:rtl/>
          <w:lang w:bidi="ar-DZ"/>
        </w:rPr>
        <w:t xml:space="preserve">متغيرة: </w:t>
      </w:r>
      <w:r w:rsidRPr="007F6E44">
        <w:rPr>
          <w:rFonts w:ascii="Times New Roman" w:hAnsi="Times New Roman" w:cs="Traditional Arabic" w:hint="cs"/>
          <w:sz w:val="36"/>
          <w:szCs w:val="36"/>
          <w:rtl/>
          <w:lang w:bidi="ar-DZ"/>
        </w:rPr>
        <w:t>وهي المستويات قد تظهر في رحلات دون أخرى، أو قد تظهر بنسب متفاوتة بين مقطع وآخر، وبين عنصر وآخر، بين مرحلة وأخرى.</w:t>
      </w:r>
    </w:p>
    <w:p w:rsidR="00AE661F" w:rsidRPr="007F6E44" w:rsidRDefault="00AE661F" w:rsidP="00AE661F">
      <w:pPr>
        <w:bidi/>
        <w:spacing w:after="0" w:line="264" w:lineRule="auto"/>
        <w:jc w:val="both"/>
        <w:rPr>
          <w:rFonts w:ascii="Times New Roman" w:hAnsi="Times New Roman" w:cs="Traditional Arabic"/>
          <w:sz w:val="36"/>
          <w:szCs w:val="36"/>
          <w:rtl/>
          <w:lang w:bidi="ar-DZ"/>
        </w:rPr>
      </w:pPr>
      <w:r w:rsidRPr="007F6E44">
        <w:rPr>
          <w:rFonts w:ascii="Times New Roman" w:hAnsi="Times New Roman" w:cs="Traditional Arabic" w:hint="cs"/>
          <w:sz w:val="36"/>
          <w:szCs w:val="36"/>
          <w:rtl/>
          <w:lang w:bidi="ar-DZ"/>
        </w:rPr>
        <w:t>وتتلخص أهم المستويات السردية المتغيرة في العناصر التالية:</w:t>
      </w:r>
    </w:p>
    <w:p w:rsidR="00AE661F" w:rsidRPr="007F6E44" w:rsidRDefault="00AE661F" w:rsidP="00AE661F">
      <w:pPr>
        <w:bidi/>
        <w:spacing w:after="0" w:line="264" w:lineRule="auto"/>
        <w:jc w:val="both"/>
        <w:rPr>
          <w:rFonts w:ascii="Times New Roman" w:hAnsi="Times New Roman" w:cs="Traditional Arabic"/>
          <w:sz w:val="36"/>
          <w:szCs w:val="36"/>
          <w:rtl/>
          <w:lang w:bidi="ar-DZ"/>
        </w:rPr>
      </w:pPr>
      <w:r w:rsidRPr="007F6E44">
        <w:rPr>
          <w:rFonts w:ascii="Times New Roman" w:hAnsi="Times New Roman" w:cs="Traditional Arabic" w:hint="cs"/>
          <w:sz w:val="36"/>
          <w:szCs w:val="36"/>
          <w:rtl/>
          <w:lang w:bidi="ar-DZ"/>
        </w:rPr>
        <w:t>أ- الاستشهاد بنصوص رحالة سابقين على الرحالة.</w:t>
      </w:r>
    </w:p>
    <w:p w:rsidR="00AE661F" w:rsidRDefault="00AE661F" w:rsidP="00AE661F">
      <w:pPr>
        <w:bidi/>
        <w:spacing w:after="0" w:line="264" w:lineRule="auto"/>
        <w:jc w:val="both"/>
        <w:rPr>
          <w:rFonts w:ascii="Times New Roman" w:hAnsi="Times New Roman" w:cs="Traditional Arabic"/>
          <w:sz w:val="36"/>
          <w:szCs w:val="36"/>
          <w:rtl/>
          <w:lang w:bidi="ar-DZ"/>
        </w:rPr>
      </w:pPr>
      <w:r w:rsidRPr="007F6E44">
        <w:rPr>
          <w:rFonts w:ascii="Times New Roman" w:hAnsi="Times New Roman" w:cs="Traditional Arabic" w:hint="cs"/>
          <w:sz w:val="36"/>
          <w:szCs w:val="36"/>
          <w:rtl/>
          <w:lang w:bidi="ar-DZ"/>
        </w:rPr>
        <w:t>ب- حضور الشعر في الرحلات بنسب متفاوتة</w:t>
      </w:r>
    </w:p>
    <w:p w:rsidR="00AE661F" w:rsidRPr="008E7D1E" w:rsidRDefault="00AE661F" w:rsidP="00AE661F">
      <w:pPr>
        <w:pStyle w:val="Paragraphedeliste"/>
        <w:numPr>
          <w:ilvl w:val="0"/>
          <w:numId w:val="1"/>
        </w:numPr>
        <w:bidi/>
        <w:spacing w:after="0" w:line="264" w:lineRule="auto"/>
        <w:jc w:val="both"/>
        <w:rPr>
          <w:rFonts w:cs="Traditional Arabic"/>
          <w:b/>
          <w:bCs/>
          <w:sz w:val="36"/>
          <w:szCs w:val="36"/>
          <w:rtl/>
          <w:lang w:bidi="ar-DZ"/>
        </w:rPr>
      </w:pPr>
      <w:r w:rsidRPr="008E7D1E">
        <w:rPr>
          <w:rFonts w:cs="Traditional Arabic" w:hint="cs"/>
          <w:b/>
          <w:bCs/>
          <w:sz w:val="36"/>
          <w:szCs w:val="36"/>
          <w:rtl/>
          <w:lang w:bidi="ar-DZ"/>
        </w:rPr>
        <w:t xml:space="preserve">نماذج من رحلتي ابن بطوطة والورثيلاني: </w:t>
      </w:r>
    </w:p>
    <w:p w:rsidR="00AE661F" w:rsidRDefault="00AE661F" w:rsidP="00AE661F">
      <w:pPr>
        <w:bidi/>
        <w:spacing w:after="0" w:line="264" w:lineRule="auto"/>
        <w:ind w:firstLine="720"/>
        <w:jc w:val="both"/>
        <w:rPr>
          <w:rFonts w:cs="Traditional Arabic"/>
          <w:sz w:val="36"/>
          <w:szCs w:val="36"/>
          <w:vertAlign w:val="superscript"/>
          <w:rtl/>
          <w:lang w:bidi="ar-DZ"/>
        </w:rPr>
      </w:pPr>
      <w:r>
        <w:rPr>
          <w:rFonts w:eastAsia="Calibri" w:cs="Traditional Arabic" w:hint="cs"/>
          <w:sz w:val="36"/>
          <w:szCs w:val="36"/>
          <w:rtl/>
          <w:lang w:bidi="ar-DZ"/>
        </w:rPr>
        <w:t>و</w:t>
      </w:r>
      <w:r w:rsidRPr="009C7BE9">
        <w:rPr>
          <w:rFonts w:eastAsia="Calibri" w:cs="Traditional Arabic"/>
          <w:sz w:val="36"/>
          <w:szCs w:val="36"/>
          <w:rtl/>
          <w:lang w:bidi="ar-DZ"/>
        </w:rPr>
        <w:t>في أوصاف ابن بطوطة</w:t>
      </w:r>
      <w:r>
        <w:rPr>
          <w:rStyle w:val="Appelnotedebasdep"/>
          <w:rFonts w:eastAsia="Calibri" w:cs="Traditional Arabic"/>
          <w:sz w:val="36"/>
          <w:szCs w:val="36"/>
          <w:rtl/>
          <w:lang w:bidi="ar-DZ"/>
        </w:rPr>
        <w:footnoteReference w:customMarkFollows="1" w:id="16"/>
        <w:t>*</w:t>
      </w:r>
      <w:r w:rsidRPr="009C7BE9">
        <w:rPr>
          <w:rFonts w:eastAsia="Calibri" w:cs="Traditional Arabic"/>
          <w:sz w:val="36"/>
          <w:szCs w:val="36"/>
          <w:rtl/>
          <w:lang w:bidi="ar-DZ"/>
        </w:rPr>
        <w:t xml:space="preserve"> صورة دقيقة للمدينة المنورة تنقل تفصيلات مساجدها ومشاهدها المكرمة وبيوتها وجبالها، يقول في وصف مسجد</w:t>
      </w:r>
      <w:r w:rsidRPr="00BD1F72">
        <w:rPr>
          <w:rFonts w:eastAsia="Calibri" w:cs="Traditional Arabic"/>
          <w:rtl/>
          <w:lang w:bidi="ar-DZ"/>
        </w:rPr>
        <w:t xml:space="preserve"> </w:t>
      </w:r>
      <w:r w:rsidRPr="009C7BE9">
        <w:rPr>
          <w:rFonts w:eastAsia="Calibri" w:cs="Traditional Arabic"/>
          <w:sz w:val="36"/>
          <w:szCs w:val="36"/>
          <w:rtl/>
          <w:lang w:bidi="ar-DZ"/>
        </w:rPr>
        <w:t>الرسول</w:t>
      </w:r>
      <w:r w:rsidRPr="00BD1F72">
        <w:rPr>
          <w:rFonts w:eastAsia="Calibri" w:cs="Traditional Arabic"/>
          <w:rtl/>
          <w:lang w:bidi="ar-DZ"/>
        </w:rPr>
        <w:t xml:space="preserve"> </w:t>
      </w:r>
      <w:r w:rsidRPr="009C7BE9">
        <w:rPr>
          <w:rFonts w:eastAsia="Calibri" w:cs="Traditional Arabic"/>
          <w:sz w:val="36"/>
          <w:szCs w:val="36"/>
          <w:rtl/>
          <w:lang w:bidi="ar-DZ"/>
        </w:rPr>
        <w:t>(صلى</w:t>
      </w:r>
      <w:r w:rsidRPr="00BD1F72">
        <w:rPr>
          <w:rFonts w:eastAsia="Calibri" w:cs="Traditional Arabic"/>
          <w:rtl/>
          <w:lang w:bidi="ar-DZ"/>
        </w:rPr>
        <w:t xml:space="preserve"> </w:t>
      </w:r>
      <w:r w:rsidRPr="009C7BE9">
        <w:rPr>
          <w:rFonts w:eastAsia="Calibri" w:cs="Traditional Arabic"/>
          <w:sz w:val="36"/>
          <w:szCs w:val="36"/>
          <w:rtl/>
          <w:lang w:bidi="ar-DZ"/>
        </w:rPr>
        <w:t>الله عليه وسلم)</w:t>
      </w:r>
      <w:r>
        <w:rPr>
          <w:rFonts w:eastAsia="Calibri" w:cs="Traditional Arabic" w:hint="cs"/>
          <w:sz w:val="36"/>
          <w:szCs w:val="36"/>
          <w:rtl/>
          <w:lang w:bidi="ar-DZ"/>
        </w:rPr>
        <w:t>،</w:t>
      </w:r>
      <w:r w:rsidRPr="00BD1F72">
        <w:rPr>
          <w:rFonts w:eastAsia="Calibri" w:cs="Traditional Arabic"/>
          <w:rtl/>
          <w:lang w:bidi="ar-DZ"/>
        </w:rPr>
        <w:t xml:space="preserve"> </w:t>
      </w:r>
      <w:r w:rsidRPr="009C7BE9">
        <w:rPr>
          <w:rFonts w:eastAsia="Calibri" w:cs="Traditional Arabic"/>
          <w:sz w:val="36"/>
          <w:szCs w:val="36"/>
          <w:rtl/>
          <w:lang w:bidi="ar-DZ"/>
        </w:rPr>
        <w:t xml:space="preserve">وروضته المقدسة: </w:t>
      </w:r>
      <w:r w:rsidRPr="009C7BE9">
        <w:rPr>
          <w:rFonts w:eastAsia="Calibri" w:cs="Traditional Arabic"/>
          <w:sz w:val="36"/>
          <w:szCs w:val="36"/>
          <w:rtl/>
          <w:lang w:bidi="ar-DZ"/>
        </w:rPr>
        <w:lastRenderedPageBreak/>
        <w:t>"ودخلنا الحرم الشريف وانتهينا إلى المسجد الكريم، فوقفنا بباب السلام مسل</w:t>
      </w:r>
      <w:r>
        <w:rPr>
          <w:rFonts w:eastAsia="Calibri" w:cs="Traditional Arabic" w:hint="cs"/>
          <w:sz w:val="36"/>
          <w:szCs w:val="36"/>
          <w:rtl/>
          <w:lang w:bidi="ar-DZ"/>
        </w:rPr>
        <w:t>ّ</w:t>
      </w:r>
      <w:r w:rsidRPr="009C7BE9">
        <w:rPr>
          <w:rFonts w:eastAsia="Calibri" w:cs="Traditional Arabic"/>
          <w:sz w:val="36"/>
          <w:szCs w:val="36"/>
          <w:rtl/>
          <w:lang w:bidi="ar-DZ"/>
        </w:rPr>
        <w:t>مين، وصلينا بالروضة الكريمة</w:t>
      </w:r>
      <w:r>
        <w:rPr>
          <w:rFonts w:cs="Traditional Arabic" w:hint="cs"/>
          <w:sz w:val="36"/>
          <w:szCs w:val="36"/>
          <w:rtl/>
          <w:lang w:bidi="ar-DZ"/>
        </w:rPr>
        <w:t xml:space="preserve"> </w:t>
      </w:r>
      <w:r>
        <w:rPr>
          <w:rFonts w:eastAsia="Calibri" w:cs="Traditional Arabic" w:hint="cs"/>
          <w:sz w:val="36"/>
          <w:szCs w:val="36"/>
          <w:rtl/>
          <w:lang w:bidi="ar-DZ"/>
        </w:rPr>
        <w:t>(</w:t>
      </w:r>
      <w:r w:rsidRPr="009C7BE9">
        <w:rPr>
          <w:rFonts w:eastAsia="Calibri" w:cs="Traditional Arabic"/>
          <w:sz w:val="36"/>
          <w:szCs w:val="36"/>
          <w:rtl/>
          <w:lang w:bidi="ar-DZ"/>
        </w:rPr>
        <w:t>...</w:t>
      </w:r>
      <w:r>
        <w:rPr>
          <w:rFonts w:eastAsia="Calibri" w:cs="Traditional Arabic" w:hint="cs"/>
          <w:sz w:val="36"/>
          <w:szCs w:val="36"/>
          <w:rtl/>
          <w:lang w:bidi="ar-DZ"/>
        </w:rPr>
        <w:t>)</w:t>
      </w:r>
      <w:r w:rsidRPr="009C7BE9">
        <w:rPr>
          <w:rFonts w:eastAsia="Calibri" w:cs="Traditional Arabic"/>
          <w:sz w:val="36"/>
          <w:szCs w:val="36"/>
          <w:rtl/>
          <w:lang w:bidi="ar-DZ"/>
        </w:rPr>
        <w:t xml:space="preserve"> المسجد </w:t>
      </w:r>
      <w:r w:rsidRPr="0051136D">
        <w:rPr>
          <w:rFonts w:eastAsia="Calibri" w:cs="Traditional Arabic"/>
          <w:sz w:val="36"/>
          <w:szCs w:val="36"/>
          <w:rtl/>
          <w:lang w:bidi="ar-DZ"/>
        </w:rPr>
        <w:t>المعظم مست</w:t>
      </w:r>
      <w:r w:rsidRPr="0051136D">
        <w:rPr>
          <w:rFonts w:eastAsia="Calibri" w:cs="Traditional Arabic" w:hint="cs"/>
          <w:sz w:val="36"/>
          <w:szCs w:val="36"/>
          <w:rtl/>
          <w:lang w:bidi="ar-DZ"/>
        </w:rPr>
        <w:t>طي</w:t>
      </w:r>
      <w:r w:rsidRPr="0051136D">
        <w:rPr>
          <w:rFonts w:eastAsia="Calibri" w:cs="Traditional Arabic"/>
          <w:sz w:val="36"/>
          <w:szCs w:val="36"/>
          <w:rtl/>
          <w:lang w:bidi="ar-DZ"/>
        </w:rPr>
        <w:t>ل تحفه</w:t>
      </w:r>
      <w:r w:rsidRPr="009C7BE9">
        <w:rPr>
          <w:rFonts w:eastAsia="Calibri" w:cs="Traditional Arabic"/>
          <w:sz w:val="36"/>
          <w:szCs w:val="36"/>
          <w:rtl/>
          <w:lang w:bidi="ar-DZ"/>
        </w:rPr>
        <w:t xml:space="preserve"> من جهاته الأربع</w:t>
      </w:r>
      <w:r>
        <w:rPr>
          <w:rFonts w:eastAsia="Calibri" w:cs="Traditional Arabic" w:hint="cs"/>
          <w:sz w:val="36"/>
          <w:szCs w:val="36"/>
          <w:rtl/>
          <w:lang w:bidi="ar-DZ"/>
        </w:rPr>
        <w:t>،</w:t>
      </w:r>
      <w:r w:rsidRPr="009C7BE9">
        <w:rPr>
          <w:rFonts w:eastAsia="Calibri" w:cs="Traditional Arabic"/>
          <w:sz w:val="36"/>
          <w:szCs w:val="36"/>
          <w:rtl/>
          <w:lang w:bidi="ar-DZ"/>
        </w:rPr>
        <w:t xml:space="preserve"> بلاطات دائرة به ووسطه صحن مفروش بالحصى والرمل، ويدور بالمسجد الشريف شارع مبلط بالحجر المنحوت</w:t>
      </w:r>
      <w:r>
        <w:rPr>
          <w:rFonts w:eastAsia="Calibri" w:cs="Traditional Arabic" w:hint="cs"/>
          <w:sz w:val="36"/>
          <w:szCs w:val="36"/>
          <w:rtl/>
          <w:lang w:bidi="ar-DZ"/>
        </w:rPr>
        <w:t>ة</w:t>
      </w:r>
      <w:r w:rsidRPr="009C7BE9">
        <w:rPr>
          <w:rFonts w:eastAsia="Calibri" w:cs="Traditional Arabic"/>
          <w:sz w:val="36"/>
          <w:szCs w:val="36"/>
          <w:rtl/>
          <w:lang w:bidi="ar-DZ"/>
        </w:rPr>
        <w:t>، والر</w:t>
      </w:r>
      <w:r>
        <w:rPr>
          <w:rFonts w:eastAsia="Calibri" w:cs="Traditional Arabic" w:hint="cs"/>
          <w:sz w:val="36"/>
          <w:szCs w:val="36"/>
          <w:rtl/>
          <w:lang w:bidi="ar-DZ"/>
        </w:rPr>
        <w:t>َّ</w:t>
      </w:r>
      <w:r w:rsidRPr="009C7BE9">
        <w:rPr>
          <w:rFonts w:eastAsia="Calibri" w:cs="Traditional Arabic"/>
          <w:sz w:val="36"/>
          <w:szCs w:val="36"/>
          <w:rtl/>
          <w:lang w:bidi="ar-DZ"/>
        </w:rPr>
        <w:t>وضة المقدسة صلوات الله وسلامه على سكانها في الجهة القبلية مما يلي الشرق من المسجد الكريم، وشك</w:t>
      </w:r>
      <w:r>
        <w:rPr>
          <w:rFonts w:eastAsia="Calibri" w:cs="Traditional Arabic" w:hint="cs"/>
          <w:sz w:val="36"/>
          <w:szCs w:val="36"/>
          <w:rtl/>
          <w:lang w:bidi="ar-DZ"/>
        </w:rPr>
        <w:t>ُ</w:t>
      </w:r>
      <w:r w:rsidRPr="009C7BE9">
        <w:rPr>
          <w:rFonts w:eastAsia="Calibri" w:cs="Traditional Arabic"/>
          <w:sz w:val="36"/>
          <w:szCs w:val="36"/>
          <w:rtl/>
          <w:lang w:bidi="ar-DZ"/>
        </w:rPr>
        <w:t>لها عجيب لا يتأتى تمثيله، وهي موز</w:t>
      </w:r>
      <w:r>
        <w:rPr>
          <w:rFonts w:eastAsia="Calibri" w:cs="Traditional Arabic" w:hint="cs"/>
          <w:sz w:val="36"/>
          <w:szCs w:val="36"/>
          <w:rtl/>
          <w:lang w:bidi="ar-DZ"/>
        </w:rPr>
        <w:t>َّ</w:t>
      </w:r>
      <w:r w:rsidRPr="009C7BE9">
        <w:rPr>
          <w:rFonts w:eastAsia="Calibri" w:cs="Traditional Arabic"/>
          <w:sz w:val="36"/>
          <w:szCs w:val="36"/>
          <w:rtl/>
          <w:lang w:bidi="ar-DZ"/>
        </w:rPr>
        <w:t>رة بالرخام البديع النحت، الرائق النعت</w:t>
      </w:r>
      <w:r>
        <w:rPr>
          <w:rFonts w:eastAsia="Calibri" w:cs="Traditional Arabic" w:hint="cs"/>
          <w:sz w:val="36"/>
          <w:szCs w:val="36"/>
          <w:rtl/>
          <w:lang w:bidi="ar-DZ"/>
        </w:rPr>
        <w:t>،</w:t>
      </w:r>
      <w:r w:rsidRPr="009C7BE9">
        <w:rPr>
          <w:rFonts w:eastAsia="Calibri" w:cs="Traditional Arabic"/>
          <w:sz w:val="36"/>
          <w:szCs w:val="36"/>
          <w:rtl/>
          <w:lang w:bidi="ar-DZ"/>
        </w:rPr>
        <w:t xml:space="preserve"> قد علاها تضميخ المسك والطيب مع طول الأزمان، وفي الصفحة القبلية منها مسمار فضة هو قبالة الوجه الكريم".</w:t>
      </w:r>
      <w:r w:rsidRPr="009C7BE9">
        <w:rPr>
          <w:rFonts w:eastAsia="Calibri" w:cs="Traditional Arabic"/>
          <w:sz w:val="36"/>
          <w:szCs w:val="36"/>
          <w:vertAlign w:val="superscript"/>
          <w:rtl/>
          <w:lang w:bidi="ar-DZ"/>
        </w:rPr>
        <w:t>(</w:t>
      </w:r>
      <w:r w:rsidRPr="009C7BE9">
        <w:rPr>
          <w:rFonts w:eastAsia="Calibri" w:cs="Traditional Arabic"/>
          <w:sz w:val="36"/>
          <w:szCs w:val="36"/>
          <w:vertAlign w:val="superscript"/>
          <w:rtl/>
          <w:lang w:bidi="ar-DZ"/>
        </w:rPr>
        <w:footnoteReference w:id="17"/>
      </w:r>
      <w:r w:rsidRPr="009C7BE9">
        <w:rPr>
          <w:rFonts w:eastAsia="Calibri" w:cs="Traditional Arabic"/>
          <w:sz w:val="36"/>
          <w:szCs w:val="36"/>
          <w:vertAlign w:val="superscript"/>
          <w:rtl/>
          <w:lang w:bidi="ar-DZ"/>
        </w:rPr>
        <w:t>)</w:t>
      </w:r>
    </w:p>
    <w:p w:rsidR="00AE661F" w:rsidRDefault="00AE661F" w:rsidP="00AE661F">
      <w:pPr>
        <w:bidi/>
        <w:spacing w:after="0" w:line="264" w:lineRule="auto"/>
        <w:ind w:firstLine="720"/>
        <w:jc w:val="both"/>
        <w:rPr>
          <w:rFonts w:eastAsia="Calibri" w:cs="Traditional Arabic"/>
          <w:sz w:val="36"/>
          <w:szCs w:val="36"/>
          <w:rtl/>
          <w:lang w:bidi="ar-DZ"/>
        </w:rPr>
      </w:pPr>
    </w:p>
    <w:p w:rsidR="00AE661F" w:rsidRPr="00902616" w:rsidRDefault="00AE661F" w:rsidP="00AE661F">
      <w:pPr>
        <w:bidi/>
        <w:spacing w:after="0" w:line="264" w:lineRule="auto"/>
        <w:ind w:firstLine="566"/>
        <w:jc w:val="both"/>
        <w:rPr>
          <w:rFonts w:ascii="Times New Roman" w:eastAsia="Calibri" w:hAnsi="Times New Roman" w:cs="Traditional Arabic"/>
          <w:sz w:val="36"/>
          <w:szCs w:val="36"/>
          <w:rtl/>
          <w:lang w:bidi="ar-DZ"/>
        </w:rPr>
      </w:pPr>
      <w:r w:rsidRPr="00902616">
        <w:rPr>
          <w:rFonts w:ascii="Times New Roman" w:eastAsia="Calibri" w:hAnsi="Times New Roman" w:cs="Traditional Arabic"/>
          <w:sz w:val="36"/>
          <w:szCs w:val="36"/>
          <w:rtl/>
          <w:lang w:bidi="ar-DZ"/>
        </w:rPr>
        <w:t xml:space="preserve">يقول </w:t>
      </w:r>
      <w:r>
        <w:rPr>
          <w:rFonts w:ascii="Times New Roman" w:eastAsia="Calibri" w:hAnsi="Times New Roman" w:cs="Traditional Arabic"/>
          <w:sz w:val="36"/>
          <w:szCs w:val="36"/>
          <w:rtl/>
          <w:lang w:bidi="ar-DZ"/>
        </w:rPr>
        <w:t>الورثيلاني</w:t>
      </w:r>
      <w:r>
        <w:rPr>
          <w:rStyle w:val="Appelnotedebasdep"/>
          <w:rFonts w:ascii="Times New Roman" w:hAnsi="Times New Roman" w:cs="Traditional Arabic"/>
          <w:sz w:val="36"/>
          <w:szCs w:val="36"/>
          <w:lang w:bidi="ar-DZ"/>
        </w:rPr>
        <w:footnoteReference w:customMarkFollows="1" w:id="18"/>
        <w:t>*</w:t>
      </w:r>
      <w:r w:rsidRPr="00902616">
        <w:rPr>
          <w:rFonts w:ascii="Times New Roman" w:eastAsia="Calibri" w:hAnsi="Times New Roman" w:cs="Traditional Arabic"/>
          <w:sz w:val="36"/>
          <w:szCs w:val="36"/>
          <w:rtl/>
          <w:lang w:bidi="ar-DZ"/>
        </w:rPr>
        <w:t xml:space="preserve"> في </w:t>
      </w:r>
      <w:r>
        <w:rPr>
          <w:rFonts w:ascii="Times New Roman" w:eastAsia="Calibri" w:hAnsi="Times New Roman" w:cs="Traditional Arabic" w:hint="cs"/>
          <w:sz w:val="36"/>
          <w:szCs w:val="36"/>
          <w:rtl/>
          <w:lang w:bidi="ar-DZ"/>
        </w:rPr>
        <w:t>وصفه لمصر</w:t>
      </w:r>
      <w:r w:rsidRPr="00902616">
        <w:rPr>
          <w:rFonts w:ascii="Times New Roman" w:eastAsia="Calibri" w:hAnsi="Times New Roman" w:cs="Traditional Arabic"/>
          <w:sz w:val="36"/>
          <w:szCs w:val="36"/>
          <w:rtl/>
          <w:lang w:bidi="ar-DZ"/>
        </w:rPr>
        <w:t xml:space="preserve">: "نعم أمر مصر غريب وعجيب في كل الأصناف والأنواع والأجناس مهما رأيت جنسيا فيها إلا قلت أن هذا الجنس هو الذي في مصر فإذا رأيت العلماء قلت </w:t>
      </w:r>
      <w:r>
        <w:rPr>
          <w:rFonts w:ascii="Times New Roman" w:eastAsia="Calibri" w:hAnsi="Times New Roman" w:cs="Traditional Arabic"/>
          <w:sz w:val="36"/>
          <w:szCs w:val="36"/>
          <w:rtl/>
          <w:lang w:bidi="ar-DZ"/>
        </w:rPr>
        <w:t>لا جاهل في مصر و</w:t>
      </w:r>
      <w:r w:rsidRPr="00902616">
        <w:rPr>
          <w:rFonts w:ascii="Times New Roman" w:eastAsia="Calibri" w:hAnsi="Times New Roman" w:cs="Traditional Arabic"/>
          <w:sz w:val="36"/>
          <w:szCs w:val="36"/>
          <w:rtl/>
          <w:lang w:bidi="ar-DZ"/>
        </w:rPr>
        <w:t>إذا رأيت الأغنياء قلت لا فقير</w:t>
      </w:r>
      <w:r>
        <w:rPr>
          <w:rFonts w:ascii="Times New Roman" w:eastAsia="Calibri" w:hAnsi="Times New Roman" w:cs="Traditional Arabic" w:hint="cs"/>
          <w:sz w:val="36"/>
          <w:szCs w:val="36"/>
          <w:rtl/>
          <w:lang w:bidi="ar-DZ"/>
        </w:rPr>
        <w:t>،</w:t>
      </w:r>
      <w:r w:rsidRPr="00902616">
        <w:rPr>
          <w:rFonts w:ascii="Times New Roman" w:eastAsia="Calibri" w:hAnsi="Times New Roman" w:cs="Traditional Arabic"/>
          <w:sz w:val="36"/>
          <w:szCs w:val="36"/>
          <w:rtl/>
          <w:lang w:bidi="ar-DZ"/>
        </w:rPr>
        <w:t xml:space="preserve"> وإذا رأيت الأشياخ وأصحاب الأوراد قلت هم أهلها</w:t>
      </w:r>
      <w:r>
        <w:rPr>
          <w:rFonts w:ascii="Times New Roman" w:eastAsia="Calibri" w:hAnsi="Times New Roman" w:cs="Traditional Arabic" w:hint="cs"/>
          <w:sz w:val="36"/>
          <w:szCs w:val="36"/>
          <w:rtl/>
          <w:lang w:bidi="ar-DZ"/>
        </w:rPr>
        <w:t>،</w:t>
      </w:r>
      <w:r w:rsidRPr="00902616">
        <w:rPr>
          <w:rFonts w:ascii="Times New Roman" w:eastAsia="Calibri" w:hAnsi="Times New Roman" w:cs="Traditional Arabic"/>
          <w:sz w:val="36"/>
          <w:szCs w:val="36"/>
          <w:rtl/>
          <w:lang w:bidi="ar-DZ"/>
        </w:rPr>
        <w:t xml:space="preserve"> وكذا أهل الصنائع والحرف فما وردت قوما أو سوقا أو نزاهة إلا قلت أهل مصر موجودون فيه وهذا من عجائب مصر".</w:t>
      </w:r>
      <w:r w:rsidRPr="00902616">
        <w:rPr>
          <w:rFonts w:ascii="Times New Roman" w:eastAsia="Calibri" w:hAnsi="Times New Roman" w:cs="Traditional Arabic"/>
          <w:sz w:val="36"/>
          <w:szCs w:val="36"/>
          <w:vertAlign w:val="superscript"/>
          <w:rtl/>
          <w:lang w:bidi="ar-DZ"/>
        </w:rPr>
        <w:t>(</w:t>
      </w:r>
      <w:r w:rsidRPr="00902616">
        <w:rPr>
          <w:rStyle w:val="Appelnotedebasdep"/>
          <w:rFonts w:ascii="Times New Roman" w:eastAsia="Calibri" w:hAnsi="Times New Roman" w:cs="Traditional Arabic"/>
          <w:sz w:val="36"/>
          <w:szCs w:val="36"/>
          <w:rtl/>
          <w:lang w:bidi="ar-DZ"/>
        </w:rPr>
        <w:footnoteReference w:id="19"/>
      </w:r>
      <w:r w:rsidRPr="00902616">
        <w:rPr>
          <w:rFonts w:ascii="Times New Roman" w:eastAsia="Calibri" w:hAnsi="Times New Roman" w:cs="Traditional Arabic"/>
          <w:sz w:val="36"/>
          <w:szCs w:val="36"/>
          <w:vertAlign w:val="superscript"/>
          <w:rtl/>
          <w:lang w:bidi="ar-DZ"/>
        </w:rPr>
        <w:t>)</w:t>
      </w:r>
      <w:r w:rsidRPr="00902616">
        <w:rPr>
          <w:rFonts w:ascii="Times New Roman" w:eastAsia="Calibri" w:hAnsi="Times New Roman" w:cs="Traditional Arabic"/>
          <w:sz w:val="36"/>
          <w:szCs w:val="36"/>
          <w:rtl/>
          <w:lang w:bidi="ar-DZ"/>
        </w:rPr>
        <w:t xml:space="preserve"> فهنا يرصد </w:t>
      </w:r>
      <w:r>
        <w:rPr>
          <w:rFonts w:ascii="Times New Roman" w:eastAsia="Calibri" w:hAnsi="Times New Roman" w:cs="Traditional Arabic"/>
          <w:sz w:val="36"/>
          <w:szCs w:val="36"/>
          <w:rtl/>
          <w:lang w:bidi="ar-DZ"/>
        </w:rPr>
        <w:t xml:space="preserve">الرحّالة </w:t>
      </w:r>
      <w:r w:rsidRPr="00902616">
        <w:rPr>
          <w:rFonts w:ascii="Times New Roman" w:eastAsia="Calibri" w:hAnsi="Times New Roman" w:cs="Traditional Arabic"/>
          <w:sz w:val="36"/>
          <w:szCs w:val="36"/>
          <w:rtl/>
          <w:lang w:bidi="ar-DZ"/>
        </w:rPr>
        <w:t>النشاط الاجتماعي</w:t>
      </w:r>
      <w:r>
        <w:rPr>
          <w:rFonts w:ascii="Times New Roman" w:eastAsia="Calibri" w:hAnsi="Times New Roman" w:cs="Traditional Arabic"/>
          <w:sz w:val="36"/>
          <w:szCs w:val="36"/>
          <w:rtl/>
          <w:lang w:bidi="ar-DZ"/>
        </w:rPr>
        <w:t xml:space="preserve"> و</w:t>
      </w:r>
      <w:r w:rsidRPr="00902616">
        <w:rPr>
          <w:rFonts w:ascii="Times New Roman" w:eastAsia="Calibri" w:hAnsi="Times New Roman" w:cs="Traditional Arabic"/>
          <w:sz w:val="36"/>
          <w:szCs w:val="36"/>
          <w:rtl/>
          <w:lang w:bidi="ar-DZ"/>
        </w:rPr>
        <w:t>الثقافي</w:t>
      </w:r>
      <w:r>
        <w:rPr>
          <w:rFonts w:ascii="Times New Roman" w:eastAsia="Calibri" w:hAnsi="Times New Roman" w:cs="Traditional Arabic"/>
          <w:sz w:val="36"/>
          <w:szCs w:val="36"/>
          <w:rtl/>
          <w:lang w:bidi="ar-DZ"/>
        </w:rPr>
        <w:t xml:space="preserve"> و</w:t>
      </w:r>
      <w:r w:rsidRPr="00902616">
        <w:rPr>
          <w:rFonts w:ascii="Times New Roman" w:eastAsia="Calibri" w:hAnsi="Times New Roman" w:cs="Traditional Arabic"/>
          <w:sz w:val="36"/>
          <w:szCs w:val="36"/>
          <w:rtl/>
          <w:lang w:bidi="ar-DZ"/>
        </w:rPr>
        <w:t>الاقتصادي في مصر.</w:t>
      </w:r>
    </w:p>
    <w:p w:rsidR="00AE661F" w:rsidRPr="007F6E44" w:rsidRDefault="00AE661F" w:rsidP="00AE661F">
      <w:pPr>
        <w:bidi/>
        <w:spacing w:after="0" w:line="264" w:lineRule="auto"/>
        <w:jc w:val="both"/>
        <w:rPr>
          <w:rFonts w:cs="Traditional Arabic"/>
          <w:b/>
          <w:bCs/>
          <w:sz w:val="36"/>
          <w:szCs w:val="36"/>
          <w:rtl/>
          <w:lang w:bidi="ar-DZ"/>
        </w:rPr>
      </w:pPr>
    </w:p>
    <w:p w:rsidR="008A1CEF" w:rsidRDefault="008A1CEF" w:rsidP="00AE661F">
      <w:pPr>
        <w:bidi/>
      </w:pPr>
    </w:p>
    <w:sectPr w:rsidR="008A1CEF" w:rsidSect="00E47DA2">
      <w:pgSz w:w="11906" w:h="16838"/>
      <w:pgMar w:top="1134" w:right="170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05B" w:rsidRDefault="0073205B" w:rsidP="00AE661F">
      <w:pPr>
        <w:spacing w:after="0" w:line="240" w:lineRule="auto"/>
      </w:pPr>
      <w:r>
        <w:separator/>
      </w:r>
    </w:p>
  </w:endnote>
  <w:endnote w:type="continuationSeparator" w:id="1">
    <w:p w:rsidR="0073205B" w:rsidRDefault="0073205B" w:rsidP="00AE66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auto"/>
    <w:pitch w:val="variable"/>
    <w:sig w:usb0="00002001" w:usb1="00000000" w:usb2="00000000" w:usb3="00000000" w:csb0="00000040"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05B" w:rsidRDefault="0073205B" w:rsidP="00AE661F">
      <w:pPr>
        <w:spacing w:after="0" w:line="240" w:lineRule="auto"/>
      </w:pPr>
      <w:r>
        <w:separator/>
      </w:r>
    </w:p>
  </w:footnote>
  <w:footnote w:type="continuationSeparator" w:id="1">
    <w:p w:rsidR="0073205B" w:rsidRDefault="0073205B" w:rsidP="00AE661F">
      <w:pPr>
        <w:spacing w:after="0" w:line="240" w:lineRule="auto"/>
      </w:pPr>
      <w:r>
        <w:continuationSeparator/>
      </w:r>
    </w:p>
  </w:footnote>
  <w:footnote w:id="2">
    <w:p w:rsidR="00AE661F" w:rsidRPr="00964902" w:rsidRDefault="00AE661F" w:rsidP="00AE661F">
      <w:pPr>
        <w:pStyle w:val="Notedebasdepage"/>
        <w:bidi/>
        <w:jc w:val="both"/>
        <w:rPr>
          <w:rFonts w:ascii="Traditional Arabic" w:hAnsi="Traditional Arabic" w:cs="Traditional Arabic"/>
          <w:sz w:val="28"/>
          <w:szCs w:val="28"/>
          <w:rtl/>
          <w:lang w:bidi="ar-DZ"/>
        </w:rPr>
      </w:pPr>
      <w:r w:rsidRPr="00964902">
        <w:rPr>
          <w:rFonts w:ascii="Times New Roman" w:hAnsi="Times New Roman" w:cs="Traditional Arabic"/>
          <w:sz w:val="28"/>
          <w:szCs w:val="28"/>
          <w:vertAlign w:val="superscript"/>
          <w:rtl/>
        </w:rPr>
        <w:t>(</w:t>
      </w:r>
      <w:r w:rsidRPr="00964902">
        <w:rPr>
          <w:rStyle w:val="Appelnotedebasdep"/>
          <w:rFonts w:ascii="Times New Roman" w:hAnsi="Times New Roman" w:cs="Traditional Arabic"/>
          <w:sz w:val="28"/>
          <w:szCs w:val="28"/>
        </w:rPr>
        <w:footnoteRef/>
      </w:r>
      <w:r w:rsidRPr="00964902">
        <w:rPr>
          <w:rFonts w:ascii="Times New Roman" w:hAnsi="Times New Roman" w:cs="Traditional Arabic"/>
          <w:sz w:val="28"/>
          <w:szCs w:val="28"/>
          <w:vertAlign w:val="superscript"/>
          <w:rtl/>
        </w:rPr>
        <w:t>)</w:t>
      </w:r>
      <w:r w:rsidRPr="00964902">
        <w:rPr>
          <w:rFonts w:ascii="Times New Roman" w:hAnsi="Times New Roman" w:cs="Traditional Arabic" w:hint="cs"/>
          <w:sz w:val="28"/>
          <w:szCs w:val="28"/>
          <w:vertAlign w:val="superscript"/>
          <w:rtl/>
        </w:rPr>
        <w:t xml:space="preserve"> </w:t>
      </w:r>
      <w:r w:rsidRPr="00964902">
        <w:rPr>
          <w:rFonts w:ascii="Times New Roman" w:hAnsi="Times New Roman" w:cs="Traditional Arabic" w:hint="cs"/>
          <w:sz w:val="28"/>
          <w:szCs w:val="28"/>
          <w:rtl/>
        </w:rPr>
        <w:t>سعيد يقطين،</w:t>
      </w:r>
      <w:r w:rsidRPr="00964902">
        <w:rPr>
          <w:rFonts w:ascii="Times New Roman" w:hAnsi="Times New Roman" w:cs="Traditional Arabic" w:hint="cs"/>
          <w:sz w:val="28"/>
          <w:szCs w:val="28"/>
          <w:vertAlign w:val="superscript"/>
          <w:rtl/>
        </w:rPr>
        <w:t xml:space="preserve"> </w:t>
      </w:r>
      <w:r w:rsidRPr="00964902">
        <w:rPr>
          <w:rFonts w:ascii="Traditional Arabic" w:hAnsi="Traditional Arabic" w:cs="Traditional Arabic" w:hint="cs"/>
          <w:sz w:val="28"/>
          <w:szCs w:val="28"/>
          <w:rtl/>
          <w:lang w:bidi="ar-DZ"/>
        </w:rPr>
        <w:t>السرد العربي، مفاهيم وتجليات، ط، رؤية للنشر والتوزيع، القاهرة، 2006، ص200.</w:t>
      </w:r>
    </w:p>
  </w:footnote>
  <w:footnote w:id="3">
    <w:p w:rsidR="00AE661F" w:rsidRPr="00964902" w:rsidRDefault="00AE661F" w:rsidP="00AE661F">
      <w:pPr>
        <w:pStyle w:val="Notedebasdepage"/>
        <w:bidi/>
        <w:jc w:val="both"/>
        <w:rPr>
          <w:rFonts w:ascii="Traditional Arabic" w:hAnsi="Traditional Arabic" w:cs="Traditional Arabic"/>
          <w:sz w:val="28"/>
          <w:szCs w:val="28"/>
          <w:lang w:bidi="ar-DZ"/>
        </w:rPr>
      </w:pPr>
      <w:r w:rsidRPr="00964902">
        <w:rPr>
          <w:rFonts w:ascii="Times New Roman" w:hAnsi="Times New Roman" w:cs="Traditional Arabic"/>
          <w:sz w:val="28"/>
          <w:szCs w:val="28"/>
          <w:vertAlign w:val="superscript"/>
          <w:rtl/>
        </w:rPr>
        <w:t>(</w:t>
      </w:r>
      <w:r w:rsidRPr="00964902">
        <w:rPr>
          <w:rStyle w:val="Appelnotedebasdep"/>
          <w:rFonts w:ascii="Times New Roman" w:hAnsi="Times New Roman" w:cs="Traditional Arabic"/>
          <w:sz w:val="28"/>
          <w:szCs w:val="28"/>
        </w:rPr>
        <w:footnoteRef/>
      </w:r>
      <w:r w:rsidRPr="00964902">
        <w:rPr>
          <w:rFonts w:ascii="Times New Roman" w:hAnsi="Times New Roman" w:cs="Traditional Arabic"/>
          <w:sz w:val="28"/>
          <w:szCs w:val="28"/>
          <w:vertAlign w:val="superscript"/>
          <w:rtl/>
        </w:rPr>
        <w:t>)</w:t>
      </w:r>
      <w:r w:rsidRPr="00964902">
        <w:rPr>
          <w:rFonts w:ascii="Times New Roman" w:hAnsi="Times New Roman" w:cs="Traditional Arabic" w:hint="cs"/>
          <w:sz w:val="28"/>
          <w:szCs w:val="28"/>
          <w:vertAlign w:val="superscript"/>
          <w:rtl/>
        </w:rPr>
        <w:t xml:space="preserve"> </w:t>
      </w:r>
      <w:r w:rsidRPr="00964902">
        <w:rPr>
          <w:rFonts w:ascii="Traditional Arabic" w:hAnsi="Traditional Arabic" w:cs="Traditional Arabic" w:hint="cs"/>
          <w:sz w:val="28"/>
          <w:szCs w:val="28"/>
          <w:rtl/>
          <w:lang w:bidi="ar-DZ"/>
        </w:rPr>
        <w:t>المرجع نفسه، ص200.</w:t>
      </w:r>
    </w:p>
  </w:footnote>
  <w:footnote w:id="4">
    <w:p w:rsidR="00AE661F" w:rsidRPr="00964902" w:rsidRDefault="00AE661F" w:rsidP="00AE661F">
      <w:pPr>
        <w:pStyle w:val="Notedebasdepage"/>
        <w:bidi/>
        <w:jc w:val="both"/>
        <w:rPr>
          <w:rFonts w:ascii="Traditional Arabic" w:hAnsi="Traditional Arabic" w:cs="Traditional Arabic"/>
          <w:sz w:val="28"/>
          <w:szCs w:val="28"/>
          <w:rtl/>
          <w:lang w:bidi="ar-DZ"/>
        </w:rPr>
      </w:pPr>
      <w:r w:rsidRPr="00964902">
        <w:rPr>
          <w:rFonts w:ascii="Times New Roman" w:hAnsi="Times New Roman" w:cs="Traditional Arabic"/>
          <w:sz w:val="28"/>
          <w:szCs w:val="28"/>
          <w:vertAlign w:val="superscript"/>
          <w:rtl/>
        </w:rPr>
        <w:t>(</w:t>
      </w:r>
      <w:r w:rsidRPr="00964902">
        <w:rPr>
          <w:rStyle w:val="Appelnotedebasdep"/>
          <w:rFonts w:ascii="Times New Roman" w:hAnsi="Times New Roman" w:cs="Traditional Arabic"/>
          <w:sz w:val="28"/>
          <w:szCs w:val="28"/>
        </w:rPr>
        <w:footnoteRef/>
      </w:r>
      <w:r w:rsidRPr="00964902">
        <w:rPr>
          <w:rFonts w:ascii="Times New Roman" w:hAnsi="Times New Roman" w:cs="Traditional Arabic"/>
          <w:sz w:val="28"/>
          <w:szCs w:val="28"/>
          <w:vertAlign w:val="superscript"/>
          <w:rtl/>
        </w:rPr>
        <w:t>)</w:t>
      </w:r>
      <w:r w:rsidRPr="00964902">
        <w:rPr>
          <w:rFonts w:ascii="Traditional Arabic" w:hAnsi="Traditional Arabic" w:cs="Traditional Arabic" w:hint="cs"/>
          <w:sz w:val="28"/>
          <w:szCs w:val="28"/>
          <w:rtl/>
          <w:lang w:bidi="ar-DZ"/>
        </w:rPr>
        <w:t>المرجع نفسه، ص200.</w:t>
      </w:r>
    </w:p>
  </w:footnote>
  <w:footnote w:id="5">
    <w:p w:rsidR="00AE661F" w:rsidRPr="00964902" w:rsidRDefault="00AE661F" w:rsidP="00AE661F">
      <w:pPr>
        <w:pStyle w:val="Notedebasdepage"/>
        <w:bidi/>
        <w:jc w:val="both"/>
        <w:rPr>
          <w:rFonts w:ascii="Times New Roman" w:hAnsi="Times New Roman" w:cs="Traditional Arabic"/>
          <w:sz w:val="28"/>
          <w:szCs w:val="28"/>
        </w:rPr>
      </w:pPr>
      <w:r w:rsidRPr="00964902">
        <w:rPr>
          <w:rFonts w:ascii="Times New Roman" w:hAnsi="Times New Roman" w:cs="Traditional Arabic"/>
          <w:sz w:val="28"/>
          <w:szCs w:val="28"/>
          <w:vertAlign w:val="superscript"/>
          <w:rtl/>
        </w:rPr>
        <w:t>(</w:t>
      </w:r>
      <w:r w:rsidRPr="00964902">
        <w:rPr>
          <w:rStyle w:val="Appelnotedebasdep"/>
          <w:rFonts w:ascii="Times New Roman" w:hAnsi="Times New Roman" w:cs="Traditional Arabic"/>
          <w:sz w:val="28"/>
          <w:szCs w:val="28"/>
        </w:rPr>
        <w:footnoteRef/>
      </w:r>
      <w:r w:rsidRPr="00964902">
        <w:rPr>
          <w:rFonts w:ascii="Times New Roman" w:hAnsi="Times New Roman" w:cs="Traditional Arabic"/>
          <w:sz w:val="28"/>
          <w:szCs w:val="28"/>
          <w:vertAlign w:val="superscript"/>
          <w:rtl/>
        </w:rPr>
        <w:t xml:space="preserve">) </w:t>
      </w:r>
      <w:r w:rsidRPr="00964902">
        <w:rPr>
          <w:rFonts w:ascii="Times New Roman" w:hAnsi="Times New Roman" w:cs="Traditional Arabic"/>
          <w:sz w:val="28"/>
          <w:szCs w:val="28"/>
          <w:rtl/>
        </w:rPr>
        <w:t xml:space="preserve">عبد الفتاح كيليطو، المقامات، </w:t>
      </w:r>
      <w:r w:rsidRPr="008E7D1E">
        <w:rPr>
          <w:rFonts w:ascii="Times New Roman" w:hAnsi="Times New Roman" w:cs="Traditional Arabic"/>
          <w:sz w:val="28"/>
          <w:szCs w:val="28"/>
          <w:rtl/>
        </w:rPr>
        <w:t xml:space="preserve">السرد </w:t>
      </w:r>
      <w:r w:rsidRPr="008E7D1E">
        <w:rPr>
          <w:rFonts w:ascii="Times New Roman" w:hAnsi="Times New Roman" w:cs="Traditional Arabic" w:hint="cs"/>
          <w:sz w:val="28"/>
          <w:szCs w:val="28"/>
          <w:rtl/>
        </w:rPr>
        <w:t>والأنساق</w:t>
      </w:r>
      <w:r w:rsidRPr="008E7D1E">
        <w:rPr>
          <w:rFonts w:ascii="Times New Roman" w:hAnsi="Times New Roman" w:cs="Traditional Arabic"/>
          <w:sz w:val="28"/>
          <w:szCs w:val="28"/>
          <w:rtl/>
        </w:rPr>
        <w:t xml:space="preserve"> الثق</w:t>
      </w:r>
      <w:r>
        <w:rPr>
          <w:rFonts w:ascii="Times New Roman" w:hAnsi="Times New Roman" w:cs="Traditional Arabic" w:hint="cs"/>
          <w:sz w:val="28"/>
          <w:szCs w:val="28"/>
          <w:rtl/>
        </w:rPr>
        <w:t>افي</w:t>
      </w:r>
      <w:r w:rsidRPr="008E7D1E">
        <w:rPr>
          <w:rFonts w:ascii="Times New Roman" w:hAnsi="Times New Roman" w:cs="Traditional Arabic"/>
          <w:sz w:val="28"/>
          <w:szCs w:val="28"/>
          <w:rtl/>
        </w:rPr>
        <w:t>ة</w:t>
      </w:r>
      <w:r w:rsidRPr="00964902">
        <w:rPr>
          <w:rFonts w:ascii="Times New Roman" w:hAnsi="Times New Roman" w:cs="Traditional Arabic"/>
          <w:sz w:val="28"/>
          <w:szCs w:val="28"/>
          <w:rtl/>
        </w:rPr>
        <w:t>، ص15.</w:t>
      </w:r>
    </w:p>
  </w:footnote>
  <w:footnote w:id="6">
    <w:p w:rsidR="00AE661F" w:rsidRPr="00964902" w:rsidRDefault="00AE661F" w:rsidP="00AE661F">
      <w:pPr>
        <w:pStyle w:val="Notedebasdepage"/>
        <w:bidi/>
        <w:jc w:val="both"/>
        <w:rPr>
          <w:rFonts w:ascii="Times New Roman" w:hAnsi="Times New Roman" w:cs="Traditional Arabic"/>
          <w:sz w:val="28"/>
          <w:szCs w:val="28"/>
          <w:lang w:bidi="ar-DZ"/>
        </w:rPr>
      </w:pPr>
      <w:r w:rsidRPr="00964902">
        <w:rPr>
          <w:rFonts w:ascii="Times New Roman" w:hAnsi="Times New Roman" w:cs="Traditional Arabic"/>
          <w:sz w:val="28"/>
          <w:szCs w:val="28"/>
          <w:vertAlign w:val="superscript"/>
          <w:rtl/>
        </w:rPr>
        <w:t>(</w:t>
      </w:r>
      <w:r w:rsidRPr="00964902">
        <w:rPr>
          <w:rStyle w:val="Appelnotedebasdep"/>
          <w:rFonts w:ascii="Times New Roman" w:hAnsi="Times New Roman" w:cs="Traditional Arabic"/>
          <w:sz w:val="28"/>
          <w:szCs w:val="28"/>
        </w:rPr>
        <w:footnoteRef/>
      </w:r>
      <w:r w:rsidRPr="00964902">
        <w:rPr>
          <w:rFonts w:ascii="Times New Roman" w:hAnsi="Times New Roman" w:cs="Traditional Arabic"/>
          <w:sz w:val="28"/>
          <w:szCs w:val="28"/>
          <w:vertAlign w:val="superscript"/>
          <w:rtl/>
        </w:rPr>
        <w:t xml:space="preserve">) </w:t>
      </w:r>
      <w:r w:rsidRPr="00964902">
        <w:rPr>
          <w:rFonts w:ascii="Times New Roman" w:hAnsi="Times New Roman" w:cs="Traditional Arabic"/>
          <w:sz w:val="28"/>
          <w:szCs w:val="28"/>
          <w:rtl/>
        </w:rPr>
        <w:t>ينظر: عبد النبي ذاكر</w:t>
      </w:r>
      <w:r w:rsidRPr="00964902">
        <w:rPr>
          <w:rFonts w:ascii="Times New Roman" w:hAnsi="Times New Roman" w:cs="Traditional Arabic" w:hint="cs"/>
          <w:sz w:val="28"/>
          <w:szCs w:val="28"/>
          <w:rtl/>
        </w:rPr>
        <w:t>،</w:t>
      </w:r>
      <w:r w:rsidRPr="00964902">
        <w:rPr>
          <w:rFonts w:ascii="Times New Roman" w:hAnsi="Times New Roman" w:cs="Traditional Arabic"/>
          <w:sz w:val="28"/>
          <w:szCs w:val="28"/>
          <w:rtl/>
        </w:rPr>
        <w:t xml:space="preserve"> </w:t>
      </w:r>
      <w:r w:rsidRPr="00964902">
        <w:rPr>
          <w:rFonts w:ascii="Times New Roman" w:hAnsi="Times New Roman" w:cs="Traditional Arabic" w:hint="cs"/>
          <w:sz w:val="28"/>
          <w:szCs w:val="28"/>
          <w:rtl/>
          <w:lang w:bidi="ar-DZ"/>
        </w:rPr>
        <w:t>عتبات</w:t>
      </w:r>
      <w:r w:rsidRPr="00964902">
        <w:rPr>
          <w:rFonts w:ascii="Times New Roman" w:hAnsi="Times New Roman" w:cs="Traditional Arabic"/>
          <w:sz w:val="28"/>
          <w:szCs w:val="28"/>
          <w:rtl/>
          <w:lang w:bidi="ar-DZ"/>
        </w:rPr>
        <w:t xml:space="preserve"> الكتابة، مقاربة لميثاق المحكي الرحلي العربي، ص34.</w:t>
      </w:r>
    </w:p>
  </w:footnote>
  <w:footnote w:id="7">
    <w:p w:rsidR="00AE661F" w:rsidRPr="00964902" w:rsidRDefault="00AE661F" w:rsidP="00AE661F">
      <w:pPr>
        <w:pStyle w:val="Notedebasdepage"/>
        <w:bidi/>
        <w:jc w:val="both"/>
        <w:rPr>
          <w:rFonts w:ascii="Times New Roman" w:hAnsi="Times New Roman" w:cs="Traditional Arabic"/>
          <w:sz w:val="28"/>
          <w:szCs w:val="28"/>
          <w:lang w:bidi="ar-DZ"/>
        </w:rPr>
      </w:pPr>
      <w:r w:rsidRPr="00964902">
        <w:rPr>
          <w:rFonts w:ascii="Times New Roman" w:hAnsi="Times New Roman" w:cs="Traditional Arabic"/>
          <w:sz w:val="28"/>
          <w:szCs w:val="28"/>
          <w:vertAlign w:val="superscript"/>
          <w:rtl/>
        </w:rPr>
        <w:t>(</w:t>
      </w:r>
      <w:r w:rsidRPr="00964902">
        <w:rPr>
          <w:rStyle w:val="Appelnotedebasdep"/>
          <w:rFonts w:ascii="Times New Roman" w:hAnsi="Times New Roman" w:cs="Traditional Arabic"/>
          <w:sz w:val="28"/>
          <w:szCs w:val="28"/>
        </w:rPr>
        <w:footnoteRef/>
      </w:r>
      <w:r w:rsidRPr="00964902">
        <w:rPr>
          <w:rFonts w:ascii="Times New Roman" w:hAnsi="Times New Roman" w:cs="Traditional Arabic"/>
          <w:sz w:val="28"/>
          <w:szCs w:val="28"/>
          <w:vertAlign w:val="superscript"/>
          <w:rtl/>
        </w:rPr>
        <w:t xml:space="preserve">) </w:t>
      </w:r>
      <w:r w:rsidRPr="00964902">
        <w:rPr>
          <w:rFonts w:ascii="Times New Roman" w:hAnsi="Times New Roman" w:cs="Traditional Arabic"/>
          <w:sz w:val="28"/>
          <w:szCs w:val="28"/>
          <w:rtl/>
        </w:rPr>
        <w:t>ينظر: عبد الرحيم م</w:t>
      </w:r>
      <w:r w:rsidRPr="00964902">
        <w:rPr>
          <w:rFonts w:ascii="Times New Roman" w:hAnsi="Times New Roman" w:cs="Traditional Arabic" w:hint="cs"/>
          <w:sz w:val="28"/>
          <w:szCs w:val="28"/>
          <w:rtl/>
        </w:rPr>
        <w:t>ؤ</w:t>
      </w:r>
      <w:r w:rsidRPr="00964902">
        <w:rPr>
          <w:rFonts w:ascii="Times New Roman" w:hAnsi="Times New Roman" w:cs="Traditional Arabic"/>
          <w:sz w:val="28"/>
          <w:szCs w:val="28"/>
          <w:rtl/>
        </w:rPr>
        <w:t>دن، أدبية الرحلة،</w:t>
      </w:r>
      <w:r w:rsidRPr="00964902">
        <w:rPr>
          <w:rFonts w:ascii="Times New Roman" w:hAnsi="Times New Roman" w:cs="Traditional Arabic" w:hint="cs"/>
          <w:sz w:val="28"/>
          <w:szCs w:val="28"/>
          <w:rtl/>
        </w:rPr>
        <w:t xml:space="preserve"> ط1، دار الثقافة للنشر والتوزيع، الدار البيضاء، 1996، </w:t>
      </w:r>
      <w:r w:rsidRPr="00964902">
        <w:rPr>
          <w:rFonts w:ascii="Times New Roman" w:hAnsi="Times New Roman" w:cs="Traditional Arabic"/>
          <w:sz w:val="28"/>
          <w:szCs w:val="28"/>
          <w:rtl/>
        </w:rPr>
        <w:t>ص26.</w:t>
      </w:r>
    </w:p>
  </w:footnote>
  <w:footnote w:id="8">
    <w:p w:rsidR="00AE661F" w:rsidRPr="00964902" w:rsidRDefault="00AE661F" w:rsidP="00AE661F">
      <w:pPr>
        <w:pStyle w:val="Notedebasdepage"/>
        <w:bidi/>
        <w:jc w:val="both"/>
        <w:rPr>
          <w:sz w:val="28"/>
          <w:szCs w:val="28"/>
          <w:lang w:bidi="ar-DZ"/>
        </w:rPr>
      </w:pPr>
      <w:r w:rsidRPr="00964902">
        <w:rPr>
          <w:rFonts w:ascii="Times New Roman" w:hAnsi="Times New Roman" w:hint="cs"/>
          <w:sz w:val="28"/>
          <w:szCs w:val="28"/>
          <w:vertAlign w:val="superscript"/>
          <w:rtl/>
        </w:rPr>
        <w:t>(</w:t>
      </w:r>
      <w:r w:rsidRPr="00964902">
        <w:rPr>
          <w:rStyle w:val="Appelnotedebasdep"/>
          <w:rFonts w:ascii="Times New Roman" w:hAnsi="Times New Roman"/>
          <w:sz w:val="28"/>
          <w:szCs w:val="28"/>
          <w:rtl/>
        </w:rPr>
        <w:t>*</w:t>
      </w:r>
      <w:r w:rsidRPr="00964902">
        <w:rPr>
          <w:rFonts w:ascii="Times New Roman" w:hAnsi="Times New Roman" w:hint="cs"/>
          <w:sz w:val="28"/>
          <w:szCs w:val="28"/>
          <w:vertAlign w:val="superscript"/>
          <w:rtl/>
        </w:rPr>
        <w:t xml:space="preserve">) </w:t>
      </w:r>
      <w:r w:rsidRPr="00964902">
        <w:rPr>
          <w:rFonts w:ascii="Times New Roman" w:hAnsi="Times New Roman" w:cs="Traditional Arabic"/>
          <w:sz w:val="28"/>
          <w:szCs w:val="28"/>
          <w:rtl/>
        </w:rPr>
        <w:t>الحرْكة: [بتسكين الرّاء] تحركات السلطة المخزنية بالمغرب الأقصى لأهداف عديدة عسكرية وسياسية واقتصادية.</w:t>
      </w:r>
    </w:p>
  </w:footnote>
  <w:footnote w:id="9">
    <w:p w:rsidR="00AE661F" w:rsidRPr="00964902" w:rsidRDefault="00AE661F" w:rsidP="00AE661F">
      <w:pPr>
        <w:pStyle w:val="Notedebasdepage"/>
        <w:bidi/>
        <w:jc w:val="both"/>
        <w:rPr>
          <w:rFonts w:ascii="Times New Roman" w:hAnsi="Times New Roman" w:cs="Traditional Arabic"/>
          <w:sz w:val="28"/>
          <w:szCs w:val="28"/>
        </w:rPr>
      </w:pPr>
      <w:r w:rsidRPr="00964902">
        <w:rPr>
          <w:rFonts w:ascii="Times New Roman" w:hAnsi="Times New Roman" w:cs="Traditional Arabic"/>
          <w:sz w:val="28"/>
          <w:szCs w:val="28"/>
          <w:vertAlign w:val="superscript"/>
          <w:rtl/>
        </w:rPr>
        <w:t>(</w:t>
      </w:r>
      <w:r w:rsidRPr="00964902">
        <w:rPr>
          <w:rStyle w:val="Appelnotedebasdep"/>
          <w:rFonts w:ascii="Times New Roman" w:hAnsi="Times New Roman" w:cs="Traditional Arabic"/>
          <w:sz w:val="28"/>
          <w:szCs w:val="28"/>
        </w:rPr>
        <w:footnoteRef/>
      </w:r>
      <w:r w:rsidRPr="00964902">
        <w:rPr>
          <w:rFonts w:ascii="Times New Roman" w:hAnsi="Times New Roman" w:cs="Traditional Arabic"/>
          <w:sz w:val="28"/>
          <w:szCs w:val="28"/>
          <w:vertAlign w:val="superscript"/>
          <w:rtl/>
        </w:rPr>
        <w:t xml:space="preserve">) </w:t>
      </w:r>
      <w:r w:rsidRPr="00964902">
        <w:rPr>
          <w:rFonts w:ascii="Times New Roman" w:hAnsi="Times New Roman" w:cs="Traditional Arabic" w:hint="cs"/>
          <w:sz w:val="28"/>
          <w:szCs w:val="28"/>
          <w:rtl/>
        </w:rPr>
        <w:t>المرجع نفسه</w:t>
      </w:r>
      <w:r w:rsidRPr="00964902">
        <w:rPr>
          <w:rFonts w:ascii="Times New Roman" w:hAnsi="Times New Roman" w:cs="Traditional Arabic"/>
          <w:sz w:val="28"/>
          <w:szCs w:val="28"/>
          <w:rtl/>
        </w:rPr>
        <w:t>، ص21.</w:t>
      </w:r>
    </w:p>
  </w:footnote>
  <w:footnote w:id="10">
    <w:p w:rsidR="00AE661F" w:rsidRPr="00964902" w:rsidRDefault="00AE661F" w:rsidP="00AE661F">
      <w:pPr>
        <w:pStyle w:val="Notedebasdepage"/>
        <w:bidi/>
        <w:jc w:val="both"/>
        <w:rPr>
          <w:rFonts w:ascii="Times New Roman" w:hAnsi="Times New Roman" w:cs="Traditional Arabic"/>
          <w:sz w:val="28"/>
          <w:szCs w:val="28"/>
          <w:lang w:bidi="ar-DZ"/>
        </w:rPr>
      </w:pPr>
      <w:r w:rsidRPr="00964902">
        <w:rPr>
          <w:rFonts w:ascii="Times New Roman" w:hAnsi="Times New Roman" w:cs="Traditional Arabic"/>
          <w:sz w:val="28"/>
          <w:szCs w:val="28"/>
          <w:vertAlign w:val="superscript"/>
          <w:rtl/>
        </w:rPr>
        <w:t>(</w:t>
      </w:r>
      <w:r w:rsidRPr="00964902">
        <w:rPr>
          <w:rStyle w:val="Appelnotedebasdep"/>
          <w:rFonts w:ascii="Times New Roman" w:hAnsi="Times New Roman" w:cs="Traditional Arabic"/>
          <w:sz w:val="28"/>
          <w:szCs w:val="28"/>
        </w:rPr>
        <w:footnoteRef/>
      </w:r>
      <w:r w:rsidRPr="00964902">
        <w:rPr>
          <w:rFonts w:ascii="Times New Roman" w:hAnsi="Times New Roman" w:cs="Traditional Arabic"/>
          <w:sz w:val="28"/>
          <w:szCs w:val="28"/>
          <w:vertAlign w:val="superscript"/>
          <w:rtl/>
        </w:rPr>
        <w:t xml:space="preserve">) </w:t>
      </w:r>
      <w:r w:rsidRPr="00964902">
        <w:rPr>
          <w:rFonts w:ascii="Times New Roman" w:hAnsi="Times New Roman" w:cs="Traditional Arabic"/>
          <w:sz w:val="28"/>
          <w:szCs w:val="28"/>
          <w:rtl/>
        </w:rPr>
        <w:t>سعيد يقطين، السرد العربي، مفاهيم وتجليات، ص200.</w:t>
      </w:r>
    </w:p>
  </w:footnote>
  <w:footnote w:id="11">
    <w:p w:rsidR="00AE661F" w:rsidRPr="00964902" w:rsidRDefault="00AE661F" w:rsidP="00AE661F">
      <w:pPr>
        <w:pStyle w:val="Notedebasdepage"/>
        <w:bidi/>
        <w:jc w:val="both"/>
        <w:rPr>
          <w:sz w:val="28"/>
          <w:szCs w:val="28"/>
        </w:rPr>
      </w:pPr>
      <w:r w:rsidRPr="00964902">
        <w:rPr>
          <w:rStyle w:val="Appelnotedebasdep"/>
          <w:rFonts w:ascii="Times New Roman" w:hAnsi="Times New Roman"/>
          <w:sz w:val="28"/>
          <w:szCs w:val="28"/>
          <w:rtl/>
        </w:rPr>
        <w:t>*</w:t>
      </w:r>
      <w:r>
        <w:rPr>
          <w:rStyle w:val="Appelnotedebasdep"/>
          <w:rFonts w:ascii="Times New Roman" w:hAnsi="Times New Roman" w:hint="cs"/>
          <w:sz w:val="28"/>
          <w:szCs w:val="28"/>
          <w:rtl/>
        </w:rPr>
        <w:t xml:space="preserve"> </w:t>
      </w:r>
      <w:r w:rsidRPr="00964902">
        <w:rPr>
          <w:rFonts w:ascii="Times New Roman" w:hAnsi="Times New Roman" w:cs="Traditional Arabic"/>
          <w:sz w:val="28"/>
          <w:szCs w:val="28"/>
          <w:rtl/>
        </w:rPr>
        <w:t>أحد أعلام المغرب الكبار في عصره، ولد بفاس عام 1147ﻫ، وبها تعلم. اتصل بالسلطان محمد بن عبد الله، وبالمولى سليمان من بعده، ونال حظوة كبيرة حتى لقب بذي الوزارتين، توفي عام 1249</w:t>
      </w:r>
      <w:r w:rsidRPr="00964902">
        <w:rPr>
          <w:rFonts w:ascii="Times New Roman" w:hAnsi="Times New Roman" w:cs="Traditional Arabic" w:hint="cs"/>
          <w:sz w:val="28"/>
          <w:szCs w:val="28"/>
          <w:rtl/>
        </w:rPr>
        <w:t>ﻫ</w:t>
      </w:r>
      <w:r w:rsidRPr="00964902">
        <w:rPr>
          <w:rFonts w:ascii="Times New Roman" w:hAnsi="Times New Roman" w:cs="Traditional Arabic"/>
          <w:sz w:val="28"/>
          <w:szCs w:val="28"/>
          <w:rtl/>
        </w:rPr>
        <w:t>، وترك العديد من المؤلفات، أشهرها: الترجمانة الكبرى في أخبار المعمورة برًا وبحرًا.</w:t>
      </w:r>
    </w:p>
  </w:footnote>
  <w:footnote w:id="12">
    <w:p w:rsidR="00AE661F" w:rsidRPr="00964902" w:rsidRDefault="00AE661F" w:rsidP="00AE661F">
      <w:pPr>
        <w:pStyle w:val="Notedebasdepage"/>
        <w:bidi/>
        <w:jc w:val="both"/>
        <w:rPr>
          <w:rFonts w:ascii="Times New Roman" w:hAnsi="Times New Roman" w:cs="Traditional Arabic"/>
          <w:sz w:val="28"/>
          <w:szCs w:val="28"/>
        </w:rPr>
      </w:pPr>
      <w:r w:rsidRPr="00964902">
        <w:rPr>
          <w:rFonts w:ascii="Times New Roman" w:hAnsi="Times New Roman" w:cs="Traditional Arabic"/>
          <w:sz w:val="28"/>
          <w:szCs w:val="28"/>
          <w:vertAlign w:val="superscript"/>
          <w:rtl/>
        </w:rPr>
        <w:t>(</w:t>
      </w:r>
      <w:r w:rsidRPr="00964902">
        <w:rPr>
          <w:rStyle w:val="Appelnotedebasdep"/>
          <w:rFonts w:ascii="Times New Roman" w:hAnsi="Times New Roman" w:cs="Traditional Arabic"/>
          <w:sz w:val="28"/>
          <w:szCs w:val="28"/>
        </w:rPr>
        <w:footnoteRef/>
      </w:r>
      <w:r w:rsidRPr="00964902">
        <w:rPr>
          <w:rFonts w:ascii="Times New Roman" w:hAnsi="Times New Roman" w:cs="Traditional Arabic"/>
          <w:sz w:val="28"/>
          <w:szCs w:val="28"/>
          <w:vertAlign w:val="superscript"/>
          <w:rtl/>
        </w:rPr>
        <w:t xml:space="preserve">) </w:t>
      </w:r>
      <w:r w:rsidRPr="00964902">
        <w:rPr>
          <w:rFonts w:ascii="Times New Roman" w:hAnsi="Times New Roman" w:cs="Traditional Arabic"/>
          <w:sz w:val="28"/>
          <w:szCs w:val="28"/>
          <w:rtl/>
        </w:rPr>
        <w:t xml:space="preserve">أبو القاسم الزياني، الترجمانة الكبرى في أخبار المعمور برًا وبحرًا، حققه وعلَّق عليه عبد الكريم الفيلالي، نشر وزارة الأنباء، 1967، </w:t>
      </w:r>
      <w:r w:rsidRPr="00964902">
        <w:rPr>
          <w:rFonts w:ascii="Times New Roman" w:hAnsi="Times New Roman" w:cs="Traditional Arabic" w:hint="cs"/>
          <w:sz w:val="28"/>
          <w:szCs w:val="28"/>
          <w:rtl/>
        </w:rPr>
        <w:t>ص56-</w:t>
      </w:r>
      <w:r w:rsidRPr="00964902">
        <w:rPr>
          <w:rFonts w:ascii="Times New Roman" w:hAnsi="Times New Roman" w:cs="Traditional Arabic"/>
          <w:sz w:val="28"/>
          <w:szCs w:val="28"/>
          <w:rtl/>
        </w:rPr>
        <w:t>57.</w:t>
      </w:r>
    </w:p>
  </w:footnote>
  <w:footnote w:id="13">
    <w:p w:rsidR="00AE661F" w:rsidRPr="00964902" w:rsidRDefault="00AE661F" w:rsidP="00AE661F">
      <w:pPr>
        <w:pStyle w:val="Notedebasdepage"/>
        <w:bidi/>
        <w:jc w:val="both"/>
        <w:rPr>
          <w:rFonts w:ascii="Times New Roman" w:hAnsi="Times New Roman" w:cs="Traditional Arabic"/>
          <w:sz w:val="28"/>
          <w:szCs w:val="28"/>
          <w:lang w:bidi="ar-DZ"/>
        </w:rPr>
      </w:pPr>
      <w:r w:rsidRPr="00964902">
        <w:rPr>
          <w:rFonts w:ascii="Times New Roman" w:hAnsi="Times New Roman" w:cs="Traditional Arabic"/>
          <w:sz w:val="28"/>
          <w:szCs w:val="28"/>
          <w:vertAlign w:val="superscript"/>
          <w:rtl/>
        </w:rPr>
        <w:t>(</w:t>
      </w:r>
      <w:r w:rsidRPr="00964902">
        <w:rPr>
          <w:rStyle w:val="Appelnotedebasdep"/>
          <w:rFonts w:ascii="Times New Roman" w:hAnsi="Times New Roman" w:cs="Traditional Arabic"/>
          <w:sz w:val="28"/>
          <w:szCs w:val="28"/>
        </w:rPr>
        <w:footnoteRef/>
      </w:r>
      <w:r w:rsidRPr="00964902">
        <w:rPr>
          <w:rFonts w:ascii="Times New Roman" w:hAnsi="Times New Roman" w:cs="Traditional Arabic"/>
          <w:sz w:val="28"/>
          <w:szCs w:val="28"/>
          <w:vertAlign w:val="superscript"/>
          <w:rtl/>
        </w:rPr>
        <w:t xml:space="preserve">) </w:t>
      </w:r>
      <w:r w:rsidRPr="00964902">
        <w:rPr>
          <w:rFonts w:ascii="Times New Roman" w:hAnsi="Times New Roman" w:cs="Traditional Arabic"/>
          <w:sz w:val="28"/>
          <w:szCs w:val="28"/>
          <w:rtl/>
        </w:rPr>
        <w:t xml:space="preserve">ينظر: </w:t>
      </w:r>
      <w:r w:rsidRPr="00964902">
        <w:rPr>
          <w:rFonts w:ascii="Times New Roman" w:hAnsi="Times New Roman" w:cs="Traditional Arabic" w:hint="cs"/>
          <w:sz w:val="28"/>
          <w:szCs w:val="28"/>
          <w:rtl/>
        </w:rPr>
        <w:t>أ</w:t>
      </w:r>
      <w:r w:rsidRPr="00964902">
        <w:rPr>
          <w:rFonts w:ascii="Times New Roman" w:hAnsi="Times New Roman" w:cs="Traditional Arabic"/>
          <w:sz w:val="28"/>
          <w:szCs w:val="28"/>
          <w:rtl/>
        </w:rPr>
        <w:t>بو القاسم الزياني، الترجمانة الكبرى في أخبار المعمور برًا وبحرًا، ص58.</w:t>
      </w:r>
    </w:p>
  </w:footnote>
  <w:footnote w:id="14">
    <w:p w:rsidR="00AE661F" w:rsidRPr="00964902" w:rsidRDefault="00AE661F" w:rsidP="00AE661F">
      <w:pPr>
        <w:pStyle w:val="Notedebasdepage"/>
        <w:bidi/>
        <w:jc w:val="both"/>
        <w:rPr>
          <w:rFonts w:ascii="Times New Roman" w:hAnsi="Times New Roman" w:cs="Traditional Arabic"/>
          <w:sz w:val="28"/>
          <w:szCs w:val="28"/>
          <w:lang w:bidi="ar-DZ"/>
        </w:rPr>
      </w:pPr>
      <w:r w:rsidRPr="00964902">
        <w:rPr>
          <w:rFonts w:ascii="Times New Roman" w:hAnsi="Times New Roman" w:cs="Traditional Arabic"/>
          <w:sz w:val="28"/>
          <w:szCs w:val="28"/>
          <w:vertAlign w:val="superscript"/>
          <w:rtl/>
        </w:rPr>
        <w:t>(</w:t>
      </w:r>
      <w:r w:rsidRPr="00964902">
        <w:rPr>
          <w:rStyle w:val="Appelnotedebasdep"/>
          <w:rFonts w:ascii="Times New Roman" w:hAnsi="Times New Roman" w:cs="Traditional Arabic"/>
          <w:sz w:val="28"/>
          <w:szCs w:val="28"/>
        </w:rPr>
        <w:footnoteRef/>
      </w:r>
      <w:r w:rsidRPr="00964902">
        <w:rPr>
          <w:rFonts w:ascii="Times New Roman" w:hAnsi="Times New Roman" w:cs="Traditional Arabic"/>
          <w:sz w:val="28"/>
          <w:szCs w:val="28"/>
          <w:vertAlign w:val="superscript"/>
          <w:rtl/>
        </w:rPr>
        <w:t xml:space="preserve">) </w:t>
      </w:r>
      <w:r w:rsidRPr="00964902">
        <w:rPr>
          <w:rFonts w:ascii="Times New Roman" w:hAnsi="Times New Roman" w:cs="Traditional Arabic"/>
          <w:sz w:val="28"/>
          <w:szCs w:val="28"/>
          <w:rtl/>
        </w:rPr>
        <w:t>عبد الرحيم م</w:t>
      </w:r>
      <w:r w:rsidRPr="00964902">
        <w:rPr>
          <w:rFonts w:ascii="Times New Roman" w:hAnsi="Times New Roman" w:cs="Traditional Arabic" w:hint="cs"/>
          <w:sz w:val="28"/>
          <w:szCs w:val="28"/>
          <w:rtl/>
        </w:rPr>
        <w:t>ؤد</w:t>
      </w:r>
      <w:r w:rsidRPr="00964902">
        <w:rPr>
          <w:rFonts w:ascii="Times New Roman" w:hAnsi="Times New Roman" w:cs="Traditional Arabic"/>
          <w:sz w:val="28"/>
          <w:szCs w:val="28"/>
          <w:rtl/>
        </w:rPr>
        <w:t>ن، أدبية الرحلة، ص19.</w:t>
      </w:r>
    </w:p>
  </w:footnote>
  <w:footnote w:id="15">
    <w:p w:rsidR="00AE661F" w:rsidRPr="00964902" w:rsidRDefault="00AE661F" w:rsidP="00AE661F">
      <w:pPr>
        <w:pStyle w:val="Notedebasdepage"/>
        <w:bidi/>
        <w:jc w:val="both"/>
        <w:rPr>
          <w:rFonts w:ascii="Times New Roman" w:hAnsi="Times New Roman" w:cs="Traditional Arabic"/>
          <w:sz w:val="28"/>
          <w:szCs w:val="28"/>
          <w:rtl/>
          <w:lang w:bidi="ar-DZ"/>
        </w:rPr>
      </w:pPr>
      <w:r w:rsidRPr="00964902">
        <w:rPr>
          <w:rFonts w:ascii="Times New Roman" w:hAnsi="Times New Roman" w:cs="Traditional Arabic"/>
          <w:sz w:val="28"/>
          <w:szCs w:val="28"/>
          <w:vertAlign w:val="superscript"/>
          <w:rtl/>
        </w:rPr>
        <w:t>(</w:t>
      </w:r>
      <w:r w:rsidRPr="00964902">
        <w:rPr>
          <w:rStyle w:val="Appelnotedebasdep"/>
          <w:rFonts w:ascii="Times New Roman" w:hAnsi="Times New Roman" w:cs="Traditional Arabic"/>
          <w:sz w:val="28"/>
          <w:szCs w:val="28"/>
        </w:rPr>
        <w:footnoteRef/>
      </w:r>
      <w:r w:rsidRPr="00964902">
        <w:rPr>
          <w:rFonts w:ascii="Times New Roman" w:hAnsi="Times New Roman" w:cs="Traditional Arabic"/>
          <w:sz w:val="28"/>
          <w:szCs w:val="28"/>
          <w:vertAlign w:val="superscript"/>
          <w:rtl/>
        </w:rPr>
        <w:t xml:space="preserve">) </w:t>
      </w:r>
      <w:r w:rsidRPr="00964902">
        <w:rPr>
          <w:rFonts w:ascii="Times New Roman" w:hAnsi="Times New Roman" w:cs="Traditional Arabic"/>
          <w:sz w:val="28"/>
          <w:szCs w:val="28"/>
          <w:rtl/>
        </w:rPr>
        <w:t>أبو الهلال العسكري، كتاب الصناعتين الكتابة والشعر، تحقيق علي محمد البحاوي ومحمد أبو الفضل إبراهيم، المكتبة العصرية، صيدا، بيروت، طبعة 1406</w:t>
      </w:r>
      <w:r w:rsidRPr="00964902">
        <w:rPr>
          <w:rFonts w:ascii="Times New Roman" w:hAnsi="Times New Roman" w:cs="Traditional Arabic" w:hint="cs"/>
          <w:sz w:val="28"/>
          <w:szCs w:val="28"/>
          <w:rtl/>
        </w:rPr>
        <w:t>ﻫ</w:t>
      </w:r>
      <w:r w:rsidRPr="00964902">
        <w:rPr>
          <w:rFonts w:ascii="Times New Roman" w:hAnsi="Times New Roman" w:cs="Traditional Arabic"/>
          <w:sz w:val="28"/>
          <w:szCs w:val="28"/>
          <w:rtl/>
        </w:rPr>
        <w:t xml:space="preserve">/1986م، ص128. </w:t>
      </w:r>
    </w:p>
  </w:footnote>
  <w:footnote w:id="16">
    <w:p w:rsidR="00AE661F" w:rsidRPr="00F95379" w:rsidRDefault="00AE661F" w:rsidP="00AE661F">
      <w:pPr>
        <w:pStyle w:val="Notedebasdepage"/>
        <w:bidi/>
        <w:jc w:val="both"/>
        <w:rPr>
          <w:rFonts w:ascii="Times New Roman" w:eastAsia="Calibri" w:hAnsi="Times New Roman" w:cs="Times New Roman"/>
          <w:sz w:val="24"/>
          <w:szCs w:val="24"/>
          <w:rtl/>
          <w:lang w:bidi="ar-DZ"/>
        </w:rPr>
      </w:pPr>
      <w:r w:rsidRPr="00ED44B8">
        <w:rPr>
          <w:rFonts w:ascii="Times New Roman" w:eastAsia="Calibri" w:hAnsi="Times New Roman" w:cs="Traditional Arabic" w:hint="cs"/>
          <w:sz w:val="24"/>
          <w:szCs w:val="24"/>
          <w:vertAlign w:val="superscript"/>
          <w:rtl/>
          <w:lang w:bidi="ar-DZ"/>
        </w:rPr>
        <w:t>(</w:t>
      </w:r>
      <w:r w:rsidRPr="00F95379">
        <w:rPr>
          <w:rStyle w:val="Appelnotedebasdep"/>
          <w:rFonts w:ascii="Times New Roman" w:eastAsia="Calibri" w:hAnsi="Times New Roman" w:cs="Times New Roman"/>
          <w:sz w:val="24"/>
          <w:szCs w:val="24"/>
          <w:rtl/>
        </w:rPr>
        <w:t>*</w:t>
      </w:r>
      <w:r w:rsidRPr="00ED44B8">
        <w:rPr>
          <w:rFonts w:ascii="Times New Roman" w:eastAsia="Calibri" w:hAnsi="Times New Roman" w:cs="Traditional Arabic" w:hint="cs"/>
          <w:sz w:val="24"/>
          <w:szCs w:val="24"/>
          <w:vertAlign w:val="superscript"/>
          <w:rtl/>
          <w:lang w:bidi="ar-DZ"/>
        </w:rPr>
        <w:t>)</w:t>
      </w:r>
      <w:r>
        <w:rPr>
          <w:rFonts w:ascii="Times New Roman" w:eastAsia="Calibri" w:hAnsi="Times New Roman" w:cs="Traditional Arabic" w:hint="cs"/>
          <w:sz w:val="24"/>
          <w:szCs w:val="24"/>
          <w:rtl/>
          <w:lang w:bidi="ar-DZ"/>
        </w:rPr>
        <w:t xml:space="preserve"> </w:t>
      </w:r>
      <w:r w:rsidRPr="00F95379">
        <w:rPr>
          <w:rFonts w:ascii="Times New Roman" w:eastAsia="Calibri" w:hAnsi="Times New Roman" w:cs="Traditional Arabic" w:hint="cs"/>
          <w:sz w:val="24"/>
          <w:szCs w:val="24"/>
          <w:rtl/>
          <w:lang w:bidi="ar-DZ"/>
        </w:rPr>
        <w:t xml:space="preserve">ابن بطوطة </w:t>
      </w:r>
      <w:r w:rsidRPr="00F95379">
        <w:rPr>
          <w:rFonts w:ascii="Times New Roman" w:eastAsia="Calibri" w:hAnsi="Times New Roman" w:cs="Traditional Arabic"/>
          <w:sz w:val="24"/>
          <w:szCs w:val="24"/>
          <w:rtl/>
          <w:lang w:bidi="ar-DZ"/>
        </w:rPr>
        <w:t>هو</w:t>
      </w:r>
      <w:r w:rsidRPr="00F95379">
        <w:rPr>
          <w:rFonts w:ascii="Times New Roman" w:eastAsia="Calibri" w:hAnsi="Times New Roman" w:cs="Traditional Arabic" w:hint="cs"/>
          <w:sz w:val="24"/>
          <w:szCs w:val="24"/>
          <w:rtl/>
          <w:lang w:bidi="ar-DZ"/>
        </w:rPr>
        <w:t>:</w:t>
      </w:r>
      <w:r w:rsidRPr="00F95379">
        <w:rPr>
          <w:rFonts w:ascii="Times New Roman" w:eastAsia="Calibri" w:hAnsi="Times New Roman" w:cs="Traditional Arabic"/>
          <w:sz w:val="24"/>
          <w:szCs w:val="24"/>
          <w:rtl/>
          <w:lang w:bidi="ar-DZ"/>
        </w:rPr>
        <w:t xml:space="preserve"> أبو عبد الله محمد بن محمد بن عبد الله بن محمد بن إبراهيم بن عبد الرحمن بن يوسف اللواتي الطنجي الملقب بشمس الدين والمعروف بابن بطُّوطة بتشديد الطاء الأولى المضمومة، ولد بطنجة في يوم الاثنين السابع عشر من رجب سنة (703</w:t>
      </w:r>
      <w:r w:rsidRPr="00F95379">
        <w:rPr>
          <w:rFonts w:ascii="Times New Roman" w:eastAsia="Calibri" w:hAnsi="Times New Roman" w:cs="Traditional Arabic" w:hint="cs"/>
          <w:sz w:val="24"/>
          <w:szCs w:val="24"/>
          <w:rtl/>
          <w:lang w:bidi="ar-DZ"/>
        </w:rPr>
        <w:t>ﻫ</w:t>
      </w:r>
      <w:r w:rsidRPr="00F95379">
        <w:rPr>
          <w:rFonts w:ascii="Times New Roman" w:eastAsia="Calibri" w:hAnsi="Times New Roman" w:cs="Traditional Arabic"/>
          <w:sz w:val="24"/>
          <w:szCs w:val="24"/>
          <w:rtl/>
          <w:lang w:bidi="ar-DZ"/>
        </w:rPr>
        <w:t>/1303م)</w:t>
      </w:r>
      <w:r w:rsidRPr="00F95379">
        <w:rPr>
          <w:rFonts w:ascii="Times New Roman" w:eastAsia="Calibri" w:hAnsi="Times New Roman" w:cs="Traditional Arabic" w:hint="cs"/>
          <w:sz w:val="24"/>
          <w:szCs w:val="24"/>
          <w:rtl/>
          <w:lang w:bidi="ar-DZ"/>
        </w:rPr>
        <w:t>،</w:t>
      </w:r>
      <w:r w:rsidRPr="00F95379">
        <w:rPr>
          <w:rFonts w:ascii="Times New Roman" w:eastAsia="Calibri" w:hAnsi="Times New Roman" w:cs="Traditional Arabic"/>
          <w:sz w:val="24"/>
          <w:szCs w:val="24"/>
          <w:rtl/>
          <w:lang w:bidi="ar-DZ"/>
        </w:rPr>
        <w:t xml:space="preserve"> استمرت رحلة ابن بطوطة في المشرق حوالي خمس وعشرين سنة منذ خروجه عام (725</w:t>
      </w:r>
      <w:r w:rsidRPr="00F95379">
        <w:rPr>
          <w:rFonts w:ascii="Times New Roman" w:eastAsia="Calibri" w:hAnsi="Times New Roman" w:cs="Traditional Arabic" w:hint="cs"/>
          <w:sz w:val="24"/>
          <w:szCs w:val="24"/>
          <w:rtl/>
          <w:lang w:bidi="ar-DZ"/>
        </w:rPr>
        <w:t>ﻫ</w:t>
      </w:r>
      <w:r w:rsidRPr="00F95379">
        <w:rPr>
          <w:rFonts w:ascii="Times New Roman" w:eastAsia="Calibri" w:hAnsi="Times New Roman" w:cs="Traditional Arabic"/>
          <w:sz w:val="24"/>
          <w:szCs w:val="24"/>
          <w:rtl/>
          <w:lang w:bidi="ar-DZ"/>
        </w:rPr>
        <w:t>/1324م)، إلى حين عودته إلى فاس عام (750</w:t>
      </w:r>
      <w:r w:rsidRPr="00F95379">
        <w:rPr>
          <w:rFonts w:ascii="Times New Roman" w:eastAsia="Calibri" w:hAnsi="Times New Roman" w:cs="Traditional Arabic" w:hint="cs"/>
          <w:sz w:val="24"/>
          <w:szCs w:val="24"/>
          <w:rtl/>
          <w:lang w:bidi="ar-DZ"/>
        </w:rPr>
        <w:t>ﻫ</w:t>
      </w:r>
      <w:r w:rsidRPr="00F95379">
        <w:rPr>
          <w:rFonts w:ascii="Times New Roman" w:eastAsia="Calibri" w:hAnsi="Times New Roman" w:cs="Traditional Arabic"/>
          <w:sz w:val="24"/>
          <w:szCs w:val="24"/>
          <w:rtl/>
          <w:lang w:bidi="ar-DZ"/>
        </w:rPr>
        <w:t>/1349م)، ولكن</w:t>
      </w:r>
      <w:r w:rsidRPr="00F95379">
        <w:rPr>
          <w:rFonts w:ascii="Times New Roman" w:eastAsia="Calibri" w:hAnsi="Times New Roman" w:cs="Traditional Arabic" w:hint="cs"/>
          <w:sz w:val="24"/>
          <w:szCs w:val="24"/>
          <w:rtl/>
          <w:lang w:bidi="ar-DZ"/>
        </w:rPr>
        <w:t>ه</w:t>
      </w:r>
      <w:r w:rsidRPr="00F95379">
        <w:rPr>
          <w:rFonts w:ascii="Times New Roman" w:eastAsia="Calibri" w:hAnsi="Times New Roman" w:cs="Traditional Arabic"/>
          <w:sz w:val="24"/>
          <w:szCs w:val="24"/>
          <w:rtl/>
          <w:lang w:bidi="ar-DZ"/>
        </w:rPr>
        <w:t xml:space="preserve"> ما لبث أن واصل رحلته إلى الأندلس وتنقل فيها وتركها في عام (753</w:t>
      </w:r>
      <w:r w:rsidRPr="00F95379">
        <w:rPr>
          <w:rFonts w:ascii="Times New Roman" w:eastAsia="Calibri" w:hAnsi="Times New Roman" w:cs="Traditional Arabic" w:hint="cs"/>
          <w:sz w:val="24"/>
          <w:szCs w:val="24"/>
          <w:rtl/>
          <w:lang w:bidi="ar-DZ"/>
        </w:rPr>
        <w:t>ﻫ</w:t>
      </w:r>
      <w:r w:rsidRPr="00F95379">
        <w:rPr>
          <w:rFonts w:ascii="Times New Roman" w:eastAsia="Calibri" w:hAnsi="Times New Roman" w:cs="Traditional Arabic"/>
          <w:sz w:val="24"/>
          <w:szCs w:val="24"/>
          <w:rtl/>
          <w:lang w:bidi="ar-DZ"/>
        </w:rPr>
        <w:t>/1352م). ثم عاود التجوال متجهًا صوب بلاد السودان وعاد سنة (754</w:t>
      </w:r>
      <w:r w:rsidRPr="00F95379">
        <w:rPr>
          <w:rFonts w:ascii="Times New Roman" w:eastAsia="Calibri" w:hAnsi="Times New Roman" w:cs="Traditional Arabic" w:hint="cs"/>
          <w:sz w:val="24"/>
          <w:szCs w:val="24"/>
          <w:rtl/>
          <w:lang w:bidi="ar-DZ"/>
        </w:rPr>
        <w:t>ﻫ</w:t>
      </w:r>
      <w:r w:rsidRPr="00F95379">
        <w:rPr>
          <w:rFonts w:ascii="Times New Roman" w:eastAsia="Calibri" w:hAnsi="Times New Roman" w:cs="Traditional Arabic"/>
          <w:sz w:val="24"/>
          <w:szCs w:val="24"/>
          <w:rtl/>
          <w:lang w:bidi="ar-DZ"/>
        </w:rPr>
        <w:t>/1353م)، وهكذا استمرت رحلته ما يقرب من تسعة وعشرين عامًا جاب فيها جميع الأقطار التي تسنى له الوصول إليها في ذلك الوقت</w:t>
      </w:r>
      <w:r w:rsidRPr="00F95379">
        <w:rPr>
          <w:rFonts w:ascii="Times New Roman" w:eastAsia="Calibri" w:hAnsi="Times New Roman" w:cs="Traditional Arabic" w:hint="cs"/>
          <w:sz w:val="24"/>
          <w:szCs w:val="24"/>
          <w:rtl/>
          <w:lang w:bidi="ar-DZ"/>
        </w:rPr>
        <w:t>،</w:t>
      </w:r>
      <w:r w:rsidRPr="00F95379">
        <w:rPr>
          <w:rFonts w:ascii="Times New Roman" w:eastAsia="Calibri" w:hAnsi="Times New Roman" w:cs="Traditional Arabic"/>
          <w:sz w:val="24"/>
          <w:szCs w:val="24"/>
          <w:rtl/>
          <w:lang w:bidi="ar-DZ"/>
        </w:rPr>
        <w:t xml:space="preserve"> كما نقل ذلك ابن جزي، ولقد كانت الرحلة حدثا هاما في حياة هذه الشّخصية إذ هي سبب شهرته وخلوده؛ ينظر: الحسن الشاهدي، أدب الرحلة بالمغرب في العصر المريني، </w:t>
      </w:r>
      <w:r w:rsidRPr="00F95379">
        <w:rPr>
          <w:rFonts w:ascii="Times New Roman" w:eastAsia="Calibri" w:hAnsi="Times New Roman" w:cs="Traditional Arabic" w:hint="cs"/>
          <w:sz w:val="24"/>
          <w:szCs w:val="24"/>
          <w:rtl/>
          <w:lang w:bidi="ar-DZ"/>
        </w:rPr>
        <w:t>ج1</w:t>
      </w:r>
      <w:r w:rsidRPr="00F95379">
        <w:rPr>
          <w:rFonts w:ascii="Times New Roman" w:eastAsia="Calibri" w:hAnsi="Times New Roman" w:cs="Traditional Arabic"/>
          <w:sz w:val="24"/>
          <w:szCs w:val="24"/>
          <w:rtl/>
          <w:lang w:bidi="ar-DZ"/>
        </w:rPr>
        <w:t>، ص247- 257</w:t>
      </w:r>
      <w:r w:rsidRPr="00F95379">
        <w:rPr>
          <w:rFonts w:ascii="Times New Roman" w:eastAsia="Calibri" w:hAnsi="Times New Roman" w:cs="Traditional Arabic" w:hint="cs"/>
          <w:sz w:val="24"/>
          <w:szCs w:val="24"/>
          <w:rtl/>
          <w:lang w:bidi="ar-DZ"/>
        </w:rPr>
        <w:t>، الرحلة ابن بطوطة، ج1، ص80-81.</w:t>
      </w:r>
    </w:p>
  </w:footnote>
  <w:footnote w:id="17">
    <w:p w:rsidR="00AE661F" w:rsidRPr="008E7D1E" w:rsidRDefault="00AE661F" w:rsidP="00AE661F">
      <w:pPr>
        <w:bidi/>
        <w:spacing w:after="0" w:line="20" w:lineRule="atLeast"/>
        <w:jc w:val="both"/>
        <w:rPr>
          <w:rFonts w:eastAsia="Calibri" w:cs="Traditional Arabic"/>
          <w:sz w:val="24"/>
          <w:szCs w:val="24"/>
          <w:rtl/>
          <w:lang w:bidi="ar-DZ"/>
        </w:rPr>
      </w:pPr>
      <w:r w:rsidRPr="008E7D1E">
        <w:rPr>
          <w:rFonts w:ascii="Times New Roman" w:eastAsia="Calibri" w:hAnsi="Times New Roman" w:cs="Traditional Arabic"/>
          <w:sz w:val="24"/>
          <w:szCs w:val="24"/>
          <w:vertAlign w:val="superscript"/>
        </w:rPr>
        <w:t>(</w:t>
      </w:r>
      <w:r w:rsidRPr="008E7D1E">
        <w:rPr>
          <w:rFonts w:ascii="Times New Roman" w:eastAsia="Calibri" w:hAnsi="Times New Roman" w:cs="Traditional Arabic"/>
          <w:sz w:val="24"/>
          <w:szCs w:val="24"/>
          <w:vertAlign w:val="superscript"/>
        </w:rPr>
        <w:footnoteRef/>
      </w:r>
      <w:r w:rsidRPr="008E7D1E">
        <w:rPr>
          <w:rFonts w:ascii="Times New Roman" w:eastAsia="Calibri" w:hAnsi="Times New Roman" w:cs="Traditional Arabic"/>
          <w:sz w:val="24"/>
          <w:szCs w:val="24"/>
          <w:vertAlign w:val="superscript"/>
        </w:rPr>
        <w:t>)</w:t>
      </w:r>
      <w:r>
        <w:rPr>
          <w:rFonts w:ascii="Times New Roman" w:hAnsi="Times New Roman" w:cs="Traditional Arabic" w:hint="cs"/>
          <w:sz w:val="24"/>
          <w:szCs w:val="24"/>
          <w:vertAlign w:val="superscript"/>
          <w:rtl/>
        </w:rPr>
        <w:t xml:space="preserve"> </w:t>
      </w:r>
      <w:r w:rsidRPr="00F95379">
        <w:rPr>
          <w:rFonts w:ascii="Times New Roman" w:eastAsia="Calibri" w:hAnsi="Times New Roman" w:cs="Traditional Arabic" w:hint="cs"/>
          <w:sz w:val="24"/>
          <w:szCs w:val="24"/>
          <w:rtl/>
        </w:rPr>
        <w:t>شمس</w:t>
      </w:r>
      <w:r w:rsidRPr="00F95379">
        <w:rPr>
          <w:rFonts w:ascii="Times New Roman" w:eastAsia="Calibri" w:hAnsi="Times New Roman" w:cs="Traditional Arabic"/>
          <w:sz w:val="24"/>
          <w:szCs w:val="24"/>
          <w:rtl/>
        </w:rPr>
        <w:t xml:space="preserve"> الدين أبي عبد الله اللواتي الطنجي، رحلة ابن بطوطة، المسّماة تحفة النَّظار في غرائب الأمصار وعجائب الأسفار، قدّم له وحقّقه ووضع خرائطه وفهارسه، عبد الهادي النازي، ج1، </w:t>
      </w:r>
      <w:r w:rsidRPr="00F95379">
        <w:rPr>
          <w:rFonts w:ascii="Times New Roman" w:eastAsia="Calibri" w:hAnsi="Times New Roman" w:cs="Traditional Arabic" w:hint="cs"/>
          <w:sz w:val="24"/>
          <w:szCs w:val="24"/>
          <w:rtl/>
        </w:rPr>
        <w:t>(</w:t>
      </w:r>
      <w:r w:rsidRPr="00F95379">
        <w:rPr>
          <w:rFonts w:ascii="Times New Roman" w:eastAsia="Calibri" w:hAnsi="Times New Roman" w:cs="Traditional Arabic"/>
          <w:sz w:val="24"/>
          <w:szCs w:val="24"/>
          <w:rtl/>
        </w:rPr>
        <w:t>د.ط</w:t>
      </w:r>
      <w:r w:rsidRPr="00F95379">
        <w:rPr>
          <w:rFonts w:ascii="Times New Roman" w:eastAsia="Calibri" w:hAnsi="Times New Roman" w:cs="Traditional Arabic" w:hint="cs"/>
          <w:sz w:val="24"/>
          <w:szCs w:val="24"/>
          <w:rtl/>
        </w:rPr>
        <w:t>)</w:t>
      </w:r>
      <w:r w:rsidRPr="00F95379">
        <w:rPr>
          <w:rFonts w:ascii="Times New Roman" w:eastAsia="Calibri" w:hAnsi="Times New Roman" w:cs="Traditional Arabic"/>
          <w:sz w:val="24"/>
          <w:szCs w:val="24"/>
          <w:rtl/>
        </w:rPr>
        <w:t>، أكاديمية ا</w:t>
      </w:r>
      <w:r>
        <w:rPr>
          <w:rFonts w:ascii="Times New Roman" w:hAnsi="Times New Roman" w:cs="Traditional Arabic"/>
          <w:sz w:val="24"/>
          <w:szCs w:val="24"/>
          <w:rtl/>
        </w:rPr>
        <w:t>لمملكة المغربية، المغرب، 1997،</w:t>
      </w:r>
      <w:r w:rsidRPr="008E7D1E">
        <w:rPr>
          <w:rFonts w:eastAsia="Calibri" w:cs="Traditional Arabic"/>
          <w:sz w:val="24"/>
          <w:szCs w:val="24"/>
          <w:rtl/>
          <w:lang w:bidi="ar-DZ"/>
        </w:rPr>
        <w:t xml:space="preserve"> ص349.</w:t>
      </w:r>
    </w:p>
  </w:footnote>
  <w:footnote w:id="18">
    <w:p w:rsidR="00AE661F" w:rsidRPr="00265E40" w:rsidRDefault="00AE661F" w:rsidP="00AE661F">
      <w:pPr>
        <w:pStyle w:val="Notedebasdepage"/>
        <w:bidi/>
        <w:jc w:val="both"/>
        <w:rPr>
          <w:rFonts w:ascii="Times New Roman" w:eastAsia="Calibri" w:hAnsi="Times New Roman" w:cs="Traditional Arabic"/>
          <w:sz w:val="24"/>
          <w:szCs w:val="24"/>
          <w:rtl/>
          <w:lang w:bidi="ar-DZ"/>
        </w:rPr>
      </w:pPr>
      <w:r w:rsidRPr="008E7D1E">
        <w:rPr>
          <w:rFonts w:ascii="Times New Roman" w:eastAsia="Calibri" w:hAnsi="Times New Roman" w:cs="Times New Roman"/>
          <w:sz w:val="24"/>
          <w:szCs w:val="24"/>
          <w:vertAlign w:val="superscript"/>
        </w:rPr>
        <w:t>(</w:t>
      </w:r>
      <w:r w:rsidRPr="008E7D1E">
        <w:rPr>
          <w:rStyle w:val="Appelnotedebasdep"/>
          <w:rFonts w:eastAsia="Calibri"/>
          <w:sz w:val="24"/>
          <w:szCs w:val="24"/>
        </w:rPr>
        <w:t>*</w:t>
      </w:r>
      <w:r w:rsidRPr="008E7D1E">
        <w:rPr>
          <w:rFonts w:ascii="Times New Roman" w:eastAsia="Calibri" w:hAnsi="Times New Roman" w:cs="Times New Roman"/>
          <w:sz w:val="24"/>
          <w:szCs w:val="24"/>
          <w:vertAlign w:val="superscript"/>
        </w:rPr>
        <w:t>)</w:t>
      </w:r>
      <w:r>
        <w:rPr>
          <w:rFonts w:ascii="Times New Roman" w:eastAsia="Calibri" w:hAnsi="Times New Roman" w:cs="Traditional Arabic" w:hint="cs"/>
          <w:sz w:val="24"/>
          <w:szCs w:val="24"/>
          <w:rtl/>
          <w:lang w:bidi="ar-DZ"/>
        </w:rPr>
        <w:t xml:space="preserve"> </w:t>
      </w:r>
      <w:r w:rsidRPr="00761E70">
        <w:rPr>
          <w:rFonts w:ascii="Times New Roman" w:eastAsia="Calibri" w:hAnsi="Times New Roman" w:cs="Traditional Arabic"/>
          <w:sz w:val="24"/>
          <w:szCs w:val="24"/>
          <w:rtl/>
          <w:lang w:bidi="ar-DZ"/>
        </w:rPr>
        <w:t xml:space="preserve">الورثيلاني: هو الحسين بن محمد السعيد المعروف بالورثيلاني نسبةً إلى قرية بني ورتلان، قرب بجاية، ولد سنة 1125ﻫ/1713م، ينتمي إلى أسرة عربية شريفة اشتهرت بالعلم والتصوف والتدريس والإصلاح، تربى بزوايا بلده، ثم شد الرحال إلى المراكز العلمية المشهورة، فاغتنم فرصة سفره للحج ووثق صلته بعلماء تونس وطرابلس ومصر والحجاز. ومع كثرة رحلاته وشغفه لنيل المعارف أصبح الورثيلاني علمًا من أعلام عصره </w:t>
      </w:r>
      <w:r w:rsidRPr="00761E70">
        <w:rPr>
          <w:rFonts w:ascii="Times New Roman" w:eastAsia="Calibri" w:hAnsi="Times New Roman" w:cs="Traditional Arabic"/>
          <w:sz w:val="24"/>
          <w:szCs w:val="24"/>
          <w:rtl/>
          <w:lang w:bidi="ar-DZ"/>
        </w:rPr>
        <w:br/>
        <w:t xml:space="preserve">في القرن الثاني عشر هجري، لتمتعه بثقافة واسعة في فنون مختلفة، فكان عالمًا في الفقه والتصوف والتوحيد والتاريخ والبلاغة والأدب وحتى في علم الكيمياء. ينتمي الورثيلاني كونه متصوفًا إلى الطريقة الشاذلية إلى جانب الطريقة الخلوتية، وجمعه بين الطريقتين يعود لتقارب في الأفكار والتعاليم وقلة الفروع بينهما، وكانت حياة الورثيلاني مليئةً بالحراك ما بين التدريس والتأليف والترحال، حتى وفاته المنية عام </w:t>
      </w:r>
      <w:r>
        <w:rPr>
          <w:rFonts w:ascii="Times New Roman" w:eastAsia="Calibri" w:hAnsi="Times New Roman" w:cs="Traditional Arabic" w:hint="cs"/>
          <w:sz w:val="24"/>
          <w:szCs w:val="24"/>
          <w:rtl/>
          <w:lang w:bidi="ar-DZ"/>
        </w:rPr>
        <w:t>1193</w:t>
      </w:r>
      <w:r w:rsidRPr="00761E70">
        <w:rPr>
          <w:rFonts w:ascii="Times New Roman" w:eastAsia="Calibri" w:hAnsi="Times New Roman" w:cs="Traditional Arabic"/>
          <w:sz w:val="24"/>
          <w:szCs w:val="24"/>
          <w:rtl/>
          <w:lang w:bidi="ar-DZ"/>
        </w:rPr>
        <w:t>ﻫ-</w:t>
      </w:r>
      <w:r>
        <w:rPr>
          <w:rFonts w:ascii="Times New Roman" w:eastAsia="Calibri" w:hAnsi="Times New Roman" w:cs="Traditional Arabic" w:hint="cs"/>
          <w:sz w:val="24"/>
          <w:szCs w:val="24"/>
          <w:rtl/>
          <w:lang w:bidi="ar-DZ"/>
        </w:rPr>
        <w:t>1779م، الرحلة، ج1، ص6-7.</w:t>
      </w:r>
      <w:r w:rsidRPr="00750422">
        <w:rPr>
          <w:rFonts w:ascii="Times New Roman" w:eastAsia="Calibri" w:hAnsi="Times New Roman" w:cs="Traditional Arabic"/>
          <w:sz w:val="24"/>
          <w:szCs w:val="24"/>
          <w:rtl/>
          <w:lang w:bidi="ar-DZ"/>
        </w:rPr>
        <w:t xml:space="preserve"> </w:t>
      </w:r>
    </w:p>
  </w:footnote>
  <w:footnote w:id="19">
    <w:p w:rsidR="00AE661F" w:rsidRPr="00761E70" w:rsidRDefault="00AE661F" w:rsidP="00AE661F">
      <w:pPr>
        <w:pStyle w:val="Notedebasdepage"/>
        <w:bidi/>
        <w:spacing w:line="20" w:lineRule="atLeast"/>
        <w:jc w:val="both"/>
        <w:rPr>
          <w:rFonts w:ascii="Times New Roman" w:eastAsia="Calibri" w:hAnsi="Times New Roman" w:cs="Traditional Arabic"/>
          <w:sz w:val="24"/>
          <w:szCs w:val="24"/>
        </w:rPr>
      </w:pPr>
      <w:r>
        <w:rPr>
          <w:rFonts w:ascii="Times New Roman" w:hAnsi="Times New Roman" w:cs="Traditional Arabic" w:hint="cs"/>
          <w:sz w:val="24"/>
          <w:szCs w:val="24"/>
          <w:vertAlign w:val="superscript"/>
          <w:rtl/>
        </w:rPr>
        <w:t xml:space="preserve"> </w:t>
      </w:r>
      <w:r w:rsidRPr="008E7D1E">
        <w:rPr>
          <w:rFonts w:ascii="Times New Roman" w:eastAsia="Calibri" w:hAnsi="Times New Roman" w:cs="Traditional Arabic"/>
          <w:sz w:val="24"/>
          <w:szCs w:val="24"/>
          <w:vertAlign w:val="superscript"/>
        </w:rPr>
        <w:t>(</w:t>
      </w:r>
      <w:r w:rsidRPr="008E7D1E">
        <w:rPr>
          <w:rStyle w:val="Appelnotedebasdep"/>
          <w:rFonts w:ascii="Times New Roman" w:eastAsia="Calibri" w:hAnsi="Times New Roman" w:cs="Traditional Arabic"/>
          <w:sz w:val="24"/>
          <w:szCs w:val="24"/>
        </w:rPr>
        <w:footnoteRef/>
      </w:r>
      <w:r w:rsidRPr="008E7D1E">
        <w:rPr>
          <w:rFonts w:ascii="Times New Roman" w:eastAsia="Calibri" w:hAnsi="Times New Roman" w:cs="Traditional Arabic"/>
          <w:sz w:val="24"/>
          <w:szCs w:val="24"/>
          <w:vertAlign w:val="superscript"/>
        </w:rPr>
        <w:t>)</w:t>
      </w:r>
      <w:r>
        <w:rPr>
          <w:rFonts w:ascii="Times New Roman" w:hAnsi="Times New Roman" w:cs="Traditional Arabic" w:hint="cs"/>
          <w:sz w:val="24"/>
          <w:szCs w:val="24"/>
          <w:vertAlign w:val="superscript"/>
          <w:rtl/>
        </w:rPr>
        <w:t xml:space="preserve"> </w:t>
      </w:r>
      <w:r w:rsidRPr="00761E70">
        <w:rPr>
          <w:rFonts w:ascii="Times New Roman" w:eastAsia="Calibri" w:hAnsi="Times New Roman" w:cs="Traditional Arabic"/>
          <w:sz w:val="24"/>
          <w:szCs w:val="24"/>
          <w:rtl/>
          <w:lang w:bidi="ar-DZ"/>
        </w:rPr>
        <w:t xml:space="preserve">الورثيلاني </w:t>
      </w:r>
      <w:r>
        <w:rPr>
          <w:rFonts w:ascii="Times New Roman" w:eastAsia="Calibri" w:hAnsi="Times New Roman" w:cs="Traditional Arabic"/>
          <w:sz w:val="24"/>
          <w:szCs w:val="24"/>
          <w:rtl/>
          <w:lang w:bidi="ar-DZ"/>
        </w:rPr>
        <w:t>الحسين بن محمد</w:t>
      </w:r>
      <w:r w:rsidRPr="00761E70">
        <w:rPr>
          <w:rFonts w:ascii="Times New Roman" w:eastAsia="Calibri" w:hAnsi="Times New Roman" w:cs="Traditional Arabic"/>
          <w:sz w:val="24"/>
          <w:szCs w:val="24"/>
          <w:rtl/>
          <w:lang w:bidi="ar-DZ"/>
        </w:rPr>
        <w:t xml:space="preserve">، الرحلة الورثيلانية، الموسومة بنزهة الأنظار في فضل التاريخ والأخبار، تحقيق: محمد بن أبي شنب، ط1، ج2، مكتبة الثقافة الدينية، القاهرة، 2008، </w:t>
      </w:r>
      <w:r w:rsidRPr="008E7D1E">
        <w:rPr>
          <w:rFonts w:ascii="Times New Roman" w:eastAsia="Calibri" w:hAnsi="Times New Roman" w:cs="Traditional Arabic"/>
          <w:sz w:val="24"/>
          <w:szCs w:val="24"/>
          <w:rtl/>
          <w:lang w:bidi="ar-DZ"/>
        </w:rPr>
        <w:t>ص646.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7C1A58"/>
    <w:multiLevelType w:val="hybridMultilevel"/>
    <w:tmpl w:val="03F8C4F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58410FF4"/>
    <w:multiLevelType w:val="hybridMultilevel"/>
    <w:tmpl w:val="92D8E0DC"/>
    <w:lvl w:ilvl="0" w:tplc="06AA060C">
      <w:start w:val="1"/>
      <w:numFmt w:val="bullet"/>
      <w:lvlText w:val=""/>
      <w:lvlJc w:val="left"/>
      <w:pPr>
        <w:ind w:left="720" w:hanging="360"/>
      </w:pPr>
      <w:rPr>
        <w:rFonts w:ascii="Symbol" w:hAnsi="Symbol"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AE661F"/>
    <w:rsid w:val="005A4FF5"/>
    <w:rsid w:val="0073205B"/>
    <w:rsid w:val="008A1CEF"/>
    <w:rsid w:val="008C0A83"/>
    <w:rsid w:val="00920806"/>
    <w:rsid w:val="00AE661F"/>
    <w:rsid w:val="00CF3546"/>
    <w:rsid w:val="00E47DA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61F"/>
    <w:rPr>
      <w:rFonts w:ascii="Simplified Arabic" w:hAnsi="Simplified Arabic" w:cs="Simplified Arabic"/>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E661F"/>
    <w:pPr>
      <w:ind w:left="720"/>
      <w:contextualSpacing/>
    </w:pPr>
  </w:style>
  <w:style w:type="paragraph" w:styleId="Notedebasdepage">
    <w:name w:val="footnote text"/>
    <w:basedOn w:val="Normal"/>
    <w:link w:val="NotedebasdepageCar"/>
    <w:uiPriority w:val="99"/>
    <w:unhideWhenUsed/>
    <w:rsid w:val="00AE661F"/>
    <w:pPr>
      <w:spacing w:after="0" w:line="240" w:lineRule="auto"/>
    </w:pPr>
    <w:rPr>
      <w:sz w:val="20"/>
      <w:szCs w:val="20"/>
    </w:rPr>
  </w:style>
  <w:style w:type="character" w:customStyle="1" w:styleId="NotedebasdepageCar">
    <w:name w:val="Note de bas de page Car"/>
    <w:basedOn w:val="Policepardfaut"/>
    <w:link w:val="Notedebasdepage"/>
    <w:uiPriority w:val="99"/>
    <w:rsid w:val="00AE661F"/>
    <w:rPr>
      <w:rFonts w:ascii="Simplified Arabic" w:hAnsi="Simplified Arabic" w:cs="Simplified Arabic"/>
      <w:sz w:val="20"/>
      <w:szCs w:val="20"/>
    </w:rPr>
  </w:style>
  <w:style w:type="character" w:styleId="Appelnotedebasdep">
    <w:name w:val="footnote reference"/>
    <w:basedOn w:val="Policepardfaut"/>
    <w:uiPriority w:val="99"/>
    <w:semiHidden/>
    <w:unhideWhenUsed/>
    <w:rsid w:val="00AE661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1943</Words>
  <Characters>10689</Characters>
  <Application>Microsoft Office Word</Application>
  <DocSecurity>0</DocSecurity>
  <Lines>89</Lines>
  <Paragraphs>25</Paragraphs>
  <ScaleCrop>false</ScaleCrop>
  <Company/>
  <LinksUpToDate>false</LinksUpToDate>
  <CharactersWithSpaces>12607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dc:creator>
  <cp:lastModifiedBy>ismail</cp:lastModifiedBy>
  <cp:revision>1</cp:revision>
  <dcterms:created xsi:type="dcterms:W3CDTF">2021-11-04T10:40:00Z</dcterms:created>
  <dcterms:modified xsi:type="dcterms:W3CDTF">2021-11-04T10:41:00Z</dcterms:modified>
</cp:coreProperties>
</file>