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99E" w:rsidRPr="00DC341B" w:rsidRDefault="006F299E" w:rsidP="006F299E">
      <w:pPr>
        <w:shd w:val="clear" w:color="auto" w:fill="A6A6A6" w:themeFill="background1" w:themeFillShade="A6"/>
        <w:bidi/>
        <w:spacing w:after="0" w:line="264" w:lineRule="auto"/>
        <w:jc w:val="both"/>
        <w:rPr>
          <w:rFonts w:cs="Traditional Arabic"/>
          <w:b/>
          <w:bCs/>
          <w:sz w:val="36"/>
          <w:szCs w:val="36"/>
          <w:rtl/>
          <w:lang w:bidi="ar-DZ"/>
        </w:rPr>
      </w:pPr>
      <w:r w:rsidRPr="00DC341B">
        <w:rPr>
          <w:rFonts w:cs="Traditional Arabic" w:hint="cs"/>
          <w:b/>
          <w:bCs/>
          <w:sz w:val="36"/>
          <w:szCs w:val="36"/>
          <w:rtl/>
          <w:lang w:bidi="ar-DZ"/>
        </w:rPr>
        <w:t>سابعا- السرد الإخباري</w:t>
      </w:r>
    </w:p>
    <w:p w:rsidR="006F299E" w:rsidRPr="007F6E44" w:rsidRDefault="006F299E" w:rsidP="006F299E">
      <w:pPr>
        <w:bidi/>
        <w:spacing w:after="0" w:line="264" w:lineRule="auto"/>
        <w:ind w:firstLine="708"/>
        <w:jc w:val="both"/>
        <w:rPr>
          <w:rFonts w:cs="Traditional Arabic"/>
          <w:sz w:val="36"/>
          <w:szCs w:val="36"/>
          <w:rtl/>
          <w:lang w:bidi="ar-DZ"/>
        </w:rPr>
      </w:pPr>
      <w:r w:rsidRPr="007F6E44">
        <w:rPr>
          <w:rFonts w:cs="Traditional Arabic" w:hint="cs"/>
          <w:sz w:val="36"/>
          <w:szCs w:val="36"/>
          <w:rtl/>
          <w:lang w:bidi="ar-DZ"/>
        </w:rPr>
        <w:t>تدور معظم مشتقات الخبر حول العلم بالشيء، ومنه الإخبار هو الإعلام أو الإنباء أو توصيل الحديث، والأخبار عموما هي أحداث الماضين وأفعالهم وأحوالهم وما طرأ على أوضاعهم وحياتهم مما يتناقله الرواة ويتحدث به اللاحقون من السابقين أو شاهدو</w:t>
      </w:r>
      <w:r>
        <w:rPr>
          <w:rFonts w:cs="Traditional Arabic" w:hint="cs"/>
          <w:sz w:val="36"/>
          <w:szCs w:val="36"/>
          <w:rtl/>
          <w:lang w:bidi="ar-DZ"/>
        </w:rPr>
        <w:t xml:space="preserve"> </w:t>
      </w:r>
      <w:r w:rsidRPr="007F6E44">
        <w:rPr>
          <w:rFonts w:cs="Traditional Arabic" w:hint="cs"/>
          <w:sz w:val="36"/>
          <w:szCs w:val="36"/>
          <w:rtl/>
          <w:lang w:bidi="ar-DZ"/>
        </w:rPr>
        <w:t>الخبر وسامعوه، وفي موضوعنا هذا "معلومة تاريخية أو أدبية أو شخصية أو غيرها"، ومن ثمة فهي المادة الأساس للرواية العربية في الفترات التي نشطت فيها، والأخبار المتواترة سبيل كما يقول الجاحظ للعلم بما قد غاب عن الإنسان مما رآه غيره ويدرك بالعيان، وهي في متناول كل الناس بالسماع والرواية قديما وبالقراءة والإطلاع حديثا لمن تيسر له ذلك "يحملها الولي والعدو والصالح والطالح وهي مستفيضة في الناس، لا كلفة على سامعها من العلم بتصديقها"، أي أن سامعها غير ملزم بتصديقها، بل إن موقفه منها متر</w:t>
      </w:r>
      <w:r>
        <w:rPr>
          <w:rFonts w:cs="Traditional Arabic" w:hint="cs"/>
          <w:sz w:val="36"/>
          <w:szCs w:val="36"/>
          <w:rtl/>
          <w:lang w:bidi="ar-DZ"/>
        </w:rPr>
        <w:t>و</w:t>
      </w:r>
      <w:r w:rsidRPr="007F6E44">
        <w:rPr>
          <w:rFonts w:cs="Traditional Arabic" w:hint="cs"/>
          <w:sz w:val="36"/>
          <w:szCs w:val="36"/>
          <w:rtl/>
          <w:lang w:bidi="ar-DZ"/>
        </w:rPr>
        <w:t>ك لتقديره ولظروفه وهذا وجه يستوي فيه العالم والجاهل.</w:t>
      </w:r>
    </w:p>
    <w:p w:rsidR="006F299E" w:rsidRPr="007F6E44" w:rsidRDefault="006F299E" w:rsidP="006F299E">
      <w:pPr>
        <w:bidi/>
        <w:spacing w:after="0" w:line="264" w:lineRule="auto"/>
        <w:ind w:firstLine="708"/>
        <w:jc w:val="both"/>
        <w:rPr>
          <w:rFonts w:cs="Traditional Arabic"/>
          <w:sz w:val="36"/>
          <w:szCs w:val="36"/>
          <w:rtl/>
          <w:lang w:bidi="ar-DZ"/>
        </w:rPr>
      </w:pPr>
      <w:r w:rsidRPr="007F6E44">
        <w:rPr>
          <w:rFonts w:cs="Traditional Arabic" w:hint="cs"/>
          <w:sz w:val="36"/>
          <w:szCs w:val="36"/>
          <w:rtl/>
          <w:lang w:bidi="ar-DZ"/>
        </w:rPr>
        <w:t>والشغف بالأخبار والافتنان بها يعود إلى حلاوتها، إضافة إلى عسر الك</w:t>
      </w:r>
      <w:r>
        <w:rPr>
          <w:rFonts w:cs="Traditional Arabic" w:hint="cs"/>
          <w:sz w:val="36"/>
          <w:szCs w:val="36"/>
          <w:rtl/>
          <w:lang w:bidi="ar-DZ"/>
        </w:rPr>
        <w:t xml:space="preserve">تمان على الإنسان وضيقه بالأسرار، </w:t>
      </w:r>
      <w:r w:rsidRPr="007F6E44">
        <w:rPr>
          <w:rFonts w:cs="Traditional Arabic" w:hint="cs"/>
          <w:sz w:val="36"/>
          <w:szCs w:val="36"/>
          <w:rtl/>
          <w:lang w:bidi="ar-DZ"/>
        </w:rPr>
        <w:t>والخبر أحد مصادر المعرفة، لذا جعل ابن خلدون الأخبار مما ينبغي أن تتضمنه كتب الأدب التي هي جمع من كلام العرب مما عساه تحصل به الملكة.</w:t>
      </w:r>
    </w:p>
    <w:p w:rsidR="006F299E" w:rsidRPr="007F6E44" w:rsidRDefault="006F299E" w:rsidP="006F299E">
      <w:pPr>
        <w:bidi/>
        <w:spacing w:after="0" w:line="264" w:lineRule="auto"/>
        <w:ind w:left="-1" w:firstLine="709"/>
        <w:jc w:val="both"/>
        <w:rPr>
          <w:rFonts w:asciiTheme="majorBidi" w:hAnsiTheme="majorBidi" w:cs="Traditional Arabic"/>
          <w:sz w:val="36"/>
          <w:szCs w:val="36"/>
          <w:rtl/>
        </w:rPr>
      </w:pPr>
      <w:r w:rsidRPr="007F6E44">
        <w:rPr>
          <w:rFonts w:asciiTheme="majorBidi" w:hAnsiTheme="majorBidi" w:cs="Traditional Arabic"/>
          <w:sz w:val="36"/>
          <w:szCs w:val="36"/>
          <w:rtl/>
        </w:rPr>
        <w:t>من السرود العربية المعروفة" السرد الإخباري" في تراثنا، والأخبار دائما تحتوي على ذكر النوادر أو الطرائف أو الأحاديث تناولها بعضهم في مناسبة ما ثم وعتها الذاكرة وعبَّرت عنها عبر وسيط أو راوٍ أو محدِّث، أو أحد الإخباريين الذين يتحرون الدقة في النقل والتدوين.</w:t>
      </w:r>
    </w:p>
    <w:p w:rsidR="006F299E" w:rsidRPr="007F6E44" w:rsidRDefault="006F299E" w:rsidP="006F299E">
      <w:pPr>
        <w:bidi/>
        <w:spacing w:after="0" w:line="264" w:lineRule="auto"/>
        <w:ind w:left="-1" w:firstLine="709"/>
        <w:jc w:val="both"/>
        <w:rPr>
          <w:rFonts w:asciiTheme="majorBidi" w:hAnsiTheme="majorBidi" w:cs="Traditional Arabic"/>
          <w:sz w:val="36"/>
          <w:szCs w:val="36"/>
          <w:rtl/>
        </w:rPr>
      </w:pPr>
      <w:r w:rsidRPr="007F6E44">
        <w:rPr>
          <w:rFonts w:asciiTheme="majorBidi" w:hAnsiTheme="majorBidi" w:cs="Traditional Arabic"/>
          <w:sz w:val="36"/>
          <w:szCs w:val="36"/>
          <w:rtl/>
        </w:rPr>
        <w:t>والخبر فن قصصي قصير يغلب عليه قول الحقيقة ويشير إلى سرد شيء من التاريخ، وما لبث أن داخلته المعلومات المزيفة أو المختلقة أو الخيالية ومن أمثلة الخبر التي تقارب مفهوم الجنس الأدبي القصصي، كتاب "المكافأة" لأحمد يوسف المصري</w:t>
      </w:r>
      <w:r>
        <w:rPr>
          <w:rFonts w:asciiTheme="majorBidi" w:hAnsiTheme="majorBidi" w:cs="Traditional Arabic" w:hint="cs"/>
          <w:sz w:val="36"/>
          <w:szCs w:val="36"/>
          <w:rtl/>
        </w:rPr>
        <w:t xml:space="preserve"> </w:t>
      </w:r>
      <w:r w:rsidRPr="00DC341B">
        <w:rPr>
          <w:rFonts w:asciiTheme="majorBidi" w:hAnsiTheme="majorBidi" w:cs="Traditional Arabic"/>
          <w:b/>
          <w:bCs/>
          <w:sz w:val="28"/>
          <w:szCs w:val="28"/>
          <w:rtl/>
        </w:rPr>
        <w:t>(ت951م)</w:t>
      </w:r>
      <w:r w:rsidRPr="007F6E44">
        <w:rPr>
          <w:rFonts w:asciiTheme="majorBidi" w:hAnsiTheme="majorBidi" w:cs="Traditional Arabic"/>
          <w:sz w:val="36"/>
          <w:szCs w:val="36"/>
          <w:rtl/>
        </w:rPr>
        <w:t xml:space="preserve"> ويرى كثير من النقاد أن الخبر كفن قصصي يشير إلى أكثر نزوعات التجديد القصصي، كما تعرف اليوم في الأقاصيص الانطباعية.</w:t>
      </w:r>
    </w:p>
    <w:p w:rsidR="006F299E" w:rsidRDefault="006F299E" w:rsidP="006F299E">
      <w:pPr>
        <w:bidi/>
        <w:spacing w:after="0" w:line="264" w:lineRule="auto"/>
        <w:jc w:val="both"/>
        <w:rPr>
          <w:rFonts w:asciiTheme="majorBidi" w:hAnsiTheme="majorBidi" w:cs="Traditional Arabic"/>
          <w:sz w:val="36"/>
          <w:szCs w:val="36"/>
          <w:rtl/>
        </w:rPr>
      </w:pPr>
    </w:p>
    <w:p w:rsidR="006F299E" w:rsidRDefault="006F299E" w:rsidP="006F299E">
      <w:pPr>
        <w:bidi/>
        <w:spacing w:after="0" w:line="264" w:lineRule="auto"/>
        <w:jc w:val="both"/>
        <w:rPr>
          <w:rFonts w:asciiTheme="majorBidi" w:hAnsiTheme="majorBidi" w:cs="Traditional Arabic"/>
          <w:sz w:val="36"/>
          <w:szCs w:val="36"/>
          <w:rtl/>
        </w:rPr>
      </w:pPr>
    </w:p>
    <w:p w:rsidR="006F299E" w:rsidRPr="00D04A51" w:rsidRDefault="006F299E" w:rsidP="006F299E">
      <w:pPr>
        <w:bidi/>
        <w:spacing w:after="0" w:line="264" w:lineRule="auto"/>
        <w:jc w:val="both"/>
        <w:rPr>
          <w:rFonts w:asciiTheme="majorBidi" w:hAnsiTheme="majorBidi" w:cs="Traditional Arabic"/>
          <w:b/>
          <w:bCs/>
          <w:sz w:val="36"/>
          <w:szCs w:val="36"/>
          <w:rtl/>
          <w:lang w:bidi="ar-DZ"/>
        </w:rPr>
      </w:pPr>
      <w:r w:rsidRPr="00D04A51">
        <w:rPr>
          <w:rFonts w:asciiTheme="majorBidi" w:hAnsiTheme="majorBidi" w:cs="Traditional Arabic" w:hint="cs"/>
          <w:b/>
          <w:bCs/>
          <w:sz w:val="36"/>
          <w:szCs w:val="36"/>
          <w:rtl/>
        </w:rPr>
        <w:t xml:space="preserve">1- </w:t>
      </w:r>
      <w:r w:rsidRPr="00D04A51">
        <w:rPr>
          <w:rFonts w:asciiTheme="majorBidi" w:hAnsiTheme="majorBidi" w:cs="Traditional Arabic" w:hint="cs"/>
          <w:b/>
          <w:bCs/>
          <w:sz w:val="36"/>
          <w:szCs w:val="36"/>
          <w:rtl/>
          <w:lang w:bidi="ar-DZ"/>
        </w:rPr>
        <w:t>تعريف الخبر لغة:</w:t>
      </w:r>
    </w:p>
    <w:p w:rsidR="006F299E" w:rsidRPr="00D04A51" w:rsidRDefault="006F299E" w:rsidP="006F299E">
      <w:pPr>
        <w:bidi/>
        <w:spacing w:after="0" w:line="264" w:lineRule="auto"/>
        <w:jc w:val="both"/>
        <w:rPr>
          <w:rFonts w:asciiTheme="majorBidi" w:hAnsiTheme="majorBidi" w:cs="Traditional Arabic"/>
          <w:sz w:val="36"/>
          <w:szCs w:val="36"/>
        </w:rPr>
      </w:pPr>
      <w:r w:rsidRPr="00D04A51">
        <w:rPr>
          <w:rFonts w:asciiTheme="majorBidi" w:hAnsiTheme="majorBidi" w:cs="Traditional Arabic"/>
          <w:sz w:val="36"/>
          <w:szCs w:val="36"/>
          <w:rtl/>
        </w:rPr>
        <w:lastRenderedPageBreak/>
        <w:t>ومن يطالع مادة "خبر" في معاجم اللغة العربية.</w:t>
      </w:r>
      <w:r w:rsidRPr="00D04A51">
        <w:rPr>
          <w:rFonts w:cs="Traditional Arabic" w:hint="cs"/>
          <w:sz w:val="36"/>
          <w:szCs w:val="36"/>
          <w:vertAlign w:val="superscript"/>
          <w:rtl/>
          <w:lang w:bidi="ar-DZ"/>
        </w:rPr>
        <w:t>(</w:t>
      </w:r>
      <w:r w:rsidRPr="007F6E44">
        <w:rPr>
          <w:rStyle w:val="Appelnotedebasdep"/>
          <w:rFonts w:cs="Traditional Arabic"/>
          <w:sz w:val="36"/>
          <w:szCs w:val="36"/>
          <w:rtl/>
          <w:lang w:bidi="ar-DZ"/>
        </w:rPr>
        <w:footnoteReference w:id="2"/>
      </w:r>
      <w:r w:rsidRPr="00D04A51">
        <w:rPr>
          <w:rFonts w:cs="Traditional Arabic" w:hint="cs"/>
          <w:sz w:val="36"/>
          <w:szCs w:val="36"/>
          <w:vertAlign w:val="superscript"/>
          <w:rtl/>
          <w:lang w:bidi="ar-DZ"/>
        </w:rPr>
        <w:t xml:space="preserve">) </w:t>
      </w:r>
      <w:r w:rsidRPr="00D04A51">
        <w:rPr>
          <w:rFonts w:asciiTheme="majorBidi" w:hAnsiTheme="majorBidi" w:cs="Traditional Arabic"/>
          <w:sz w:val="36"/>
          <w:szCs w:val="36"/>
          <w:rtl/>
        </w:rPr>
        <w:t>فسوف يجد خبر خُبرْتُ بالأمر؛ أي: علمته.وخَبَرْتُ الأمَر أُخُبرُهُ، إذا عرفته على حقيقته، وقوله تعالى:</w:t>
      </w:r>
      <w:r w:rsidRPr="00D04A51">
        <w:rPr>
          <w:rFonts w:asciiTheme="majorBidi" w:hAnsiTheme="majorBidi" w:cs="Traditional Arabic" w:hint="cs"/>
          <w:sz w:val="36"/>
          <w:szCs w:val="36"/>
          <w:rtl/>
        </w:rPr>
        <w:t xml:space="preserve"> </w:t>
      </w:r>
      <w:r w:rsidRPr="00D04A51">
        <w:rPr>
          <w:rFonts w:asciiTheme="majorBidi" w:hAnsiTheme="majorBidi" w:cs="Traditional Arabic"/>
          <w:sz w:val="36"/>
          <w:szCs w:val="36"/>
          <w:rtl/>
        </w:rPr>
        <w:t>«فاسأل به خبيرا» أي اسأل عنه خَبِيرًا يُخْبِرُ والخَبَرُ بالتحريك: واحد الأخْبار. والخَبَرُ ما أتاك من نبأ عمن تَسْتَخْبِرُ، ابن سيده، الخَبَرُ: الَّنَبأُ والجمع: أْخبَارٌ، وأخابِير جم</w:t>
      </w:r>
      <w:r>
        <w:rPr>
          <w:rFonts w:asciiTheme="majorBidi" w:hAnsiTheme="majorBidi" w:cs="Traditional Arabic" w:hint="cs"/>
          <w:sz w:val="36"/>
          <w:szCs w:val="36"/>
          <w:rtl/>
        </w:rPr>
        <w:t>ع</w:t>
      </w:r>
      <w:r w:rsidRPr="00D04A51">
        <w:rPr>
          <w:rFonts w:asciiTheme="majorBidi" w:hAnsiTheme="majorBidi" w:cs="Traditional Arabic"/>
          <w:sz w:val="36"/>
          <w:szCs w:val="36"/>
          <w:rtl/>
        </w:rPr>
        <w:t>ه الجمع.</w:t>
      </w:r>
    </w:p>
    <w:p w:rsidR="006F299E" w:rsidRPr="007F6E44" w:rsidRDefault="006F299E" w:rsidP="006F299E">
      <w:pPr>
        <w:pStyle w:val="Paragraphedeliste"/>
        <w:bidi/>
        <w:spacing w:after="0" w:line="264" w:lineRule="auto"/>
        <w:ind w:left="-1"/>
        <w:jc w:val="both"/>
        <w:rPr>
          <w:rFonts w:asciiTheme="majorBidi" w:hAnsiTheme="majorBidi" w:cs="Traditional Arabic"/>
          <w:sz w:val="36"/>
          <w:szCs w:val="36"/>
          <w:rtl/>
        </w:rPr>
      </w:pPr>
      <w:r w:rsidRPr="007F6E44">
        <w:rPr>
          <w:rFonts w:asciiTheme="majorBidi" w:hAnsiTheme="majorBidi" w:cs="Traditional Arabic"/>
          <w:sz w:val="36"/>
          <w:szCs w:val="36"/>
          <w:rtl/>
        </w:rPr>
        <w:t>واْستَخْبَره، سأله عن الخَبَرِ وطلب أن يُخْبِرهُ، ويقال: تَخَبَّرْتُ الَخَبَرَ واسْتَخْبَرتهُ، ومثله تَضَعّفْتُ الرجل واسْتضَعفْتّه، وتخبَّرتُ الجواب، واسْتًخْبَرتُه. والاسْتَخْبَارُ والتَّخَبُّرُ: السؤال عن الخَبَر.</w:t>
      </w:r>
    </w:p>
    <w:p w:rsidR="006F299E" w:rsidRPr="007F6E44" w:rsidRDefault="006F299E" w:rsidP="006F299E">
      <w:pPr>
        <w:pStyle w:val="Paragraphedeliste"/>
        <w:numPr>
          <w:ilvl w:val="0"/>
          <w:numId w:val="1"/>
        </w:numPr>
        <w:bidi/>
        <w:spacing w:after="0" w:line="264" w:lineRule="auto"/>
        <w:ind w:left="-1"/>
        <w:jc w:val="both"/>
        <w:rPr>
          <w:rFonts w:asciiTheme="majorBidi" w:hAnsiTheme="majorBidi" w:cs="Traditional Arabic"/>
          <w:sz w:val="36"/>
          <w:szCs w:val="36"/>
          <w:rtl/>
        </w:rPr>
      </w:pPr>
      <w:r w:rsidRPr="007F6E44">
        <w:rPr>
          <w:rFonts w:asciiTheme="majorBidi" w:hAnsiTheme="majorBidi" w:cs="Traditional Arabic"/>
          <w:sz w:val="36"/>
          <w:szCs w:val="36"/>
          <w:rtl/>
        </w:rPr>
        <w:t>والخبر في اللغة هو:«ما يُنقل أو يُحدَّث به قولا أو كتابة».</w:t>
      </w:r>
      <w:r w:rsidRPr="007F6E44">
        <w:rPr>
          <w:rFonts w:cs="Traditional Arabic" w:hint="cs"/>
          <w:sz w:val="36"/>
          <w:szCs w:val="36"/>
          <w:vertAlign w:val="superscript"/>
          <w:rtl/>
          <w:lang w:bidi="ar-DZ"/>
        </w:rPr>
        <w:t>(</w:t>
      </w:r>
      <w:r w:rsidRPr="007F6E44">
        <w:rPr>
          <w:rStyle w:val="Appelnotedebasdep"/>
          <w:rFonts w:cs="Traditional Arabic"/>
          <w:sz w:val="36"/>
          <w:szCs w:val="36"/>
          <w:rtl/>
          <w:lang w:bidi="ar-DZ"/>
        </w:rPr>
        <w:footnoteReference w:id="3"/>
      </w:r>
      <w:r w:rsidRPr="007F6E44">
        <w:rPr>
          <w:rFonts w:cs="Traditional Arabic" w:hint="cs"/>
          <w:sz w:val="36"/>
          <w:szCs w:val="36"/>
          <w:vertAlign w:val="superscript"/>
          <w:rtl/>
          <w:lang w:bidi="ar-DZ"/>
        </w:rPr>
        <w:t>)</w:t>
      </w:r>
    </w:p>
    <w:p w:rsidR="006F299E" w:rsidRDefault="006F299E" w:rsidP="006F299E">
      <w:pPr>
        <w:pStyle w:val="Paragraphedeliste"/>
        <w:bidi/>
        <w:spacing w:after="0" w:line="264" w:lineRule="auto"/>
        <w:ind w:left="-1"/>
        <w:jc w:val="both"/>
        <w:rPr>
          <w:rFonts w:asciiTheme="majorBidi" w:hAnsiTheme="majorBidi" w:cs="Traditional Arabic"/>
          <w:sz w:val="36"/>
          <w:szCs w:val="36"/>
          <w:rtl/>
        </w:rPr>
      </w:pPr>
      <w:r w:rsidRPr="007F6E44">
        <w:rPr>
          <w:rFonts w:asciiTheme="majorBidi" w:hAnsiTheme="majorBidi" w:cs="Traditional Arabic"/>
          <w:sz w:val="36"/>
          <w:szCs w:val="36"/>
          <w:rtl/>
        </w:rPr>
        <w:t>هو:«معلومة تُنقل ويُحدَّث بها».</w:t>
      </w:r>
      <w:r w:rsidRPr="007F6E44">
        <w:rPr>
          <w:rFonts w:cs="Traditional Arabic" w:hint="cs"/>
          <w:sz w:val="36"/>
          <w:szCs w:val="36"/>
          <w:vertAlign w:val="superscript"/>
          <w:rtl/>
          <w:lang w:bidi="ar-DZ"/>
        </w:rPr>
        <w:t>(</w:t>
      </w:r>
      <w:r w:rsidRPr="007F6E44">
        <w:rPr>
          <w:rStyle w:val="Appelnotedebasdep"/>
          <w:rFonts w:cs="Traditional Arabic"/>
          <w:sz w:val="36"/>
          <w:szCs w:val="36"/>
          <w:rtl/>
          <w:lang w:bidi="ar-DZ"/>
        </w:rPr>
        <w:footnoteReference w:id="4"/>
      </w:r>
      <w:r w:rsidRPr="007F6E44">
        <w:rPr>
          <w:rFonts w:cs="Traditional Arabic" w:hint="cs"/>
          <w:sz w:val="36"/>
          <w:szCs w:val="36"/>
          <w:vertAlign w:val="superscript"/>
          <w:rtl/>
          <w:lang w:bidi="ar-DZ"/>
        </w:rPr>
        <w:t>)</w:t>
      </w:r>
      <w:r w:rsidRPr="007F6E44">
        <w:rPr>
          <w:rFonts w:asciiTheme="majorBidi" w:hAnsiTheme="majorBidi" w:cs="Traditional Arabic"/>
          <w:sz w:val="36"/>
          <w:szCs w:val="36"/>
          <w:rtl/>
        </w:rPr>
        <w:t xml:space="preserve"> </w:t>
      </w:r>
    </w:p>
    <w:p w:rsidR="006F299E" w:rsidRPr="00D04A51" w:rsidRDefault="006F299E" w:rsidP="006F299E">
      <w:pPr>
        <w:bidi/>
        <w:spacing w:after="0" w:line="264" w:lineRule="auto"/>
        <w:jc w:val="both"/>
        <w:rPr>
          <w:rFonts w:asciiTheme="majorBidi" w:hAnsiTheme="majorBidi" w:cs="Traditional Arabic"/>
          <w:b/>
          <w:bCs/>
          <w:sz w:val="36"/>
          <w:szCs w:val="36"/>
          <w:rtl/>
        </w:rPr>
      </w:pPr>
      <w:r w:rsidRPr="00D04A51">
        <w:rPr>
          <w:rFonts w:asciiTheme="majorBidi" w:hAnsiTheme="majorBidi" w:cs="Traditional Arabic" w:hint="cs"/>
          <w:b/>
          <w:bCs/>
          <w:sz w:val="36"/>
          <w:szCs w:val="36"/>
          <w:rtl/>
        </w:rPr>
        <w:t>2- تعريف الخبر اصطلاحا:</w:t>
      </w:r>
    </w:p>
    <w:p w:rsidR="006F299E" w:rsidRPr="007F6E44" w:rsidRDefault="006F299E" w:rsidP="006F299E">
      <w:pPr>
        <w:pStyle w:val="Paragraphedeliste"/>
        <w:bidi/>
        <w:spacing w:after="0" w:line="264" w:lineRule="auto"/>
        <w:ind w:left="-1"/>
        <w:jc w:val="both"/>
        <w:rPr>
          <w:rFonts w:asciiTheme="majorBidi" w:hAnsiTheme="majorBidi" w:cs="Traditional Arabic"/>
          <w:sz w:val="36"/>
          <w:szCs w:val="36"/>
          <w:rtl/>
        </w:rPr>
      </w:pPr>
      <w:r w:rsidRPr="007F6E44">
        <w:rPr>
          <w:rFonts w:asciiTheme="majorBidi" w:hAnsiTheme="majorBidi" w:cs="Traditional Arabic"/>
          <w:sz w:val="36"/>
          <w:szCs w:val="36"/>
          <w:rtl/>
        </w:rPr>
        <w:t>والإخبار-كإنباء-يرمي إلى معرفة الحقيقة، وفيها معنى القصِّ؛</w:t>
      </w:r>
    </w:p>
    <w:p w:rsidR="006F299E" w:rsidRPr="007F6E44" w:rsidRDefault="006F299E" w:rsidP="006F299E">
      <w:pPr>
        <w:pStyle w:val="Paragraphedeliste"/>
        <w:numPr>
          <w:ilvl w:val="0"/>
          <w:numId w:val="1"/>
        </w:numPr>
        <w:bidi/>
        <w:spacing w:after="0" w:line="264" w:lineRule="auto"/>
        <w:ind w:left="-1"/>
        <w:jc w:val="both"/>
        <w:rPr>
          <w:rFonts w:asciiTheme="majorBidi" w:hAnsiTheme="majorBidi" w:cs="Traditional Arabic"/>
          <w:sz w:val="36"/>
          <w:szCs w:val="36"/>
        </w:rPr>
      </w:pPr>
      <w:r w:rsidRPr="007F6E44">
        <w:rPr>
          <w:rFonts w:asciiTheme="majorBidi" w:hAnsiTheme="majorBidi" w:cs="Traditional Arabic"/>
          <w:sz w:val="36"/>
          <w:szCs w:val="36"/>
          <w:rtl/>
        </w:rPr>
        <w:t>توجد عدة كلمات دَّالة عليه منها:«أخبرني، أنبأني، بلغني، حدثني» وهي توحي بوجود وسيط(السند)- الذي هو آلية سردية، يحرص المؤلف على توافرها في النص استجابة لنزوع ثقافي عربي يؤثر الصدق والواقعية، فالخبر لايعرف به إلا إذا كان الذي يبلغه معروفا بالصدق والعدالة، بل إن الخبر الذي تتوافر فيه الشروط المطلوبة هو الخبر الذي يبلغه عدة رواة لا يتعارفون وبالتالي لم يتفقوا على إذاعة خبر كاذب، فهاجس الإسناد والأساس هو الإقناع بصدق الكلام وحقيقة الحدث»</w:t>
      </w:r>
      <w:r w:rsidRPr="007F6E44">
        <w:rPr>
          <w:rFonts w:cs="Traditional Arabic" w:hint="cs"/>
          <w:sz w:val="36"/>
          <w:szCs w:val="36"/>
          <w:vertAlign w:val="superscript"/>
          <w:rtl/>
          <w:lang w:bidi="ar-DZ"/>
        </w:rPr>
        <w:t>(</w:t>
      </w:r>
      <w:r w:rsidRPr="007F6E44">
        <w:rPr>
          <w:rStyle w:val="Appelnotedebasdep"/>
          <w:rFonts w:cs="Traditional Arabic"/>
          <w:sz w:val="36"/>
          <w:szCs w:val="36"/>
          <w:rtl/>
          <w:lang w:bidi="ar-DZ"/>
        </w:rPr>
        <w:footnoteReference w:id="5"/>
      </w:r>
      <w:r w:rsidRPr="007F6E44">
        <w:rPr>
          <w:rFonts w:cs="Traditional Arabic" w:hint="cs"/>
          <w:sz w:val="36"/>
          <w:szCs w:val="36"/>
          <w:vertAlign w:val="superscript"/>
          <w:rtl/>
          <w:lang w:bidi="ar-DZ"/>
        </w:rPr>
        <w:t>)</w:t>
      </w:r>
    </w:p>
    <w:p w:rsidR="006F299E" w:rsidRPr="007F6E44" w:rsidRDefault="006F299E" w:rsidP="006F299E">
      <w:pPr>
        <w:pStyle w:val="Paragraphedeliste"/>
        <w:bidi/>
        <w:spacing w:after="0" w:line="264" w:lineRule="auto"/>
        <w:ind w:left="-1"/>
        <w:jc w:val="both"/>
        <w:rPr>
          <w:rFonts w:asciiTheme="majorBidi" w:hAnsiTheme="majorBidi" w:cs="Traditional Arabic"/>
          <w:sz w:val="36"/>
          <w:szCs w:val="36"/>
          <w:rtl/>
        </w:rPr>
      </w:pPr>
      <w:r w:rsidRPr="007F6E44">
        <w:rPr>
          <w:rFonts w:asciiTheme="majorBidi" w:hAnsiTheme="majorBidi" w:cs="Traditional Arabic"/>
          <w:sz w:val="36"/>
          <w:szCs w:val="36"/>
          <w:rtl/>
        </w:rPr>
        <w:t>إذن، من خواص الخبر تأكيده على نقل الواقعية الإخبارية نقلاً متتابعا دون إجراء أية انحرافات تخلخل بنية متنها فالرهان هنا ليس على المراوغة ومحاولة الإخفاء والإرجاء والتشويق، بل في النقل الأمين والتمثل الواقعي.</w:t>
      </w:r>
    </w:p>
    <w:p w:rsidR="006F299E" w:rsidRPr="007F6E44" w:rsidRDefault="006F299E" w:rsidP="006F299E">
      <w:pPr>
        <w:pStyle w:val="Paragraphedeliste"/>
        <w:numPr>
          <w:ilvl w:val="0"/>
          <w:numId w:val="1"/>
        </w:numPr>
        <w:bidi/>
        <w:spacing w:after="0" w:line="264" w:lineRule="auto"/>
        <w:ind w:left="-1"/>
        <w:jc w:val="both"/>
        <w:rPr>
          <w:rFonts w:asciiTheme="majorBidi" w:hAnsiTheme="majorBidi" w:cs="Traditional Arabic"/>
          <w:sz w:val="36"/>
          <w:szCs w:val="36"/>
        </w:rPr>
      </w:pPr>
      <w:r w:rsidRPr="007F6E44">
        <w:rPr>
          <w:rFonts w:asciiTheme="majorBidi" w:hAnsiTheme="majorBidi" w:cs="Traditional Arabic"/>
          <w:sz w:val="36"/>
          <w:szCs w:val="36"/>
          <w:rtl/>
        </w:rPr>
        <w:lastRenderedPageBreak/>
        <w:t>قديما قيل: إن المؤرخين إخباريون لاعتماد التاريخ على الأخبار المروية من جيل إلى جيل، والاهتمام بتحري الدقة في النقل والحفظ والتدوين.</w:t>
      </w:r>
    </w:p>
    <w:p w:rsidR="006F299E" w:rsidRPr="007F6E44" w:rsidRDefault="006F299E" w:rsidP="006F299E">
      <w:pPr>
        <w:pStyle w:val="Paragraphedeliste"/>
        <w:numPr>
          <w:ilvl w:val="0"/>
          <w:numId w:val="1"/>
        </w:numPr>
        <w:bidi/>
        <w:spacing w:after="0" w:line="264" w:lineRule="auto"/>
        <w:ind w:left="-1"/>
        <w:jc w:val="both"/>
        <w:rPr>
          <w:rFonts w:asciiTheme="majorBidi" w:hAnsiTheme="majorBidi" w:cs="Traditional Arabic"/>
          <w:sz w:val="36"/>
          <w:szCs w:val="36"/>
        </w:rPr>
      </w:pPr>
      <w:r w:rsidRPr="007F6E44">
        <w:rPr>
          <w:rFonts w:asciiTheme="majorBidi" w:hAnsiTheme="majorBidi" w:cs="Traditional Arabic"/>
          <w:sz w:val="36"/>
          <w:szCs w:val="36"/>
          <w:rtl/>
        </w:rPr>
        <w:t>وبطبيعة الحال يتحرى المُخبر الصدق والدقة، أو يتخيل، فلا يمكن أن يكون كل الأخبار الأدبية الواردة في نصوصها القديمة صادقة تمام الصدق، بل دخلها كثير من الخيال، والتأويل، والتفسير المعتمد على الخيال لا الحقيقة.</w:t>
      </w:r>
    </w:p>
    <w:p w:rsidR="006F299E" w:rsidRPr="007F6E44" w:rsidRDefault="006F299E" w:rsidP="006F299E">
      <w:pPr>
        <w:pStyle w:val="Paragraphedeliste"/>
        <w:bidi/>
        <w:spacing w:after="0" w:line="264" w:lineRule="auto"/>
        <w:ind w:left="-1"/>
        <w:jc w:val="both"/>
        <w:rPr>
          <w:rFonts w:asciiTheme="majorBidi" w:hAnsiTheme="majorBidi" w:cs="Traditional Arabic"/>
          <w:sz w:val="36"/>
          <w:szCs w:val="36"/>
          <w:rtl/>
        </w:rPr>
      </w:pPr>
      <w:r w:rsidRPr="007F6E44">
        <w:rPr>
          <w:rFonts w:asciiTheme="majorBidi" w:hAnsiTheme="majorBidi" w:cs="Traditional Arabic"/>
          <w:sz w:val="36"/>
          <w:szCs w:val="36"/>
          <w:rtl/>
        </w:rPr>
        <w:t>فتجد في كتب التراث العربي بكل مجالاته، عبارات مثل«...أخبرنا فلان بن فلان، عن فلان بن فلان أنه» وهذا لأهمية الخبر في الاستشهاد والتبرير.</w:t>
      </w:r>
    </w:p>
    <w:p w:rsidR="006F299E" w:rsidRPr="007F6E44" w:rsidRDefault="006F299E" w:rsidP="006F299E">
      <w:pPr>
        <w:pStyle w:val="Paragraphedeliste"/>
        <w:bidi/>
        <w:spacing w:after="0" w:line="264" w:lineRule="auto"/>
        <w:ind w:left="-1"/>
        <w:jc w:val="both"/>
        <w:rPr>
          <w:rFonts w:asciiTheme="majorBidi" w:hAnsiTheme="majorBidi" w:cs="Traditional Arabic"/>
          <w:sz w:val="36"/>
          <w:szCs w:val="36"/>
          <w:rtl/>
        </w:rPr>
      </w:pPr>
      <w:r w:rsidRPr="007F6E44">
        <w:rPr>
          <w:rFonts w:asciiTheme="majorBidi" w:hAnsiTheme="majorBidi" w:cs="Traditional Arabic"/>
          <w:sz w:val="36"/>
          <w:szCs w:val="36"/>
          <w:rtl/>
        </w:rPr>
        <w:t>وتتضح أهمية السرد في كتب الأخبار من مضمونه القائم : «على حادثة طريفة أو نادرة تدل دلالة واضحة على خلق ثابت، فهو قصة شديدة البساطة وأنما يظهر فن الكاتب فيما يسوقه من حوار، فهو لا يضحي بالنبرة الطبيعية للكلام في سبيل فصاحة اللغة، وهو يجعل حديث المتكلم دالا على شخصيته، حتى لتكاد لا ترسم منه صورة كاملة»</w:t>
      </w:r>
      <w:r w:rsidRPr="007F6E44">
        <w:rPr>
          <w:rFonts w:cs="Traditional Arabic" w:hint="cs"/>
          <w:sz w:val="36"/>
          <w:szCs w:val="36"/>
          <w:vertAlign w:val="superscript"/>
          <w:rtl/>
          <w:lang w:bidi="ar-DZ"/>
        </w:rPr>
        <w:t>(</w:t>
      </w:r>
      <w:r w:rsidRPr="007F6E44">
        <w:rPr>
          <w:rStyle w:val="Appelnotedebasdep"/>
          <w:rFonts w:cs="Traditional Arabic"/>
          <w:sz w:val="36"/>
          <w:szCs w:val="36"/>
          <w:rtl/>
          <w:lang w:bidi="ar-DZ"/>
        </w:rPr>
        <w:footnoteReference w:id="6"/>
      </w:r>
      <w:r w:rsidRPr="007F6E44">
        <w:rPr>
          <w:rFonts w:cs="Traditional Arabic" w:hint="cs"/>
          <w:sz w:val="36"/>
          <w:szCs w:val="36"/>
          <w:vertAlign w:val="superscript"/>
          <w:rtl/>
          <w:lang w:bidi="ar-DZ"/>
        </w:rPr>
        <w:t>)</w:t>
      </w:r>
    </w:p>
    <w:p w:rsidR="006F299E" w:rsidRDefault="006F299E" w:rsidP="006F299E">
      <w:pPr>
        <w:pStyle w:val="Paragraphedeliste"/>
        <w:bidi/>
        <w:spacing w:after="0" w:line="264" w:lineRule="auto"/>
        <w:ind w:left="-1"/>
        <w:jc w:val="both"/>
        <w:rPr>
          <w:rFonts w:asciiTheme="majorBidi" w:hAnsiTheme="majorBidi" w:cs="Traditional Arabic"/>
          <w:sz w:val="36"/>
          <w:szCs w:val="36"/>
          <w:rtl/>
        </w:rPr>
      </w:pPr>
      <w:r w:rsidRPr="007F6E44">
        <w:rPr>
          <w:rFonts w:asciiTheme="majorBidi" w:hAnsiTheme="majorBidi" w:cs="Traditional Arabic"/>
          <w:sz w:val="36"/>
          <w:szCs w:val="36"/>
          <w:rtl/>
        </w:rPr>
        <w:t>وقد كثرت الأخبار في كتب القدامى والمتأخرين، وهي تعبر عن مواقف وقصص، يحكيها الكاتب في معرض الحديث، وأحيانا يستشهد بها، أو يدلل على شيء يريده.</w:t>
      </w:r>
    </w:p>
    <w:p w:rsidR="006F299E" w:rsidRPr="00D04A51" w:rsidRDefault="006F299E" w:rsidP="006F299E">
      <w:pPr>
        <w:pStyle w:val="Paragraphedeliste"/>
        <w:bidi/>
        <w:spacing w:after="0" w:line="264" w:lineRule="auto"/>
        <w:ind w:left="-1"/>
        <w:jc w:val="both"/>
        <w:rPr>
          <w:rFonts w:asciiTheme="majorBidi" w:hAnsiTheme="majorBidi" w:cs="Traditional Arabic"/>
          <w:b/>
          <w:bCs/>
          <w:sz w:val="36"/>
          <w:szCs w:val="36"/>
          <w:rtl/>
        </w:rPr>
      </w:pPr>
      <w:r w:rsidRPr="00D04A51">
        <w:rPr>
          <w:rFonts w:asciiTheme="majorBidi" w:hAnsiTheme="majorBidi" w:cs="Traditional Arabic" w:hint="cs"/>
          <w:b/>
          <w:bCs/>
          <w:sz w:val="36"/>
          <w:szCs w:val="36"/>
          <w:rtl/>
        </w:rPr>
        <w:t>3- أنواع الخبر:</w:t>
      </w:r>
    </w:p>
    <w:p w:rsidR="006F299E" w:rsidRPr="00D04A51" w:rsidRDefault="006F299E" w:rsidP="006F299E">
      <w:pPr>
        <w:bidi/>
        <w:spacing w:after="0" w:line="264" w:lineRule="auto"/>
        <w:jc w:val="both"/>
        <w:rPr>
          <w:rFonts w:asciiTheme="majorBidi" w:hAnsiTheme="majorBidi" w:cs="Traditional Arabic"/>
          <w:sz w:val="36"/>
          <w:szCs w:val="36"/>
        </w:rPr>
      </w:pPr>
      <w:r w:rsidRPr="00D04A51">
        <w:rPr>
          <w:rFonts w:asciiTheme="majorBidi" w:hAnsiTheme="majorBidi" w:cs="Traditional Arabic"/>
          <w:sz w:val="36"/>
          <w:szCs w:val="36"/>
          <w:rtl/>
        </w:rPr>
        <w:t>والأخبار في النصوص التراثية نوعان:</w:t>
      </w:r>
    </w:p>
    <w:p w:rsidR="006F299E" w:rsidRPr="00D04A51" w:rsidRDefault="006F299E" w:rsidP="006F299E">
      <w:pPr>
        <w:bidi/>
        <w:spacing w:after="0" w:line="264" w:lineRule="auto"/>
        <w:jc w:val="both"/>
        <w:rPr>
          <w:rFonts w:asciiTheme="majorBidi" w:hAnsiTheme="majorBidi" w:cs="Traditional Arabic"/>
          <w:sz w:val="36"/>
          <w:szCs w:val="36"/>
        </w:rPr>
      </w:pPr>
      <w:r>
        <w:rPr>
          <w:rFonts w:asciiTheme="majorBidi" w:hAnsiTheme="majorBidi" w:cs="Traditional Arabic" w:hint="cs"/>
          <w:b/>
          <w:bCs/>
          <w:sz w:val="36"/>
          <w:szCs w:val="36"/>
          <w:rtl/>
        </w:rPr>
        <w:t xml:space="preserve">3-1 </w:t>
      </w:r>
      <w:r w:rsidRPr="00D04A51">
        <w:rPr>
          <w:rFonts w:asciiTheme="majorBidi" w:hAnsiTheme="majorBidi" w:cs="Traditional Arabic"/>
          <w:b/>
          <w:bCs/>
          <w:sz w:val="36"/>
          <w:szCs w:val="36"/>
          <w:rtl/>
        </w:rPr>
        <w:t>أخبار بسيطة</w:t>
      </w:r>
      <w:r w:rsidRPr="00D04A51">
        <w:rPr>
          <w:rFonts w:asciiTheme="majorBidi" w:hAnsiTheme="majorBidi" w:cs="Traditional Arabic"/>
          <w:sz w:val="36"/>
          <w:szCs w:val="36"/>
          <w:rtl/>
        </w:rPr>
        <w:t xml:space="preserve">، وهي في غالبها تتحمل حدثا بسيطا، </w:t>
      </w:r>
      <w:r>
        <w:rPr>
          <w:rFonts w:asciiTheme="majorBidi" w:hAnsiTheme="majorBidi" w:cs="Traditional Arabic"/>
          <w:sz w:val="36"/>
          <w:szCs w:val="36"/>
          <w:rtl/>
        </w:rPr>
        <w:t>يتردد فيها قول...</w:t>
      </w:r>
      <w:r>
        <w:rPr>
          <w:rFonts w:asciiTheme="majorBidi" w:hAnsiTheme="majorBidi" w:cs="Traditional Arabic" w:hint="cs"/>
          <w:sz w:val="36"/>
          <w:szCs w:val="36"/>
          <w:rtl/>
        </w:rPr>
        <w:t xml:space="preserve"> </w:t>
      </w:r>
      <w:r w:rsidRPr="00D04A51">
        <w:rPr>
          <w:rFonts w:asciiTheme="majorBidi" w:hAnsiTheme="majorBidi" w:cs="Traditional Arabic"/>
          <w:sz w:val="36"/>
          <w:szCs w:val="36"/>
          <w:rtl/>
        </w:rPr>
        <w:t>مثل</w:t>
      </w:r>
      <w:r>
        <w:rPr>
          <w:rFonts w:asciiTheme="majorBidi" w:hAnsiTheme="majorBidi" w:cs="Traditional Arabic" w:hint="cs"/>
          <w:sz w:val="36"/>
          <w:szCs w:val="36"/>
          <w:rtl/>
        </w:rPr>
        <w:t xml:space="preserve"> </w:t>
      </w:r>
      <w:r w:rsidRPr="00D04A51">
        <w:rPr>
          <w:rFonts w:asciiTheme="majorBidi" w:hAnsiTheme="majorBidi" w:cs="Traditional Arabic"/>
          <w:sz w:val="36"/>
          <w:szCs w:val="36"/>
          <w:rtl/>
        </w:rPr>
        <w:t>تفسير معنى كلمة/ ذكر بيت شعري.</w:t>
      </w:r>
    </w:p>
    <w:p w:rsidR="006F299E" w:rsidRPr="00D04A51" w:rsidRDefault="006F299E" w:rsidP="006F299E">
      <w:pPr>
        <w:bidi/>
        <w:spacing w:after="0" w:line="264" w:lineRule="auto"/>
        <w:jc w:val="both"/>
        <w:rPr>
          <w:rFonts w:asciiTheme="majorBidi" w:hAnsiTheme="majorBidi" w:cs="Traditional Arabic"/>
          <w:sz w:val="36"/>
          <w:szCs w:val="36"/>
        </w:rPr>
      </w:pPr>
      <w:r>
        <w:rPr>
          <w:rFonts w:asciiTheme="majorBidi" w:hAnsiTheme="majorBidi" w:cs="Traditional Arabic" w:hint="cs"/>
          <w:b/>
          <w:bCs/>
          <w:sz w:val="36"/>
          <w:szCs w:val="36"/>
          <w:rtl/>
        </w:rPr>
        <w:t xml:space="preserve">3-2 </w:t>
      </w:r>
      <w:r w:rsidRPr="00D04A51">
        <w:rPr>
          <w:rFonts w:asciiTheme="majorBidi" w:hAnsiTheme="majorBidi" w:cs="Traditional Arabic"/>
          <w:b/>
          <w:bCs/>
          <w:sz w:val="36"/>
          <w:szCs w:val="36"/>
          <w:rtl/>
        </w:rPr>
        <w:t>أخبار مركبة</w:t>
      </w:r>
      <w:r w:rsidRPr="00D04A51">
        <w:rPr>
          <w:rFonts w:asciiTheme="majorBidi" w:hAnsiTheme="majorBidi" w:cs="Traditional Arabic"/>
          <w:sz w:val="36"/>
          <w:szCs w:val="36"/>
          <w:rtl/>
        </w:rPr>
        <w:t>، وهي التي تحتوي على السرد الحكاية عن أشخاص كانت لهم أفعال أو أحداث، ونُقِل عنهم حوار معين، أو وصف معين.</w:t>
      </w:r>
    </w:p>
    <w:p w:rsidR="006F299E" w:rsidRPr="00D04A51" w:rsidRDefault="006F299E" w:rsidP="006F299E">
      <w:pPr>
        <w:bidi/>
        <w:spacing w:after="0" w:line="264" w:lineRule="auto"/>
        <w:jc w:val="both"/>
        <w:rPr>
          <w:rFonts w:asciiTheme="majorBidi" w:hAnsiTheme="majorBidi" w:cs="Traditional Arabic"/>
          <w:sz w:val="36"/>
          <w:szCs w:val="36"/>
        </w:rPr>
      </w:pPr>
      <w:r>
        <w:rPr>
          <w:rFonts w:asciiTheme="majorBidi" w:hAnsiTheme="majorBidi" w:cs="Traditional Arabic" w:hint="cs"/>
          <w:b/>
          <w:bCs/>
          <w:sz w:val="36"/>
          <w:szCs w:val="36"/>
          <w:rtl/>
        </w:rPr>
        <w:t xml:space="preserve">4- </w:t>
      </w:r>
      <w:r w:rsidRPr="00D04A51">
        <w:rPr>
          <w:rFonts w:asciiTheme="majorBidi" w:hAnsiTheme="majorBidi" w:cs="Traditional Arabic"/>
          <w:b/>
          <w:bCs/>
          <w:sz w:val="36"/>
          <w:szCs w:val="36"/>
          <w:rtl/>
        </w:rPr>
        <w:t xml:space="preserve">وللخبر </w:t>
      </w:r>
      <w:r>
        <w:rPr>
          <w:rFonts w:asciiTheme="majorBidi" w:hAnsiTheme="majorBidi" w:cs="Traditional Arabic" w:hint="cs"/>
          <w:b/>
          <w:bCs/>
          <w:sz w:val="36"/>
          <w:szCs w:val="36"/>
          <w:rtl/>
        </w:rPr>
        <w:t>ب</w:t>
      </w:r>
      <w:r w:rsidRPr="00D04A51">
        <w:rPr>
          <w:rFonts w:asciiTheme="majorBidi" w:hAnsiTheme="majorBidi" w:cs="Traditional Arabic"/>
          <w:b/>
          <w:bCs/>
          <w:sz w:val="36"/>
          <w:szCs w:val="36"/>
          <w:rtl/>
        </w:rPr>
        <w:t>نية معروفة:</w:t>
      </w:r>
      <w:r w:rsidRPr="00D04A51">
        <w:rPr>
          <w:rFonts w:asciiTheme="majorBidi" w:hAnsiTheme="majorBidi" w:cs="Traditional Arabic"/>
          <w:sz w:val="36"/>
          <w:szCs w:val="36"/>
          <w:rtl/>
        </w:rPr>
        <w:t xml:space="preserve"> فنبدأ الخبر بذكر المخبر أو الناقل (السند)</w:t>
      </w:r>
      <w:r w:rsidRPr="00D04A51">
        <w:rPr>
          <w:rFonts w:asciiTheme="majorBidi" w:hAnsiTheme="majorBidi" w:cs="Traditional Arabic" w:hint="cs"/>
          <w:sz w:val="36"/>
          <w:szCs w:val="36"/>
          <w:rtl/>
        </w:rPr>
        <w:t xml:space="preserve"> </w:t>
      </w:r>
      <w:r w:rsidRPr="00D04A51">
        <w:rPr>
          <w:rFonts w:asciiTheme="majorBidi" w:hAnsiTheme="majorBidi" w:cs="Traditional Arabic"/>
          <w:sz w:val="36"/>
          <w:szCs w:val="36"/>
          <w:rtl/>
        </w:rPr>
        <w:t xml:space="preserve">كأن يقال "أخبرني/ أخبرنا فلان بن فلان، عن فلان، قال..."ثم يأتي مضمون الخبر أو المتن وأحيانا يأتي(اسم المُخبر) ويتلوه من </w:t>
      </w:r>
      <w:r w:rsidRPr="00D04A51">
        <w:rPr>
          <w:rFonts w:asciiTheme="majorBidi" w:hAnsiTheme="majorBidi" w:cs="Traditional Arabic"/>
          <w:sz w:val="36"/>
          <w:szCs w:val="36"/>
          <w:rtl/>
        </w:rPr>
        <w:lastRenderedPageBreak/>
        <w:t xml:space="preserve">سمع منه أو نقل عنه، كأن يقال: أخبرني/ أخبرنا فلان بن فلان، عن فلان، </w:t>
      </w:r>
      <w:r>
        <w:rPr>
          <w:rFonts w:asciiTheme="majorBidi" w:hAnsiTheme="majorBidi" w:cs="Traditional Arabic"/>
          <w:sz w:val="36"/>
          <w:szCs w:val="36"/>
          <w:rtl/>
        </w:rPr>
        <w:t>قال:</w:t>
      </w:r>
      <w:r w:rsidRPr="00D04A51">
        <w:rPr>
          <w:rFonts w:asciiTheme="majorBidi" w:hAnsiTheme="majorBidi" w:cs="Traditional Arabic"/>
          <w:sz w:val="36"/>
          <w:szCs w:val="36"/>
          <w:rtl/>
        </w:rPr>
        <w:t>... ثم يأتي مضمون الخبر أو المتن.</w:t>
      </w:r>
    </w:p>
    <w:p w:rsidR="006F299E" w:rsidRPr="00D04A51" w:rsidRDefault="006F299E" w:rsidP="006F299E">
      <w:pPr>
        <w:bidi/>
        <w:spacing w:after="0" w:line="264" w:lineRule="auto"/>
        <w:jc w:val="both"/>
        <w:rPr>
          <w:rFonts w:asciiTheme="majorBidi" w:hAnsiTheme="majorBidi" w:cs="Traditional Arabic"/>
          <w:sz w:val="36"/>
          <w:szCs w:val="36"/>
        </w:rPr>
      </w:pPr>
      <w:r w:rsidRPr="00D04A51">
        <w:rPr>
          <w:rFonts w:asciiTheme="majorBidi" w:hAnsiTheme="majorBidi" w:cs="Traditional Arabic"/>
          <w:sz w:val="36"/>
          <w:szCs w:val="36"/>
          <w:rtl/>
        </w:rPr>
        <w:t>وهنا دليل صريح على أن الأخبار عدت كلمة تضم في أح</w:t>
      </w:r>
      <w:r>
        <w:rPr>
          <w:rFonts w:asciiTheme="majorBidi" w:hAnsiTheme="majorBidi" w:cs="Traditional Arabic" w:hint="cs"/>
          <w:sz w:val="36"/>
          <w:szCs w:val="36"/>
          <w:rtl/>
        </w:rPr>
        <w:t>ش</w:t>
      </w:r>
      <w:r w:rsidRPr="00D04A51">
        <w:rPr>
          <w:rFonts w:asciiTheme="majorBidi" w:hAnsiTheme="majorBidi" w:cs="Traditional Arabic"/>
          <w:sz w:val="36"/>
          <w:szCs w:val="36"/>
          <w:rtl/>
        </w:rPr>
        <w:t>ائها</w:t>
      </w:r>
      <w:r w:rsidRPr="00D04A51">
        <w:rPr>
          <w:rFonts w:cs="Traditional Arabic" w:hint="cs"/>
          <w:sz w:val="36"/>
          <w:szCs w:val="36"/>
          <w:vertAlign w:val="superscript"/>
          <w:rtl/>
          <w:lang w:bidi="ar-DZ"/>
        </w:rPr>
        <w:t>(</w:t>
      </w:r>
      <w:r w:rsidRPr="007F6E44">
        <w:rPr>
          <w:rStyle w:val="Appelnotedebasdep"/>
          <w:rFonts w:cs="Traditional Arabic"/>
          <w:sz w:val="36"/>
          <w:szCs w:val="36"/>
          <w:rtl/>
          <w:lang w:bidi="ar-DZ"/>
        </w:rPr>
        <w:footnoteReference w:id="7"/>
      </w:r>
      <w:r w:rsidRPr="00D04A51">
        <w:rPr>
          <w:rFonts w:cs="Traditional Arabic" w:hint="cs"/>
          <w:sz w:val="36"/>
          <w:szCs w:val="36"/>
          <w:vertAlign w:val="superscript"/>
          <w:rtl/>
          <w:lang w:bidi="ar-DZ"/>
        </w:rPr>
        <w:t>)</w:t>
      </w:r>
      <w:r w:rsidRPr="00D04A51">
        <w:rPr>
          <w:rFonts w:asciiTheme="majorBidi" w:hAnsiTheme="majorBidi" w:cs="Traditional Arabic"/>
          <w:sz w:val="36"/>
          <w:szCs w:val="36"/>
          <w:rtl/>
        </w:rPr>
        <w:t>ضروبا كثيرة من السرد.</w:t>
      </w:r>
    </w:p>
    <w:p w:rsidR="006F299E" w:rsidRPr="007F6E44" w:rsidRDefault="006F299E" w:rsidP="006F299E">
      <w:pPr>
        <w:pStyle w:val="Paragraphedeliste"/>
        <w:bidi/>
        <w:spacing w:after="0" w:line="264" w:lineRule="auto"/>
        <w:ind w:left="-1"/>
        <w:jc w:val="both"/>
        <w:rPr>
          <w:rFonts w:asciiTheme="majorBidi" w:hAnsiTheme="majorBidi" w:cs="Traditional Arabic"/>
          <w:sz w:val="36"/>
          <w:szCs w:val="36"/>
          <w:rtl/>
        </w:rPr>
      </w:pPr>
      <w:r w:rsidRPr="007F6E44">
        <w:rPr>
          <w:rFonts w:asciiTheme="majorBidi" w:hAnsiTheme="majorBidi" w:cs="Traditional Arabic"/>
          <w:b/>
          <w:bCs/>
          <w:sz w:val="36"/>
          <w:szCs w:val="36"/>
          <w:rtl/>
        </w:rPr>
        <w:t>قال تعالى</w:t>
      </w:r>
      <w:r w:rsidRPr="007F6E44">
        <w:rPr>
          <w:rFonts w:asciiTheme="majorBidi" w:hAnsiTheme="majorBidi" w:cs="Traditional Arabic"/>
          <w:sz w:val="36"/>
          <w:szCs w:val="36"/>
          <w:rtl/>
        </w:rPr>
        <w:t xml:space="preserve">: </w:t>
      </w:r>
      <w:r w:rsidRPr="007F6E44">
        <w:rPr>
          <w:rFonts w:asciiTheme="majorBidi" w:hAnsiTheme="majorBidi" w:cs="Traditional Arabic"/>
          <w:b/>
          <w:bCs/>
          <w:sz w:val="36"/>
          <w:szCs w:val="36"/>
          <w:rtl/>
        </w:rPr>
        <w:t xml:space="preserve">«وَتَفَقَّدَ الطَّيْرَ فَقَالَ مَا لِي لا أَرَى الْهُدْهُدَ أَمْ كَانَ مِنْ الْغَائِبِينَ لأعَذِّبَنَّهُ عَذَاباً شَدِيداً أَوْ لأَذْبَحَنَّهُ أَوْ لَيَأْتِيَنِي بِسُلْطَانٍ مُبِينٍ </w:t>
      </w:r>
      <w:r w:rsidRPr="007F6E44">
        <w:rPr>
          <w:rFonts w:asciiTheme="majorBidi" w:hAnsiTheme="majorBidi" w:cs="Traditional Arabic"/>
          <w:sz w:val="36"/>
          <w:szCs w:val="36"/>
          <w:rtl/>
        </w:rPr>
        <w:t>(</w:t>
      </w:r>
      <w:r w:rsidRPr="00DC341B">
        <w:rPr>
          <w:rFonts w:asciiTheme="majorBidi" w:hAnsiTheme="majorBidi" w:cs="Traditional Arabic"/>
          <w:sz w:val="28"/>
          <w:szCs w:val="28"/>
          <w:rtl/>
        </w:rPr>
        <w:t>21</w:t>
      </w:r>
      <w:r w:rsidRPr="007F6E44">
        <w:rPr>
          <w:rFonts w:asciiTheme="majorBidi" w:hAnsiTheme="majorBidi" w:cs="Traditional Arabic"/>
          <w:sz w:val="36"/>
          <w:szCs w:val="36"/>
          <w:rtl/>
        </w:rPr>
        <w:t>)</w:t>
      </w:r>
      <w:r w:rsidRPr="007F6E44">
        <w:rPr>
          <w:rFonts w:asciiTheme="majorBidi" w:hAnsiTheme="majorBidi" w:cs="Traditional Arabic"/>
          <w:b/>
          <w:bCs/>
          <w:sz w:val="36"/>
          <w:szCs w:val="36"/>
          <w:rtl/>
        </w:rPr>
        <w:t xml:space="preserve"> فَمَكَثَ غَيْرَ بَعِيدٍ فَقَالَ أَحَطتُ بِمَا لَمْ تُحِطْ بِهِ وَجِئْتُكَ مِنْ سَبَإٍ بِنَبَإٍ يَقِينٍ </w:t>
      </w:r>
      <w:r w:rsidRPr="007F6E44">
        <w:rPr>
          <w:rFonts w:asciiTheme="majorBidi" w:hAnsiTheme="majorBidi" w:cs="Traditional Arabic"/>
          <w:sz w:val="36"/>
          <w:szCs w:val="36"/>
          <w:rtl/>
        </w:rPr>
        <w:t>(</w:t>
      </w:r>
      <w:r w:rsidRPr="00DC341B">
        <w:rPr>
          <w:rFonts w:asciiTheme="majorBidi" w:hAnsiTheme="majorBidi" w:cs="Traditional Arabic"/>
          <w:sz w:val="28"/>
          <w:szCs w:val="28"/>
          <w:rtl/>
        </w:rPr>
        <w:t>22</w:t>
      </w:r>
      <w:r w:rsidRPr="007F6E44">
        <w:rPr>
          <w:rFonts w:asciiTheme="majorBidi" w:hAnsiTheme="majorBidi" w:cs="Traditional Arabic"/>
          <w:sz w:val="36"/>
          <w:szCs w:val="36"/>
          <w:rtl/>
        </w:rPr>
        <w:t>)</w:t>
      </w:r>
      <w:r w:rsidRPr="007F6E44">
        <w:rPr>
          <w:rFonts w:asciiTheme="majorBidi" w:hAnsiTheme="majorBidi" w:cs="Traditional Arabic"/>
          <w:b/>
          <w:bCs/>
          <w:sz w:val="36"/>
          <w:szCs w:val="36"/>
          <w:rtl/>
        </w:rPr>
        <w:t xml:space="preserve"> إِنِّي وَجَدتُّ امْرَأَةً تَمْلِكُهُمْ وَأُوتِيَتْ مِنْ كُلِّ شَيْءٍ وَلَهَا عَرْشٌ عَظِيمٌ </w:t>
      </w:r>
      <w:r w:rsidRPr="007F6E44">
        <w:rPr>
          <w:rFonts w:asciiTheme="majorBidi" w:hAnsiTheme="majorBidi" w:cs="Traditional Arabic"/>
          <w:sz w:val="36"/>
          <w:szCs w:val="36"/>
          <w:rtl/>
        </w:rPr>
        <w:t>»</w:t>
      </w:r>
      <w:r w:rsidRPr="007F6E44">
        <w:rPr>
          <w:rFonts w:cs="Traditional Arabic" w:hint="cs"/>
          <w:sz w:val="36"/>
          <w:szCs w:val="36"/>
          <w:vertAlign w:val="superscript"/>
          <w:rtl/>
          <w:lang w:bidi="ar-DZ"/>
        </w:rPr>
        <w:t>(</w:t>
      </w:r>
      <w:r w:rsidRPr="007F6E44">
        <w:rPr>
          <w:rStyle w:val="Appelnotedebasdep"/>
          <w:rFonts w:cs="Traditional Arabic"/>
          <w:sz w:val="36"/>
          <w:szCs w:val="36"/>
          <w:rtl/>
          <w:lang w:bidi="ar-DZ"/>
        </w:rPr>
        <w:footnoteReference w:id="8"/>
      </w:r>
      <w:r w:rsidRPr="007F6E44">
        <w:rPr>
          <w:rFonts w:cs="Traditional Arabic" w:hint="cs"/>
          <w:sz w:val="36"/>
          <w:szCs w:val="36"/>
          <w:vertAlign w:val="superscript"/>
          <w:rtl/>
          <w:lang w:bidi="ar-DZ"/>
        </w:rPr>
        <w:t>)</w:t>
      </w:r>
    </w:p>
    <w:p w:rsidR="006F299E" w:rsidRPr="007F6E44" w:rsidRDefault="006F299E" w:rsidP="006F299E">
      <w:pPr>
        <w:pStyle w:val="Paragraphedeliste"/>
        <w:bidi/>
        <w:spacing w:after="0" w:line="264" w:lineRule="auto"/>
        <w:ind w:left="-1" w:firstLine="708"/>
        <w:jc w:val="both"/>
        <w:rPr>
          <w:rFonts w:asciiTheme="majorBidi" w:hAnsiTheme="majorBidi" w:cs="Traditional Arabic"/>
          <w:sz w:val="36"/>
          <w:szCs w:val="36"/>
          <w:rtl/>
        </w:rPr>
      </w:pPr>
      <w:r w:rsidRPr="007F6E44">
        <w:rPr>
          <w:rFonts w:asciiTheme="majorBidi" w:hAnsiTheme="majorBidi" w:cs="Traditional Arabic"/>
          <w:sz w:val="36"/>
          <w:szCs w:val="36"/>
          <w:rtl/>
        </w:rPr>
        <w:t xml:space="preserve">فالخبر من خلال الآية يعني النبأ، أي العلم بالشيء والإحاطة به ونقله كتابة أو مشافهة، فالعلم بالشيء الخبر هو معرفة وفي الآية هنا الخبر يتسم بالغرابة«إني وجدت امرأة....» كما يتسم الخبر في التراث العربي النثري بالهزل، كما نقرأه في نوادر وبخلاء الجاحظ وعند القاضي التنوخي وحين يتسم الخبر بالهزل، ويتكرر كسمة في الأخبار تتحول هذه السمة إلى مكون ويتحول الخبر مع هذا المكون إلى نادرة كجنس أدبي، يقول </w:t>
      </w:r>
      <w:r>
        <w:rPr>
          <w:rFonts w:asciiTheme="majorBidi" w:hAnsiTheme="majorBidi" w:cs="Traditional Arabic" w:hint="cs"/>
          <w:sz w:val="36"/>
          <w:szCs w:val="36"/>
          <w:rtl/>
        </w:rPr>
        <w:t xml:space="preserve">الناقد </w:t>
      </w:r>
      <w:r w:rsidRPr="007F6E44">
        <w:rPr>
          <w:rFonts w:asciiTheme="majorBidi" w:hAnsiTheme="majorBidi" w:cs="Traditional Arabic"/>
          <w:sz w:val="36"/>
          <w:szCs w:val="36"/>
          <w:rtl/>
        </w:rPr>
        <w:t>سعيد يقطين «إذا كان الخبر أصغر وحدة حكائية فإن الحكاية تراكم لمجموعة من الأخبار المتصلة»</w:t>
      </w:r>
      <w:r w:rsidRPr="007F6E44">
        <w:rPr>
          <w:rFonts w:cs="Traditional Arabic" w:hint="cs"/>
          <w:sz w:val="36"/>
          <w:szCs w:val="36"/>
          <w:vertAlign w:val="superscript"/>
          <w:rtl/>
          <w:lang w:bidi="ar-DZ"/>
        </w:rPr>
        <w:t>(</w:t>
      </w:r>
      <w:r w:rsidRPr="007F6E44">
        <w:rPr>
          <w:rStyle w:val="Appelnotedebasdep"/>
          <w:rFonts w:cs="Traditional Arabic"/>
          <w:sz w:val="36"/>
          <w:szCs w:val="36"/>
          <w:rtl/>
          <w:lang w:bidi="ar-DZ"/>
        </w:rPr>
        <w:footnoteReference w:id="9"/>
      </w:r>
      <w:r w:rsidRPr="007F6E44">
        <w:rPr>
          <w:rFonts w:cs="Traditional Arabic" w:hint="cs"/>
          <w:sz w:val="36"/>
          <w:szCs w:val="36"/>
          <w:vertAlign w:val="superscript"/>
          <w:rtl/>
          <w:lang w:bidi="ar-DZ"/>
        </w:rPr>
        <w:t>)</w:t>
      </w:r>
      <w:r w:rsidRPr="00D04A51">
        <w:rPr>
          <w:rFonts w:cs="Traditional Arabic" w:hint="cs"/>
          <w:sz w:val="36"/>
          <w:szCs w:val="36"/>
          <w:rtl/>
          <w:lang w:bidi="ar-DZ"/>
        </w:rPr>
        <w:t>،</w:t>
      </w:r>
      <w:r w:rsidRPr="007F6E44">
        <w:rPr>
          <w:rFonts w:asciiTheme="majorBidi" w:hAnsiTheme="majorBidi" w:cs="Traditional Arabic"/>
          <w:sz w:val="36"/>
          <w:szCs w:val="36"/>
          <w:rtl/>
        </w:rPr>
        <w:t xml:space="preserve"> وهذا ما نكتشفه في حوار سليمان عليه السلام مع الهدهد وفي سرد الهدهد للخبر، كمكون حكائي يجمع بين بلاغة الحجاج وبلاغة السرد.</w:t>
      </w:r>
    </w:p>
    <w:p w:rsidR="006F299E" w:rsidRPr="007F6E44" w:rsidRDefault="006F299E" w:rsidP="006F299E">
      <w:pPr>
        <w:pStyle w:val="Paragraphedeliste"/>
        <w:bidi/>
        <w:spacing w:after="0" w:line="264" w:lineRule="auto"/>
        <w:ind w:left="-1" w:firstLine="708"/>
        <w:jc w:val="both"/>
        <w:rPr>
          <w:rFonts w:asciiTheme="majorBidi" w:hAnsiTheme="majorBidi" w:cs="Traditional Arabic"/>
          <w:sz w:val="36"/>
          <w:szCs w:val="36"/>
          <w:rtl/>
        </w:rPr>
      </w:pPr>
      <w:r w:rsidRPr="007F6E44">
        <w:rPr>
          <w:rFonts w:asciiTheme="majorBidi" w:hAnsiTheme="majorBidi" w:cs="Traditional Arabic"/>
          <w:sz w:val="36"/>
          <w:szCs w:val="36"/>
          <w:rtl/>
        </w:rPr>
        <w:t xml:space="preserve">هناك تصنيف </w:t>
      </w:r>
      <w:r>
        <w:rPr>
          <w:rFonts w:asciiTheme="majorBidi" w:hAnsiTheme="majorBidi" w:cs="Traditional Arabic" w:hint="cs"/>
          <w:sz w:val="36"/>
          <w:szCs w:val="36"/>
          <w:rtl/>
        </w:rPr>
        <w:t xml:space="preserve">الأستاذ </w:t>
      </w:r>
      <w:r w:rsidRPr="007F6E44">
        <w:rPr>
          <w:rFonts w:asciiTheme="majorBidi" w:hAnsiTheme="majorBidi" w:cs="Traditional Arabic"/>
          <w:sz w:val="36"/>
          <w:szCs w:val="36"/>
          <w:rtl/>
        </w:rPr>
        <w:t>فرج بن رمضان يمكن أن نطلق عليه "</w:t>
      </w:r>
      <w:r>
        <w:rPr>
          <w:rFonts w:asciiTheme="majorBidi" w:hAnsiTheme="majorBidi" w:cs="Traditional Arabic"/>
          <w:sz w:val="36"/>
          <w:szCs w:val="36"/>
          <w:rtl/>
        </w:rPr>
        <w:t>التصنيف التاريخي الإيديلوجي</w:t>
      </w:r>
      <w:r w:rsidRPr="007F6E44">
        <w:rPr>
          <w:rFonts w:asciiTheme="majorBidi" w:hAnsiTheme="majorBidi" w:cs="Traditional Arabic"/>
          <w:sz w:val="36"/>
          <w:szCs w:val="36"/>
          <w:rtl/>
        </w:rPr>
        <w:t>.</w:t>
      </w:r>
    </w:p>
    <w:p w:rsidR="006F299E" w:rsidRPr="007F6E44" w:rsidRDefault="006F299E" w:rsidP="006F299E">
      <w:pPr>
        <w:pStyle w:val="Paragraphedeliste"/>
        <w:bidi/>
        <w:spacing w:after="0" w:line="264" w:lineRule="auto"/>
        <w:ind w:left="-1"/>
        <w:jc w:val="both"/>
        <w:rPr>
          <w:rFonts w:asciiTheme="majorBidi" w:hAnsiTheme="majorBidi" w:cs="Traditional Arabic"/>
          <w:sz w:val="36"/>
          <w:szCs w:val="36"/>
          <w:rtl/>
        </w:rPr>
      </w:pPr>
      <w:r w:rsidRPr="007F6E44">
        <w:rPr>
          <w:rFonts w:asciiTheme="majorBidi" w:hAnsiTheme="majorBidi" w:cs="Traditional Arabic"/>
          <w:sz w:val="36"/>
          <w:szCs w:val="36"/>
          <w:rtl/>
        </w:rPr>
        <w:t>وينطلق هذا التصنيف من درس فنون القص اعتمادا على صلتها بما يسميه الباحث ب" منظومة الأشكال المؤسسة" ويرى أن هذه الصلة قد تجلّت في حركتين:</w:t>
      </w:r>
    </w:p>
    <w:p w:rsidR="006F299E" w:rsidRPr="007F6E44" w:rsidRDefault="006F299E" w:rsidP="006F299E">
      <w:pPr>
        <w:pStyle w:val="Paragraphedeliste"/>
        <w:numPr>
          <w:ilvl w:val="0"/>
          <w:numId w:val="2"/>
        </w:numPr>
        <w:tabs>
          <w:tab w:val="right" w:pos="282"/>
        </w:tabs>
        <w:bidi/>
        <w:spacing w:after="0" w:line="264" w:lineRule="auto"/>
        <w:ind w:left="-1" w:hanging="12"/>
        <w:jc w:val="both"/>
        <w:rPr>
          <w:rFonts w:asciiTheme="majorBidi" w:hAnsiTheme="majorBidi" w:cs="Traditional Arabic"/>
          <w:sz w:val="36"/>
          <w:szCs w:val="36"/>
        </w:rPr>
      </w:pPr>
      <w:r w:rsidRPr="007F6E44">
        <w:rPr>
          <w:rFonts w:asciiTheme="majorBidi" w:hAnsiTheme="majorBidi" w:cs="Traditional Arabic"/>
          <w:sz w:val="36"/>
          <w:szCs w:val="36"/>
          <w:rtl/>
        </w:rPr>
        <w:t xml:space="preserve">حركة أولى تتنزل خارج منظومة الأشكال المؤسسة، وهذه الحركة هي المسؤولة على ظهور ألوان قصصية متنوعة مما يدخل في باب القصص الشعبي.(قصص بطولي، قصص ديني، قصص </w:t>
      </w:r>
      <w:r w:rsidRPr="007F6E44">
        <w:rPr>
          <w:rFonts w:asciiTheme="majorBidi" w:hAnsiTheme="majorBidi" w:cs="Traditional Arabic"/>
          <w:sz w:val="36"/>
          <w:szCs w:val="36"/>
          <w:rtl/>
        </w:rPr>
        <w:lastRenderedPageBreak/>
        <w:t>غرامي) وفي هذا المستوى أيضا تتنزل المدونة القصصية الفصيحة التي تحفل بها من أنواع التأليف التي لا تدخل تحت طائلة التصنيف الأدبي الرسمي ككتب الأخبار والنوادر.</w:t>
      </w:r>
    </w:p>
    <w:p w:rsidR="006F299E" w:rsidRPr="007F6E44" w:rsidRDefault="006F299E" w:rsidP="006F299E">
      <w:pPr>
        <w:pStyle w:val="Paragraphedeliste"/>
        <w:numPr>
          <w:ilvl w:val="0"/>
          <w:numId w:val="2"/>
        </w:numPr>
        <w:tabs>
          <w:tab w:val="right" w:pos="282"/>
        </w:tabs>
        <w:bidi/>
        <w:spacing w:after="0" w:line="264" w:lineRule="auto"/>
        <w:ind w:left="-1" w:hanging="12"/>
        <w:jc w:val="both"/>
        <w:rPr>
          <w:rFonts w:asciiTheme="majorBidi" w:hAnsiTheme="majorBidi" w:cs="Traditional Arabic"/>
          <w:sz w:val="36"/>
          <w:szCs w:val="36"/>
        </w:rPr>
      </w:pPr>
      <w:r w:rsidRPr="007F6E44">
        <w:rPr>
          <w:rFonts w:asciiTheme="majorBidi" w:hAnsiTheme="majorBidi" w:cs="Traditional Arabic"/>
          <w:sz w:val="36"/>
          <w:szCs w:val="36"/>
          <w:rtl/>
        </w:rPr>
        <w:t>حركة ثانية تقع داخل منظومة الأشكال المؤسسة في دائرة التفكير النقدي إن هذه الحركة قد جعلت القصص يتسلل عبر مسالك التصنيف الرسمي وينتزع مشروعية حضوره من داخل البنية الرسمية، ويرى ابن رمضان أن هذا التسلسل ظهر في أنشطة متنوعة منها تلك الأخبار والقصص التي صاحبت حركة جمع الشعر وتدوينه وشرحه. ومنها ظهور ضرب من التأليف الأدبي يندرج في سياق النظرة الموسوعية، ومنها تطور الرسالة الأدبية التي غدت فنا حاويا لمختلف أشكال التعبير الأدبي.</w:t>
      </w:r>
    </w:p>
    <w:p w:rsidR="006F299E" w:rsidRPr="007F6E44" w:rsidRDefault="006F299E" w:rsidP="006F299E">
      <w:pPr>
        <w:bidi/>
        <w:spacing w:after="0" w:line="264" w:lineRule="auto"/>
        <w:ind w:left="-1" w:firstLine="709"/>
        <w:jc w:val="both"/>
        <w:rPr>
          <w:rFonts w:asciiTheme="majorBidi" w:hAnsiTheme="majorBidi" w:cs="Traditional Arabic"/>
          <w:sz w:val="36"/>
          <w:szCs w:val="36"/>
          <w:rtl/>
        </w:rPr>
      </w:pPr>
      <w:r w:rsidRPr="007F6E44">
        <w:rPr>
          <w:rFonts w:asciiTheme="majorBidi" w:hAnsiTheme="majorBidi" w:cs="Traditional Arabic"/>
          <w:sz w:val="36"/>
          <w:szCs w:val="36"/>
          <w:rtl/>
        </w:rPr>
        <w:t xml:space="preserve">إذا حاولنا رصد الأخبار القصصية التي كانت متداولة في القرون الهجرية الأربعة الأولى فأدب الأخبار الذي تحفل به كتب الجاحظ وابن قتيبة والمبرد وابن عبد ربه، والقالي الأصفهاني ومن جرى مجراهم، مستمد من روايات شعبية كانت دائرة على الألسن حتى قيض لها رواة محترفون استغلوها وحذفوا منها وأضافوا إليها ولكن عملهم كان متوقفا على الرواية الشفوية أما تلامذتهم فقد أخذو على عاتقهم تثبيت تلك الروايات بالكتابة. </w:t>
      </w:r>
    </w:p>
    <w:p w:rsidR="006F299E" w:rsidRPr="007F6E44" w:rsidRDefault="006F299E" w:rsidP="006F299E">
      <w:pPr>
        <w:pStyle w:val="Paragraphedeliste"/>
        <w:numPr>
          <w:ilvl w:val="0"/>
          <w:numId w:val="3"/>
        </w:numPr>
        <w:tabs>
          <w:tab w:val="right" w:pos="283"/>
        </w:tabs>
        <w:bidi/>
        <w:spacing w:after="0" w:line="264" w:lineRule="auto"/>
        <w:ind w:left="-1" w:firstLine="0"/>
        <w:jc w:val="both"/>
        <w:rPr>
          <w:rFonts w:asciiTheme="majorBidi" w:hAnsiTheme="majorBidi" w:cs="Traditional Arabic"/>
          <w:sz w:val="36"/>
          <w:szCs w:val="36"/>
        </w:rPr>
      </w:pPr>
      <w:r w:rsidRPr="007F6E44">
        <w:rPr>
          <w:rFonts w:asciiTheme="majorBidi" w:hAnsiTheme="majorBidi" w:cs="Traditional Arabic"/>
          <w:sz w:val="36"/>
          <w:szCs w:val="36"/>
          <w:rtl/>
        </w:rPr>
        <w:t xml:space="preserve">يقدم ابن قتيبة </w:t>
      </w:r>
      <w:r>
        <w:rPr>
          <w:rFonts w:asciiTheme="majorBidi" w:hAnsiTheme="majorBidi" w:cs="Traditional Arabic" w:hint="cs"/>
          <w:sz w:val="36"/>
          <w:szCs w:val="36"/>
          <w:rtl/>
        </w:rPr>
        <w:t xml:space="preserve">في </w:t>
      </w:r>
      <w:r w:rsidRPr="007F6E44">
        <w:rPr>
          <w:rFonts w:asciiTheme="majorBidi" w:hAnsiTheme="majorBidi" w:cs="Traditional Arabic"/>
          <w:sz w:val="36"/>
          <w:szCs w:val="36"/>
          <w:rtl/>
        </w:rPr>
        <w:t>"عيون الأخبار" مبيّنا مقصده منها وطريقته في تصنيفها والمصادر التي استمدَّها منها فيقول: «هذه عيون الأخبار نظمتها لمغفل التأدب تبصره ولأهل العلم تذكرة ولسائس الناس ومسوسهم مؤدبًا وللملوك مستراحًا من كدِّ الجدِّ والتعب وصنفتها أبوابا وقرنت الباب بشكله والخبر بمثله والكلمة بأختها ليسهل على المتعلم علمها وعلى الدارس حفظها وعلى الناشر طلبها. وهي لقاح عقول العلماء ونتاج أفكار الحكماء وزبدة المخض وحلية الأدب وأثمار طول النظر والمتخير من كلام البلغاء وفطن الشعراء وسير الملوك وآثار السلف، جمعت لك ما جمعت في هذا الكتاب...."</w:t>
      </w:r>
      <w:r w:rsidRPr="007F6E44">
        <w:rPr>
          <w:rFonts w:asciiTheme="majorBidi" w:hAnsiTheme="majorBidi" w:cs="Traditional Arabic"/>
          <w:sz w:val="36"/>
          <w:szCs w:val="36"/>
          <w:vertAlign w:val="superscript"/>
          <w:rtl/>
        </w:rPr>
        <w:t xml:space="preserve"> </w:t>
      </w:r>
      <w:r w:rsidRPr="007F6E44">
        <w:rPr>
          <w:rFonts w:cs="Traditional Arabic" w:hint="cs"/>
          <w:sz w:val="36"/>
          <w:szCs w:val="36"/>
          <w:vertAlign w:val="superscript"/>
          <w:rtl/>
          <w:lang w:bidi="ar-DZ"/>
        </w:rPr>
        <w:t>(</w:t>
      </w:r>
      <w:r w:rsidRPr="007F6E44">
        <w:rPr>
          <w:rStyle w:val="Appelnotedebasdep"/>
          <w:rFonts w:cs="Traditional Arabic"/>
          <w:sz w:val="36"/>
          <w:szCs w:val="36"/>
          <w:rtl/>
          <w:lang w:bidi="ar-DZ"/>
        </w:rPr>
        <w:footnoteReference w:id="10"/>
      </w:r>
      <w:r w:rsidRPr="007F6E44">
        <w:rPr>
          <w:rFonts w:cs="Traditional Arabic" w:hint="cs"/>
          <w:sz w:val="36"/>
          <w:szCs w:val="36"/>
          <w:vertAlign w:val="superscript"/>
          <w:rtl/>
          <w:lang w:bidi="ar-DZ"/>
        </w:rPr>
        <w:t>)</w:t>
      </w:r>
    </w:p>
    <w:p w:rsidR="006F299E" w:rsidRPr="007F6E44" w:rsidRDefault="006F299E" w:rsidP="006F299E">
      <w:pPr>
        <w:pStyle w:val="Paragraphedeliste"/>
        <w:bidi/>
        <w:spacing w:after="0" w:line="264" w:lineRule="auto"/>
        <w:ind w:left="-1" w:firstLine="709"/>
        <w:jc w:val="both"/>
        <w:rPr>
          <w:rFonts w:asciiTheme="majorBidi" w:hAnsiTheme="majorBidi" w:cs="Traditional Arabic"/>
          <w:sz w:val="36"/>
          <w:szCs w:val="36"/>
        </w:rPr>
      </w:pPr>
      <w:r w:rsidRPr="007F6E44">
        <w:rPr>
          <w:rFonts w:asciiTheme="majorBidi" w:hAnsiTheme="majorBidi" w:cs="Traditional Arabic"/>
          <w:sz w:val="36"/>
          <w:szCs w:val="36"/>
          <w:rtl/>
        </w:rPr>
        <w:t>إن تصريح المؤلفين بقيام كت</w:t>
      </w:r>
      <w:r>
        <w:rPr>
          <w:rFonts w:asciiTheme="majorBidi" w:hAnsiTheme="majorBidi" w:cs="Traditional Arabic" w:hint="cs"/>
          <w:sz w:val="36"/>
          <w:szCs w:val="36"/>
          <w:rtl/>
        </w:rPr>
        <w:t>به</w:t>
      </w:r>
      <w:r w:rsidRPr="007F6E44">
        <w:rPr>
          <w:rFonts w:asciiTheme="majorBidi" w:hAnsiTheme="majorBidi" w:cs="Traditional Arabic"/>
          <w:sz w:val="36"/>
          <w:szCs w:val="36"/>
          <w:rtl/>
        </w:rPr>
        <w:t>م على الجمع والأخبار قد غدا بمنزله الّسنة التي يذكَّر بها، إنماءً للكتاب إلى ضرب من التأليف المخصوص.</w:t>
      </w:r>
    </w:p>
    <w:p w:rsidR="006F299E" w:rsidRPr="007F6E44" w:rsidRDefault="006F299E" w:rsidP="006F299E">
      <w:pPr>
        <w:pStyle w:val="Paragraphedeliste"/>
        <w:bidi/>
        <w:spacing w:after="0" w:line="264" w:lineRule="auto"/>
        <w:ind w:left="-1" w:firstLine="709"/>
        <w:jc w:val="both"/>
        <w:rPr>
          <w:rFonts w:asciiTheme="majorBidi" w:hAnsiTheme="majorBidi" w:cs="Traditional Arabic"/>
          <w:sz w:val="36"/>
          <w:szCs w:val="36"/>
          <w:rtl/>
        </w:rPr>
      </w:pPr>
      <w:r>
        <w:rPr>
          <w:rFonts w:asciiTheme="majorBidi" w:hAnsiTheme="majorBidi" w:cs="Traditional Arabic"/>
          <w:sz w:val="36"/>
          <w:szCs w:val="36"/>
          <w:rtl/>
        </w:rPr>
        <w:lastRenderedPageBreak/>
        <w:t>علينا إذن أل</w:t>
      </w:r>
      <w:r w:rsidRPr="007F6E44">
        <w:rPr>
          <w:rFonts w:asciiTheme="majorBidi" w:hAnsiTheme="majorBidi" w:cs="Traditional Arabic"/>
          <w:sz w:val="36"/>
          <w:szCs w:val="36"/>
          <w:rtl/>
        </w:rPr>
        <w:t>ا</w:t>
      </w:r>
      <w:r>
        <w:rPr>
          <w:rFonts w:asciiTheme="majorBidi" w:hAnsiTheme="majorBidi" w:cs="Traditional Arabic" w:hint="cs"/>
          <w:sz w:val="36"/>
          <w:szCs w:val="36"/>
          <w:rtl/>
        </w:rPr>
        <w:t>ّ</w:t>
      </w:r>
      <w:r w:rsidRPr="007F6E44">
        <w:rPr>
          <w:rFonts w:asciiTheme="majorBidi" w:hAnsiTheme="majorBidi" w:cs="Traditional Arabic"/>
          <w:sz w:val="36"/>
          <w:szCs w:val="36"/>
          <w:rtl/>
        </w:rPr>
        <w:t xml:space="preserve"> نتعجل القول في دور المؤلّف أو لا نجزم بأنه ناقل صرف أو مبدع بحت، فالجانبان موجودان وإن كان أولها أظهر، إذا أنّه أصبح بمثابة التقليد والسّنة التي يقوم عليها أدب الأخبار.</w:t>
      </w:r>
    </w:p>
    <w:p w:rsidR="006F299E" w:rsidRDefault="006F299E" w:rsidP="006F299E">
      <w:pPr>
        <w:pStyle w:val="Paragraphedeliste"/>
        <w:bidi/>
        <w:spacing w:after="0" w:line="264" w:lineRule="auto"/>
        <w:ind w:left="-1"/>
        <w:jc w:val="both"/>
        <w:rPr>
          <w:rFonts w:cs="Traditional Arabic"/>
          <w:sz w:val="36"/>
          <w:szCs w:val="36"/>
          <w:vertAlign w:val="superscript"/>
          <w:rtl/>
          <w:lang w:bidi="ar-DZ"/>
        </w:rPr>
      </w:pPr>
      <w:r>
        <w:rPr>
          <w:rFonts w:asciiTheme="majorBidi" w:hAnsiTheme="majorBidi" w:cs="Traditional Arabic" w:hint="cs"/>
          <w:sz w:val="36"/>
          <w:szCs w:val="36"/>
          <w:rtl/>
        </w:rPr>
        <w:t>و</w:t>
      </w:r>
      <w:r w:rsidRPr="007F6E44">
        <w:rPr>
          <w:rFonts w:asciiTheme="majorBidi" w:hAnsiTheme="majorBidi" w:cs="Traditional Arabic" w:hint="cs"/>
          <w:sz w:val="36"/>
          <w:szCs w:val="36"/>
          <w:rtl/>
        </w:rPr>
        <w:t>إبداعه</w:t>
      </w:r>
      <w:r w:rsidRPr="007F6E44">
        <w:rPr>
          <w:rFonts w:asciiTheme="majorBidi" w:hAnsiTheme="majorBidi" w:cs="Traditional Arabic"/>
          <w:sz w:val="36"/>
          <w:szCs w:val="36"/>
          <w:rtl/>
        </w:rPr>
        <w:t xml:space="preserve"> يتمثل في إعادة إنتاج الخبر، فالخبر الواحد يوجد في كتب متعددة ويرد في صيغ بينهما اختلاف كبير ويسير، ومعنى هذا أن فيه نواة تمثل الصيغة الأصلية الأولى، وفيه زيادات لحقت بتلك النواة أو عناصر حذفت منها يتناقل الرواة والمؤلفين الخبر.</w:t>
      </w:r>
      <w:r w:rsidRPr="007F6E44">
        <w:rPr>
          <w:rFonts w:cs="Traditional Arabic" w:hint="cs"/>
          <w:sz w:val="36"/>
          <w:szCs w:val="36"/>
          <w:vertAlign w:val="superscript"/>
          <w:rtl/>
          <w:lang w:bidi="ar-DZ"/>
        </w:rPr>
        <w:t xml:space="preserve"> (</w:t>
      </w:r>
      <w:r w:rsidRPr="007F6E44">
        <w:rPr>
          <w:rStyle w:val="Appelnotedebasdep"/>
          <w:rFonts w:cs="Traditional Arabic"/>
          <w:sz w:val="36"/>
          <w:szCs w:val="36"/>
          <w:rtl/>
          <w:lang w:bidi="ar-DZ"/>
        </w:rPr>
        <w:footnoteReference w:id="11"/>
      </w:r>
      <w:r w:rsidRPr="007F6E44">
        <w:rPr>
          <w:rFonts w:cs="Traditional Arabic" w:hint="cs"/>
          <w:sz w:val="36"/>
          <w:szCs w:val="36"/>
          <w:vertAlign w:val="superscript"/>
          <w:rtl/>
          <w:lang w:bidi="ar-DZ"/>
        </w:rPr>
        <w:t>)</w:t>
      </w:r>
    </w:p>
    <w:p w:rsidR="006F299E" w:rsidRDefault="006F299E" w:rsidP="006F299E">
      <w:pPr>
        <w:rPr>
          <w:rFonts w:cs="Traditional Arabic"/>
          <w:sz w:val="36"/>
          <w:szCs w:val="36"/>
          <w:vertAlign w:val="superscript"/>
          <w:rtl/>
          <w:lang w:bidi="ar-DZ"/>
        </w:rPr>
      </w:pPr>
      <w:r>
        <w:rPr>
          <w:rFonts w:cs="Traditional Arabic"/>
          <w:sz w:val="36"/>
          <w:szCs w:val="36"/>
          <w:vertAlign w:val="superscript"/>
          <w:rtl/>
          <w:lang w:bidi="ar-DZ"/>
        </w:rPr>
        <w:br w:type="page"/>
      </w:r>
    </w:p>
    <w:p w:rsidR="008A1CEF" w:rsidRDefault="008A1CEF" w:rsidP="006F299E">
      <w:pPr>
        <w:bidi/>
      </w:pPr>
    </w:p>
    <w:sectPr w:rsidR="008A1CEF" w:rsidSect="00E47DA2">
      <w:pgSz w:w="11906" w:h="16838"/>
      <w:pgMar w:top="1134" w:right="170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2CE" w:rsidRDefault="009D12CE" w:rsidP="006F299E">
      <w:pPr>
        <w:spacing w:after="0" w:line="240" w:lineRule="auto"/>
      </w:pPr>
      <w:r>
        <w:separator/>
      </w:r>
    </w:p>
  </w:endnote>
  <w:endnote w:type="continuationSeparator" w:id="1">
    <w:p w:rsidR="009D12CE" w:rsidRDefault="009D12CE" w:rsidP="006F29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2CE" w:rsidRDefault="009D12CE" w:rsidP="006F299E">
      <w:pPr>
        <w:spacing w:after="0" w:line="240" w:lineRule="auto"/>
      </w:pPr>
      <w:r>
        <w:separator/>
      </w:r>
    </w:p>
  </w:footnote>
  <w:footnote w:type="continuationSeparator" w:id="1">
    <w:p w:rsidR="009D12CE" w:rsidRDefault="009D12CE" w:rsidP="006F299E">
      <w:pPr>
        <w:spacing w:after="0" w:line="240" w:lineRule="auto"/>
      </w:pPr>
      <w:r>
        <w:continuationSeparator/>
      </w:r>
    </w:p>
  </w:footnote>
  <w:footnote w:id="2">
    <w:p w:rsidR="006F299E" w:rsidRPr="00964902" w:rsidRDefault="006F299E" w:rsidP="006F299E">
      <w:pPr>
        <w:bidi/>
        <w:spacing w:after="0" w:line="240" w:lineRule="auto"/>
        <w:jc w:val="both"/>
        <w:rPr>
          <w:rFonts w:asciiTheme="majorBidi" w:hAnsiTheme="majorBidi" w:cs="Traditional Arabic"/>
          <w:sz w:val="28"/>
          <w:szCs w:val="28"/>
          <w:rtl/>
        </w:rPr>
      </w:pPr>
      <w:r w:rsidRPr="00964902">
        <w:rPr>
          <w:rFonts w:asciiTheme="majorBidi" w:hAnsiTheme="majorBidi" w:cs="Traditional Arabic"/>
          <w:sz w:val="28"/>
          <w:szCs w:val="28"/>
          <w:vertAlign w:val="superscript"/>
          <w:rtl/>
        </w:rPr>
        <w:t>(</w:t>
      </w:r>
      <w:r w:rsidRPr="00964902">
        <w:rPr>
          <w:rStyle w:val="Appelnotedebasdep"/>
          <w:rFonts w:asciiTheme="majorBidi" w:hAnsiTheme="majorBidi" w:cs="Traditional Arabic"/>
          <w:sz w:val="28"/>
          <w:szCs w:val="28"/>
        </w:rPr>
        <w:footnoteRef/>
      </w:r>
      <w:r w:rsidRPr="00964902">
        <w:rPr>
          <w:rFonts w:asciiTheme="majorBidi" w:hAnsiTheme="majorBidi" w:cs="Traditional Arabic"/>
          <w:sz w:val="28"/>
          <w:szCs w:val="28"/>
          <w:vertAlign w:val="superscript"/>
          <w:rtl/>
        </w:rPr>
        <w:t>)</w:t>
      </w:r>
      <w:r w:rsidRPr="00964902">
        <w:rPr>
          <w:rFonts w:asciiTheme="majorBidi" w:hAnsiTheme="majorBidi" w:cs="Traditional Arabic" w:hint="cs"/>
          <w:sz w:val="28"/>
          <w:szCs w:val="28"/>
          <w:rtl/>
          <w:lang w:bidi="ar-DZ"/>
        </w:rPr>
        <w:t xml:space="preserve"> </w:t>
      </w:r>
      <w:r w:rsidRPr="00964902">
        <w:rPr>
          <w:rFonts w:asciiTheme="majorBidi" w:hAnsiTheme="majorBidi" w:cs="Traditional Arabic"/>
          <w:sz w:val="28"/>
          <w:szCs w:val="28"/>
          <w:rtl/>
        </w:rPr>
        <w:t>ابن منظور، لسان العرب مادة، خبر</w:t>
      </w:r>
    </w:p>
  </w:footnote>
  <w:footnote w:id="3">
    <w:p w:rsidR="006F299E" w:rsidRPr="00964902" w:rsidRDefault="006F299E" w:rsidP="006F299E">
      <w:pPr>
        <w:bidi/>
        <w:spacing w:after="0" w:line="240" w:lineRule="auto"/>
        <w:jc w:val="both"/>
        <w:rPr>
          <w:rFonts w:asciiTheme="majorBidi" w:hAnsiTheme="majorBidi" w:cs="Traditional Arabic"/>
          <w:sz w:val="28"/>
          <w:szCs w:val="28"/>
          <w:rtl/>
        </w:rPr>
      </w:pPr>
      <w:r w:rsidRPr="00964902">
        <w:rPr>
          <w:rFonts w:asciiTheme="majorBidi" w:hAnsiTheme="majorBidi" w:cs="Traditional Arabic"/>
          <w:sz w:val="28"/>
          <w:szCs w:val="28"/>
          <w:vertAlign w:val="superscript"/>
          <w:rtl/>
        </w:rPr>
        <w:t>(</w:t>
      </w:r>
      <w:r w:rsidRPr="00964902">
        <w:rPr>
          <w:rStyle w:val="Appelnotedebasdep"/>
          <w:rFonts w:asciiTheme="majorBidi" w:hAnsiTheme="majorBidi" w:cs="Traditional Arabic"/>
          <w:sz w:val="28"/>
          <w:szCs w:val="28"/>
        </w:rPr>
        <w:footnoteRef/>
      </w:r>
      <w:r w:rsidRPr="00964902">
        <w:rPr>
          <w:rFonts w:asciiTheme="majorBidi" w:hAnsiTheme="majorBidi" w:cs="Traditional Arabic"/>
          <w:sz w:val="28"/>
          <w:szCs w:val="28"/>
          <w:vertAlign w:val="superscript"/>
          <w:rtl/>
        </w:rPr>
        <w:t>)</w:t>
      </w:r>
      <w:r w:rsidRPr="00964902">
        <w:rPr>
          <w:rFonts w:asciiTheme="majorBidi" w:hAnsiTheme="majorBidi" w:cs="Traditional Arabic" w:hint="cs"/>
          <w:sz w:val="28"/>
          <w:szCs w:val="28"/>
          <w:vertAlign w:val="superscript"/>
          <w:rtl/>
        </w:rPr>
        <w:t xml:space="preserve"> </w:t>
      </w:r>
      <w:r w:rsidRPr="00964902">
        <w:rPr>
          <w:rFonts w:asciiTheme="majorBidi" w:hAnsiTheme="majorBidi" w:cs="Traditional Arabic"/>
          <w:sz w:val="28"/>
          <w:szCs w:val="28"/>
          <w:rtl/>
        </w:rPr>
        <w:t>المصدر نفسه</w:t>
      </w:r>
      <w:r w:rsidRPr="00964902">
        <w:rPr>
          <w:rFonts w:asciiTheme="majorBidi" w:hAnsiTheme="majorBidi" w:cs="Traditional Arabic" w:hint="cs"/>
          <w:sz w:val="28"/>
          <w:szCs w:val="28"/>
          <w:rtl/>
        </w:rPr>
        <w:t>.</w:t>
      </w:r>
    </w:p>
  </w:footnote>
  <w:footnote w:id="4">
    <w:p w:rsidR="006F299E" w:rsidRPr="00964902" w:rsidRDefault="006F299E" w:rsidP="006F299E">
      <w:pPr>
        <w:bidi/>
        <w:spacing w:after="0" w:line="240" w:lineRule="auto"/>
        <w:jc w:val="both"/>
        <w:rPr>
          <w:rFonts w:asciiTheme="majorBidi" w:hAnsiTheme="majorBidi" w:cs="Traditional Arabic"/>
          <w:sz w:val="28"/>
          <w:szCs w:val="28"/>
          <w:rtl/>
        </w:rPr>
      </w:pPr>
      <w:r w:rsidRPr="00964902">
        <w:rPr>
          <w:rFonts w:asciiTheme="majorBidi" w:hAnsiTheme="majorBidi" w:cs="Traditional Arabic"/>
          <w:sz w:val="28"/>
          <w:szCs w:val="28"/>
          <w:vertAlign w:val="superscript"/>
          <w:rtl/>
        </w:rPr>
        <w:t>(</w:t>
      </w:r>
      <w:r w:rsidRPr="00964902">
        <w:rPr>
          <w:rStyle w:val="Appelnotedebasdep"/>
          <w:rFonts w:asciiTheme="majorBidi" w:hAnsiTheme="majorBidi" w:cs="Traditional Arabic"/>
          <w:sz w:val="28"/>
          <w:szCs w:val="28"/>
        </w:rPr>
        <w:footnoteRef/>
      </w:r>
      <w:r w:rsidRPr="00964902">
        <w:rPr>
          <w:rFonts w:asciiTheme="majorBidi" w:hAnsiTheme="majorBidi" w:cs="Traditional Arabic"/>
          <w:sz w:val="28"/>
          <w:szCs w:val="28"/>
          <w:vertAlign w:val="superscript"/>
          <w:rtl/>
        </w:rPr>
        <w:t>)</w:t>
      </w:r>
      <w:r w:rsidRPr="00964902">
        <w:rPr>
          <w:rFonts w:asciiTheme="majorBidi" w:hAnsiTheme="majorBidi" w:cs="Traditional Arabic" w:hint="cs"/>
          <w:sz w:val="28"/>
          <w:szCs w:val="28"/>
          <w:vertAlign w:val="superscript"/>
          <w:rtl/>
        </w:rPr>
        <w:t xml:space="preserve"> </w:t>
      </w:r>
      <w:r w:rsidRPr="00964902">
        <w:rPr>
          <w:rFonts w:asciiTheme="majorBidi" w:hAnsiTheme="majorBidi" w:cs="Traditional Arabic"/>
          <w:sz w:val="28"/>
          <w:szCs w:val="28"/>
          <w:rtl/>
        </w:rPr>
        <w:t>المصدر نفسه</w:t>
      </w:r>
      <w:r w:rsidRPr="00964902">
        <w:rPr>
          <w:rFonts w:asciiTheme="majorBidi" w:hAnsiTheme="majorBidi" w:cs="Traditional Arabic" w:hint="cs"/>
          <w:sz w:val="28"/>
          <w:szCs w:val="28"/>
          <w:rtl/>
        </w:rPr>
        <w:t>.</w:t>
      </w:r>
    </w:p>
  </w:footnote>
  <w:footnote w:id="5">
    <w:p w:rsidR="006F299E" w:rsidRPr="00964902" w:rsidRDefault="006F299E" w:rsidP="006F299E">
      <w:pPr>
        <w:bidi/>
        <w:spacing w:after="0" w:line="240" w:lineRule="auto"/>
        <w:jc w:val="both"/>
        <w:rPr>
          <w:rFonts w:asciiTheme="majorBidi" w:hAnsiTheme="majorBidi" w:cs="Traditional Arabic"/>
          <w:sz w:val="28"/>
          <w:szCs w:val="28"/>
          <w:rtl/>
        </w:rPr>
      </w:pPr>
      <w:r w:rsidRPr="00964902">
        <w:rPr>
          <w:rFonts w:asciiTheme="majorBidi" w:hAnsiTheme="majorBidi" w:cs="Traditional Arabic"/>
          <w:sz w:val="28"/>
          <w:szCs w:val="28"/>
          <w:vertAlign w:val="superscript"/>
          <w:rtl/>
        </w:rPr>
        <w:t>(</w:t>
      </w:r>
      <w:r w:rsidRPr="00964902">
        <w:rPr>
          <w:rStyle w:val="Appelnotedebasdep"/>
          <w:rFonts w:asciiTheme="majorBidi" w:hAnsiTheme="majorBidi" w:cs="Traditional Arabic"/>
          <w:sz w:val="28"/>
          <w:szCs w:val="28"/>
        </w:rPr>
        <w:footnoteRef/>
      </w:r>
      <w:r w:rsidRPr="00964902">
        <w:rPr>
          <w:rFonts w:asciiTheme="majorBidi" w:hAnsiTheme="majorBidi" w:cs="Traditional Arabic"/>
          <w:sz w:val="28"/>
          <w:szCs w:val="28"/>
          <w:vertAlign w:val="superscript"/>
          <w:rtl/>
        </w:rPr>
        <w:t>)</w:t>
      </w:r>
      <w:r w:rsidRPr="00964902">
        <w:rPr>
          <w:rFonts w:asciiTheme="majorBidi" w:hAnsiTheme="majorBidi" w:cs="Traditional Arabic" w:hint="cs"/>
          <w:sz w:val="28"/>
          <w:szCs w:val="28"/>
          <w:vertAlign w:val="superscript"/>
          <w:rtl/>
        </w:rPr>
        <w:t xml:space="preserve"> </w:t>
      </w:r>
      <w:r>
        <w:rPr>
          <w:rFonts w:asciiTheme="majorBidi" w:hAnsiTheme="majorBidi" w:cs="Traditional Arabic"/>
          <w:sz w:val="28"/>
          <w:szCs w:val="28"/>
          <w:rtl/>
        </w:rPr>
        <w:t>محمد القاضي، الخبر في الأدب</w:t>
      </w:r>
      <w:r>
        <w:rPr>
          <w:rFonts w:asciiTheme="majorBidi" w:hAnsiTheme="majorBidi" w:cs="Traditional Arabic" w:hint="cs"/>
          <w:sz w:val="28"/>
          <w:szCs w:val="28"/>
          <w:rtl/>
        </w:rPr>
        <w:t xml:space="preserve"> العربي، دراسة في السردية العربية، ط1، دار الغرب الإسلامي، 1998، </w:t>
      </w:r>
      <w:r w:rsidRPr="00964902">
        <w:rPr>
          <w:rFonts w:asciiTheme="majorBidi" w:hAnsiTheme="majorBidi" w:cs="Traditional Arabic"/>
          <w:sz w:val="28"/>
          <w:szCs w:val="28"/>
          <w:rtl/>
        </w:rPr>
        <w:t>ص83</w:t>
      </w:r>
      <w:r w:rsidRPr="00964902">
        <w:rPr>
          <w:rFonts w:asciiTheme="majorBidi" w:hAnsiTheme="majorBidi" w:cs="Traditional Arabic"/>
          <w:sz w:val="28"/>
          <w:szCs w:val="28"/>
          <w:rtl/>
          <w:lang w:bidi="ar-DZ"/>
        </w:rPr>
        <w:t>.</w:t>
      </w:r>
    </w:p>
  </w:footnote>
  <w:footnote w:id="6">
    <w:p w:rsidR="006F299E" w:rsidRPr="00964902" w:rsidRDefault="006F299E" w:rsidP="006F299E">
      <w:pPr>
        <w:bidi/>
        <w:spacing w:after="0" w:line="240" w:lineRule="auto"/>
        <w:jc w:val="both"/>
        <w:rPr>
          <w:rFonts w:asciiTheme="majorBidi" w:hAnsiTheme="majorBidi" w:cs="Traditional Arabic"/>
          <w:sz w:val="28"/>
          <w:szCs w:val="28"/>
          <w:rtl/>
        </w:rPr>
      </w:pPr>
      <w:r w:rsidRPr="00964902">
        <w:rPr>
          <w:rFonts w:asciiTheme="majorBidi" w:hAnsiTheme="majorBidi" w:cs="Traditional Arabic"/>
          <w:sz w:val="28"/>
          <w:szCs w:val="28"/>
          <w:vertAlign w:val="superscript"/>
          <w:rtl/>
        </w:rPr>
        <w:t>(</w:t>
      </w:r>
      <w:r w:rsidRPr="00964902">
        <w:rPr>
          <w:rStyle w:val="Appelnotedebasdep"/>
          <w:rFonts w:asciiTheme="majorBidi" w:hAnsiTheme="majorBidi" w:cs="Traditional Arabic"/>
          <w:sz w:val="28"/>
          <w:szCs w:val="28"/>
        </w:rPr>
        <w:footnoteRef/>
      </w:r>
      <w:r w:rsidRPr="00964902">
        <w:rPr>
          <w:rFonts w:asciiTheme="majorBidi" w:hAnsiTheme="majorBidi" w:cs="Traditional Arabic"/>
          <w:sz w:val="28"/>
          <w:szCs w:val="28"/>
          <w:vertAlign w:val="superscript"/>
          <w:rtl/>
        </w:rPr>
        <w:t>)</w:t>
      </w:r>
      <w:r w:rsidRPr="00964902">
        <w:rPr>
          <w:rFonts w:asciiTheme="majorBidi" w:hAnsiTheme="majorBidi" w:cs="Traditional Arabic" w:hint="cs"/>
          <w:sz w:val="28"/>
          <w:szCs w:val="28"/>
          <w:vertAlign w:val="superscript"/>
          <w:rtl/>
        </w:rPr>
        <w:t xml:space="preserve"> </w:t>
      </w:r>
      <w:r>
        <w:rPr>
          <w:rFonts w:asciiTheme="majorBidi" w:hAnsiTheme="majorBidi" w:cs="Traditional Arabic" w:hint="cs"/>
          <w:sz w:val="28"/>
          <w:szCs w:val="28"/>
          <w:vertAlign w:val="superscript"/>
          <w:rtl/>
        </w:rPr>
        <w:t xml:space="preserve"> </w:t>
      </w:r>
      <w:r w:rsidRPr="00964902">
        <w:rPr>
          <w:rFonts w:asciiTheme="majorBidi" w:hAnsiTheme="majorBidi" w:cs="Traditional Arabic"/>
          <w:sz w:val="28"/>
          <w:szCs w:val="28"/>
          <w:rtl/>
        </w:rPr>
        <w:t>محمد القاضي، الخبر في الأدب</w:t>
      </w:r>
      <w:r>
        <w:rPr>
          <w:rFonts w:asciiTheme="majorBidi" w:hAnsiTheme="majorBidi" w:cs="Traditional Arabic" w:hint="cs"/>
          <w:sz w:val="28"/>
          <w:szCs w:val="28"/>
          <w:rtl/>
        </w:rPr>
        <w:t xml:space="preserve"> العربي</w:t>
      </w:r>
      <w:r w:rsidRPr="00964902">
        <w:rPr>
          <w:rFonts w:asciiTheme="majorBidi" w:hAnsiTheme="majorBidi" w:cs="Traditional Arabic"/>
          <w:sz w:val="28"/>
          <w:szCs w:val="28"/>
          <w:rtl/>
        </w:rPr>
        <w:t>، ص90.</w:t>
      </w:r>
    </w:p>
  </w:footnote>
  <w:footnote w:id="7">
    <w:p w:rsidR="006F299E" w:rsidRPr="00964902" w:rsidRDefault="006F299E" w:rsidP="006F299E">
      <w:pPr>
        <w:bidi/>
        <w:spacing w:after="0" w:line="240" w:lineRule="auto"/>
        <w:jc w:val="both"/>
        <w:rPr>
          <w:rFonts w:asciiTheme="majorBidi" w:hAnsiTheme="majorBidi" w:cs="Traditional Arabic"/>
          <w:sz w:val="28"/>
          <w:szCs w:val="28"/>
          <w:rtl/>
        </w:rPr>
      </w:pPr>
      <w:r w:rsidRPr="00964902">
        <w:rPr>
          <w:rFonts w:asciiTheme="majorBidi" w:hAnsiTheme="majorBidi" w:cs="Traditional Arabic"/>
          <w:sz w:val="28"/>
          <w:szCs w:val="28"/>
          <w:vertAlign w:val="superscript"/>
          <w:rtl/>
        </w:rPr>
        <w:t>(</w:t>
      </w:r>
      <w:r w:rsidRPr="00964902">
        <w:rPr>
          <w:rStyle w:val="Appelnotedebasdep"/>
          <w:rFonts w:asciiTheme="majorBidi" w:hAnsiTheme="majorBidi" w:cs="Traditional Arabic"/>
          <w:sz w:val="28"/>
          <w:szCs w:val="28"/>
        </w:rPr>
        <w:footnoteRef/>
      </w:r>
      <w:r w:rsidRPr="00964902">
        <w:rPr>
          <w:rFonts w:asciiTheme="majorBidi" w:hAnsiTheme="majorBidi" w:cs="Traditional Arabic"/>
          <w:sz w:val="28"/>
          <w:szCs w:val="28"/>
          <w:vertAlign w:val="superscript"/>
          <w:rtl/>
        </w:rPr>
        <w:t>)</w:t>
      </w:r>
      <w:r>
        <w:rPr>
          <w:rFonts w:asciiTheme="majorBidi" w:hAnsiTheme="majorBidi" w:cs="Traditional Arabic" w:hint="cs"/>
          <w:sz w:val="28"/>
          <w:szCs w:val="28"/>
          <w:vertAlign w:val="superscript"/>
          <w:rtl/>
        </w:rPr>
        <w:t xml:space="preserve"> </w:t>
      </w:r>
      <w:r>
        <w:rPr>
          <w:rFonts w:asciiTheme="majorBidi" w:hAnsiTheme="majorBidi" w:cs="Traditional Arabic"/>
          <w:sz w:val="28"/>
          <w:szCs w:val="28"/>
          <w:rtl/>
        </w:rPr>
        <w:t>سعيد يقطين، الكلام والخير (</w:t>
      </w:r>
      <w:r w:rsidRPr="00964902">
        <w:rPr>
          <w:rFonts w:asciiTheme="majorBidi" w:hAnsiTheme="majorBidi" w:cs="Traditional Arabic"/>
          <w:sz w:val="28"/>
          <w:szCs w:val="28"/>
          <w:rtl/>
        </w:rPr>
        <w:t>مقدمة سرد العربي) ط1، المركز الثقافي العربي، المغرب، 1997، ص 191</w:t>
      </w:r>
    </w:p>
  </w:footnote>
  <w:footnote w:id="8">
    <w:p w:rsidR="006F299E" w:rsidRPr="00964902" w:rsidRDefault="006F299E" w:rsidP="006F299E">
      <w:pPr>
        <w:bidi/>
        <w:spacing w:after="0" w:line="240" w:lineRule="auto"/>
        <w:jc w:val="both"/>
        <w:rPr>
          <w:rFonts w:asciiTheme="majorBidi" w:hAnsiTheme="majorBidi" w:cs="Traditional Arabic"/>
          <w:sz w:val="28"/>
          <w:szCs w:val="28"/>
          <w:rtl/>
        </w:rPr>
      </w:pPr>
      <w:r w:rsidRPr="00964902">
        <w:rPr>
          <w:rFonts w:asciiTheme="majorBidi" w:hAnsiTheme="majorBidi" w:cs="Traditional Arabic"/>
          <w:sz w:val="28"/>
          <w:szCs w:val="28"/>
          <w:vertAlign w:val="superscript"/>
          <w:rtl/>
        </w:rPr>
        <w:t>(</w:t>
      </w:r>
      <w:r w:rsidRPr="00964902">
        <w:rPr>
          <w:rStyle w:val="Appelnotedebasdep"/>
          <w:rFonts w:asciiTheme="majorBidi" w:hAnsiTheme="majorBidi" w:cs="Traditional Arabic"/>
          <w:sz w:val="28"/>
          <w:szCs w:val="28"/>
        </w:rPr>
        <w:footnoteRef/>
      </w:r>
      <w:r w:rsidRPr="00964902">
        <w:rPr>
          <w:rFonts w:asciiTheme="majorBidi" w:hAnsiTheme="majorBidi" w:cs="Traditional Arabic"/>
          <w:sz w:val="28"/>
          <w:szCs w:val="28"/>
          <w:vertAlign w:val="superscript"/>
          <w:rtl/>
        </w:rPr>
        <w:t>)</w:t>
      </w:r>
      <w:r w:rsidRPr="00964902">
        <w:rPr>
          <w:rFonts w:asciiTheme="majorBidi" w:hAnsiTheme="majorBidi" w:cs="Traditional Arabic" w:hint="cs"/>
          <w:sz w:val="28"/>
          <w:szCs w:val="28"/>
          <w:vertAlign w:val="superscript"/>
          <w:rtl/>
        </w:rPr>
        <w:t xml:space="preserve"> </w:t>
      </w:r>
      <w:r>
        <w:rPr>
          <w:rFonts w:asciiTheme="majorBidi" w:hAnsiTheme="majorBidi" w:cs="Traditional Arabic" w:hint="cs"/>
          <w:sz w:val="28"/>
          <w:szCs w:val="28"/>
          <w:rtl/>
        </w:rPr>
        <w:t xml:space="preserve"> سورة النمل: الآية (21-22)</w:t>
      </w:r>
      <w:r w:rsidRPr="00964902">
        <w:rPr>
          <w:rFonts w:asciiTheme="majorBidi" w:hAnsiTheme="majorBidi" w:cs="Traditional Arabic" w:hint="cs"/>
          <w:sz w:val="28"/>
          <w:szCs w:val="28"/>
          <w:rtl/>
        </w:rPr>
        <w:t>.</w:t>
      </w:r>
    </w:p>
  </w:footnote>
  <w:footnote w:id="9">
    <w:p w:rsidR="006F299E" w:rsidRPr="00964902" w:rsidRDefault="006F299E" w:rsidP="006F299E">
      <w:pPr>
        <w:bidi/>
        <w:spacing w:after="0" w:line="240" w:lineRule="auto"/>
        <w:jc w:val="both"/>
        <w:rPr>
          <w:rFonts w:asciiTheme="majorBidi" w:hAnsiTheme="majorBidi" w:cs="Traditional Arabic"/>
          <w:sz w:val="28"/>
          <w:szCs w:val="28"/>
          <w:rtl/>
        </w:rPr>
      </w:pPr>
      <w:r w:rsidRPr="00964902">
        <w:rPr>
          <w:rFonts w:asciiTheme="majorBidi" w:hAnsiTheme="majorBidi" w:cs="Traditional Arabic"/>
          <w:sz w:val="28"/>
          <w:szCs w:val="28"/>
          <w:vertAlign w:val="superscript"/>
          <w:rtl/>
        </w:rPr>
        <w:t>(</w:t>
      </w:r>
      <w:r w:rsidRPr="00964902">
        <w:rPr>
          <w:rStyle w:val="Appelnotedebasdep"/>
          <w:rFonts w:asciiTheme="majorBidi" w:hAnsiTheme="majorBidi" w:cs="Traditional Arabic"/>
          <w:sz w:val="28"/>
          <w:szCs w:val="28"/>
        </w:rPr>
        <w:footnoteRef/>
      </w:r>
      <w:r w:rsidRPr="00964902">
        <w:rPr>
          <w:rFonts w:asciiTheme="majorBidi" w:hAnsiTheme="majorBidi" w:cs="Traditional Arabic"/>
          <w:sz w:val="28"/>
          <w:szCs w:val="28"/>
          <w:vertAlign w:val="superscript"/>
          <w:rtl/>
        </w:rPr>
        <w:t>)</w:t>
      </w:r>
      <w:r w:rsidRPr="00964902">
        <w:rPr>
          <w:rFonts w:asciiTheme="majorBidi" w:hAnsiTheme="majorBidi" w:cs="Traditional Arabic" w:hint="cs"/>
          <w:sz w:val="28"/>
          <w:szCs w:val="28"/>
          <w:vertAlign w:val="superscript"/>
          <w:rtl/>
        </w:rPr>
        <w:t xml:space="preserve"> </w:t>
      </w:r>
      <w:r w:rsidRPr="00964902">
        <w:rPr>
          <w:rFonts w:asciiTheme="majorBidi" w:hAnsiTheme="majorBidi" w:cs="Traditional Arabic"/>
          <w:sz w:val="28"/>
          <w:szCs w:val="28"/>
          <w:rtl/>
        </w:rPr>
        <w:t xml:space="preserve">سعيد يقطين، الكلام والخير(مقدمة </w:t>
      </w:r>
      <w:r w:rsidRPr="00DC341B">
        <w:rPr>
          <w:rFonts w:asciiTheme="majorBidi" w:hAnsiTheme="majorBidi" w:cs="Traditional Arabic"/>
          <w:sz w:val="28"/>
          <w:szCs w:val="28"/>
          <w:rtl/>
        </w:rPr>
        <w:t>سرد العربي)، ص 191</w:t>
      </w:r>
    </w:p>
  </w:footnote>
  <w:footnote w:id="10">
    <w:p w:rsidR="006F299E" w:rsidRPr="00964902" w:rsidRDefault="006F299E" w:rsidP="006F299E">
      <w:pPr>
        <w:bidi/>
        <w:spacing w:after="0" w:line="240" w:lineRule="auto"/>
        <w:jc w:val="both"/>
        <w:rPr>
          <w:rFonts w:asciiTheme="majorBidi" w:hAnsiTheme="majorBidi" w:cs="Traditional Arabic"/>
          <w:sz w:val="28"/>
          <w:szCs w:val="28"/>
          <w:rtl/>
        </w:rPr>
      </w:pPr>
      <w:r w:rsidRPr="00964902">
        <w:rPr>
          <w:rFonts w:asciiTheme="majorBidi" w:hAnsiTheme="majorBidi" w:cs="Traditional Arabic"/>
          <w:sz w:val="28"/>
          <w:szCs w:val="28"/>
          <w:vertAlign w:val="superscript"/>
          <w:rtl/>
        </w:rPr>
        <w:t>(</w:t>
      </w:r>
      <w:r w:rsidRPr="00964902">
        <w:rPr>
          <w:rStyle w:val="Appelnotedebasdep"/>
          <w:rFonts w:asciiTheme="majorBidi" w:hAnsiTheme="majorBidi" w:cs="Traditional Arabic"/>
          <w:sz w:val="28"/>
          <w:szCs w:val="28"/>
        </w:rPr>
        <w:footnoteRef/>
      </w:r>
      <w:r w:rsidRPr="00964902">
        <w:rPr>
          <w:rFonts w:asciiTheme="majorBidi" w:hAnsiTheme="majorBidi" w:cs="Traditional Arabic"/>
          <w:sz w:val="28"/>
          <w:szCs w:val="28"/>
          <w:vertAlign w:val="superscript"/>
          <w:rtl/>
        </w:rPr>
        <w:t>)</w:t>
      </w:r>
      <w:r w:rsidRPr="00964902">
        <w:rPr>
          <w:rFonts w:asciiTheme="majorBidi" w:hAnsiTheme="majorBidi" w:cs="Traditional Arabic" w:hint="cs"/>
          <w:sz w:val="28"/>
          <w:szCs w:val="28"/>
          <w:vertAlign w:val="superscript"/>
          <w:rtl/>
        </w:rPr>
        <w:t xml:space="preserve"> </w:t>
      </w:r>
      <w:r w:rsidRPr="00964902">
        <w:rPr>
          <w:rFonts w:asciiTheme="majorBidi" w:hAnsiTheme="majorBidi" w:cs="Traditional Arabic"/>
          <w:sz w:val="28"/>
          <w:szCs w:val="28"/>
          <w:rtl/>
        </w:rPr>
        <w:t>ابن قتيبة، عيون الأخبار، المقدمة، ص، ص ي ك.</w:t>
      </w:r>
    </w:p>
  </w:footnote>
  <w:footnote w:id="11">
    <w:p w:rsidR="006F299E" w:rsidRPr="00964902" w:rsidRDefault="006F299E" w:rsidP="006F299E">
      <w:pPr>
        <w:bidi/>
        <w:spacing w:after="0" w:line="240" w:lineRule="auto"/>
        <w:jc w:val="both"/>
        <w:rPr>
          <w:rFonts w:asciiTheme="majorBidi" w:hAnsiTheme="majorBidi" w:cs="Traditional Arabic"/>
          <w:sz w:val="28"/>
          <w:szCs w:val="28"/>
          <w:rtl/>
        </w:rPr>
      </w:pPr>
      <w:r w:rsidRPr="00964902">
        <w:rPr>
          <w:rFonts w:asciiTheme="majorBidi" w:hAnsiTheme="majorBidi" w:cs="Traditional Arabic"/>
          <w:sz w:val="28"/>
          <w:szCs w:val="28"/>
          <w:vertAlign w:val="superscript"/>
          <w:rtl/>
        </w:rPr>
        <w:t>(</w:t>
      </w:r>
      <w:r w:rsidRPr="00964902">
        <w:rPr>
          <w:rStyle w:val="Appelnotedebasdep"/>
          <w:rFonts w:asciiTheme="majorBidi" w:hAnsiTheme="majorBidi" w:cs="Traditional Arabic"/>
          <w:sz w:val="28"/>
          <w:szCs w:val="28"/>
        </w:rPr>
        <w:footnoteRef/>
      </w:r>
      <w:r w:rsidRPr="00964902">
        <w:rPr>
          <w:rFonts w:asciiTheme="majorBidi" w:hAnsiTheme="majorBidi" w:cs="Traditional Arabic"/>
          <w:sz w:val="28"/>
          <w:szCs w:val="28"/>
          <w:vertAlign w:val="superscript"/>
          <w:rtl/>
        </w:rPr>
        <w:t>)</w:t>
      </w:r>
      <w:r w:rsidRPr="00964902">
        <w:rPr>
          <w:rFonts w:asciiTheme="majorBidi" w:hAnsiTheme="majorBidi" w:cs="Traditional Arabic" w:hint="cs"/>
          <w:sz w:val="28"/>
          <w:szCs w:val="28"/>
          <w:vertAlign w:val="superscript"/>
          <w:rtl/>
        </w:rPr>
        <w:t xml:space="preserve"> </w:t>
      </w:r>
      <w:r w:rsidRPr="00964902">
        <w:rPr>
          <w:rFonts w:asciiTheme="majorBidi" w:hAnsiTheme="majorBidi" w:cs="Traditional Arabic"/>
          <w:sz w:val="28"/>
          <w:szCs w:val="28"/>
          <w:rtl/>
        </w:rPr>
        <w:t>ينظر سعيد جبار، الخبر في السرد (الثوابت والمتغيرات)، ط1، شركة المدارس، نشر وتوزيع، المغرب، 2004، ص205.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0282"/>
    <w:multiLevelType w:val="hybridMultilevel"/>
    <w:tmpl w:val="B95207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5432491E"/>
    <w:multiLevelType w:val="hybridMultilevel"/>
    <w:tmpl w:val="31D040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54D82443"/>
    <w:multiLevelType w:val="hybridMultilevel"/>
    <w:tmpl w:val="98D81BB6"/>
    <w:lvl w:ilvl="0" w:tplc="791233DA">
      <w:start w:val="1"/>
      <w:numFmt w:val="decimal"/>
      <w:lvlText w:val="%1."/>
      <w:lvlJc w:val="left"/>
      <w:pPr>
        <w:ind w:left="360" w:hanging="360"/>
      </w:pPr>
      <w:rPr>
        <w:b/>
        <w:bCs/>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F299E"/>
    <w:rsid w:val="005A4FF5"/>
    <w:rsid w:val="006F299E"/>
    <w:rsid w:val="008A1CEF"/>
    <w:rsid w:val="008C0A83"/>
    <w:rsid w:val="00920806"/>
    <w:rsid w:val="009D12CE"/>
    <w:rsid w:val="00CF3546"/>
    <w:rsid w:val="00E47DA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99E"/>
    <w:rPr>
      <w:rFonts w:ascii="Simplified Arabic" w:hAnsi="Simplified Arabic" w:cs="Simplified Arabic"/>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F299E"/>
    <w:pPr>
      <w:ind w:left="720"/>
      <w:contextualSpacing/>
    </w:pPr>
  </w:style>
  <w:style w:type="character" w:styleId="Appelnotedebasdep">
    <w:name w:val="footnote reference"/>
    <w:basedOn w:val="Policepardfaut"/>
    <w:uiPriority w:val="99"/>
    <w:semiHidden/>
    <w:unhideWhenUsed/>
    <w:rsid w:val="006F299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1238</Words>
  <Characters>6809</Characters>
  <Application>Microsoft Office Word</Application>
  <DocSecurity>0</DocSecurity>
  <Lines>56</Lines>
  <Paragraphs>16</Paragraphs>
  <ScaleCrop>false</ScaleCrop>
  <Company/>
  <LinksUpToDate>false</LinksUpToDate>
  <CharactersWithSpaces>8031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dc:creator>
  <cp:lastModifiedBy>ismail</cp:lastModifiedBy>
  <cp:revision>1</cp:revision>
  <dcterms:created xsi:type="dcterms:W3CDTF">2021-11-04T10:41:00Z</dcterms:created>
  <dcterms:modified xsi:type="dcterms:W3CDTF">2021-11-04T10:41:00Z</dcterms:modified>
</cp:coreProperties>
</file>