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39" w:rsidRPr="00A34339" w:rsidRDefault="00A34339" w:rsidP="00A34339">
      <w:pPr>
        <w:pStyle w:val="a3"/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A34339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A34339">
        <w:rPr>
          <w:rFonts w:asciiTheme="majorBidi" w:hAnsiTheme="majorBidi" w:cstheme="majorBidi"/>
          <w:sz w:val="24"/>
          <w:szCs w:val="24"/>
        </w:rPr>
        <w:t xml:space="preserve">niversity of </w:t>
      </w:r>
      <w:r w:rsidRPr="00A34339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A34339">
        <w:rPr>
          <w:rFonts w:asciiTheme="majorBidi" w:hAnsiTheme="majorBidi" w:cstheme="majorBidi"/>
          <w:sz w:val="24"/>
          <w:szCs w:val="24"/>
        </w:rPr>
        <w:t>'sila (20</w:t>
      </w:r>
      <w:r w:rsidRPr="00A34339">
        <w:rPr>
          <w:rFonts w:asciiTheme="majorBidi" w:hAnsiTheme="majorBidi" w:cstheme="majorBidi"/>
          <w:b/>
          <w:bCs/>
          <w:sz w:val="24"/>
          <w:szCs w:val="24"/>
        </w:rPr>
        <w:t>18</w:t>
      </w:r>
      <w:r w:rsidRPr="00A34339">
        <w:rPr>
          <w:rFonts w:asciiTheme="majorBidi" w:hAnsiTheme="majorBidi" w:cstheme="majorBidi"/>
          <w:sz w:val="24"/>
          <w:szCs w:val="24"/>
        </w:rPr>
        <w:t>/</w:t>
      </w:r>
      <w:r w:rsidRPr="00A34339">
        <w:rPr>
          <w:rFonts w:asciiTheme="majorBidi" w:hAnsiTheme="majorBidi" w:cstheme="majorBidi"/>
          <w:b/>
          <w:bCs/>
          <w:sz w:val="24"/>
          <w:szCs w:val="24"/>
        </w:rPr>
        <w:t>19</w:t>
      </w:r>
      <w:r w:rsidRPr="00A34339">
        <w:rPr>
          <w:rFonts w:asciiTheme="majorBidi" w:hAnsiTheme="majorBidi" w:cstheme="majorBidi"/>
          <w:sz w:val="24"/>
          <w:szCs w:val="24"/>
        </w:rPr>
        <w:t xml:space="preserve">)                                  </w:t>
      </w:r>
      <w:r w:rsidRPr="00A34339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A34339">
        <w:rPr>
          <w:rFonts w:asciiTheme="majorBidi" w:hAnsiTheme="majorBidi" w:cstheme="majorBidi"/>
          <w:sz w:val="24"/>
          <w:szCs w:val="24"/>
        </w:rPr>
        <w:t xml:space="preserve">epartment </w:t>
      </w:r>
      <w:r w:rsidRPr="00A657CB">
        <w:rPr>
          <w:rFonts w:asciiTheme="majorBidi" w:hAnsiTheme="majorBidi" w:cstheme="majorBidi"/>
          <w:sz w:val="24"/>
          <w:szCs w:val="24"/>
        </w:rPr>
        <w:t xml:space="preserve">of </w:t>
      </w:r>
      <w:r w:rsidRPr="00825986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825986">
        <w:rPr>
          <w:rFonts w:asciiTheme="majorBidi" w:hAnsiTheme="majorBidi" w:cstheme="majorBidi"/>
          <w:sz w:val="24"/>
          <w:szCs w:val="24"/>
        </w:rPr>
        <w:t>etters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25986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25986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825986">
        <w:rPr>
          <w:rFonts w:asciiTheme="majorBidi" w:hAnsiTheme="majorBidi" w:cstheme="majorBidi"/>
          <w:sz w:val="24"/>
          <w:szCs w:val="24"/>
        </w:rPr>
        <w:t>nglish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657CB">
        <w:rPr>
          <w:rFonts w:asciiTheme="majorBidi" w:hAnsiTheme="majorBidi" w:cstheme="majorBidi"/>
          <w:b/>
          <w:b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anguage</w:t>
      </w:r>
    </w:p>
    <w:p w:rsidR="00A34339" w:rsidRDefault="00A34339" w:rsidP="00A34339">
      <w:pPr>
        <w:pStyle w:val="a3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econd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Y</w:t>
      </w:r>
      <w:r>
        <w:rPr>
          <w:rFonts w:asciiTheme="majorBidi" w:hAnsiTheme="majorBidi" w:cstheme="majorBidi"/>
          <w:sz w:val="24"/>
          <w:szCs w:val="24"/>
        </w:rPr>
        <w:t xml:space="preserve">ear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lasses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T</w:t>
      </w:r>
      <w:r>
        <w:rPr>
          <w:rFonts w:asciiTheme="majorBidi" w:hAnsiTheme="majorBidi" w:cstheme="majorBidi"/>
          <w:sz w:val="24"/>
          <w:szCs w:val="24"/>
        </w:rPr>
        <w:t xml:space="preserve">eacher  : </w:t>
      </w: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iss.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erkani</w:t>
      </w:r>
    </w:p>
    <w:p w:rsidR="00A34339" w:rsidRDefault="00A34339" w:rsidP="00A34339">
      <w:pPr>
        <w:pStyle w:val="a3"/>
        <w:spacing w:line="360" w:lineRule="auto"/>
        <w:jc w:val="right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N</w:t>
      </w:r>
      <w:r>
        <w:rPr>
          <w:rFonts w:asciiTheme="majorBidi" w:hAnsiTheme="majorBidi" w:cstheme="majorBidi"/>
          <w:sz w:val="24"/>
          <w:szCs w:val="24"/>
          <w:lang w:bidi="ar-DZ"/>
        </w:rPr>
        <w:t>ame</w:t>
      </w:r>
      <w:r>
        <w:rPr>
          <w:rFonts w:asciiTheme="majorBidi" w:hAnsiTheme="majorBidi" w:cstheme="majorBidi"/>
          <w:sz w:val="20"/>
          <w:szCs w:val="20"/>
          <w:lang w:bidi="ar-DZ"/>
        </w:rPr>
        <w:t>:……………………………………………………</w:t>
      </w:r>
      <w:r w:rsidR="0056760D">
        <w:rPr>
          <w:rFonts w:asciiTheme="majorBidi" w:hAnsiTheme="majorBidi" w:cstheme="majorBidi"/>
          <w:lang w:bidi="ar-DZ"/>
        </w:rPr>
        <w:t xml:space="preserve">       </w:t>
      </w:r>
      <w:r>
        <w:rPr>
          <w:rFonts w:asciiTheme="majorBidi" w:hAnsiTheme="majorBidi" w:cstheme="majorBidi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G</w:t>
      </w:r>
      <w:r>
        <w:rPr>
          <w:rFonts w:asciiTheme="majorBidi" w:hAnsiTheme="majorBidi" w:cstheme="majorBidi"/>
          <w:sz w:val="24"/>
          <w:szCs w:val="24"/>
          <w:lang w:bidi="ar-DZ"/>
        </w:rPr>
        <w:t>roup</w:t>
      </w:r>
      <w:r>
        <w:rPr>
          <w:rFonts w:asciiTheme="majorBidi" w:hAnsiTheme="majorBidi" w:cstheme="majorBidi"/>
          <w:sz w:val="20"/>
          <w:szCs w:val="20"/>
          <w:lang w:bidi="ar-DZ"/>
        </w:rPr>
        <w:t>:……………………</w:t>
      </w:r>
    </w:p>
    <w:p w:rsidR="00A34339" w:rsidRDefault="00A34339" w:rsidP="00A34339">
      <w:pPr>
        <w:pStyle w:val="a3"/>
        <w:spacing w:line="360" w:lineRule="auto"/>
        <w:jc w:val="right"/>
        <w:rPr>
          <w:rFonts w:asciiTheme="majorBidi" w:hAnsiTheme="majorBidi" w:cstheme="majorBidi"/>
          <w:sz w:val="20"/>
          <w:szCs w:val="20"/>
          <w:lang w:bidi="ar-DZ"/>
        </w:rPr>
      </w:pPr>
    </w:p>
    <w:p w:rsidR="00A34339" w:rsidRPr="00A34339" w:rsidRDefault="00A34339" w:rsidP="00A34339">
      <w:pPr>
        <w:pStyle w:val="a3"/>
        <w:spacing w:line="360" w:lineRule="auto"/>
        <w:jc w:val="right"/>
        <w:rPr>
          <w:rFonts w:asciiTheme="majorBidi" w:hAnsiTheme="majorBidi" w:cstheme="majorBidi"/>
          <w:lang w:bidi="ar-DZ"/>
        </w:rPr>
      </w:pPr>
      <w: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6" type="#_x0000_t112" style="position:absolute;margin-left:129.9pt;margin-top:7.9pt;width:225.6pt;height:32.45pt;z-index:-251658240">
            <w10:wrap anchorx="page"/>
          </v:shape>
        </w:pict>
      </w:r>
    </w:p>
    <w:p w:rsidR="00A34339" w:rsidRDefault="00A34339" w:rsidP="00A34339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Written Expression First Test</w:t>
      </w:r>
    </w:p>
    <w:p w:rsidR="00A34339" w:rsidRDefault="00A34339" w:rsidP="00A34339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47229" w:rsidRDefault="00A34339" w:rsidP="00D47229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Paragraph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47229" w:rsidRPr="00D47229" w:rsidRDefault="00D47229" w:rsidP="00F82EED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D47229">
        <w:rPr>
          <w:rFonts w:asciiTheme="majorBidi" w:hAnsiTheme="majorBidi" w:cstheme="majorBidi"/>
          <w:sz w:val="24"/>
          <w:szCs w:val="24"/>
          <w:lang w:bidi="ar-DZ"/>
        </w:rPr>
        <w:t xml:space="preserve">       There are many ways that societies welcome c</w:t>
      </w:r>
      <w:r>
        <w:rPr>
          <w:rFonts w:asciiTheme="majorBidi" w:hAnsiTheme="majorBidi" w:cstheme="majorBidi"/>
          <w:sz w:val="24"/>
          <w:szCs w:val="24"/>
          <w:lang w:bidi="ar-DZ"/>
        </w:rPr>
        <w:t>hild</w:t>
      </w:r>
      <w:r w:rsidR="00F82EED">
        <w:rPr>
          <w:rFonts w:asciiTheme="majorBidi" w:hAnsiTheme="majorBidi" w:cstheme="majorBidi"/>
          <w:sz w:val="24"/>
          <w:szCs w:val="24"/>
          <w:lang w:bidi="ar-DZ"/>
        </w:rPr>
        <w:t>r</w:t>
      </w:r>
      <w:r w:rsidR="007E51E0">
        <w:rPr>
          <w:rFonts w:asciiTheme="majorBidi" w:hAnsiTheme="majorBidi" w:cstheme="majorBidi"/>
          <w:sz w:val="24"/>
          <w:szCs w:val="24"/>
          <w:lang w:bidi="ar-DZ"/>
        </w:rPr>
        <w:t xml:space="preserve">en </w:t>
      </w:r>
      <w:r>
        <w:rPr>
          <w:rFonts w:asciiTheme="majorBidi" w:hAnsiTheme="majorBidi" w:cstheme="majorBidi"/>
          <w:sz w:val="24"/>
          <w:szCs w:val="24"/>
          <w:lang w:bidi="ar-DZ"/>
        </w:rPr>
        <w:t>into adulthood</w:t>
      </w:r>
      <w:r w:rsidR="00F82EE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.For</w:t>
      </w:r>
      <w:r w:rsidR="00233AA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example,</w:t>
      </w:r>
      <w:r w:rsidR="00F82EE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in many Native American tribes, adolescents are sent on a vision quest.</w:t>
      </w:r>
      <w:r w:rsidR="00233AA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This is a time when they go off on their own to find a personal spirit to guide them through life</w:t>
      </w:r>
      <w:r w:rsidR="00233AA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.Another example of children passing on to adulthood is celebrated in Judaism</w:t>
      </w:r>
      <w:r w:rsidR="00233AA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.When boys and girls turn thirteen ,they are allowed to read the Torah in the synagogue and are then accepted as adults.</w:t>
      </w:r>
      <w:r w:rsidR="00233AA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In Catholicism</w:t>
      </w:r>
      <w:r w:rsidR="009D2DF8">
        <w:rPr>
          <w:rFonts w:asciiTheme="majorBidi" w:hAnsiTheme="majorBidi" w:cstheme="majorBidi"/>
          <w:sz w:val="24"/>
          <w:szCs w:val="24"/>
          <w:lang w:bidi="ar-DZ"/>
        </w:rPr>
        <w:t>, boys and girls have their confirmation ceremony</w:t>
      </w:r>
      <w:r w:rsidR="00F82EED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9D2DF8">
        <w:rPr>
          <w:rFonts w:asciiTheme="majorBidi" w:hAnsiTheme="majorBidi" w:cstheme="majorBidi"/>
          <w:sz w:val="24"/>
          <w:szCs w:val="24"/>
          <w:lang w:bidi="ar-DZ"/>
        </w:rPr>
        <w:t>.In this ceremony, they</w:t>
      </w:r>
      <w:r w:rsidR="00F82EED">
        <w:rPr>
          <w:rFonts w:asciiTheme="majorBidi" w:hAnsiTheme="majorBidi" w:cstheme="majorBidi"/>
          <w:sz w:val="24"/>
          <w:szCs w:val="24"/>
          <w:lang w:bidi="ar-DZ"/>
        </w:rPr>
        <w:t xml:space="preserve"> pledge themselves ,as adults,to the church and to Christ.There are non-religious rites of passage , too."Sweet Sixteen " parties are very popular,as are </w:t>
      </w:r>
      <w:r w:rsidR="00F82EED" w:rsidRPr="007E51E0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quinceaneras </w:t>
      </w:r>
      <w:r w:rsidR="00F82EED">
        <w:rPr>
          <w:rFonts w:asciiTheme="majorBidi" w:hAnsiTheme="majorBidi" w:cstheme="majorBidi"/>
          <w:sz w:val="24"/>
          <w:szCs w:val="24"/>
          <w:lang w:bidi="ar-DZ"/>
        </w:rPr>
        <w:t>parties for Latina girls.</w:t>
      </w:r>
      <w:r w:rsidR="007E51E0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F82EED">
        <w:rPr>
          <w:rFonts w:asciiTheme="majorBidi" w:hAnsiTheme="majorBidi" w:cstheme="majorBidi"/>
          <w:sz w:val="24"/>
          <w:szCs w:val="24"/>
          <w:lang w:bidi="ar-DZ"/>
        </w:rPr>
        <w:t>Even getting a driver's license can mean that a child has become an adult in many countries.In short, then,the common thread in all these activities is the recognition that a child is old enough to be treated as an adult and to assume adult responsibilities.</w:t>
      </w:r>
      <w:r w:rsidR="009D2DF8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A34339" w:rsidRPr="00D47229" w:rsidRDefault="00A34339" w:rsidP="00D47229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Questions</w:t>
      </w:r>
    </w:p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One</w:t>
      </w:r>
      <w:r>
        <w:rPr>
          <w:rFonts w:asciiTheme="majorBidi" w:hAnsiTheme="majorBidi" w:cstheme="majorBidi"/>
          <w:sz w:val="24"/>
          <w:szCs w:val="24"/>
        </w:rPr>
        <w:t xml:space="preserve"> : R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ead the paragraph carefully then answer the following questions: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(10 pts)</w:t>
      </w:r>
    </w:p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-Fill in the table </w:t>
      </w:r>
    </w:p>
    <w:tbl>
      <w:tblPr>
        <w:tblStyle w:val="a4"/>
        <w:tblW w:w="0" w:type="auto"/>
        <w:tblInd w:w="0" w:type="dxa"/>
        <w:tblLook w:val="04A0"/>
      </w:tblPr>
      <w:tblGrid>
        <w:gridCol w:w="1419"/>
        <w:gridCol w:w="1302"/>
        <w:gridCol w:w="1880"/>
        <w:gridCol w:w="1273"/>
        <w:gridCol w:w="1385"/>
        <w:gridCol w:w="1125"/>
        <w:gridCol w:w="1470"/>
      </w:tblGrid>
      <w:tr w:rsidR="007E51E0" w:rsidTr="007E51E0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E0" w:rsidRDefault="007E51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Paragraph topic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E0" w:rsidRDefault="007E51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Topic sentence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E0" w:rsidRDefault="007E51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E51E0" w:rsidRDefault="007E51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controlling idea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E0" w:rsidRDefault="007E51E0" w:rsidP="007E51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 adjectives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E0" w:rsidRDefault="007E51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04 </w:t>
            </w:r>
          </w:p>
          <w:p w:rsidR="007E51E0" w:rsidRDefault="007E51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pronouns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E0" w:rsidRDefault="007E51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04  </w:t>
            </w:r>
          </w:p>
          <w:p w:rsidR="007E51E0" w:rsidRDefault="007E51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Link words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E0" w:rsidRDefault="007E51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04 </w:t>
            </w:r>
          </w:p>
          <w:p w:rsidR="007E51E0" w:rsidRDefault="007E51E0" w:rsidP="007E51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prepositions</w:t>
            </w:r>
          </w:p>
        </w:tc>
      </w:tr>
      <w:tr w:rsidR="007E51E0" w:rsidTr="007E51E0"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E0" w:rsidRDefault="007E51E0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i/>
          <w:iCs/>
          <w:sz w:val="24"/>
          <w:szCs w:val="24"/>
        </w:rPr>
        <w:t>-Put the following words in sentences of your own:</w:t>
      </w:r>
    </w:p>
    <w:p w:rsidR="00A34339" w:rsidRDefault="00A34339" w:rsidP="007E51E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a-</w:t>
      </w:r>
      <w:r w:rsidR="007E51E0">
        <w:rPr>
          <w:rFonts w:asciiTheme="majorBidi" w:hAnsiTheme="majorBidi" w:cstheme="majorBidi"/>
          <w:sz w:val="24"/>
          <w:szCs w:val="24"/>
        </w:rPr>
        <w:t>welcome</w:t>
      </w:r>
      <w:r>
        <w:rPr>
          <w:rFonts w:asciiTheme="majorBidi" w:hAnsiTheme="majorBidi" w:cstheme="majorBidi"/>
          <w:sz w:val="24"/>
          <w:szCs w:val="24"/>
        </w:rPr>
        <w:t xml:space="preserve"> :</w:t>
      </w:r>
      <w:r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……………………………………………………………………….…………………………..</w:t>
      </w:r>
    </w:p>
    <w:p w:rsidR="00A34339" w:rsidRDefault="00A34339" w:rsidP="00D73C19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24"/>
          <w:szCs w:val="24"/>
        </w:rPr>
        <w:t>b-</w:t>
      </w:r>
      <w:r w:rsidR="00D73C19">
        <w:rPr>
          <w:rFonts w:asciiTheme="majorBidi" w:hAnsiTheme="majorBidi" w:cstheme="majorBidi"/>
          <w:sz w:val="24"/>
          <w:szCs w:val="24"/>
        </w:rPr>
        <w:t>tribes</w:t>
      </w:r>
      <w:r>
        <w:rPr>
          <w:rFonts w:asciiTheme="majorBidi" w:hAnsiTheme="majorBidi" w:cstheme="majorBidi"/>
          <w:sz w:val="18"/>
          <w:szCs w:val="18"/>
        </w:rPr>
        <w:t xml:space="preserve"> :……………………………………………………………………………………</w:t>
      </w:r>
      <w:r w:rsidR="00D73C19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………………………………</w:t>
      </w:r>
    </w:p>
    <w:p w:rsidR="00A34339" w:rsidRDefault="00A34339" w:rsidP="007E51E0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D73C19">
        <w:rPr>
          <w:rFonts w:asciiTheme="majorBidi" w:hAnsiTheme="majorBidi" w:cstheme="majorBidi"/>
          <w:sz w:val="24"/>
          <w:szCs w:val="24"/>
        </w:rPr>
        <w:t>- adulthood</w:t>
      </w:r>
      <w:r>
        <w:rPr>
          <w:rFonts w:asciiTheme="majorBidi" w:hAnsiTheme="majorBidi" w:cstheme="majorBidi"/>
          <w:sz w:val="18"/>
          <w:szCs w:val="18"/>
        </w:rPr>
        <w:t>:………………………………………………………………………………………………………………………….</w:t>
      </w:r>
    </w:p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…………………………………………………………………………………………………………….……………………………….</w:t>
      </w:r>
    </w:p>
    <w:p w:rsidR="00A34339" w:rsidRDefault="00A34339" w:rsidP="00D73C1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</w:t>
      </w:r>
      <w:r w:rsidR="00D73C19">
        <w:rPr>
          <w:rFonts w:asciiTheme="majorBidi" w:hAnsiTheme="majorBidi" w:cstheme="majorBidi"/>
          <w:sz w:val="24"/>
          <w:szCs w:val="24"/>
        </w:rPr>
        <w:t>-old:</w:t>
      </w:r>
      <w:r>
        <w:rPr>
          <w:rFonts w:asciiTheme="majorBidi" w:hAnsiTheme="majorBidi" w:cstheme="majorBidi"/>
          <w:sz w:val="18"/>
          <w:szCs w:val="18"/>
        </w:rPr>
        <w:t xml:space="preserve"> …………………………………………………………………………………………………………………………….</w:t>
      </w:r>
    </w:p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…………………………………………………………………………………………………………………………………………..…</w:t>
      </w:r>
    </w:p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3-Give the synonym of :</w:t>
      </w:r>
    </w:p>
    <w:p w:rsidR="00A34339" w:rsidRDefault="00A34339" w:rsidP="00DB1EC4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a-</w:t>
      </w:r>
      <w:r w:rsidR="00DB1EC4">
        <w:rPr>
          <w:rFonts w:asciiTheme="majorBidi" w:hAnsiTheme="majorBidi" w:cstheme="majorBidi"/>
          <w:sz w:val="24"/>
          <w:szCs w:val="24"/>
          <w:lang w:bidi="ar-DZ"/>
        </w:rPr>
        <w:t>adolescents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DZ"/>
        </w:rPr>
        <w:t>=…………………………..……………………...…………………………..</w:t>
      </w:r>
    </w:p>
    <w:p w:rsidR="00A34339" w:rsidRDefault="00A34339" w:rsidP="00121CB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b-  </w:t>
      </w:r>
      <w:r w:rsidR="00121CB8">
        <w:rPr>
          <w:rFonts w:asciiTheme="majorBidi" w:hAnsiTheme="majorBidi" w:cstheme="majorBidi"/>
          <w:sz w:val="24"/>
          <w:szCs w:val="24"/>
          <w:lang w:bidi="ar-DZ"/>
        </w:rPr>
        <w:t>common</w:t>
      </w:r>
      <w:r>
        <w:rPr>
          <w:rFonts w:asciiTheme="majorBidi" w:hAnsiTheme="majorBidi" w:cstheme="majorBidi"/>
          <w:sz w:val="24"/>
          <w:szCs w:val="24"/>
          <w:lang w:bidi="ar-DZ"/>
        </w:rPr>
        <w:t>=</w:t>
      </w:r>
      <w:r>
        <w:rPr>
          <w:rFonts w:asciiTheme="majorBidi" w:hAnsiTheme="majorBidi" w:cstheme="majorBidi"/>
          <w:sz w:val="20"/>
          <w:szCs w:val="20"/>
          <w:lang w:bidi="ar-DZ"/>
        </w:rPr>
        <w:t>…………………………………………………………….……………….</w:t>
      </w:r>
    </w:p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bidi="ar-DZ"/>
        </w:rPr>
      </w:pPr>
      <w:r>
        <w:rPr>
          <w:rFonts w:asciiTheme="majorBidi" w:hAnsiTheme="majorBidi" w:cstheme="majorBidi"/>
          <w:i/>
          <w:iCs/>
          <w:sz w:val="24"/>
          <w:szCs w:val="24"/>
          <w:lang w:bidi="ar-DZ"/>
        </w:rPr>
        <w:t>4- Write another concluding sentence for this paragraph</w:t>
      </w:r>
    </w:p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……………………………………………………………………………………………….……………………………</w:t>
      </w:r>
    </w:p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5-</w:t>
      </w:r>
      <w:r>
        <w:rPr>
          <w:rFonts w:asciiTheme="majorBidi" w:hAnsiTheme="majorBidi" w:cstheme="majorBidi"/>
          <w:i/>
          <w:iCs/>
          <w:sz w:val="24"/>
          <w:szCs w:val="24"/>
          <w:lang w:bidi="ar-DZ"/>
        </w:rPr>
        <w:t>Reorder these words to write a correct sentence</w:t>
      </w:r>
    </w:p>
    <w:p w:rsidR="00ED69EA" w:rsidRDefault="001C625B" w:rsidP="00A3433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experience- all- of- life- of- Regardless- people- culture- passages-,-</w:t>
      </w:r>
    </w:p>
    <w:p w:rsidR="00A34339" w:rsidRDefault="00A34339" w:rsidP="00ED69EA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……………………………………………………………………………..……………………………………………...</w:t>
      </w:r>
    </w:p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Question Two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: Treat one topic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(05 pts)</w:t>
      </w:r>
    </w:p>
    <w:p w:rsidR="00A34339" w:rsidRDefault="00A34339" w:rsidP="002F4D4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1-</w:t>
      </w:r>
      <w:r w:rsidR="002F4D40">
        <w:rPr>
          <w:rFonts w:asciiTheme="majorBidi" w:hAnsiTheme="majorBidi" w:cstheme="majorBidi"/>
          <w:sz w:val="24"/>
          <w:szCs w:val="24"/>
          <w:lang w:bidi="ar-DZ"/>
        </w:rPr>
        <w:t>How do people in your country celebrate adulthood?</w:t>
      </w:r>
    </w:p>
    <w:p w:rsidR="00A34339" w:rsidRDefault="00A34339" w:rsidP="00A34339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2- Summarize the paragraph </w:t>
      </w:r>
    </w:p>
    <w:p w:rsidR="00A34339" w:rsidRDefault="00A34339" w:rsidP="00A34339">
      <w:pPr>
        <w:jc w:val="right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A72" w:rsidRDefault="00921A72" w:rsidP="00FF55DC">
      <w:pPr>
        <w:jc w:val="right"/>
        <w:rPr>
          <w:rFonts w:asciiTheme="majorBidi" w:hAnsiTheme="majorBidi" w:cstheme="majorBidi"/>
          <w:sz w:val="20"/>
          <w:szCs w:val="20"/>
          <w:lang w:val="fr-FR" w:bidi="ar-DZ"/>
        </w:rPr>
      </w:pPr>
      <w:r>
        <w:rPr>
          <w:rFonts w:asciiTheme="majorBidi" w:hAnsiTheme="majorBidi" w:cstheme="majorBidi"/>
          <w:sz w:val="20"/>
          <w:szCs w:val="20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4F43" w:rsidRPr="00FF55DC" w:rsidRDefault="00FF55DC" w:rsidP="00FF55DC">
      <w:pPr>
        <w:jc w:val="center"/>
        <w:rPr>
          <w:rFonts w:asciiTheme="majorBidi" w:hAnsiTheme="majorBidi" w:cstheme="majorBidi" w:hint="cs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Best of luck</w:t>
      </w:r>
    </w:p>
    <w:sectPr w:rsidR="00034F43" w:rsidRPr="00FF55DC" w:rsidSect="00FF55DC">
      <w:footerReference w:type="default" r:id="rId6"/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F43" w:rsidRDefault="00034F43" w:rsidP="00FF55DC">
      <w:pPr>
        <w:spacing w:after="0" w:line="240" w:lineRule="auto"/>
      </w:pPr>
      <w:r>
        <w:separator/>
      </w:r>
    </w:p>
  </w:endnote>
  <w:endnote w:type="continuationSeparator" w:id="1">
    <w:p w:rsidR="00034F43" w:rsidRDefault="00034F43" w:rsidP="00FF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719417"/>
      <w:docPartObj>
        <w:docPartGallery w:val="Page Numbers (Bottom of Page)"/>
        <w:docPartUnique/>
      </w:docPartObj>
    </w:sdtPr>
    <w:sdtEndPr>
      <w:rPr>
        <w:b/>
        <w:bCs/>
        <w:u w:val="single"/>
      </w:rPr>
    </w:sdtEndPr>
    <w:sdtContent>
      <w:p w:rsidR="00FF55DC" w:rsidRDefault="00FF55DC">
        <w:pPr>
          <w:pStyle w:val="a6"/>
        </w:pPr>
        <w:r w:rsidRPr="00FF55DC">
          <w:rPr>
            <w:b/>
            <w:bCs/>
            <w:u w:val="single"/>
          </w:rPr>
          <w:fldChar w:fldCharType="begin"/>
        </w:r>
        <w:r w:rsidRPr="00FF55DC">
          <w:rPr>
            <w:b/>
            <w:bCs/>
            <w:u w:val="single"/>
          </w:rPr>
          <w:instrText xml:space="preserve"> PAGE   \* MERGEFORMAT </w:instrText>
        </w:r>
        <w:r w:rsidRPr="00FF55DC">
          <w:rPr>
            <w:b/>
            <w:bCs/>
            <w:u w:val="single"/>
          </w:rPr>
          <w:fldChar w:fldCharType="separate"/>
        </w:r>
        <w:r w:rsidR="0056760D" w:rsidRPr="0056760D">
          <w:rPr>
            <w:rFonts w:cs="Calibri"/>
            <w:b/>
            <w:bCs/>
            <w:noProof/>
            <w:u w:val="single"/>
            <w:rtl/>
            <w:lang w:val="ar-SA"/>
          </w:rPr>
          <w:t>1</w:t>
        </w:r>
        <w:r w:rsidRPr="00FF55DC">
          <w:rPr>
            <w:b/>
            <w:bCs/>
            <w:u w:val="single"/>
          </w:rPr>
          <w:fldChar w:fldCharType="end"/>
        </w:r>
      </w:p>
    </w:sdtContent>
  </w:sdt>
  <w:p w:rsidR="00FF55DC" w:rsidRDefault="00FF55DC">
    <w:pPr>
      <w:pStyle w:val="a6"/>
      <w:rPr>
        <w:rFonts w:hint="cs"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F43" w:rsidRDefault="00034F43" w:rsidP="00FF55DC">
      <w:pPr>
        <w:spacing w:after="0" w:line="240" w:lineRule="auto"/>
      </w:pPr>
      <w:r>
        <w:separator/>
      </w:r>
    </w:p>
  </w:footnote>
  <w:footnote w:type="continuationSeparator" w:id="1">
    <w:p w:rsidR="00034F43" w:rsidRDefault="00034F43" w:rsidP="00FF5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339"/>
    <w:rsid w:val="00034F43"/>
    <w:rsid w:val="00121CB8"/>
    <w:rsid w:val="001C625B"/>
    <w:rsid w:val="00233AA0"/>
    <w:rsid w:val="00243DD3"/>
    <w:rsid w:val="002F4D40"/>
    <w:rsid w:val="0056760D"/>
    <w:rsid w:val="007E51E0"/>
    <w:rsid w:val="00921A72"/>
    <w:rsid w:val="00965FDE"/>
    <w:rsid w:val="009D2DF8"/>
    <w:rsid w:val="00A34339"/>
    <w:rsid w:val="00D47229"/>
    <w:rsid w:val="00D73C19"/>
    <w:rsid w:val="00DB1EC4"/>
    <w:rsid w:val="00ED69EA"/>
    <w:rsid w:val="00F82EED"/>
    <w:rsid w:val="00FF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4339"/>
    <w:pPr>
      <w:bidi/>
      <w:spacing w:after="0" w:line="240" w:lineRule="auto"/>
    </w:pPr>
  </w:style>
  <w:style w:type="table" w:styleId="a4">
    <w:name w:val="Table Grid"/>
    <w:basedOn w:val="a1"/>
    <w:uiPriority w:val="59"/>
    <w:rsid w:val="00A343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F5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F55DC"/>
  </w:style>
  <w:style w:type="paragraph" w:styleId="a6">
    <w:name w:val="footer"/>
    <w:basedOn w:val="a"/>
    <w:link w:val="Char0"/>
    <w:uiPriority w:val="99"/>
    <w:unhideWhenUsed/>
    <w:rsid w:val="00FF5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FF5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BERKANI</dc:creator>
  <cp:lastModifiedBy>BERKANI</cp:lastModifiedBy>
  <cp:revision>2</cp:revision>
  <dcterms:created xsi:type="dcterms:W3CDTF">2019-01-12T14:52:00Z</dcterms:created>
  <dcterms:modified xsi:type="dcterms:W3CDTF">2019-01-12T14:52:00Z</dcterms:modified>
</cp:coreProperties>
</file>