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EE" w:rsidRDefault="008663EE" w:rsidP="008663EE">
      <w:pPr>
        <w:bidi/>
        <w:spacing w:after="0" w:line="240" w:lineRule="auto"/>
        <w:ind w:right="-850"/>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جامعة محمد بوضياف ـ المسيلة </w:t>
      </w:r>
    </w:p>
    <w:p w:rsidR="008663EE" w:rsidRDefault="008663EE" w:rsidP="008663EE">
      <w:p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كلية العلوم الإنسانية والاجتماعية</w:t>
      </w:r>
    </w:p>
    <w:p w:rsidR="008663EE" w:rsidRDefault="008663EE" w:rsidP="008663EE">
      <w:p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قسم التاريخ</w:t>
      </w:r>
    </w:p>
    <w:p w:rsidR="008663EE" w:rsidRDefault="008663EE" w:rsidP="008663EE">
      <w:pPr>
        <w:bidi/>
        <w:spacing w:after="0" w:line="240" w:lineRule="auto"/>
        <w:jc w:val="center"/>
        <w:rPr>
          <w:rFonts w:ascii="Andalus" w:hAnsi="Andalus" w:cs="Andalus"/>
          <w:b/>
          <w:bCs/>
          <w:sz w:val="40"/>
          <w:szCs w:val="40"/>
          <w:lang w:bidi="ar-DZ"/>
        </w:rPr>
      </w:pPr>
      <w:r>
        <w:rPr>
          <w:rFonts w:ascii="Andalus" w:hAnsi="Andalus" w:cs="Andalus"/>
          <w:b/>
          <w:bCs/>
          <w:sz w:val="40"/>
          <w:szCs w:val="40"/>
          <w:rtl/>
          <w:lang w:bidi="ar-DZ"/>
        </w:rPr>
        <w:t>محاضرات في تاريخ الحركة الوطنية</w:t>
      </w:r>
    </w:p>
    <w:p w:rsidR="008663EE" w:rsidRDefault="008663EE" w:rsidP="008663EE">
      <w:pPr>
        <w:bidi/>
        <w:spacing w:after="0" w:line="240" w:lineRule="auto"/>
        <w:jc w:val="center"/>
        <w:rPr>
          <w:rFonts w:ascii="Andalus" w:hAnsi="Andalus" w:cs="Andalus"/>
          <w:b/>
          <w:bCs/>
          <w:sz w:val="40"/>
          <w:szCs w:val="40"/>
          <w:lang w:bidi="ar-DZ"/>
        </w:rPr>
      </w:pPr>
    </w:p>
    <w:p w:rsidR="008663EE" w:rsidRDefault="008663EE" w:rsidP="008663E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المقياس : تاريخ الحركة الوطنية الجزائرية.</w:t>
      </w:r>
    </w:p>
    <w:p w:rsidR="008663EE" w:rsidRDefault="008663EE" w:rsidP="008663E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المستوى : السنة الثالثة ل م د</w:t>
      </w:r>
    </w:p>
    <w:p w:rsidR="008663EE" w:rsidRDefault="008663EE" w:rsidP="008663E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الإطار الزماني : 1945 ــ 1954</w:t>
      </w:r>
    </w:p>
    <w:p w:rsidR="008663EE" w:rsidRDefault="008663EE" w:rsidP="008663E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الأستاذ : محمد يعيش</w:t>
      </w:r>
    </w:p>
    <w:p w:rsidR="008663EE" w:rsidRDefault="008663EE" w:rsidP="008663EE">
      <w:pPr>
        <w:jc w:val="right"/>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bidi="ar-DZ"/>
        </w:rPr>
        <w:t>المحاضرة الخامســـــــــــــة</w:t>
      </w:r>
    </w:p>
    <w:p w:rsidR="008663EE" w:rsidRDefault="008663EE" w:rsidP="008663EE">
      <w:pPr>
        <w:bidi/>
        <w:jc w:val="center"/>
        <w:rPr>
          <w:rFonts w:ascii="Arabic Typesetting" w:hAnsi="Arabic Typesetting" w:cs="Arabic Typesetting"/>
          <w:b/>
          <w:bCs/>
          <w:sz w:val="52"/>
          <w:szCs w:val="52"/>
          <w:shd w:val="clear" w:color="auto" w:fill="F79646" w:themeFill="accent6"/>
          <w:rtl/>
          <w:lang w:bidi="ar-DZ"/>
        </w:rPr>
      </w:pPr>
      <w:r>
        <w:rPr>
          <w:rFonts w:ascii="Arabic Typesetting" w:hAnsi="Arabic Typesetting" w:cs="Arabic Typesetting"/>
          <w:b/>
          <w:bCs/>
          <w:sz w:val="52"/>
          <w:szCs w:val="52"/>
          <w:shd w:val="clear" w:color="auto" w:fill="F79646" w:themeFill="accent6"/>
          <w:rtl/>
          <w:lang w:bidi="ar-DZ"/>
        </w:rPr>
        <w:t xml:space="preserve">المنظمة الخاصة </w:t>
      </w:r>
      <w:r>
        <w:rPr>
          <w:rStyle w:val="Appelnotedebasdep"/>
          <w:rFonts w:ascii="Arabic Typesetting" w:hAnsi="Arabic Typesetting" w:cs="Arabic Typesetting"/>
          <w:b/>
          <w:bCs/>
          <w:sz w:val="52"/>
          <w:szCs w:val="52"/>
          <w:shd w:val="clear" w:color="auto" w:fill="F79646" w:themeFill="accent6"/>
          <w:rtl/>
          <w:lang w:bidi="ar-DZ"/>
        </w:rPr>
        <w:footnoteReference w:id="2"/>
      </w:r>
      <w:r>
        <w:rPr>
          <w:rFonts w:ascii="Arabic Typesetting" w:hAnsi="Arabic Typesetting" w:cs="Arabic Typesetting"/>
          <w:b/>
          <w:bCs/>
          <w:sz w:val="52"/>
          <w:szCs w:val="52"/>
          <w:shd w:val="clear" w:color="auto" w:fill="F79646" w:themeFill="accent6"/>
          <w:rtl/>
          <w:lang w:bidi="ar-DZ"/>
        </w:rPr>
        <w:t xml:space="preserve">( </w:t>
      </w:r>
      <w:r>
        <w:rPr>
          <w:rFonts w:ascii="Arabic Typesetting" w:hAnsi="Arabic Typesetting" w:cs="Arabic Typesetting"/>
          <w:b/>
          <w:bCs/>
          <w:sz w:val="52"/>
          <w:szCs w:val="52"/>
          <w:shd w:val="clear" w:color="auto" w:fill="F79646" w:themeFill="accent6"/>
          <w:lang w:bidi="ar-DZ"/>
        </w:rPr>
        <w:t>o.s</w:t>
      </w:r>
      <w:r>
        <w:rPr>
          <w:rFonts w:ascii="Arabic Typesetting" w:hAnsi="Arabic Typesetting" w:cs="Arabic Typesetting"/>
          <w:b/>
          <w:bCs/>
          <w:sz w:val="52"/>
          <w:szCs w:val="52"/>
          <w:shd w:val="clear" w:color="auto" w:fill="F79646" w:themeFill="accent6"/>
          <w:rtl/>
          <w:lang w:bidi="ar-DZ"/>
        </w:rPr>
        <w:t>) 1947</w:t>
      </w:r>
    </w:p>
    <w:p w:rsidR="008663EE" w:rsidRDefault="008663EE" w:rsidP="00546A4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1 ـ فكرة العمل المسلح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تعود فكرة العمل المسلح إلى صدور الوثيقة التي صادقت عليها قيادة نجم شمال إفريقيا سنة 1927، الذي تبنى العمل المسلح كوسيلة لانتزاع الاستقلال.</w:t>
      </w:r>
    </w:p>
    <w:p w:rsidR="008663EE" w:rsidRDefault="008663EE" w:rsidP="00546A4A">
      <w:pPr>
        <w:bidi/>
        <w:spacing w:after="0" w:line="240" w:lineRule="auto"/>
        <w:jc w:val="both"/>
        <w:rPr>
          <w:rFonts w:ascii="Traditional Arabic" w:hAnsi="Traditional Arabic" w:cs="Traditional Arabic" w:hint="cs"/>
          <w:sz w:val="32"/>
          <w:szCs w:val="32"/>
          <w:rtl/>
          <w:lang w:bidi="ar-DZ"/>
        </w:rPr>
      </w:pPr>
      <w:r>
        <w:rPr>
          <w:rFonts w:ascii="Traditional Arabic" w:hAnsi="Traditional Arabic" w:cs="Traditional Arabic"/>
          <w:sz w:val="32"/>
          <w:szCs w:val="32"/>
          <w:rtl/>
          <w:lang w:bidi="ar-DZ"/>
        </w:rPr>
        <w:t>وفي مؤتمره المنعقد بتاريخ 24/07/ 1938، قرر حزب الشعب تأسيس هيئة أطلق عليها إسم "اللجنة الخضراء"، أسندت لها مهمة العمل المسلح، وفي سنة 1939 أسس أعضاء اللجنة الخضراء هيئة أخرى أسموها " لجنة العمل الثوري لشمال إفريقيا"(</w:t>
      </w:r>
      <w:r>
        <w:rPr>
          <w:rFonts w:ascii="Traditional Arabic" w:hAnsi="Traditional Arabic" w:cs="Traditional Arabic"/>
          <w:sz w:val="32"/>
          <w:szCs w:val="32"/>
          <w:lang w:bidi="ar-DZ"/>
        </w:rPr>
        <w:t>C.A.R.N.A</w:t>
      </w:r>
      <w:r>
        <w:rPr>
          <w:rFonts w:ascii="Traditional Arabic" w:hAnsi="Traditional Arabic" w:cs="Traditional Arabic"/>
          <w:sz w:val="32"/>
          <w:szCs w:val="32"/>
          <w:rtl/>
          <w:lang w:bidi="ar-DZ"/>
        </w:rPr>
        <w:t>) برئاسة محمد طالب، وأثناء الحرب العالمية الثانية أسس نفس المناضلين 1942 منظمة مدرسة الراشد ( لجنة شباب بلكور) والتي بدورها أسست فرقة الكومندوس والتي عرفت باسم منظمة التصادم سنة 1944 تكونت من 20 فردا برئاسة محمد بلوزداد ، تكفلت بجمع الأسلحة الخفيفة خاصة من المعسكرات الأمريكية والانجليزية، يعد هذا التنظيم بمثابة التشكيلة الأولى للمنظمة الخاصة فيما بعد.كان نشاط هذا التنظيم مركزا على الجزائر العاصمة .</w:t>
      </w:r>
    </w:p>
    <w:p w:rsidR="00546A4A" w:rsidRDefault="00546A4A" w:rsidP="00546A4A">
      <w:pPr>
        <w:bidi/>
        <w:spacing w:after="0" w:line="240" w:lineRule="auto"/>
        <w:jc w:val="both"/>
        <w:rPr>
          <w:rFonts w:ascii="Traditional Arabic" w:hAnsi="Traditional Arabic" w:cs="Traditional Arabic" w:hint="cs"/>
          <w:sz w:val="32"/>
          <w:szCs w:val="32"/>
          <w:rtl/>
          <w:lang w:bidi="ar-DZ"/>
        </w:rPr>
      </w:pPr>
    </w:p>
    <w:p w:rsidR="00546A4A" w:rsidRDefault="00546A4A" w:rsidP="00546A4A">
      <w:pPr>
        <w:bidi/>
        <w:spacing w:after="0" w:line="240" w:lineRule="auto"/>
        <w:jc w:val="both"/>
        <w:rPr>
          <w:rFonts w:ascii="Traditional Arabic" w:hAnsi="Traditional Arabic" w:cs="Traditional Arabic" w:hint="cs"/>
          <w:sz w:val="32"/>
          <w:szCs w:val="32"/>
          <w:rtl/>
          <w:lang w:bidi="ar-DZ"/>
        </w:rPr>
      </w:pPr>
    </w:p>
    <w:p w:rsidR="00546A4A" w:rsidRDefault="00546A4A" w:rsidP="00546A4A">
      <w:pPr>
        <w:bidi/>
        <w:spacing w:after="0" w:line="240" w:lineRule="auto"/>
        <w:jc w:val="both"/>
        <w:rPr>
          <w:rFonts w:ascii="Traditional Arabic" w:hAnsi="Traditional Arabic" w:cs="Traditional Arabic" w:hint="cs"/>
          <w:sz w:val="32"/>
          <w:szCs w:val="32"/>
          <w:rtl/>
          <w:lang w:bidi="ar-DZ"/>
        </w:rPr>
      </w:pPr>
    </w:p>
    <w:p w:rsidR="00546A4A" w:rsidRDefault="00546A4A" w:rsidP="00546A4A">
      <w:pPr>
        <w:bidi/>
        <w:spacing w:after="0" w:line="240" w:lineRule="auto"/>
        <w:jc w:val="both"/>
        <w:rPr>
          <w:rFonts w:ascii="Traditional Arabic" w:hAnsi="Traditional Arabic" w:cs="Traditional Arabic"/>
          <w:sz w:val="32"/>
          <w:szCs w:val="32"/>
          <w:rtl/>
          <w:lang w:bidi="ar-DZ"/>
        </w:rPr>
      </w:pPr>
    </w:p>
    <w:p w:rsidR="008663EE" w:rsidRDefault="008663EE" w:rsidP="00546A4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2 ـ نشأة المنظمة الخاصة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بعد القرار الذي اتخذه الحزب( حركة انتصار ح د) سنة 1946 والقاضي بالمشاركة في السياسة الانتخابية وابتعاده عن الخط الثوري، دعا الشباب المتحمس للعمل الثوري إلى عقد مؤتمر تتم فيه توضيح الرؤية وإستراتيجية الحزب، بالخصوص وأن السياسة الجديدة التي انتهجها الحزب خلقت نوعا من التوتر والصراع.</w:t>
      </w:r>
    </w:p>
    <w:p w:rsidR="008663EE" w:rsidRDefault="008663EE" w:rsidP="00546A4A">
      <w:pPr>
        <w:bidi/>
        <w:spacing w:after="0" w:line="240" w:lineRule="auto"/>
        <w:jc w:val="both"/>
        <w:rPr>
          <w:rFonts w:ascii="Andalus" w:hAnsi="Andalus" w:cs="Andalus"/>
          <w:sz w:val="32"/>
          <w:szCs w:val="32"/>
          <w:rtl/>
          <w:lang w:bidi="ar-DZ"/>
        </w:rPr>
      </w:pPr>
      <w:r>
        <w:rPr>
          <w:rFonts w:ascii="Andalus" w:hAnsi="Andalus" w:cs="Andalus"/>
          <w:sz w:val="32"/>
          <w:szCs w:val="32"/>
          <w:rtl/>
          <w:lang w:bidi="ar-DZ"/>
        </w:rPr>
        <w:t>مؤتمر فيفري</w:t>
      </w:r>
      <w:r w:rsidR="00546A4A">
        <w:rPr>
          <w:rFonts w:ascii="Andalus" w:hAnsi="Andalus" w:cs="Andalus" w:hint="cs"/>
          <w:sz w:val="32"/>
          <w:szCs w:val="32"/>
          <w:rtl/>
          <w:lang w:bidi="ar-DZ"/>
        </w:rPr>
        <w:t xml:space="preserve"> </w:t>
      </w:r>
      <w:r>
        <w:rPr>
          <w:rFonts w:ascii="Traditional Arabic" w:hAnsi="Traditional Arabic" w:cs="Traditional Arabic"/>
          <w:sz w:val="32"/>
          <w:szCs w:val="32"/>
          <w:rtl/>
          <w:lang w:bidi="ar-DZ"/>
        </w:rPr>
        <w:t>1947</w:t>
      </w:r>
      <w:r>
        <w:rPr>
          <w:rFonts w:ascii="Andalus" w:hAnsi="Andalus" w:cs="Andalus"/>
          <w:sz w:val="32"/>
          <w:szCs w:val="32"/>
          <w:rtl/>
          <w:lang w:bidi="ar-DZ"/>
        </w:rPr>
        <w:t xml:space="preserve">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انعقد المؤتمر يومي 16 و 17 فيفري 1947 بحي بلكور في سرية تامة داخل معمل كبير للمشروبات الغازية، حضره 60 مندوبا يمثلون جميع مقاطعات الوطن، وبعد مناقشات حادة انتهى المؤتمر إلى القرارات التالية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المحافظة على حزب الشعب في إطاره السري القديم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تبقى حركة انتصار الحريات الديمقراطية في إطارها القانوني ومظهرها الشرعي.</w:t>
      </w:r>
    </w:p>
    <w:p w:rsidR="008663EE" w:rsidRDefault="008663EE" w:rsidP="00546A4A">
      <w:pPr>
        <w:bidi/>
        <w:spacing w:line="240" w:lineRule="auto"/>
        <w:jc w:val="both"/>
        <w:rPr>
          <w:rFonts w:ascii="Andalus" w:hAnsi="Andalus" w:cs="Andalus"/>
          <w:sz w:val="32"/>
          <w:szCs w:val="32"/>
          <w:lang w:bidi="ar-DZ"/>
        </w:rPr>
      </w:pPr>
      <w:r>
        <w:rPr>
          <w:rFonts w:ascii="Traditional Arabic" w:hAnsi="Traditional Arabic" w:cs="Traditional Arabic"/>
          <w:sz w:val="32"/>
          <w:szCs w:val="32"/>
          <w:rtl/>
          <w:lang w:bidi="ar-DZ"/>
        </w:rPr>
        <w:t xml:space="preserve">تشكيل منظمة شبه عسكرية عرفت فيما بعد( </w:t>
      </w:r>
      <w:r>
        <w:rPr>
          <w:rFonts w:ascii="Andalus" w:hAnsi="Andalus" w:cs="Andalus"/>
          <w:sz w:val="32"/>
          <w:szCs w:val="32"/>
          <w:rtl/>
          <w:lang w:bidi="ar-DZ"/>
        </w:rPr>
        <w:t xml:space="preserve">المنظمة الخاصة </w:t>
      </w:r>
      <w:r>
        <w:rPr>
          <w:rFonts w:ascii="Andalus" w:hAnsi="Andalus" w:cs="Andalus"/>
          <w:sz w:val="32"/>
          <w:szCs w:val="32"/>
          <w:lang w:bidi="ar-DZ"/>
        </w:rPr>
        <w:t>O.S</w:t>
      </w:r>
      <w:r>
        <w:rPr>
          <w:rFonts w:ascii="Andalus" w:hAnsi="Andalus" w:cs="Andalus"/>
          <w:sz w:val="32"/>
          <w:szCs w:val="32"/>
          <w:rtl/>
          <w:lang w:bidi="ar-DZ"/>
        </w:rPr>
        <w:t xml:space="preserve"> ). </w:t>
      </w:r>
      <w:r>
        <w:rPr>
          <w:rFonts w:ascii="Traditional Arabic" w:hAnsi="Traditional Arabic" w:cs="Traditional Arabic"/>
          <w:sz w:val="32"/>
          <w:szCs w:val="32"/>
          <w:rtl/>
          <w:lang w:bidi="ar-DZ"/>
        </w:rPr>
        <w:t>تتولى مهمة الإعداد والتعبئة للعمل الثوري.</w:t>
      </w:r>
      <w:r>
        <w:rPr>
          <w:rFonts w:ascii="Andalus" w:hAnsi="Andalus" w:cs="Andalus"/>
          <w:sz w:val="32"/>
          <w:szCs w:val="32"/>
          <w:rtl/>
          <w:lang w:bidi="ar-DZ"/>
        </w:rPr>
        <w:t xml:space="preserve">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تكليف محمد بلوزداد بتكوين هذه المنظمة وإدارتها رغم التحفظ الشديد لمصالي الحاج.</w:t>
      </w:r>
    </w:p>
    <w:p w:rsidR="008663EE" w:rsidRDefault="008663EE" w:rsidP="00546A4A">
      <w:pPr>
        <w:bidi/>
        <w:spacing w:line="240" w:lineRule="auto"/>
        <w:jc w:val="both"/>
        <w:rPr>
          <w:rFonts w:ascii="Andalus" w:hAnsi="Andalus" w:cs="Andalus"/>
          <w:sz w:val="32"/>
          <w:szCs w:val="32"/>
          <w:rtl/>
          <w:lang w:bidi="ar-DZ"/>
        </w:rPr>
      </w:pPr>
    </w:p>
    <w:p w:rsidR="008663EE" w:rsidRDefault="008663EE" w:rsidP="00546A4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3 ـ أهداف المنظمة :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ـ </w:t>
      </w:r>
      <w:r>
        <w:rPr>
          <w:rFonts w:ascii="Traditional Arabic" w:hAnsi="Traditional Arabic" w:cs="Traditional Arabic"/>
          <w:sz w:val="32"/>
          <w:szCs w:val="32"/>
          <w:rtl/>
          <w:lang w:bidi="ar-DZ"/>
        </w:rPr>
        <w:t>تكوين المناضلين عسكريا وسياسيا وتشكيل النواة الأولى لمرحلة الكفاح المسلح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انتزاع مطالب الشعب الجزائري بقوة السلاح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الاحتكام إلى العمل السري الدقيق والمحكم للوصول إلى الغاية المنشودة.</w:t>
      </w:r>
    </w:p>
    <w:p w:rsidR="008663EE" w:rsidRDefault="008663EE" w:rsidP="00546A4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4 ـ هياكلها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تشكلت المنظمة الخاصة وفق تنظيم هرمي على الشكل التالي :</w:t>
      </w:r>
    </w:p>
    <w:p w:rsidR="008F217C" w:rsidRDefault="008663EE" w:rsidP="00546A4A">
      <w:pPr>
        <w:bidi/>
        <w:spacing w:after="0" w:line="240" w:lineRule="auto"/>
        <w:jc w:val="both"/>
        <w:rPr>
          <w:rFonts w:ascii="Traditional Arabic" w:hAnsi="Traditional Arabic" w:cs="Traditional Arabic" w:hint="cs"/>
          <w:sz w:val="32"/>
          <w:szCs w:val="32"/>
          <w:rtl/>
          <w:lang w:bidi="ar-DZ"/>
        </w:rPr>
      </w:pPr>
      <w:r>
        <w:rPr>
          <w:rFonts w:ascii="Traditional Arabic" w:hAnsi="Traditional Arabic" w:cs="Traditional Arabic"/>
          <w:sz w:val="32"/>
          <w:szCs w:val="32"/>
          <w:rtl/>
          <w:lang w:bidi="ar-DZ"/>
        </w:rPr>
        <w:t>ـ قيادة الأركان : على رأسها محمد بلوزداد ( رئيس المنظمة ). وقد خضعت</w:t>
      </w:r>
      <w:r w:rsidR="008F217C">
        <w:rPr>
          <w:rFonts w:ascii="Traditional Arabic" w:hAnsi="Traditional Arabic" w:cs="Traditional Arabic"/>
          <w:sz w:val="32"/>
          <w:szCs w:val="32"/>
          <w:rtl/>
          <w:lang w:bidi="ar-DZ"/>
        </w:rPr>
        <w:t xml:space="preserve"> قيادة الأركان إلى ثلاث تعديلات</w:t>
      </w:r>
      <w:r w:rsidR="008F217C">
        <w:rPr>
          <w:rFonts w:ascii="Traditional Arabic" w:hAnsi="Traditional Arabic" w:cs="Traditional Arabic" w:hint="cs"/>
          <w:sz w:val="32"/>
          <w:szCs w:val="32"/>
          <w:rtl/>
          <w:lang w:bidi="ar-DZ"/>
        </w:rPr>
        <w:t xml:space="preserve"> .</w:t>
      </w:r>
    </w:p>
    <w:p w:rsidR="008663EE" w:rsidRDefault="008663EE" w:rsidP="008F217C">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بقي محمد بلوزداد على رأسها حتى ماي 1948 وهي السنة التي اشتد به المرض حيث وجه إلى فرنسا للعلاج، خلفه </w:t>
      </w:r>
      <w:r w:rsidR="008F217C">
        <w:rPr>
          <w:rFonts w:ascii="Traditional Arabic" w:hAnsi="Traditional Arabic" w:cs="Traditional Arabic" w:hint="cs"/>
          <w:sz w:val="32"/>
          <w:szCs w:val="32"/>
          <w:rtl/>
          <w:lang w:bidi="ar-DZ"/>
        </w:rPr>
        <w:t>( بعد وفاة بلوزداد )</w:t>
      </w:r>
      <w:r>
        <w:rPr>
          <w:rFonts w:ascii="Traditional Arabic" w:hAnsi="Traditional Arabic" w:cs="Traditional Arabic"/>
          <w:sz w:val="32"/>
          <w:szCs w:val="32"/>
          <w:rtl/>
          <w:lang w:bidi="ar-DZ"/>
        </w:rPr>
        <w:t xml:space="preserve">أيت أحمد حسين </w:t>
      </w:r>
      <w:r w:rsidR="008F217C">
        <w:rPr>
          <w:rFonts w:ascii="Traditional Arabic" w:hAnsi="Traditional Arabic" w:cs="Traditional Arabic" w:hint="cs"/>
          <w:sz w:val="32"/>
          <w:szCs w:val="32"/>
          <w:rtl/>
          <w:lang w:bidi="ar-DZ"/>
        </w:rPr>
        <w:t xml:space="preserve"> </w:t>
      </w:r>
      <w:r w:rsidR="008F217C">
        <w:rPr>
          <w:rFonts w:ascii="Traditional Arabic" w:hAnsi="Traditional Arabic" w:cs="Traditional Arabic"/>
          <w:sz w:val="32"/>
          <w:szCs w:val="32"/>
          <w:rtl/>
          <w:lang w:bidi="ar-DZ"/>
        </w:rPr>
        <w:t>إلى غاية سبتمبر 1949</w:t>
      </w:r>
      <w:r w:rsidR="008F217C">
        <w:rPr>
          <w:rFonts w:ascii="Traditional Arabic" w:hAnsi="Traditional Arabic" w:cs="Traditional Arabic" w:hint="cs"/>
          <w:sz w:val="32"/>
          <w:szCs w:val="32"/>
          <w:rtl/>
          <w:lang w:bidi="ar-DZ"/>
        </w:rPr>
        <w:t xml:space="preserve"> بعد الأزمة البربرية التي ضربت الحزب</w:t>
      </w:r>
      <w:r w:rsidR="008F217C">
        <w:rPr>
          <w:rFonts w:ascii="Traditional Arabic" w:hAnsi="Traditional Arabic" w:cs="Traditional Arabic"/>
          <w:sz w:val="32"/>
          <w:szCs w:val="32"/>
          <w:rtl/>
          <w:lang w:bidi="ar-DZ"/>
        </w:rPr>
        <w:t>،أما خليف</w:t>
      </w:r>
      <w:r w:rsidR="008F217C">
        <w:rPr>
          <w:rFonts w:ascii="Traditional Arabic" w:hAnsi="Traditional Arabic" w:cs="Traditional Arabic" w:hint="cs"/>
          <w:sz w:val="32"/>
          <w:szCs w:val="32"/>
          <w:rtl/>
          <w:lang w:bidi="ar-DZ"/>
        </w:rPr>
        <w:t>ة آيت أحمد فقد اختير</w:t>
      </w:r>
      <w:r w:rsidR="008F217C">
        <w:rPr>
          <w:rFonts w:ascii="Traditional Arabic" w:hAnsi="Traditional Arabic" w:cs="Traditional Arabic"/>
          <w:sz w:val="32"/>
          <w:szCs w:val="32"/>
          <w:rtl/>
          <w:lang w:bidi="ar-DZ"/>
        </w:rPr>
        <w:t xml:space="preserve"> أحمد بن بله </w:t>
      </w:r>
      <w:r w:rsidR="008F217C">
        <w:rPr>
          <w:rFonts w:ascii="Traditional Arabic" w:hAnsi="Traditional Arabic" w:cs="Traditional Arabic" w:hint="cs"/>
          <w:sz w:val="32"/>
          <w:szCs w:val="32"/>
          <w:rtl/>
          <w:lang w:bidi="ar-DZ"/>
        </w:rPr>
        <w:t xml:space="preserve">الذي </w:t>
      </w:r>
      <w:r>
        <w:rPr>
          <w:rFonts w:ascii="Traditional Arabic" w:hAnsi="Traditional Arabic" w:cs="Traditional Arabic"/>
          <w:sz w:val="32"/>
          <w:szCs w:val="32"/>
          <w:rtl/>
          <w:lang w:bidi="ar-DZ"/>
        </w:rPr>
        <w:t xml:space="preserve"> استمر على رأس قيادة الأركان إلى غاية إلقاء القبض</w:t>
      </w:r>
      <w:r w:rsidR="008F217C">
        <w:rPr>
          <w:rFonts w:ascii="Traditional Arabic" w:hAnsi="Traditional Arabic" w:cs="Traditional Arabic" w:hint="cs"/>
          <w:sz w:val="32"/>
          <w:szCs w:val="32"/>
          <w:rtl/>
          <w:lang w:bidi="ar-DZ"/>
        </w:rPr>
        <w:t xml:space="preserve"> عليه</w:t>
      </w:r>
      <w:r>
        <w:rPr>
          <w:rFonts w:ascii="Traditional Arabic" w:hAnsi="Traditional Arabic" w:cs="Traditional Arabic"/>
          <w:sz w:val="32"/>
          <w:szCs w:val="32"/>
          <w:rtl/>
          <w:lang w:bidi="ar-DZ"/>
        </w:rPr>
        <w:t xml:space="preserve"> في شهر مارس 1950</w:t>
      </w:r>
      <w:r w:rsidR="008F217C">
        <w:rPr>
          <w:rFonts w:ascii="Traditional Arabic" w:hAnsi="Traditional Arabic" w:cs="Traditional Arabic" w:hint="cs"/>
          <w:sz w:val="32"/>
          <w:szCs w:val="32"/>
          <w:rtl/>
          <w:lang w:bidi="ar-DZ"/>
        </w:rPr>
        <w:t>.</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هيئة الأركان : ترأسها آيت أحمد</w:t>
      </w:r>
      <w:r w:rsidR="008F217C">
        <w:rPr>
          <w:rFonts w:ascii="Traditional Arabic" w:hAnsi="Traditional Arabic" w:cs="Traditional Arabic" w:hint="cs"/>
          <w:sz w:val="32"/>
          <w:szCs w:val="32"/>
          <w:rtl/>
          <w:lang w:bidi="ar-DZ"/>
        </w:rPr>
        <w:t xml:space="preserve"> إلى غاية اختياره قائد الأركان</w:t>
      </w:r>
      <w:r>
        <w:rPr>
          <w:rFonts w:ascii="Traditional Arabic" w:hAnsi="Traditional Arabic" w:cs="Traditional Arabic"/>
          <w:sz w:val="32"/>
          <w:szCs w:val="32"/>
          <w:rtl/>
          <w:lang w:bidi="ar-DZ"/>
        </w:rPr>
        <w:t xml:space="preserve">، أما المدرب العسكري والمفتش العام </w:t>
      </w:r>
      <w:r w:rsidR="008F217C">
        <w:rPr>
          <w:rFonts w:ascii="Traditional Arabic" w:hAnsi="Traditional Arabic" w:cs="Traditional Arabic" w:hint="cs"/>
          <w:sz w:val="32"/>
          <w:szCs w:val="32"/>
          <w:rtl/>
          <w:lang w:bidi="ar-DZ"/>
        </w:rPr>
        <w:t>فهو</w:t>
      </w:r>
      <w:r>
        <w:rPr>
          <w:rFonts w:ascii="Traditional Arabic" w:hAnsi="Traditional Arabic" w:cs="Traditional Arabic"/>
          <w:sz w:val="32"/>
          <w:szCs w:val="32"/>
          <w:rtl/>
          <w:lang w:bidi="ar-DZ"/>
        </w:rPr>
        <w:t>عبد القادر بلحاج الجيلالي.</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ـ قيادة المناظق :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قطاع قسنطينة : محمد بوضياف.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قطاع القبائل : حسين آيت أحمد.</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قطاع الجزائر 1 : جيلالي الرقيمي.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قطاع الجزائر 2 : محمد ماروك.</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قطاع وهران : بقيادة أحمد بن بلة.</w:t>
      </w:r>
    </w:p>
    <w:p w:rsidR="008663EE" w:rsidRDefault="008663EE" w:rsidP="00546A4A">
      <w:pPr>
        <w:pStyle w:val="Paragraphedeliste"/>
        <w:bidi/>
        <w:spacing w:after="0" w:line="240" w:lineRule="auto"/>
        <w:jc w:val="both"/>
        <w:rPr>
          <w:rFonts w:ascii="Traditional Arabic" w:hAnsi="Traditional Arabic" w:cs="Traditional Arabic"/>
          <w:sz w:val="32"/>
          <w:szCs w:val="32"/>
          <w:lang w:bidi="ar-DZ"/>
        </w:rPr>
      </w:pPr>
    </w:p>
    <w:p w:rsidR="008663EE" w:rsidRDefault="008663EE" w:rsidP="00546A4A">
      <w:pPr>
        <w:bidi/>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4 ـ نظامها الداخلي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sidR="008F217C">
        <w:rPr>
          <w:rFonts w:ascii="Traditional Arabic" w:hAnsi="Traditional Arabic" w:cs="Traditional Arabic"/>
          <w:sz w:val="32"/>
          <w:szCs w:val="32"/>
          <w:rtl/>
          <w:lang w:bidi="ar-DZ"/>
        </w:rPr>
        <w:t xml:space="preserve">اعتمدت المنظمة الخاصة </w:t>
      </w:r>
      <w:r w:rsidR="008F217C">
        <w:rPr>
          <w:rFonts w:ascii="Traditional Arabic" w:hAnsi="Traditional Arabic" w:cs="Traditional Arabic" w:hint="cs"/>
          <w:sz w:val="32"/>
          <w:szCs w:val="32"/>
          <w:rtl/>
          <w:lang w:bidi="ar-DZ"/>
        </w:rPr>
        <w:t>بنظام</w:t>
      </w:r>
      <w:r>
        <w:rPr>
          <w:rFonts w:ascii="Traditional Arabic" w:hAnsi="Traditional Arabic" w:cs="Traditional Arabic"/>
          <w:sz w:val="32"/>
          <w:szCs w:val="32"/>
          <w:rtl/>
          <w:lang w:bidi="ar-DZ"/>
        </w:rPr>
        <w:t xml:space="preserve"> داخليا تميز بالصرامة والدقة والانضباط، فالمرؤوس يقدم الطاعة والولاء لرئيسه في كل وقت وحين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يمنع على أعضاء المنظمة ممارسة السياسة خارج منظمتهم.</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السرية التامة هي الغاية المنشودة للتنظيم.</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يخضع التجنيد في المنظمة لشروط صارمة، منها شرط السن بحيث لايتجاوز المجند 30 سنة، ولا بد أن يتميز بالفطنة والشجاعة والقدرة الجسدية، ويشترط أن يكون مناضلا في حزب الشعب</w:t>
      </w:r>
      <w:r w:rsidR="008F217C">
        <w:rPr>
          <w:rFonts w:ascii="Traditional Arabic" w:hAnsi="Traditional Arabic" w:cs="Traditional Arabic" w:hint="cs"/>
          <w:sz w:val="32"/>
          <w:szCs w:val="32"/>
          <w:rtl/>
          <w:lang w:bidi="ar-DZ"/>
        </w:rPr>
        <w:t xml:space="preserve">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النجاح في عدة امتحانات يجتازها المناضل ليصبح عضوا في المنظمة تتعلق بخبرته السياسية وشجاعته ومدى استعداده للتضحية في سبيل الله وبسلوكه اليومي وعلاقاته الاجتماعية، وبعد النجاح يؤدي اليمين على المصحف على ألا يخون الأمانة ولا يبوح بالأسرار ويلتزم بخدمة القضية الوطنية.... . </w:t>
      </w:r>
    </w:p>
    <w:p w:rsidR="008663EE" w:rsidRDefault="008663EE" w:rsidP="00546A4A">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المناضلون الذين تم قبولهم يخضعون لتدريبات عسكرية تتوج في نهاية التربص برتبة عسكرية  .</w:t>
      </w:r>
    </w:p>
    <w:p w:rsidR="008663EE" w:rsidRDefault="008663EE" w:rsidP="00546A4A">
      <w:pPr>
        <w:bidi/>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5 ـ من نشاطات المنظمة الخاصة :</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اعترض نشاط المنظمة الخاصة عدة مشاكل حالت دون تأدية نشاطاتها العسكرية المرجوة وعلى رأسها مشكلتي التسليح والتمويل فكيف تعاملت مع هذين المشكلتين؟</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أ ـ التسليح : رغم مضايقة الإدارة الاستعمارية ، ورغم السرية المحكمة فقد تمكن المناضلون من جمع كمية معتبرة من الأسلحة والذخيرة، اشتروا بعضها من جيوش الحلفاء</w:t>
      </w:r>
      <w:r w:rsidR="008F217C">
        <w:rPr>
          <w:rFonts w:ascii="Traditional Arabic" w:hAnsi="Traditional Arabic" w:cs="Traditional Arabic" w:hint="cs"/>
          <w:sz w:val="32"/>
          <w:szCs w:val="32"/>
          <w:rtl/>
          <w:lang w:bidi="ar-DZ"/>
        </w:rPr>
        <w:t xml:space="preserve"> ( الأمريكيون والانجليز )</w:t>
      </w:r>
      <w:r>
        <w:rPr>
          <w:rFonts w:ascii="Traditional Arabic" w:hAnsi="Traditional Arabic" w:cs="Traditional Arabic"/>
          <w:sz w:val="32"/>
          <w:szCs w:val="32"/>
          <w:rtl/>
          <w:lang w:bidi="ar-DZ"/>
        </w:rPr>
        <w:t xml:space="preserve"> والبعض الآخر تحصلوا عليه عن طريق المناضلين والمحبين العاملين في الجيش الفرنسي، كما تمكنت المنظمة من جلب كميات معتبرة من كل من ليبيا وتونس والمغرب ، وبعد توزيع الأسلحة على كافة المناطق تم تخزينها بإحكام في انتظار إشارة الانطلاق.</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ب ـ التمويل : يعد التمويل من أكبر المشاكل التي اعترضت مسار المنظمة ونشاطها، فكان لزاما جمع الأموال والحصول عليها حيثما كانت وبطرق مختلفة ومن صور ذلك:</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استخدام شركة تجارية للاستيراد والتصدير، مقرها الجزائر العاصمة.</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تبرعات بعض المناضلين الميسورين والمتعاطفين.</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الاشتراكات التي كان يدفعها المناضلون.</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 الهجوم على بريد وهران 5/6 أفريل 1949 والحصول على مبلغ قدر بأكثر من ثلاث ملايين فرنك فرنسي</w:t>
      </w:r>
      <w:r w:rsidR="008F217C">
        <w:rPr>
          <w:rFonts w:ascii="Traditional Arabic" w:hAnsi="Traditional Arabic" w:cs="Traditional Arabic" w:hint="cs"/>
          <w:sz w:val="32"/>
          <w:szCs w:val="32"/>
          <w:rtl/>
          <w:lang w:bidi="ar-DZ"/>
        </w:rPr>
        <w:t>.</w:t>
      </w:r>
    </w:p>
    <w:p w:rsidR="008663EE" w:rsidRDefault="008663EE" w:rsidP="00546A4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6 ـ اكتشاف المنظمة الخاصة:</w:t>
      </w: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تجمع الكثير من الروايات التاريخية على أن اكتشاف المنظمة الخاصة من طرف الإدارة الاستعمارية، يعود إلى ما عرف "بحادثة تبسة"، يوم 18 مارس 1950، ذلك أن أحد أعضاء المنظمة وهو عبد القادر خياري المدعو "رحيم" أطلق لسانه في انتقاد قادة الحزب( ح إ ح د)، وسياسته الجديدة لا سيما بعد فصل لمين دباغين من الحزب، وهدد بالكشف عن التنظيم السري للمنظمة، ما دفع بالقيادة إلى القبض عليه قصد تأديبه وإرجاعه إلى جادة الصواب ، وأثناء الطريق تمكن عبد القادر خياري من الفرار  وتوجه إلى أقرب مركز للشرطة وأخبر عن التنظيم السري للمنظمة جملة وتفصيلا، وبعد هذه الحادثة تمكنت الشرطة من إلقاء القبض على عدد كبير من مناضلي التنظيم وتم وضعهم في السجون بعد تعرضهم إلى تعذيب وحشي لم يسبق له مثيل، وحكم عليهم بأحكام قاسية ( السجن ـ النفي ـ المنع من الحقوق المدنية ـ الغرامات المالية ...)</w:t>
      </w:r>
      <w:r w:rsidR="00546A4A">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 وهرب من هرب واختفى الكثير منهم خاصة بمنطقة الأوراس، وبذلك تمكنت إدارة الاحتلال من تفكيك هذا التنظيم.   </w:t>
      </w:r>
    </w:p>
    <w:p w:rsidR="008663EE" w:rsidRDefault="008663EE" w:rsidP="00546A4A">
      <w:pPr>
        <w:bidi/>
        <w:spacing w:line="240" w:lineRule="auto"/>
        <w:jc w:val="both"/>
        <w:rPr>
          <w:rFonts w:ascii="Traditional Arabic" w:hAnsi="Traditional Arabic" w:cs="Traditional Arabic"/>
          <w:b/>
          <w:bCs/>
          <w:sz w:val="32"/>
          <w:szCs w:val="32"/>
          <w:rtl/>
          <w:lang w:bidi="ar-DZ"/>
        </w:rPr>
      </w:pPr>
    </w:p>
    <w:p w:rsidR="008663EE" w:rsidRDefault="008663EE" w:rsidP="00546A4A">
      <w:pPr>
        <w:bidi/>
        <w:spacing w:after="0" w:line="240" w:lineRule="auto"/>
        <w:jc w:val="both"/>
        <w:rPr>
          <w:rFonts w:ascii="Traditional Arabic" w:hAnsi="Traditional Arabic" w:cs="Traditional Arabic"/>
          <w:sz w:val="32"/>
          <w:szCs w:val="32"/>
          <w:lang w:bidi="ar-DZ"/>
        </w:rPr>
      </w:pPr>
    </w:p>
    <w:p w:rsidR="008663EE" w:rsidRDefault="008663EE" w:rsidP="00546A4A">
      <w:pPr>
        <w:bidi/>
        <w:spacing w:after="0" w:line="240" w:lineRule="auto"/>
        <w:jc w:val="both"/>
        <w:rPr>
          <w:rFonts w:ascii="Andalus" w:hAnsi="Andalus" w:cs="Andalus"/>
          <w:sz w:val="32"/>
          <w:szCs w:val="32"/>
          <w:rtl/>
          <w:lang w:bidi="ar-DZ"/>
        </w:rPr>
      </w:pPr>
    </w:p>
    <w:p w:rsidR="008663EE" w:rsidRDefault="008663EE" w:rsidP="00546A4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p>
    <w:p w:rsidR="008663EE" w:rsidRDefault="008663EE" w:rsidP="00546A4A">
      <w:pPr>
        <w:bidi/>
        <w:jc w:val="both"/>
        <w:rPr>
          <w:rFonts w:ascii="Traditional Arabic" w:hAnsi="Traditional Arabic" w:cs="Traditional Arabic"/>
          <w:b/>
          <w:bCs/>
          <w:sz w:val="32"/>
          <w:szCs w:val="32"/>
          <w:rtl/>
          <w:lang w:bidi="ar-DZ"/>
        </w:rPr>
      </w:pPr>
    </w:p>
    <w:p w:rsidR="008A1C66" w:rsidRDefault="008A1C66" w:rsidP="00546A4A">
      <w:pPr>
        <w:bidi/>
        <w:jc w:val="both"/>
        <w:rPr>
          <w:rtl/>
          <w:lang w:bidi="ar-DZ"/>
        </w:rPr>
      </w:pPr>
    </w:p>
    <w:sectPr w:rsidR="008A1C66" w:rsidSect="008A1C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ACB" w:rsidRDefault="00CF7ACB" w:rsidP="008663EE">
      <w:pPr>
        <w:spacing w:after="0" w:line="240" w:lineRule="auto"/>
      </w:pPr>
      <w:r>
        <w:separator/>
      </w:r>
    </w:p>
  </w:endnote>
  <w:endnote w:type="continuationSeparator" w:id="1">
    <w:p w:rsidR="00CF7ACB" w:rsidRDefault="00CF7ACB" w:rsidP="00866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676"/>
      <w:docPartObj>
        <w:docPartGallery w:val="Page Numbers (Bottom of Page)"/>
        <w:docPartUnique/>
      </w:docPartObj>
    </w:sdtPr>
    <w:sdtContent>
      <w:p w:rsidR="00546A4A" w:rsidRDefault="00546A4A">
        <w:pPr>
          <w:pStyle w:val="Pieddepage"/>
          <w:jc w:val="center"/>
        </w:pPr>
        <w:fldSimple w:instr=" PAGE   \* MERGEFORMAT ">
          <w:r w:rsidR="00CF7ACB">
            <w:rPr>
              <w:noProof/>
            </w:rPr>
            <w:t>1</w:t>
          </w:r>
        </w:fldSimple>
      </w:p>
    </w:sdtContent>
  </w:sdt>
  <w:p w:rsidR="00546A4A" w:rsidRDefault="00546A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ACB" w:rsidRDefault="00CF7ACB" w:rsidP="008663EE">
      <w:pPr>
        <w:spacing w:after="0" w:line="240" w:lineRule="auto"/>
      </w:pPr>
      <w:r>
        <w:separator/>
      </w:r>
    </w:p>
  </w:footnote>
  <w:footnote w:type="continuationSeparator" w:id="1">
    <w:p w:rsidR="00CF7ACB" w:rsidRDefault="00CF7ACB" w:rsidP="008663EE">
      <w:pPr>
        <w:spacing w:after="0" w:line="240" w:lineRule="auto"/>
      </w:pPr>
      <w:r>
        <w:continuationSeparator/>
      </w:r>
    </w:p>
  </w:footnote>
  <w:footnote w:id="2">
    <w:p w:rsidR="008663EE" w:rsidRDefault="008663EE" w:rsidP="008663EE">
      <w:pPr>
        <w:pStyle w:val="Notedebasdepage"/>
        <w:bidi/>
        <w:rPr>
          <w:sz w:val="24"/>
          <w:szCs w:val="24"/>
          <w:lang w:bidi="ar-DZ"/>
        </w:rPr>
      </w:pPr>
      <w:r>
        <w:rPr>
          <w:rStyle w:val="Appelnotedebasdep"/>
          <w:sz w:val="24"/>
          <w:szCs w:val="24"/>
        </w:rPr>
        <w:footnoteRef/>
      </w:r>
      <w:r>
        <w:rPr>
          <w:sz w:val="24"/>
          <w:szCs w:val="24"/>
          <w:rtl/>
        </w:rPr>
        <w:t xml:space="preserve"> سميت بعدة تسميات : المنظمة العسكرية السرية ـ المنظمة سبه العسكرية ـ الجناح المسلح ـ العظم ـ الشرف العسكري ـ المخ.</w:t>
      </w:r>
      <w:r>
        <w:rPr>
          <w:rFonts w:hint="cs"/>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0B6"/>
    <w:multiLevelType w:val="hybridMultilevel"/>
    <w:tmpl w:val="D4CC4D3E"/>
    <w:lvl w:ilvl="0" w:tplc="3872E056">
      <w:start w:val="2"/>
      <w:numFmt w:val="bullet"/>
      <w:lvlText w:val=""/>
      <w:lvlJc w:val="left"/>
      <w:pPr>
        <w:ind w:left="720" w:hanging="360"/>
      </w:pPr>
      <w:rPr>
        <w:rFonts w:ascii="Symbol" w:eastAsiaTheme="minorHAnsi" w:hAnsi="Symbol"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663EE"/>
    <w:rsid w:val="00101814"/>
    <w:rsid w:val="001C6C0E"/>
    <w:rsid w:val="00546A4A"/>
    <w:rsid w:val="008663EE"/>
    <w:rsid w:val="008A1C66"/>
    <w:rsid w:val="008F217C"/>
    <w:rsid w:val="00CF7A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663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3EE"/>
    <w:rPr>
      <w:sz w:val="20"/>
      <w:szCs w:val="20"/>
    </w:rPr>
  </w:style>
  <w:style w:type="paragraph" w:styleId="Paragraphedeliste">
    <w:name w:val="List Paragraph"/>
    <w:basedOn w:val="Normal"/>
    <w:uiPriority w:val="34"/>
    <w:qFormat/>
    <w:rsid w:val="008663EE"/>
    <w:pPr>
      <w:ind w:left="720"/>
      <w:contextualSpacing/>
    </w:pPr>
  </w:style>
  <w:style w:type="character" w:styleId="Appelnotedebasdep">
    <w:name w:val="footnote reference"/>
    <w:basedOn w:val="Policepardfaut"/>
    <w:uiPriority w:val="99"/>
    <w:semiHidden/>
    <w:unhideWhenUsed/>
    <w:rsid w:val="008663EE"/>
    <w:rPr>
      <w:vertAlign w:val="superscript"/>
    </w:rPr>
  </w:style>
  <w:style w:type="paragraph" w:styleId="En-tte">
    <w:name w:val="header"/>
    <w:basedOn w:val="Normal"/>
    <w:link w:val="En-tteCar"/>
    <w:uiPriority w:val="99"/>
    <w:semiHidden/>
    <w:unhideWhenUsed/>
    <w:rsid w:val="00546A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6A4A"/>
  </w:style>
  <w:style w:type="paragraph" w:styleId="Pieddepage">
    <w:name w:val="footer"/>
    <w:basedOn w:val="Normal"/>
    <w:link w:val="PieddepageCar"/>
    <w:uiPriority w:val="99"/>
    <w:unhideWhenUsed/>
    <w:rsid w:val="00546A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6A4A"/>
  </w:style>
</w:styles>
</file>

<file path=word/webSettings.xml><?xml version="1.0" encoding="utf-8"?>
<w:webSettings xmlns:r="http://schemas.openxmlformats.org/officeDocument/2006/relationships" xmlns:w="http://schemas.openxmlformats.org/wordprocessingml/2006/main">
  <w:divs>
    <w:div w:id="6415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857</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HOLE</dc:creator>
  <cp:lastModifiedBy>BLACK HOLE</cp:lastModifiedBy>
  <cp:revision>2</cp:revision>
  <dcterms:created xsi:type="dcterms:W3CDTF">2020-12-19T16:25:00Z</dcterms:created>
  <dcterms:modified xsi:type="dcterms:W3CDTF">2020-12-19T16:57:00Z</dcterms:modified>
</cp:coreProperties>
</file>