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B42" w:rsidRDefault="00E93B42" w:rsidP="00E93B42">
      <w:pPr>
        <w:jc w:val="center"/>
        <w:rPr>
          <w:rFonts w:ascii="Simplified Arabic" w:hAnsi="Simplified Arabic" w:cs="Simplified Arabic"/>
          <w:b/>
          <w:bCs/>
          <w:sz w:val="28"/>
          <w:szCs w:val="28"/>
          <w:rtl/>
        </w:rPr>
      </w:pPr>
      <w:r w:rsidRPr="006D011D">
        <w:rPr>
          <w:rFonts w:ascii="Simplified Arabic" w:hAnsi="Simplified Arabic" w:cs="Simplified Arabic"/>
          <w:b/>
          <w:bCs/>
          <w:sz w:val="28"/>
          <w:szCs w:val="28"/>
          <w:rtl/>
        </w:rPr>
        <w:t>المحاضرة الأولى</w:t>
      </w:r>
    </w:p>
    <w:p w:rsidR="00E93B42" w:rsidRPr="006D011D" w:rsidRDefault="00E93B42" w:rsidP="00E93B4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تعريف البحث العلمي وخصائصه</w:t>
      </w:r>
    </w:p>
    <w:p w:rsidR="00E93B42" w:rsidRPr="009B5E2F" w:rsidRDefault="00E93B42" w:rsidP="00E93B42">
      <w:pPr>
        <w:bidi/>
        <w:spacing w:before="150" w:after="150" w:line="240" w:lineRule="auto"/>
        <w:jc w:val="both"/>
        <w:rPr>
          <w:rFonts w:ascii="Simplified Arabic" w:eastAsia="Times New Roman" w:hAnsi="Simplified Arabic" w:cs="Simplified Arabic"/>
          <w:color w:val="333333"/>
          <w:sz w:val="28"/>
          <w:szCs w:val="28"/>
          <w:lang w:eastAsia="en-GB"/>
        </w:rPr>
      </w:pPr>
      <w:r w:rsidRPr="009B5E2F">
        <w:rPr>
          <w:rFonts w:ascii="Simplified Arabic" w:eastAsia="Times New Roman" w:hAnsi="Simplified Arabic" w:cs="Simplified Arabic"/>
          <w:b/>
          <w:bCs/>
          <w:color w:val="333333"/>
          <w:sz w:val="28"/>
          <w:szCs w:val="28"/>
          <w:rtl/>
          <w:lang w:eastAsia="en-GB"/>
        </w:rPr>
        <w:t>مقدمة</w:t>
      </w:r>
    </w:p>
    <w:p w:rsidR="00E93B42" w:rsidRPr="009B5E2F" w:rsidRDefault="00E93B42" w:rsidP="00E93B42">
      <w:pPr>
        <w:bidi/>
        <w:spacing w:before="150" w:after="150" w:line="240" w:lineRule="auto"/>
        <w:jc w:val="both"/>
        <w:rPr>
          <w:rFonts w:ascii="Simplified Arabic" w:eastAsia="Times New Roman" w:hAnsi="Simplified Arabic" w:cs="Simplified Arabic"/>
          <w:color w:val="333333"/>
          <w:sz w:val="28"/>
          <w:szCs w:val="28"/>
          <w:rtl/>
          <w:lang w:eastAsia="en-GB"/>
        </w:rPr>
      </w:pPr>
      <w:r w:rsidRPr="009B5E2F">
        <w:rPr>
          <w:rFonts w:ascii="Simplified Arabic" w:eastAsia="Times New Roman" w:hAnsi="Simplified Arabic" w:cs="Simplified Arabic"/>
          <w:color w:val="333333"/>
          <w:sz w:val="28"/>
          <w:szCs w:val="28"/>
          <w:rtl/>
          <w:lang w:eastAsia="en-GB"/>
        </w:rPr>
        <w:t>كثيرا ما نسمع عبارة البحث العلمي دون أن ندرك معناها الحقيقي، خاصة أن طلبة الجامعات في مختلف التخصصات يقومون خلال مسارهم الدراسي بالعديد من البحوث (بالخصوص في الأعمال الموجهة)، لذلك وجب علينا طرح إشكالية مفهوم البحث العلمي.</w:t>
      </w:r>
    </w:p>
    <w:p w:rsidR="00E93B42" w:rsidRPr="009B5E2F" w:rsidRDefault="00E93B42" w:rsidP="00E93B42">
      <w:pPr>
        <w:bidi/>
        <w:spacing w:before="150" w:after="150" w:line="240" w:lineRule="auto"/>
        <w:jc w:val="both"/>
        <w:rPr>
          <w:rFonts w:ascii="Simplified Arabic" w:eastAsia="Times New Roman" w:hAnsi="Simplified Arabic" w:cs="Simplified Arabic"/>
          <w:color w:val="333333"/>
          <w:sz w:val="28"/>
          <w:szCs w:val="28"/>
          <w:rtl/>
          <w:lang w:eastAsia="en-GB"/>
        </w:rPr>
      </w:pPr>
      <w:r w:rsidRPr="009B5E2F">
        <w:rPr>
          <w:rFonts w:ascii="Simplified Arabic" w:eastAsia="Times New Roman" w:hAnsi="Simplified Arabic" w:cs="Simplified Arabic"/>
          <w:color w:val="333333"/>
          <w:sz w:val="28"/>
          <w:szCs w:val="28"/>
          <w:rtl/>
          <w:lang w:eastAsia="en-GB"/>
        </w:rPr>
        <w:t> </w:t>
      </w:r>
    </w:p>
    <w:p w:rsidR="00E93B42" w:rsidRPr="009B5E2F" w:rsidRDefault="00E93B42" w:rsidP="00E93B42">
      <w:pPr>
        <w:bidi/>
        <w:spacing w:before="120" w:after="120" w:line="240" w:lineRule="auto"/>
        <w:jc w:val="both"/>
        <w:outlineLvl w:val="1"/>
        <w:rPr>
          <w:rFonts w:ascii="Simplified Arabic" w:eastAsia="Times New Roman" w:hAnsi="Simplified Arabic" w:cs="Simplified Arabic"/>
          <w:b/>
          <w:bCs/>
          <w:color w:val="333333"/>
          <w:sz w:val="28"/>
          <w:szCs w:val="28"/>
          <w:rtl/>
          <w:lang w:eastAsia="en-GB"/>
        </w:rPr>
      </w:pPr>
      <w:r w:rsidRPr="009B5E2F">
        <w:rPr>
          <w:rFonts w:ascii="Simplified Arabic" w:eastAsia="Times New Roman" w:hAnsi="Simplified Arabic" w:cs="Simplified Arabic"/>
          <w:b/>
          <w:bCs/>
          <w:color w:val="333333"/>
          <w:sz w:val="28"/>
          <w:szCs w:val="28"/>
          <w:rtl/>
          <w:lang w:eastAsia="en-GB"/>
        </w:rPr>
        <w:t>المبحث</w:t>
      </w:r>
      <w:r>
        <w:rPr>
          <w:rFonts w:ascii="Simplified Arabic" w:eastAsia="Times New Roman" w:hAnsi="Simplified Arabic" w:cs="Simplified Arabic"/>
          <w:b/>
          <w:bCs/>
          <w:color w:val="333333"/>
          <w:sz w:val="28"/>
          <w:szCs w:val="28"/>
          <w:rtl/>
          <w:lang w:eastAsia="en-GB"/>
        </w:rPr>
        <w:t xml:space="preserve"> الأول: </w:t>
      </w:r>
      <w:r>
        <w:rPr>
          <w:rFonts w:ascii="Simplified Arabic" w:eastAsia="Times New Roman" w:hAnsi="Simplified Arabic" w:cs="Simplified Arabic" w:hint="cs"/>
          <w:b/>
          <w:bCs/>
          <w:color w:val="333333"/>
          <w:sz w:val="28"/>
          <w:szCs w:val="28"/>
          <w:rtl/>
          <w:lang w:eastAsia="en-GB"/>
        </w:rPr>
        <w:t xml:space="preserve">تعريف </w:t>
      </w:r>
      <w:r w:rsidRPr="009B5E2F">
        <w:rPr>
          <w:rFonts w:ascii="Simplified Arabic" w:eastAsia="Times New Roman" w:hAnsi="Simplified Arabic" w:cs="Simplified Arabic"/>
          <w:b/>
          <w:bCs/>
          <w:color w:val="333333"/>
          <w:sz w:val="28"/>
          <w:szCs w:val="28"/>
          <w:rtl/>
          <w:lang w:eastAsia="en-GB"/>
        </w:rPr>
        <w:t>البحث العلمي</w:t>
      </w:r>
    </w:p>
    <w:p w:rsidR="00E93B42" w:rsidRPr="009B5E2F" w:rsidRDefault="00E93B42" w:rsidP="00E93B42">
      <w:pPr>
        <w:bidi/>
        <w:spacing w:before="150" w:after="150" w:line="240" w:lineRule="auto"/>
        <w:jc w:val="both"/>
        <w:rPr>
          <w:rFonts w:ascii="Simplified Arabic" w:eastAsia="Times New Roman" w:hAnsi="Simplified Arabic" w:cs="Simplified Arabic"/>
          <w:color w:val="333333"/>
          <w:sz w:val="28"/>
          <w:szCs w:val="28"/>
          <w:rtl/>
          <w:lang w:eastAsia="en-GB"/>
        </w:rPr>
      </w:pPr>
      <w:r w:rsidRPr="009B5E2F">
        <w:rPr>
          <w:rFonts w:ascii="Simplified Arabic" w:eastAsia="Times New Roman" w:hAnsi="Simplified Arabic" w:cs="Simplified Arabic"/>
          <w:color w:val="333333"/>
          <w:sz w:val="28"/>
          <w:szCs w:val="28"/>
          <w:rtl/>
          <w:lang w:eastAsia="en-GB"/>
        </w:rPr>
        <w:t>يقصد بالبحث عملية التقصي وبذل مجهود فكري من أجل الإجابة على إشكال ما، أو هو مجموعة النشاطات الفكرية التي يبذلها الإنسان بغرض الوصول إلى المعرفة.</w:t>
      </w:r>
    </w:p>
    <w:p w:rsidR="00E93B42" w:rsidRPr="009B5E2F" w:rsidRDefault="00E93B42" w:rsidP="00E93B42">
      <w:pPr>
        <w:bidi/>
        <w:spacing w:before="150" w:after="150" w:line="240" w:lineRule="auto"/>
        <w:jc w:val="both"/>
        <w:rPr>
          <w:rFonts w:ascii="Simplified Arabic" w:eastAsia="Times New Roman" w:hAnsi="Simplified Arabic" w:cs="Simplified Arabic"/>
          <w:color w:val="333333"/>
          <w:sz w:val="28"/>
          <w:szCs w:val="28"/>
          <w:rtl/>
          <w:lang w:eastAsia="en-GB"/>
        </w:rPr>
      </w:pPr>
      <w:r w:rsidRPr="009B5E2F">
        <w:rPr>
          <w:rFonts w:ascii="Simplified Arabic" w:eastAsia="Times New Roman" w:hAnsi="Simplified Arabic" w:cs="Simplified Arabic"/>
          <w:color w:val="333333"/>
          <w:sz w:val="28"/>
          <w:szCs w:val="28"/>
          <w:rtl/>
          <w:lang w:eastAsia="en-GB"/>
        </w:rPr>
        <w:t>أما العلم فهو أسلوب منهجي يقوم ببناء المعرفة في شكل فرضيات وتفسيرات قابلة للاختبار والتجربة.</w:t>
      </w:r>
    </w:p>
    <w:p w:rsidR="00E93B42" w:rsidRPr="009B5E2F" w:rsidRDefault="00E93B42" w:rsidP="00E93B42">
      <w:pPr>
        <w:bidi/>
        <w:spacing w:before="150" w:after="150" w:line="240" w:lineRule="auto"/>
        <w:jc w:val="both"/>
        <w:rPr>
          <w:rFonts w:ascii="Simplified Arabic" w:eastAsia="Times New Roman" w:hAnsi="Simplified Arabic" w:cs="Simplified Arabic"/>
          <w:color w:val="333333"/>
          <w:sz w:val="28"/>
          <w:szCs w:val="28"/>
          <w:rtl/>
          <w:lang w:eastAsia="en-GB"/>
        </w:rPr>
      </w:pPr>
      <w:r w:rsidRPr="009B5E2F">
        <w:rPr>
          <w:rFonts w:ascii="Simplified Arabic" w:eastAsia="Times New Roman" w:hAnsi="Simplified Arabic" w:cs="Simplified Arabic"/>
          <w:color w:val="333333"/>
          <w:sz w:val="28"/>
          <w:szCs w:val="28"/>
          <w:rtl/>
          <w:lang w:eastAsia="en-GB"/>
        </w:rPr>
        <w:t>بالتالي فإن تعريف البحث العلمي هو: التقصي المنظم باتباع أساليب ومناهج علمية محددة للحقائق العلمية بقصد التأكد من صحتها وتعديلها بالتغيير أو الإضافة.</w:t>
      </w:r>
    </w:p>
    <w:p w:rsidR="00E93B42" w:rsidRPr="009B5E2F" w:rsidRDefault="00E93B42" w:rsidP="00E93B42">
      <w:pPr>
        <w:bidi/>
        <w:spacing w:before="150" w:after="150" w:line="240" w:lineRule="auto"/>
        <w:jc w:val="both"/>
        <w:rPr>
          <w:rFonts w:ascii="Simplified Arabic" w:eastAsia="Times New Roman" w:hAnsi="Simplified Arabic" w:cs="Simplified Arabic"/>
          <w:color w:val="333333"/>
          <w:sz w:val="28"/>
          <w:szCs w:val="28"/>
          <w:rtl/>
          <w:lang w:eastAsia="en-GB"/>
        </w:rPr>
      </w:pPr>
      <w:r w:rsidRPr="009B5E2F">
        <w:rPr>
          <w:rFonts w:ascii="Simplified Arabic" w:eastAsia="Times New Roman" w:hAnsi="Simplified Arabic" w:cs="Simplified Arabic"/>
          <w:color w:val="333333"/>
          <w:sz w:val="28"/>
          <w:szCs w:val="28"/>
          <w:rtl/>
          <w:lang w:eastAsia="en-GB"/>
        </w:rPr>
        <w:t>أو هو: نشاط علمي منظم وطريقة في التفكير وأسلوب للنظر في الوقائع سعيا لكشف الحقائق، بالاعتماد على مناهج موضوعية من أجل معرفة العلاقة بين الحقائق، واستخلاص المبادئ العامة والقوانين العامة التفسيرية.</w:t>
      </w:r>
    </w:p>
    <w:p w:rsidR="00E93B42" w:rsidRDefault="00E93B42" w:rsidP="00E93B42">
      <w:pPr>
        <w:bidi/>
        <w:spacing w:before="150" w:after="150" w:line="240" w:lineRule="auto"/>
        <w:jc w:val="both"/>
        <w:rPr>
          <w:rFonts w:ascii="Simplified Arabic" w:eastAsia="Times New Roman" w:hAnsi="Simplified Arabic" w:cs="Simplified Arabic"/>
          <w:color w:val="333333"/>
          <w:sz w:val="28"/>
          <w:szCs w:val="28"/>
          <w:rtl/>
          <w:lang w:eastAsia="en-GB"/>
        </w:rPr>
      </w:pPr>
      <w:r w:rsidRPr="009B5E2F">
        <w:rPr>
          <w:rFonts w:ascii="Simplified Arabic" w:eastAsia="Times New Roman" w:hAnsi="Simplified Arabic" w:cs="Simplified Arabic"/>
          <w:color w:val="333333"/>
          <w:sz w:val="28"/>
          <w:szCs w:val="28"/>
          <w:rtl/>
          <w:lang w:eastAsia="en-GB"/>
        </w:rPr>
        <w:t>كما عرف أيضا بأنه أداة لتحليل المعلومات المتعلقة بظاهرة ما بهدف الوصول إلى الحقيقة.</w:t>
      </w:r>
    </w:p>
    <w:p w:rsidR="00E93B42" w:rsidRPr="009B5E2F" w:rsidRDefault="00E93B42" w:rsidP="00E93B42">
      <w:pPr>
        <w:bidi/>
        <w:spacing w:before="150" w:after="150" w:line="240" w:lineRule="auto"/>
        <w:jc w:val="both"/>
        <w:rPr>
          <w:rFonts w:ascii="Simplified Arabic" w:eastAsia="Times New Roman" w:hAnsi="Simplified Arabic" w:cs="Simplified Arabic"/>
          <w:b/>
          <w:bCs/>
          <w:color w:val="333333"/>
          <w:sz w:val="28"/>
          <w:szCs w:val="28"/>
          <w:rtl/>
          <w:lang w:eastAsia="en-GB"/>
        </w:rPr>
      </w:pPr>
      <w:r w:rsidRPr="0090261A">
        <w:rPr>
          <w:rFonts w:ascii="Simplified Arabic" w:eastAsia="Times New Roman" w:hAnsi="Simplified Arabic" w:cs="Simplified Arabic" w:hint="cs"/>
          <w:b/>
          <w:bCs/>
          <w:color w:val="333333"/>
          <w:sz w:val="28"/>
          <w:szCs w:val="28"/>
          <w:rtl/>
          <w:lang w:eastAsia="en-GB"/>
        </w:rPr>
        <w:t>المبحث الثاني: خصائص البحث العلمي</w:t>
      </w:r>
    </w:p>
    <w:p w:rsidR="00E93B42" w:rsidRPr="009B5E2F" w:rsidRDefault="00E93B42" w:rsidP="00E93B42">
      <w:pPr>
        <w:bidi/>
        <w:spacing w:before="150" w:after="150" w:line="240" w:lineRule="auto"/>
        <w:jc w:val="both"/>
        <w:rPr>
          <w:rFonts w:ascii="Simplified Arabic" w:eastAsia="Times New Roman" w:hAnsi="Simplified Arabic" w:cs="Simplified Arabic"/>
          <w:color w:val="333333"/>
          <w:sz w:val="28"/>
          <w:szCs w:val="28"/>
          <w:rtl/>
          <w:lang w:eastAsia="en-GB"/>
        </w:rPr>
      </w:pPr>
      <w:r w:rsidRPr="009B5E2F">
        <w:rPr>
          <w:rFonts w:ascii="Simplified Arabic" w:eastAsia="Times New Roman" w:hAnsi="Simplified Arabic" w:cs="Simplified Arabic"/>
          <w:color w:val="333333"/>
          <w:sz w:val="28"/>
          <w:szCs w:val="28"/>
          <w:rtl/>
          <w:lang w:eastAsia="en-GB"/>
        </w:rPr>
        <w:t>يتميز البحث العلمي بمجموعة من الخصائص نلخصها فيما يلي:</w:t>
      </w:r>
    </w:p>
    <w:p w:rsidR="00E93B42" w:rsidRPr="009B5E2F" w:rsidRDefault="00E93B42" w:rsidP="00E93B42">
      <w:pPr>
        <w:numPr>
          <w:ilvl w:val="0"/>
          <w:numId w:val="1"/>
        </w:numPr>
        <w:bidi/>
        <w:spacing w:before="100" w:beforeAutospacing="1" w:after="100" w:afterAutospacing="1" w:line="408" w:lineRule="atLeast"/>
        <w:ind w:left="600"/>
        <w:jc w:val="both"/>
        <w:rPr>
          <w:rFonts w:ascii="Simplified Arabic" w:eastAsia="Times New Roman" w:hAnsi="Simplified Arabic" w:cs="Simplified Arabic"/>
          <w:color w:val="333333"/>
          <w:sz w:val="28"/>
          <w:szCs w:val="28"/>
          <w:rtl/>
          <w:lang w:eastAsia="en-GB"/>
        </w:rPr>
      </w:pPr>
      <w:r w:rsidRPr="009B5E2F">
        <w:rPr>
          <w:rFonts w:ascii="Simplified Arabic" w:eastAsia="Times New Roman" w:hAnsi="Simplified Arabic" w:cs="Simplified Arabic"/>
          <w:color w:val="333333"/>
          <w:sz w:val="28"/>
          <w:szCs w:val="28"/>
          <w:rtl/>
          <w:lang w:eastAsia="en-GB"/>
        </w:rPr>
        <w:t>- البحث العلمي بحث منظم ومضبوط: فالبحث العلمي لا يتم اعتباطيا بل وفق إجراءات معينة.</w:t>
      </w:r>
    </w:p>
    <w:p w:rsidR="00E93B42" w:rsidRPr="009B5E2F" w:rsidRDefault="00E93B42" w:rsidP="00E93B42">
      <w:pPr>
        <w:numPr>
          <w:ilvl w:val="0"/>
          <w:numId w:val="1"/>
        </w:numPr>
        <w:bidi/>
        <w:spacing w:before="100" w:beforeAutospacing="1" w:after="100" w:afterAutospacing="1" w:line="408" w:lineRule="atLeast"/>
        <w:ind w:left="600"/>
        <w:jc w:val="both"/>
        <w:rPr>
          <w:rFonts w:ascii="Simplified Arabic" w:eastAsia="Times New Roman" w:hAnsi="Simplified Arabic" w:cs="Simplified Arabic"/>
          <w:color w:val="333333"/>
          <w:sz w:val="28"/>
          <w:szCs w:val="28"/>
          <w:rtl/>
          <w:lang w:eastAsia="en-GB"/>
        </w:rPr>
      </w:pPr>
      <w:r w:rsidRPr="009B5E2F">
        <w:rPr>
          <w:rFonts w:ascii="Simplified Arabic" w:eastAsia="Times New Roman" w:hAnsi="Simplified Arabic" w:cs="Simplified Arabic"/>
          <w:color w:val="333333"/>
          <w:sz w:val="28"/>
          <w:szCs w:val="28"/>
          <w:rtl/>
          <w:lang w:eastAsia="en-GB"/>
        </w:rPr>
        <w:t>- البحث العلمي بحث نظري تطبيقي: فالبحث العلمي يبدأ من إشكالية ومجموعة من الفرضيات التي يجب تجربتها واختبارها للوصول إلى الإجابة.</w:t>
      </w:r>
    </w:p>
    <w:p w:rsidR="00E93B42" w:rsidRPr="009B5E2F" w:rsidRDefault="00E93B42" w:rsidP="00E93B42">
      <w:pPr>
        <w:numPr>
          <w:ilvl w:val="0"/>
          <w:numId w:val="1"/>
        </w:numPr>
        <w:bidi/>
        <w:spacing w:before="100" w:beforeAutospacing="1" w:after="100" w:afterAutospacing="1" w:line="408" w:lineRule="atLeast"/>
        <w:ind w:left="600"/>
        <w:jc w:val="both"/>
        <w:rPr>
          <w:rFonts w:ascii="Simplified Arabic" w:eastAsia="Times New Roman" w:hAnsi="Simplified Arabic" w:cs="Simplified Arabic"/>
          <w:color w:val="333333"/>
          <w:sz w:val="28"/>
          <w:szCs w:val="28"/>
          <w:rtl/>
          <w:lang w:eastAsia="en-GB"/>
        </w:rPr>
      </w:pPr>
      <w:r w:rsidRPr="009B5E2F">
        <w:rPr>
          <w:rFonts w:ascii="Simplified Arabic" w:eastAsia="Times New Roman" w:hAnsi="Simplified Arabic" w:cs="Simplified Arabic"/>
          <w:color w:val="333333"/>
          <w:sz w:val="28"/>
          <w:szCs w:val="28"/>
          <w:rtl/>
          <w:lang w:eastAsia="en-GB"/>
        </w:rPr>
        <w:t>- البحث العلمي يتسم بالموضوعية: حيث يجب الابتعاد عن الذاتية والانحياز عند القيام بالبحث العلمي.</w:t>
      </w:r>
    </w:p>
    <w:p w:rsidR="00E93B42" w:rsidRPr="009B5E2F" w:rsidRDefault="00E93B42" w:rsidP="00E93B42">
      <w:pPr>
        <w:numPr>
          <w:ilvl w:val="0"/>
          <w:numId w:val="1"/>
        </w:numPr>
        <w:bidi/>
        <w:spacing w:before="100" w:beforeAutospacing="1" w:after="100" w:afterAutospacing="1" w:line="408" w:lineRule="atLeast"/>
        <w:ind w:left="600"/>
        <w:jc w:val="both"/>
        <w:rPr>
          <w:rFonts w:ascii="Simplified Arabic" w:eastAsia="Times New Roman" w:hAnsi="Simplified Arabic" w:cs="Simplified Arabic"/>
          <w:color w:val="333333"/>
          <w:sz w:val="28"/>
          <w:szCs w:val="28"/>
          <w:rtl/>
          <w:lang w:eastAsia="en-GB"/>
        </w:rPr>
      </w:pPr>
      <w:r w:rsidRPr="009B5E2F">
        <w:rPr>
          <w:rFonts w:ascii="Simplified Arabic" w:eastAsia="Times New Roman" w:hAnsi="Simplified Arabic" w:cs="Simplified Arabic"/>
          <w:color w:val="333333"/>
          <w:sz w:val="28"/>
          <w:szCs w:val="28"/>
          <w:rtl/>
          <w:lang w:eastAsia="en-GB"/>
        </w:rPr>
        <w:lastRenderedPageBreak/>
        <w:t>- البحث العلمي بحث دقيق: يكون البحث العلمي دقيقا من حيث العبارات والألفاظ لا غموض فيه، حتى في الحالات التي لا يصل فيها البحث إلى نتيجة قاطعة فإن الباحث يبرز الاحتمالات بوضوح.</w:t>
      </w:r>
    </w:p>
    <w:p w:rsidR="00E93B42" w:rsidRPr="009B5E2F" w:rsidRDefault="00E93B42" w:rsidP="00E93B42">
      <w:pPr>
        <w:numPr>
          <w:ilvl w:val="0"/>
          <w:numId w:val="1"/>
        </w:numPr>
        <w:bidi/>
        <w:spacing w:before="100" w:beforeAutospacing="1" w:after="100" w:afterAutospacing="1" w:line="408" w:lineRule="atLeast"/>
        <w:ind w:left="600"/>
        <w:jc w:val="both"/>
        <w:rPr>
          <w:rFonts w:ascii="Simplified Arabic" w:eastAsia="Times New Roman" w:hAnsi="Simplified Arabic" w:cs="Simplified Arabic"/>
          <w:color w:val="333333"/>
          <w:sz w:val="28"/>
          <w:szCs w:val="28"/>
          <w:rtl/>
          <w:lang w:eastAsia="en-GB"/>
        </w:rPr>
      </w:pPr>
      <w:r w:rsidRPr="009B5E2F">
        <w:rPr>
          <w:rFonts w:ascii="Simplified Arabic" w:eastAsia="Times New Roman" w:hAnsi="Simplified Arabic" w:cs="Simplified Arabic"/>
          <w:color w:val="333333"/>
          <w:sz w:val="28"/>
          <w:szCs w:val="28"/>
          <w:rtl/>
          <w:lang w:eastAsia="en-GB"/>
        </w:rPr>
        <w:t>- البحث العلمي بحث تفسيري: حيث يسعى البحث العلمي إلى تفسير الظواهر للوصول إلى وضع قوانين ونظريات علمية.</w:t>
      </w:r>
    </w:p>
    <w:p w:rsidR="00E93B42" w:rsidRPr="009B5E2F" w:rsidRDefault="00E93B42" w:rsidP="00E93B42">
      <w:pPr>
        <w:numPr>
          <w:ilvl w:val="0"/>
          <w:numId w:val="1"/>
        </w:numPr>
        <w:bidi/>
        <w:spacing w:before="100" w:beforeAutospacing="1" w:after="100" w:afterAutospacing="1" w:line="408" w:lineRule="atLeast"/>
        <w:ind w:left="600"/>
        <w:jc w:val="both"/>
        <w:rPr>
          <w:rFonts w:ascii="Simplified Arabic" w:eastAsia="Times New Roman" w:hAnsi="Simplified Arabic" w:cs="Simplified Arabic"/>
          <w:color w:val="333333"/>
          <w:sz w:val="28"/>
          <w:szCs w:val="28"/>
          <w:rtl/>
          <w:lang w:eastAsia="en-GB"/>
        </w:rPr>
      </w:pPr>
      <w:r w:rsidRPr="009B5E2F">
        <w:rPr>
          <w:rFonts w:ascii="Simplified Arabic" w:eastAsia="Times New Roman" w:hAnsi="Simplified Arabic" w:cs="Simplified Arabic"/>
          <w:color w:val="333333"/>
          <w:sz w:val="28"/>
          <w:szCs w:val="28"/>
          <w:rtl/>
          <w:lang w:eastAsia="en-GB"/>
        </w:rPr>
        <w:t>- البحث العلمي يسعى إلى تعميم المعلومات: وهذا لتسهيل المعلومات على المخاطبين بالبحث العلمي.</w:t>
      </w:r>
    </w:p>
    <w:p w:rsidR="00E93B42" w:rsidRPr="009B5E2F" w:rsidRDefault="00E93B42" w:rsidP="00E93B42">
      <w:pPr>
        <w:numPr>
          <w:ilvl w:val="0"/>
          <w:numId w:val="1"/>
        </w:numPr>
        <w:bidi/>
        <w:spacing w:before="100" w:beforeAutospacing="1" w:after="100" w:afterAutospacing="1" w:line="408" w:lineRule="atLeast"/>
        <w:ind w:left="600"/>
        <w:jc w:val="both"/>
        <w:rPr>
          <w:rFonts w:ascii="Simplified Arabic" w:eastAsia="Times New Roman" w:hAnsi="Simplified Arabic" w:cs="Simplified Arabic"/>
          <w:color w:val="333333"/>
          <w:sz w:val="28"/>
          <w:szCs w:val="28"/>
          <w:rtl/>
          <w:lang w:eastAsia="en-GB"/>
        </w:rPr>
      </w:pPr>
      <w:r w:rsidRPr="009B5E2F">
        <w:rPr>
          <w:rFonts w:ascii="Simplified Arabic" w:eastAsia="Times New Roman" w:hAnsi="Simplified Arabic" w:cs="Simplified Arabic"/>
          <w:color w:val="333333"/>
          <w:sz w:val="28"/>
          <w:szCs w:val="28"/>
          <w:rtl/>
          <w:lang w:eastAsia="en-GB"/>
        </w:rPr>
        <w:t>- البحث العلمي يسعى إلى التنبؤ: فلا يقف البحث العلمي عند الفرضيات ووضع النظريات بل يتعداه إلى تفسيرها والسعي إلى وضع قوانين ثابتة قابلة للتطبيق في وضعيات أخرى.</w:t>
      </w:r>
    </w:p>
    <w:p w:rsidR="00E93B42" w:rsidRDefault="00E93B42" w:rsidP="00E93B42">
      <w:pPr>
        <w:bidi/>
        <w:spacing w:before="150" w:after="150" w:line="240" w:lineRule="auto"/>
        <w:jc w:val="both"/>
        <w:rPr>
          <w:rFonts w:ascii="Simplified Arabic" w:eastAsia="Times New Roman" w:hAnsi="Simplified Arabic" w:cs="Simplified Arabic"/>
          <w:color w:val="333333"/>
          <w:sz w:val="28"/>
          <w:szCs w:val="28"/>
          <w:rtl/>
          <w:lang w:eastAsia="en-GB"/>
        </w:rPr>
      </w:pPr>
      <w:r w:rsidRPr="009B5E2F">
        <w:rPr>
          <w:rFonts w:ascii="Simplified Arabic" w:eastAsia="Times New Roman" w:hAnsi="Simplified Arabic" w:cs="Simplified Arabic"/>
          <w:color w:val="333333"/>
          <w:sz w:val="28"/>
          <w:szCs w:val="28"/>
          <w:rtl/>
          <w:lang w:eastAsia="en-GB"/>
        </w:rPr>
        <w:t> </w:t>
      </w:r>
    </w:p>
    <w:p w:rsidR="00E93B42" w:rsidRDefault="00E93B42" w:rsidP="00E93B42">
      <w:pPr>
        <w:bidi/>
        <w:spacing w:before="150" w:after="150" w:line="240" w:lineRule="auto"/>
        <w:jc w:val="both"/>
        <w:rPr>
          <w:rFonts w:ascii="Simplified Arabic" w:eastAsia="Times New Roman" w:hAnsi="Simplified Arabic" w:cs="Simplified Arabic"/>
          <w:color w:val="333333"/>
          <w:sz w:val="28"/>
          <w:szCs w:val="28"/>
          <w:rtl/>
          <w:lang w:eastAsia="en-GB"/>
        </w:rPr>
      </w:pPr>
    </w:p>
    <w:p w:rsidR="00E93B42" w:rsidRDefault="00E93B42" w:rsidP="00E93B42">
      <w:pPr>
        <w:bidi/>
        <w:spacing w:before="150" w:after="150" w:line="240" w:lineRule="auto"/>
        <w:jc w:val="both"/>
        <w:rPr>
          <w:rFonts w:ascii="Simplified Arabic" w:eastAsia="Times New Roman" w:hAnsi="Simplified Arabic" w:cs="Simplified Arabic"/>
          <w:color w:val="333333"/>
          <w:sz w:val="28"/>
          <w:szCs w:val="28"/>
          <w:rtl/>
          <w:lang w:eastAsia="en-GB"/>
        </w:rPr>
      </w:pPr>
    </w:p>
    <w:p w:rsidR="00E93B42" w:rsidRDefault="00E93B42" w:rsidP="00E93B42">
      <w:pPr>
        <w:bidi/>
        <w:spacing w:before="150" w:after="150" w:line="240" w:lineRule="auto"/>
        <w:jc w:val="both"/>
        <w:rPr>
          <w:rFonts w:ascii="Simplified Arabic" w:eastAsia="Times New Roman" w:hAnsi="Simplified Arabic" w:cs="Simplified Arabic"/>
          <w:color w:val="333333"/>
          <w:sz w:val="28"/>
          <w:szCs w:val="28"/>
          <w:rtl/>
          <w:lang w:eastAsia="en-GB"/>
        </w:rPr>
      </w:pPr>
    </w:p>
    <w:p w:rsidR="00E93B42" w:rsidRDefault="00E93B42" w:rsidP="00E93B42">
      <w:pPr>
        <w:bidi/>
        <w:spacing w:before="150" w:after="150" w:line="240" w:lineRule="auto"/>
        <w:jc w:val="both"/>
        <w:rPr>
          <w:rFonts w:ascii="Simplified Arabic" w:eastAsia="Times New Roman" w:hAnsi="Simplified Arabic" w:cs="Simplified Arabic"/>
          <w:color w:val="333333"/>
          <w:sz w:val="28"/>
          <w:szCs w:val="28"/>
          <w:rtl/>
          <w:lang w:eastAsia="en-GB"/>
        </w:rPr>
      </w:pPr>
    </w:p>
    <w:p w:rsidR="00E93B42" w:rsidRDefault="00E93B42" w:rsidP="00E93B42">
      <w:pPr>
        <w:bidi/>
        <w:spacing w:before="150" w:after="150" w:line="240" w:lineRule="auto"/>
        <w:jc w:val="both"/>
        <w:rPr>
          <w:rFonts w:ascii="Simplified Arabic" w:eastAsia="Times New Roman" w:hAnsi="Simplified Arabic" w:cs="Simplified Arabic"/>
          <w:color w:val="333333"/>
          <w:sz w:val="28"/>
          <w:szCs w:val="28"/>
          <w:rtl/>
          <w:lang w:eastAsia="en-GB"/>
        </w:rPr>
      </w:pPr>
    </w:p>
    <w:p w:rsidR="00E93B42" w:rsidRDefault="00E93B42" w:rsidP="00E93B42">
      <w:pPr>
        <w:bidi/>
        <w:spacing w:before="150" w:after="150" w:line="240" w:lineRule="auto"/>
        <w:jc w:val="both"/>
        <w:rPr>
          <w:rFonts w:ascii="Simplified Arabic" w:eastAsia="Times New Roman" w:hAnsi="Simplified Arabic" w:cs="Simplified Arabic"/>
          <w:color w:val="333333"/>
          <w:sz w:val="28"/>
          <w:szCs w:val="28"/>
          <w:rtl/>
          <w:lang w:eastAsia="en-GB"/>
        </w:rPr>
      </w:pPr>
    </w:p>
    <w:p w:rsidR="00E93B42" w:rsidRDefault="00E93B42" w:rsidP="00E93B42">
      <w:pPr>
        <w:bidi/>
        <w:spacing w:before="150" w:after="150" w:line="240" w:lineRule="auto"/>
        <w:jc w:val="both"/>
        <w:rPr>
          <w:rFonts w:ascii="Simplified Arabic" w:eastAsia="Times New Roman" w:hAnsi="Simplified Arabic" w:cs="Simplified Arabic"/>
          <w:color w:val="333333"/>
          <w:sz w:val="28"/>
          <w:szCs w:val="28"/>
          <w:rtl/>
          <w:lang w:eastAsia="en-GB"/>
        </w:rPr>
      </w:pPr>
    </w:p>
    <w:p w:rsidR="00E93B42" w:rsidRDefault="00E93B42" w:rsidP="00E93B42">
      <w:pPr>
        <w:bidi/>
        <w:spacing w:before="150" w:after="150" w:line="240" w:lineRule="auto"/>
        <w:jc w:val="both"/>
        <w:rPr>
          <w:rFonts w:ascii="Simplified Arabic" w:eastAsia="Times New Roman" w:hAnsi="Simplified Arabic" w:cs="Simplified Arabic"/>
          <w:color w:val="333333"/>
          <w:sz w:val="28"/>
          <w:szCs w:val="28"/>
          <w:rtl/>
          <w:lang w:eastAsia="en-GB"/>
        </w:rPr>
      </w:pPr>
    </w:p>
    <w:p w:rsidR="00E93B42" w:rsidRDefault="00E93B42" w:rsidP="00E93B42">
      <w:pPr>
        <w:bidi/>
        <w:spacing w:before="150" w:after="150" w:line="240" w:lineRule="auto"/>
        <w:jc w:val="both"/>
        <w:rPr>
          <w:rFonts w:ascii="Simplified Arabic" w:eastAsia="Times New Roman" w:hAnsi="Simplified Arabic" w:cs="Simplified Arabic"/>
          <w:color w:val="333333"/>
          <w:sz w:val="28"/>
          <w:szCs w:val="28"/>
          <w:rtl/>
          <w:lang w:eastAsia="en-GB"/>
        </w:rPr>
      </w:pPr>
    </w:p>
    <w:p w:rsidR="00E93B42" w:rsidRDefault="00E93B42" w:rsidP="00E93B42">
      <w:pPr>
        <w:bidi/>
        <w:spacing w:before="150" w:after="150" w:line="240" w:lineRule="auto"/>
        <w:jc w:val="both"/>
        <w:rPr>
          <w:rFonts w:ascii="Simplified Arabic" w:eastAsia="Times New Roman" w:hAnsi="Simplified Arabic" w:cs="Simplified Arabic"/>
          <w:color w:val="333333"/>
          <w:sz w:val="28"/>
          <w:szCs w:val="28"/>
          <w:rtl/>
          <w:lang w:eastAsia="en-GB"/>
        </w:rPr>
      </w:pPr>
    </w:p>
    <w:p w:rsidR="00E93B42" w:rsidRDefault="00E93B42" w:rsidP="00E93B42">
      <w:pPr>
        <w:bidi/>
        <w:spacing w:before="150" w:after="150" w:line="240" w:lineRule="auto"/>
        <w:jc w:val="both"/>
        <w:rPr>
          <w:rFonts w:ascii="Simplified Arabic" w:eastAsia="Times New Roman" w:hAnsi="Simplified Arabic" w:cs="Simplified Arabic"/>
          <w:color w:val="333333"/>
          <w:sz w:val="28"/>
          <w:szCs w:val="28"/>
          <w:rtl/>
          <w:lang w:eastAsia="en-GB"/>
        </w:rPr>
      </w:pPr>
    </w:p>
    <w:p w:rsidR="00E93B42" w:rsidRDefault="00E93B42" w:rsidP="00E93B42">
      <w:pPr>
        <w:bidi/>
        <w:spacing w:before="150" w:after="150" w:line="240" w:lineRule="auto"/>
        <w:jc w:val="both"/>
        <w:rPr>
          <w:rFonts w:ascii="Simplified Arabic" w:eastAsia="Times New Roman" w:hAnsi="Simplified Arabic" w:cs="Simplified Arabic"/>
          <w:color w:val="333333"/>
          <w:sz w:val="28"/>
          <w:szCs w:val="28"/>
          <w:rtl/>
          <w:lang w:eastAsia="en-GB"/>
        </w:rPr>
      </w:pPr>
    </w:p>
    <w:p w:rsidR="00E93B42" w:rsidRDefault="00E93B42" w:rsidP="00E93B42">
      <w:pPr>
        <w:bidi/>
        <w:spacing w:before="150" w:after="150" w:line="240" w:lineRule="auto"/>
        <w:jc w:val="both"/>
        <w:rPr>
          <w:rFonts w:ascii="Simplified Arabic" w:eastAsia="Times New Roman" w:hAnsi="Simplified Arabic" w:cs="Simplified Arabic" w:hint="cs"/>
          <w:color w:val="333333"/>
          <w:sz w:val="28"/>
          <w:szCs w:val="28"/>
          <w:rtl/>
          <w:lang w:eastAsia="en-GB"/>
        </w:rPr>
      </w:pPr>
    </w:p>
    <w:p w:rsidR="00E93B42" w:rsidRPr="009B5E2F" w:rsidRDefault="00E93B42" w:rsidP="00E93B42">
      <w:pPr>
        <w:bidi/>
        <w:spacing w:before="150" w:after="150" w:line="240" w:lineRule="auto"/>
        <w:jc w:val="both"/>
        <w:rPr>
          <w:rFonts w:ascii="Simplified Arabic" w:eastAsia="Times New Roman" w:hAnsi="Simplified Arabic" w:cs="Simplified Arabic"/>
          <w:color w:val="333333"/>
          <w:sz w:val="28"/>
          <w:szCs w:val="28"/>
          <w:rtl/>
          <w:lang w:eastAsia="en-GB"/>
        </w:rPr>
      </w:pPr>
    </w:p>
    <w:p w:rsidR="00DF3378" w:rsidRDefault="00E93B42" w:rsidP="00E93B42">
      <w:pPr>
        <w:jc w:val="right"/>
      </w:pPr>
      <w:bookmarkStart w:id="0" w:name="_GoBack"/>
      <w:bookmarkEnd w:id="0"/>
    </w:p>
    <w:sectPr w:rsidR="00DF33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40A51"/>
    <w:multiLevelType w:val="multilevel"/>
    <w:tmpl w:val="F3AC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106"/>
    <w:rsid w:val="003F10C5"/>
    <w:rsid w:val="009E2106"/>
    <w:rsid w:val="00E21C6E"/>
    <w:rsid w:val="00E93B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Makrof</dc:creator>
  <cp:keywords/>
  <dc:description/>
  <cp:lastModifiedBy>Makrof</cp:lastModifiedBy>
  <cp:revision>2</cp:revision>
  <dcterms:created xsi:type="dcterms:W3CDTF">2021-11-30T19:43:00Z</dcterms:created>
  <dcterms:modified xsi:type="dcterms:W3CDTF">2021-11-30T19:44:00Z</dcterms:modified>
</cp:coreProperties>
</file>