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DCC" w:rsidRPr="00D50379" w:rsidRDefault="00777DCC" w:rsidP="00777DCC">
      <w:pPr>
        <w:jc w:val="center"/>
        <w:rPr>
          <w:rFonts w:cs="Traditional Arabic"/>
          <w:b/>
          <w:bCs/>
          <w:sz w:val="96"/>
          <w:szCs w:val="96"/>
          <w:rtl/>
          <w:lang w:bidi="ar-DZ"/>
        </w:rPr>
      </w:pPr>
      <w:r w:rsidRPr="00D50379">
        <w:rPr>
          <w:rFonts w:cs="Traditional Arabic" w:hint="cs"/>
          <w:b/>
          <w:bCs/>
          <w:sz w:val="96"/>
          <w:szCs w:val="96"/>
          <w:rtl/>
          <w:lang w:bidi="ar-DZ"/>
        </w:rPr>
        <w:t>محاضرات في مقياس التحقيق القضائي</w:t>
      </w:r>
    </w:p>
    <w:p w:rsidR="00777DCC" w:rsidRPr="005756A7" w:rsidRDefault="00572430" w:rsidP="00777DCC">
      <w:pPr>
        <w:jc w:val="center"/>
        <w:rPr>
          <w:rFonts w:cs="Traditional Arabic"/>
          <w:b/>
          <w:bCs/>
          <w:color w:val="FF0000"/>
          <w:sz w:val="96"/>
          <w:szCs w:val="96"/>
          <w:rtl/>
          <w:lang w:bidi="ar-DZ"/>
        </w:rPr>
      </w:pPr>
      <w:r>
        <w:rPr>
          <w:rFonts w:cs="Traditional Arabic" w:hint="cs"/>
          <w:b/>
          <w:bCs/>
          <w:sz w:val="96"/>
          <w:szCs w:val="96"/>
          <w:rtl/>
          <w:lang w:bidi="ar-DZ"/>
        </w:rPr>
        <w:t xml:space="preserve">دروس </w:t>
      </w:r>
      <w:r w:rsidR="00777DCC" w:rsidRPr="00D50379">
        <w:rPr>
          <w:rFonts w:cs="Traditional Arabic" w:hint="cs"/>
          <w:b/>
          <w:bCs/>
          <w:sz w:val="96"/>
          <w:szCs w:val="96"/>
          <w:rtl/>
          <w:lang w:bidi="ar-DZ"/>
        </w:rPr>
        <w:t>لطلبة السنة الأولى ماستر جنائي( السداسي الأول )</w:t>
      </w:r>
    </w:p>
    <w:p w:rsidR="00B806E7" w:rsidRPr="00B806E7" w:rsidRDefault="00B806E7" w:rsidP="00250609">
      <w:pPr>
        <w:jc w:val="center"/>
        <w:rPr>
          <w:rFonts w:cs="Traditional Arabic"/>
          <w:b/>
          <w:bCs/>
          <w:sz w:val="96"/>
          <w:szCs w:val="96"/>
          <w:rtl/>
          <w:lang w:bidi="ar-DZ"/>
        </w:rPr>
      </w:pPr>
      <w:r>
        <w:rPr>
          <w:rFonts w:cs="Traditional Arabic" w:hint="cs"/>
          <w:b/>
          <w:bCs/>
          <w:sz w:val="96"/>
          <w:szCs w:val="96"/>
          <w:rtl/>
          <w:lang w:bidi="ar-DZ"/>
        </w:rPr>
        <w:t>ــــــــــــــــــــــــــ</w:t>
      </w:r>
      <w:bookmarkStart w:id="0" w:name="_GoBack"/>
      <w:bookmarkEnd w:id="0"/>
    </w:p>
    <w:p w:rsidR="00B806E7" w:rsidRDefault="00B806E7" w:rsidP="00777DCC">
      <w:pPr>
        <w:rPr>
          <w:rFonts w:cs="Traditional Arabic"/>
          <w:b/>
          <w:bCs/>
          <w:sz w:val="40"/>
          <w:szCs w:val="40"/>
          <w:rtl/>
          <w:lang w:bidi="ar-DZ"/>
        </w:rPr>
      </w:pPr>
    </w:p>
    <w:p w:rsidR="00B806E7" w:rsidRDefault="00B806E7" w:rsidP="00777DCC">
      <w:pPr>
        <w:rPr>
          <w:rFonts w:cs="Traditional Arabic"/>
          <w:b/>
          <w:bCs/>
          <w:sz w:val="40"/>
          <w:szCs w:val="40"/>
          <w:rtl/>
          <w:lang w:bidi="ar-DZ"/>
        </w:rPr>
      </w:pPr>
    </w:p>
    <w:p w:rsidR="00B806E7" w:rsidRDefault="00B806E7" w:rsidP="00777DCC">
      <w:pPr>
        <w:rPr>
          <w:rFonts w:cs="Traditional Arabic"/>
          <w:b/>
          <w:bCs/>
          <w:sz w:val="40"/>
          <w:szCs w:val="40"/>
          <w:rtl/>
          <w:lang w:bidi="ar-DZ"/>
        </w:rPr>
      </w:pPr>
    </w:p>
    <w:p w:rsidR="00572430" w:rsidRDefault="00572430" w:rsidP="00115FF1">
      <w:pPr>
        <w:jc w:val="right"/>
        <w:rPr>
          <w:rFonts w:cs="Traditional Arabic"/>
          <w:b/>
          <w:bCs/>
          <w:sz w:val="40"/>
          <w:szCs w:val="40"/>
          <w:rtl/>
          <w:lang w:bidi="ar-DZ"/>
        </w:rPr>
      </w:pPr>
    </w:p>
    <w:p w:rsidR="00572430" w:rsidRDefault="00572430" w:rsidP="00115FF1">
      <w:pPr>
        <w:jc w:val="right"/>
        <w:rPr>
          <w:rFonts w:cs="Traditional Arabic"/>
          <w:b/>
          <w:bCs/>
          <w:sz w:val="40"/>
          <w:szCs w:val="40"/>
          <w:rtl/>
          <w:lang w:bidi="ar-DZ"/>
        </w:rPr>
      </w:pPr>
    </w:p>
    <w:p w:rsidR="00572430" w:rsidRDefault="00572430" w:rsidP="00115FF1">
      <w:pPr>
        <w:jc w:val="right"/>
        <w:rPr>
          <w:rFonts w:cs="Traditional Arabic"/>
          <w:b/>
          <w:bCs/>
          <w:sz w:val="40"/>
          <w:szCs w:val="40"/>
          <w:rtl/>
          <w:lang w:bidi="ar-DZ"/>
        </w:rPr>
      </w:pPr>
    </w:p>
    <w:p w:rsidR="00115FF1" w:rsidRDefault="00B806E7" w:rsidP="00115FF1">
      <w:pPr>
        <w:jc w:val="right"/>
        <w:rPr>
          <w:rFonts w:cs="Traditional Arabic"/>
          <w:b/>
          <w:bCs/>
          <w:sz w:val="40"/>
          <w:szCs w:val="40"/>
          <w:rtl/>
          <w:lang w:bidi="ar-DZ"/>
        </w:rPr>
      </w:pPr>
      <w:r>
        <w:rPr>
          <w:rFonts w:cs="Traditional Arabic" w:hint="cs"/>
          <w:b/>
          <w:bCs/>
          <w:sz w:val="40"/>
          <w:szCs w:val="40"/>
          <w:rtl/>
          <w:lang w:bidi="ar-DZ"/>
        </w:rPr>
        <w:t>الدكتور / العيســــــــــاوي حسين</w:t>
      </w:r>
    </w:p>
    <w:p w:rsidR="00115FF1" w:rsidRDefault="00DB004B" w:rsidP="00115FF1">
      <w:pPr>
        <w:jc w:val="right"/>
        <w:rPr>
          <w:rFonts w:cs="Traditional Arabic"/>
          <w:b/>
          <w:bCs/>
          <w:sz w:val="40"/>
          <w:szCs w:val="40"/>
          <w:rtl/>
          <w:lang w:bidi="ar-DZ"/>
        </w:rPr>
      </w:pPr>
      <w:r>
        <w:rPr>
          <w:rFonts w:cs="Traditional Arabic" w:hint="cs"/>
          <w:b/>
          <w:bCs/>
          <w:sz w:val="40"/>
          <w:szCs w:val="40"/>
          <w:rtl/>
          <w:lang w:bidi="ar-DZ"/>
        </w:rPr>
        <w:t>السنة الجامعية 2021/2022</w:t>
      </w:r>
    </w:p>
    <w:p w:rsidR="00115FF1" w:rsidRDefault="00115FF1" w:rsidP="00115FF1">
      <w:pPr>
        <w:jc w:val="right"/>
        <w:rPr>
          <w:rFonts w:cs="Traditional Arabic"/>
          <w:b/>
          <w:bCs/>
          <w:sz w:val="40"/>
          <w:szCs w:val="40"/>
          <w:rtl/>
          <w:lang w:bidi="ar-DZ"/>
        </w:rPr>
      </w:pPr>
    </w:p>
    <w:p w:rsidR="00115FF1" w:rsidRDefault="00115FF1" w:rsidP="00115FF1">
      <w:pPr>
        <w:jc w:val="right"/>
        <w:rPr>
          <w:rFonts w:cs="Traditional Arabic"/>
          <w:b/>
          <w:bCs/>
          <w:sz w:val="40"/>
          <w:szCs w:val="40"/>
          <w:rtl/>
          <w:lang w:bidi="ar-DZ"/>
        </w:rPr>
      </w:pPr>
    </w:p>
    <w:p w:rsidR="00115FF1" w:rsidRDefault="00115FF1" w:rsidP="00115FF1">
      <w:pPr>
        <w:rPr>
          <w:rFonts w:cs="Traditional Arabic"/>
          <w:b/>
          <w:bCs/>
          <w:sz w:val="40"/>
          <w:szCs w:val="40"/>
          <w:rtl/>
          <w:lang w:bidi="ar-DZ"/>
        </w:rPr>
      </w:pPr>
    </w:p>
    <w:p w:rsidR="00115FF1" w:rsidRDefault="00115FF1" w:rsidP="00115FF1">
      <w:pPr>
        <w:rPr>
          <w:rFonts w:cs="Traditional Arabic"/>
          <w:b/>
          <w:bCs/>
          <w:sz w:val="40"/>
          <w:szCs w:val="40"/>
          <w:rtl/>
          <w:lang w:bidi="ar-DZ"/>
        </w:rPr>
      </w:pPr>
    </w:p>
    <w:p w:rsidR="00115FF1" w:rsidRDefault="00115FF1" w:rsidP="00115FF1">
      <w:pPr>
        <w:rPr>
          <w:rFonts w:cs="Traditional Arabic"/>
          <w:b/>
          <w:bCs/>
          <w:sz w:val="40"/>
          <w:szCs w:val="40"/>
          <w:rtl/>
          <w:lang w:bidi="ar-DZ"/>
        </w:rPr>
      </w:pPr>
    </w:p>
    <w:p w:rsidR="00DB004B" w:rsidRPr="00275E97" w:rsidRDefault="00DB004B" w:rsidP="00115FF1">
      <w:pPr>
        <w:rPr>
          <w:rFonts w:cs="Traditional Arabic"/>
          <w:sz w:val="40"/>
          <w:szCs w:val="40"/>
          <w:rtl/>
          <w:lang w:bidi="ar-DZ"/>
        </w:rPr>
      </w:pPr>
      <w:r w:rsidRPr="00275E97">
        <w:rPr>
          <w:rFonts w:cs="Traditional Arabic" w:hint="cs"/>
          <w:sz w:val="40"/>
          <w:szCs w:val="40"/>
          <w:rtl/>
          <w:lang w:bidi="ar-DZ"/>
        </w:rPr>
        <w:t>الأستاذ/ العيساوي حسين</w:t>
      </w:r>
    </w:p>
    <w:p w:rsidR="00DB004B" w:rsidRPr="00275E97" w:rsidRDefault="00DB004B" w:rsidP="00DB004B">
      <w:pPr>
        <w:rPr>
          <w:rFonts w:cs="Traditional Arabic"/>
          <w:sz w:val="40"/>
          <w:szCs w:val="40"/>
          <w:rtl/>
          <w:lang w:bidi="ar-DZ"/>
        </w:rPr>
      </w:pPr>
      <w:r w:rsidRPr="00275E97">
        <w:rPr>
          <w:rFonts w:cs="Traditional Arabic" w:hint="cs"/>
          <w:sz w:val="40"/>
          <w:szCs w:val="40"/>
          <w:rtl/>
          <w:lang w:bidi="ar-DZ"/>
        </w:rPr>
        <w:t>أستاذ بجامعة المسيلة</w:t>
      </w:r>
    </w:p>
    <w:p w:rsidR="00DB004B" w:rsidRPr="00275E97" w:rsidRDefault="00DB004B" w:rsidP="00DB004B">
      <w:pPr>
        <w:rPr>
          <w:rFonts w:cs="Traditional Arabic"/>
          <w:sz w:val="40"/>
          <w:szCs w:val="40"/>
          <w:lang w:bidi="ar-DZ"/>
        </w:rPr>
      </w:pPr>
      <w:r w:rsidRPr="00275E97">
        <w:rPr>
          <w:rFonts w:cs="Traditional Arabic" w:hint="cs"/>
          <w:sz w:val="40"/>
          <w:szCs w:val="40"/>
          <w:rtl/>
          <w:lang w:bidi="ar-DZ"/>
        </w:rPr>
        <w:t xml:space="preserve">البريد الالكتروني : </w:t>
      </w:r>
      <w:r w:rsidRPr="00275E97">
        <w:rPr>
          <w:rFonts w:cs="Traditional Arabic"/>
          <w:sz w:val="40"/>
          <w:szCs w:val="40"/>
          <w:lang w:val="fr-FR" w:bidi="ar-DZ"/>
        </w:rPr>
        <w:t>hocine.laissaou@univ-msila.dz</w:t>
      </w:r>
    </w:p>
    <w:p w:rsidR="00DB004B" w:rsidRPr="00275E97" w:rsidRDefault="00DB004B" w:rsidP="00115FF1">
      <w:pPr>
        <w:rPr>
          <w:rFonts w:cs="Traditional Arabic"/>
          <w:sz w:val="40"/>
          <w:szCs w:val="40"/>
          <w:rtl/>
          <w:lang w:bidi="ar-DZ"/>
        </w:rPr>
      </w:pPr>
      <w:r w:rsidRPr="00275E97">
        <w:rPr>
          <w:rFonts w:cs="Traditional Arabic" w:hint="cs"/>
          <w:sz w:val="40"/>
          <w:szCs w:val="40"/>
          <w:rtl/>
          <w:lang w:bidi="ar-DZ"/>
        </w:rPr>
        <w:t>مقياس: التحقيق القضائي</w:t>
      </w:r>
    </w:p>
    <w:p w:rsidR="00DB004B" w:rsidRPr="00275E97" w:rsidRDefault="00DB004B" w:rsidP="00115FF1">
      <w:pPr>
        <w:rPr>
          <w:rFonts w:cs="Traditional Arabic"/>
          <w:sz w:val="40"/>
          <w:szCs w:val="40"/>
          <w:rtl/>
          <w:lang w:bidi="ar-DZ"/>
        </w:rPr>
      </w:pPr>
      <w:r w:rsidRPr="00275E97">
        <w:rPr>
          <w:rFonts w:cs="Traditional Arabic" w:hint="cs"/>
          <w:sz w:val="40"/>
          <w:szCs w:val="40"/>
          <w:rtl/>
          <w:lang w:bidi="ar-DZ"/>
        </w:rPr>
        <w:t xml:space="preserve">السداسي الأول-السنة </w:t>
      </w:r>
      <w:r w:rsidR="00275E97" w:rsidRPr="00275E97">
        <w:rPr>
          <w:rFonts w:cs="Traditional Arabic" w:hint="cs"/>
          <w:sz w:val="40"/>
          <w:szCs w:val="40"/>
          <w:rtl/>
          <w:lang w:bidi="ar-DZ"/>
        </w:rPr>
        <w:t>الأولى</w:t>
      </w:r>
      <w:r w:rsidRPr="00275E97">
        <w:rPr>
          <w:rFonts w:cs="Traditional Arabic" w:hint="cs"/>
          <w:sz w:val="40"/>
          <w:szCs w:val="40"/>
          <w:rtl/>
          <w:lang w:bidi="ar-DZ"/>
        </w:rPr>
        <w:t xml:space="preserve"> ماستر قانون جنائي</w:t>
      </w:r>
    </w:p>
    <w:p w:rsidR="00DB004B" w:rsidRPr="00275E97" w:rsidRDefault="00DB004B" w:rsidP="00115FF1">
      <w:pPr>
        <w:rPr>
          <w:rFonts w:cs="Traditional Arabic"/>
          <w:sz w:val="40"/>
          <w:szCs w:val="40"/>
          <w:rtl/>
          <w:lang w:bidi="ar-DZ"/>
        </w:rPr>
      </w:pPr>
      <w:r w:rsidRPr="00275E97">
        <w:rPr>
          <w:rFonts w:cs="Traditional Arabic" w:hint="cs"/>
          <w:sz w:val="40"/>
          <w:szCs w:val="40"/>
          <w:rtl/>
          <w:lang w:bidi="ar-DZ"/>
        </w:rPr>
        <w:t>السنة الجامعية2021-2022</w:t>
      </w:r>
    </w:p>
    <w:p w:rsidR="00DB004B" w:rsidRPr="00275E97" w:rsidRDefault="00DB004B" w:rsidP="00115FF1">
      <w:pPr>
        <w:rPr>
          <w:rFonts w:cs="Traditional Arabic"/>
          <w:sz w:val="40"/>
          <w:szCs w:val="40"/>
          <w:rtl/>
          <w:lang w:bidi="ar-DZ"/>
        </w:rPr>
      </w:pPr>
      <w:r w:rsidRPr="00275E97">
        <w:rPr>
          <w:rFonts w:cs="Traditional Arabic" w:hint="cs"/>
          <w:sz w:val="40"/>
          <w:szCs w:val="40"/>
          <w:rtl/>
          <w:lang w:bidi="ar-DZ"/>
        </w:rPr>
        <w:t>الرصيد:................</w:t>
      </w:r>
    </w:p>
    <w:p w:rsidR="00DB004B" w:rsidRPr="00275E97" w:rsidRDefault="00DB004B" w:rsidP="00115FF1">
      <w:pPr>
        <w:rPr>
          <w:rFonts w:cs="Traditional Arabic"/>
          <w:sz w:val="40"/>
          <w:szCs w:val="40"/>
          <w:rtl/>
          <w:lang w:bidi="ar-DZ"/>
        </w:rPr>
      </w:pPr>
      <w:r w:rsidRPr="00275E97">
        <w:rPr>
          <w:rFonts w:cs="Traditional Arabic" w:hint="cs"/>
          <w:sz w:val="40"/>
          <w:szCs w:val="40"/>
          <w:rtl/>
          <w:lang w:bidi="ar-DZ"/>
        </w:rPr>
        <w:t>المعامل:........</w:t>
      </w:r>
    </w:p>
    <w:p w:rsidR="00DB004B" w:rsidRPr="00275E97" w:rsidRDefault="00DB004B" w:rsidP="00572430">
      <w:pPr>
        <w:rPr>
          <w:rFonts w:cs="Traditional Arabic"/>
          <w:sz w:val="40"/>
          <w:szCs w:val="40"/>
          <w:rtl/>
          <w:lang w:bidi="ar-DZ"/>
        </w:rPr>
      </w:pPr>
      <w:r w:rsidRPr="00275E97">
        <w:rPr>
          <w:rFonts w:cs="Traditional Arabic" w:hint="cs"/>
          <w:sz w:val="40"/>
          <w:szCs w:val="40"/>
          <w:rtl/>
          <w:lang w:bidi="ar-DZ"/>
        </w:rPr>
        <w:t xml:space="preserve">الحجم الساعي </w:t>
      </w:r>
      <w:r w:rsidR="00275E97" w:rsidRPr="00275E97">
        <w:rPr>
          <w:rFonts w:cs="Traditional Arabic" w:hint="cs"/>
          <w:sz w:val="40"/>
          <w:szCs w:val="40"/>
          <w:rtl/>
          <w:lang w:bidi="ar-DZ"/>
        </w:rPr>
        <w:t>الأسبوعي</w:t>
      </w:r>
      <w:r w:rsidRPr="00275E97">
        <w:rPr>
          <w:rFonts w:cs="Traditional Arabic" w:hint="cs"/>
          <w:sz w:val="40"/>
          <w:szCs w:val="40"/>
          <w:rtl/>
          <w:lang w:bidi="ar-DZ"/>
        </w:rPr>
        <w:t>:</w:t>
      </w:r>
      <w:r w:rsidR="00572430">
        <w:rPr>
          <w:rFonts w:cs="Traditional Arabic" w:hint="cs"/>
          <w:sz w:val="40"/>
          <w:szCs w:val="40"/>
          <w:rtl/>
          <w:lang w:bidi="ar-DZ"/>
        </w:rPr>
        <w:t xml:space="preserve">03 ساعات </w:t>
      </w:r>
    </w:p>
    <w:p w:rsidR="00DB004B" w:rsidRPr="00A263D6" w:rsidRDefault="00DB004B" w:rsidP="00A263D6">
      <w:pPr>
        <w:jc w:val="both"/>
        <w:rPr>
          <w:rFonts w:cs="Traditional Arabic"/>
          <w:sz w:val="40"/>
          <w:szCs w:val="40"/>
          <w:rtl/>
          <w:lang w:bidi="ar-DZ"/>
        </w:rPr>
      </w:pPr>
      <w:r w:rsidRPr="00A263D6">
        <w:rPr>
          <w:rFonts w:cs="Traditional Arabic" w:hint="cs"/>
          <w:sz w:val="40"/>
          <w:szCs w:val="40"/>
          <w:rtl/>
          <w:lang w:bidi="ar-DZ"/>
        </w:rPr>
        <w:t xml:space="preserve">مطبوعة موجهة </w:t>
      </w:r>
      <w:r w:rsidR="009C7727" w:rsidRPr="00A263D6">
        <w:rPr>
          <w:rFonts w:cs="Traditional Arabic" w:hint="cs"/>
          <w:sz w:val="40"/>
          <w:szCs w:val="40"/>
          <w:rtl/>
          <w:lang w:bidi="ar-DZ"/>
        </w:rPr>
        <w:t>إلى</w:t>
      </w:r>
      <w:r w:rsidRPr="00A263D6">
        <w:rPr>
          <w:rFonts w:cs="Traditional Arabic" w:hint="cs"/>
          <w:sz w:val="40"/>
          <w:szCs w:val="40"/>
          <w:rtl/>
          <w:lang w:bidi="ar-DZ"/>
        </w:rPr>
        <w:t xml:space="preserve"> طلبة السنة </w:t>
      </w:r>
      <w:r w:rsidR="009C7727" w:rsidRPr="00A263D6">
        <w:rPr>
          <w:rFonts w:cs="Traditional Arabic" w:hint="cs"/>
          <w:sz w:val="40"/>
          <w:szCs w:val="40"/>
          <w:rtl/>
          <w:lang w:bidi="ar-DZ"/>
        </w:rPr>
        <w:t>الأولى</w:t>
      </w:r>
      <w:r w:rsidRPr="00A263D6">
        <w:rPr>
          <w:rFonts w:cs="Traditional Arabic" w:hint="cs"/>
          <w:sz w:val="40"/>
          <w:szCs w:val="40"/>
          <w:rtl/>
          <w:lang w:bidi="ar-DZ"/>
        </w:rPr>
        <w:t xml:space="preserve"> ماستر قانون جنائي وتهدف </w:t>
      </w:r>
      <w:r w:rsidR="009C7727" w:rsidRPr="00A263D6">
        <w:rPr>
          <w:rFonts w:cs="Traditional Arabic" w:hint="cs"/>
          <w:sz w:val="40"/>
          <w:szCs w:val="40"/>
          <w:rtl/>
          <w:lang w:bidi="ar-DZ"/>
        </w:rPr>
        <w:t>إلى</w:t>
      </w:r>
      <w:r w:rsidRPr="00A263D6">
        <w:rPr>
          <w:rFonts w:cs="Traditional Arabic" w:hint="cs"/>
          <w:sz w:val="40"/>
          <w:szCs w:val="40"/>
          <w:rtl/>
          <w:lang w:bidi="ar-DZ"/>
        </w:rPr>
        <w:t xml:space="preserve"> تعريف الطالب في هذه المرحلة التعليمية بمهام قاضي التحقيق على مستوى المحكمة الابتدائية كدرجة </w:t>
      </w:r>
      <w:r w:rsidR="009C7727" w:rsidRPr="00A263D6">
        <w:rPr>
          <w:rFonts w:cs="Traditional Arabic" w:hint="cs"/>
          <w:sz w:val="40"/>
          <w:szCs w:val="40"/>
          <w:rtl/>
          <w:lang w:bidi="ar-DZ"/>
        </w:rPr>
        <w:t>أولى</w:t>
      </w:r>
      <w:r w:rsidRPr="00A263D6">
        <w:rPr>
          <w:rFonts w:cs="Traditional Arabic" w:hint="cs"/>
          <w:sz w:val="40"/>
          <w:szCs w:val="40"/>
          <w:rtl/>
          <w:lang w:bidi="ar-DZ"/>
        </w:rPr>
        <w:t xml:space="preserve"> ثم غرفة الاتهام على مستوى المجلس القضائي كجهة رقابة على </w:t>
      </w:r>
      <w:r w:rsidR="009C7727" w:rsidRPr="00A263D6">
        <w:rPr>
          <w:rFonts w:cs="Traditional Arabic" w:hint="cs"/>
          <w:sz w:val="40"/>
          <w:szCs w:val="40"/>
          <w:rtl/>
          <w:lang w:bidi="ar-DZ"/>
        </w:rPr>
        <w:t>أعمال</w:t>
      </w:r>
      <w:r w:rsidRPr="00A263D6">
        <w:rPr>
          <w:rFonts w:cs="Traditional Arabic" w:hint="cs"/>
          <w:sz w:val="40"/>
          <w:szCs w:val="40"/>
          <w:rtl/>
          <w:lang w:bidi="ar-DZ"/>
        </w:rPr>
        <w:t xml:space="preserve"> قاضي التحقيق.</w:t>
      </w:r>
    </w:p>
    <w:p w:rsidR="00DB004B" w:rsidRDefault="00DB004B" w:rsidP="00115FF1">
      <w:pPr>
        <w:rPr>
          <w:rFonts w:cs="Traditional Arabic"/>
          <w:b/>
          <w:bCs/>
          <w:sz w:val="40"/>
          <w:szCs w:val="40"/>
          <w:rtl/>
          <w:lang w:bidi="ar-DZ"/>
        </w:rPr>
      </w:pPr>
      <w:r>
        <w:rPr>
          <w:rFonts w:cs="Traditional Arabic" w:hint="cs"/>
          <w:b/>
          <w:bCs/>
          <w:sz w:val="40"/>
          <w:szCs w:val="40"/>
          <w:rtl/>
          <w:lang w:bidi="ar-DZ"/>
        </w:rPr>
        <w:t xml:space="preserve">التقويم التشخيصي والمكتسبات القبلية </w:t>
      </w:r>
      <w:r w:rsidR="00A263D6">
        <w:rPr>
          <w:rFonts w:cs="Traditional Arabic" w:hint="cs"/>
          <w:b/>
          <w:bCs/>
          <w:sz w:val="40"/>
          <w:szCs w:val="40"/>
          <w:rtl/>
          <w:lang w:bidi="ar-DZ"/>
        </w:rPr>
        <w:t>:</w:t>
      </w:r>
    </w:p>
    <w:p w:rsidR="00DB004B" w:rsidRPr="009C7727" w:rsidRDefault="00A263D6" w:rsidP="009C7727">
      <w:pPr>
        <w:jc w:val="both"/>
        <w:rPr>
          <w:rFonts w:cs="Traditional Arabic"/>
          <w:sz w:val="40"/>
          <w:szCs w:val="40"/>
          <w:rtl/>
          <w:lang w:bidi="ar-DZ"/>
        </w:rPr>
      </w:pPr>
      <w:r w:rsidRPr="009C7727">
        <w:rPr>
          <w:rFonts w:cs="Traditional Arabic" w:hint="cs"/>
          <w:sz w:val="40"/>
          <w:szCs w:val="40"/>
          <w:rtl/>
          <w:lang w:bidi="ar-DZ"/>
        </w:rPr>
        <w:t xml:space="preserve">من هو قاضي التحقيق ؟وكيف يتم تعيينه ؟ وهل هو من قضاة القضاء الواقف أو الجالس ؟ هل يجوز له الحكم في قضايا حقق فيها ؟ ما هي مهامه  وكيف يجمع الأدلة  ويتصرف في حرية المتهم ؟ ثم كيف ينتهي التحقيق ؟  وما هي الأوامر التي يصدرها والتي تكون قابلة للاستئناف من عدمها وأي جهة تراقب عمله؟  </w:t>
      </w:r>
      <w:r w:rsidRPr="009C7727">
        <w:rPr>
          <w:rFonts w:cs="Traditional Arabic" w:hint="cs"/>
          <w:sz w:val="40"/>
          <w:szCs w:val="40"/>
          <w:rtl/>
          <w:lang w:bidi="ar-DZ"/>
        </w:rPr>
        <w:lastRenderedPageBreak/>
        <w:t xml:space="preserve">مم تتكون وكيف تتصل بالملف وما هي صلاحياتها ؟ذلك ما تبينه محاور هذه المطبوعة </w:t>
      </w:r>
    </w:p>
    <w:p w:rsidR="00A263D6" w:rsidRDefault="00A263D6" w:rsidP="00A263D6">
      <w:pPr>
        <w:rPr>
          <w:rFonts w:cs="Traditional Arabic"/>
          <w:b/>
          <w:bCs/>
          <w:sz w:val="40"/>
          <w:szCs w:val="40"/>
          <w:rtl/>
          <w:lang w:bidi="ar-DZ"/>
        </w:rPr>
      </w:pPr>
    </w:p>
    <w:p w:rsidR="00DB004B" w:rsidRDefault="00DB004B" w:rsidP="00115FF1">
      <w:pPr>
        <w:rPr>
          <w:rFonts w:cs="Traditional Arabic"/>
          <w:b/>
          <w:bCs/>
          <w:sz w:val="40"/>
          <w:szCs w:val="40"/>
          <w:rtl/>
          <w:lang w:bidi="ar-DZ"/>
        </w:rPr>
      </w:pPr>
    </w:p>
    <w:p w:rsidR="009C7727" w:rsidRDefault="009C7727" w:rsidP="00A263D6">
      <w:pPr>
        <w:jc w:val="center"/>
        <w:rPr>
          <w:rFonts w:cs="Traditional Arabic"/>
          <w:b/>
          <w:bCs/>
          <w:sz w:val="48"/>
          <w:szCs w:val="48"/>
          <w:rtl/>
          <w:lang w:bidi="ar-DZ"/>
        </w:rPr>
      </w:pPr>
    </w:p>
    <w:p w:rsidR="00A263D6" w:rsidRDefault="00A263D6" w:rsidP="00A263D6">
      <w:pPr>
        <w:jc w:val="center"/>
        <w:rPr>
          <w:rFonts w:cs="Traditional Arabic"/>
          <w:b/>
          <w:bCs/>
          <w:sz w:val="48"/>
          <w:szCs w:val="48"/>
          <w:rtl/>
          <w:lang w:bidi="ar-DZ"/>
        </w:rPr>
      </w:pPr>
      <w:r w:rsidRPr="00A263D6">
        <w:rPr>
          <w:rFonts w:cs="Traditional Arabic" w:hint="cs"/>
          <w:b/>
          <w:bCs/>
          <w:sz w:val="48"/>
          <w:szCs w:val="48"/>
          <w:rtl/>
          <w:lang w:bidi="ar-DZ"/>
        </w:rPr>
        <w:t>المحور الأول/</w:t>
      </w:r>
    </w:p>
    <w:p w:rsidR="00A263D6" w:rsidRPr="00A263D6" w:rsidRDefault="00A263D6" w:rsidP="009C7727">
      <w:pPr>
        <w:jc w:val="center"/>
        <w:rPr>
          <w:rFonts w:cs="Traditional Arabic"/>
          <w:b/>
          <w:bCs/>
          <w:sz w:val="48"/>
          <w:szCs w:val="48"/>
          <w:rtl/>
          <w:lang w:bidi="ar-DZ"/>
        </w:rPr>
      </w:pPr>
      <w:r w:rsidRPr="00A263D6">
        <w:rPr>
          <w:rFonts w:cs="Traditional Arabic" w:hint="cs"/>
          <w:b/>
          <w:bCs/>
          <w:sz w:val="48"/>
          <w:szCs w:val="48"/>
          <w:rtl/>
          <w:lang w:bidi="ar-DZ"/>
        </w:rPr>
        <w:t xml:space="preserve"> توطئة  </w:t>
      </w:r>
      <w:r w:rsidR="009C7727">
        <w:rPr>
          <w:rFonts w:cs="Traditional Arabic" w:hint="cs"/>
          <w:b/>
          <w:bCs/>
          <w:sz w:val="48"/>
          <w:szCs w:val="48"/>
          <w:rtl/>
          <w:lang w:bidi="ar-DZ"/>
        </w:rPr>
        <w:t xml:space="preserve">تتضمن </w:t>
      </w:r>
      <w:r w:rsidRPr="00A263D6">
        <w:rPr>
          <w:rFonts w:cs="Traditional Arabic" w:hint="cs"/>
          <w:b/>
          <w:bCs/>
          <w:sz w:val="48"/>
          <w:szCs w:val="48"/>
          <w:rtl/>
          <w:lang w:bidi="ar-DZ"/>
        </w:rPr>
        <w:t>مهام الضبط القضائي.</w:t>
      </w:r>
    </w:p>
    <w:p w:rsidR="00777DCC" w:rsidRDefault="00777DCC" w:rsidP="00115FF1">
      <w:pPr>
        <w:rPr>
          <w:rFonts w:cs="Traditional Arabic"/>
          <w:b/>
          <w:bCs/>
          <w:sz w:val="40"/>
          <w:szCs w:val="40"/>
          <w:rtl/>
          <w:lang w:bidi="ar-DZ"/>
        </w:rPr>
      </w:pPr>
      <w:r>
        <w:rPr>
          <w:rFonts w:cs="Traditional Arabic" w:hint="cs"/>
          <w:b/>
          <w:bCs/>
          <w:sz w:val="40"/>
          <w:szCs w:val="40"/>
          <w:rtl/>
          <w:lang w:bidi="ar-DZ"/>
        </w:rPr>
        <w:t xml:space="preserve">مقدمة </w:t>
      </w:r>
    </w:p>
    <w:p w:rsidR="007A55D3" w:rsidRDefault="00777DCC" w:rsidP="00021F82">
      <w:pPr>
        <w:jc w:val="both"/>
        <w:rPr>
          <w:rFonts w:cs="Traditional Arabic"/>
          <w:sz w:val="40"/>
          <w:szCs w:val="40"/>
          <w:rtl/>
          <w:lang w:bidi="ar-DZ"/>
        </w:rPr>
      </w:pPr>
      <w:r>
        <w:rPr>
          <w:rFonts w:cs="Traditional Arabic" w:hint="cs"/>
          <w:sz w:val="40"/>
          <w:szCs w:val="40"/>
          <w:rtl/>
          <w:lang w:bidi="ar-DZ"/>
        </w:rPr>
        <w:t xml:space="preserve"> </w:t>
      </w:r>
      <w:r w:rsidR="007A55D3">
        <w:rPr>
          <w:rFonts w:cs="Traditional Arabic" w:hint="cs"/>
          <w:sz w:val="40"/>
          <w:szCs w:val="40"/>
          <w:rtl/>
          <w:lang w:bidi="ar-DZ"/>
        </w:rPr>
        <w:t xml:space="preserve">     </w:t>
      </w:r>
      <w:r>
        <w:rPr>
          <w:rFonts w:cs="Traditional Arabic" w:hint="cs"/>
          <w:sz w:val="40"/>
          <w:szCs w:val="40"/>
          <w:rtl/>
          <w:lang w:bidi="ar-DZ"/>
        </w:rPr>
        <w:t xml:space="preserve"> </w:t>
      </w:r>
      <w:r w:rsidRPr="00E66869">
        <w:rPr>
          <w:rFonts w:cs="Traditional Arabic" w:hint="cs"/>
          <w:sz w:val="40"/>
          <w:szCs w:val="40"/>
          <w:rtl/>
          <w:lang w:bidi="ar-DZ"/>
        </w:rPr>
        <w:t xml:space="preserve">الجريمة ظاهرة اجتماعية لا يخلو منها مجتمع في أي زمان و في أي مكان </w:t>
      </w:r>
      <w:r>
        <w:rPr>
          <w:rFonts w:cs="Traditional Arabic" w:hint="cs"/>
          <w:sz w:val="40"/>
          <w:szCs w:val="40"/>
          <w:rtl/>
          <w:lang w:bidi="ar-DZ"/>
        </w:rPr>
        <w:t>، ف</w:t>
      </w:r>
      <w:r w:rsidRPr="00E66869">
        <w:rPr>
          <w:rFonts w:cs="Traditional Arabic" w:hint="cs"/>
          <w:sz w:val="40"/>
          <w:szCs w:val="40"/>
          <w:rtl/>
          <w:lang w:bidi="ar-DZ"/>
        </w:rPr>
        <w:t xml:space="preserve">منذ خلق </w:t>
      </w:r>
      <w:r>
        <w:rPr>
          <w:rFonts w:cs="Traditional Arabic" w:hint="cs"/>
          <w:sz w:val="40"/>
          <w:szCs w:val="40"/>
          <w:rtl/>
          <w:lang w:bidi="ar-DZ"/>
        </w:rPr>
        <w:t xml:space="preserve">الله </w:t>
      </w:r>
      <w:r w:rsidRPr="00E66869">
        <w:rPr>
          <w:rFonts w:cs="Traditional Arabic" w:hint="cs"/>
          <w:sz w:val="40"/>
          <w:szCs w:val="40"/>
          <w:rtl/>
          <w:lang w:bidi="ar-DZ"/>
        </w:rPr>
        <w:t xml:space="preserve">الإنسان وأنزله لعمارة الأرض وقعت أول جريمة تتمثل في قتل </w:t>
      </w:r>
      <w:r w:rsidR="00021F82">
        <w:rPr>
          <w:rFonts w:cs="Traditional Arabic" w:hint="cs"/>
          <w:sz w:val="40"/>
          <w:szCs w:val="40"/>
          <w:rtl/>
          <w:lang w:bidi="ar-DZ"/>
        </w:rPr>
        <w:t>قابيل</w:t>
      </w:r>
      <w:r w:rsidRPr="00E66869">
        <w:rPr>
          <w:rFonts w:cs="Traditional Arabic" w:hint="cs"/>
          <w:sz w:val="40"/>
          <w:szCs w:val="40"/>
          <w:rtl/>
          <w:lang w:bidi="ar-DZ"/>
        </w:rPr>
        <w:t xml:space="preserve"> لأخيه </w:t>
      </w:r>
      <w:r w:rsidR="00021F82">
        <w:rPr>
          <w:rFonts w:cs="Traditional Arabic" w:hint="cs"/>
          <w:sz w:val="40"/>
          <w:szCs w:val="40"/>
          <w:rtl/>
          <w:lang w:bidi="ar-DZ"/>
        </w:rPr>
        <w:t>هابيل</w:t>
      </w:r>
      <w:r w:rsidRPr="00E66869">
        <w:rPr>
          <w:rFonts w:cs="Traditional Arabic" w:hint="cs"/>
          <w:sz w:val="40"/>
          <w:szCs w:val="40"/>
          <w:rtl/>
          <w:lang w:bidi="ar-DZ"/>
        </w:rPr>
        <w:t xml:space="preserve">  ثم تواصل النسل البشري وما يحمله من نوازع الخير والشر </w:t>
      </w:r>
      <w:r w:rsidR="00FD6922">
        <w:rPr>
          <w:rFonts w:cs="Traditional Arabic" w:hint="cs"/>
          <w:sz w:val="40"/>
          <w:szCs w:val="40"/>
          <w:rtl/>
          <w:lang w:bidi="ar-DZ"/>
        </w:rPr>
        <w:t xml:space="preserve"> ،فك</w:t>
      </w:r>
      <w:r w:rsidRPr="00E66869">
        <w:rPr>
          <w:rFonts w:cs="Traditional Arabic" w:hint="cs"/>
          <w:sz w:val="40"/>
          <w:szCs w:val="40"/>
          <w:rtl/>
          <w:lang w:bidi="ar-DZ"/>
        </w:rPr>
        <w:t>لما تغلب الشر على الخير في الآدمي كلما تمظهر ذلك في الجريمة</w:t>
      </w:r>
      <w:r>
        <w:rPr>
          <w:rFonts w:cs="Traditional Arabic" w:hint="cs"/>
          <w:sz w:val="40"/>
          <w:szCs w:val="40"/>
          <w:rtl/>
          <w:lang w:bidi="ar-DZ"/>
        </w:rPr>
        <w:t>.</w:t>
      </w:r>
      <w:r w:rsidRPr="00E66869">
        <w:rPr>
          <w:rFonts w:cs="Traditional Arabic" w:hint="cs"/>
          <w:sz w:val="40"/>
          <w:szCs w:val="40"/>
          <w:rtl/>
          <w:lang w:bidi="ar-DZ"/>
        </w:rPr>
        <w:t xml:space="preserve"> </w:t>
      </w:r>
    </w:p>
    <w:p w:rsidR="00777DCC" w:rsidRDefault="007A55D3" w:rsidP="00021F82">
      <w:pPr>
        <w:jc w:val="both"/>
        <w:rPr>
          <w:rFonts w:cs="Traditional Arabic"/>
          <w:sz w:val="40"/>
          <w:szCs w:val="40"/>
          <w:rtl/>
          <w:lang w:bidi="ar-DZ"/>
        </w:rPr>
      </w:pPr>
      <w:r>
        <w:rPr>
          <w:rFonts w:cs="Traditional Arabic" w:hint="cs"/>
          <w:sz w:val="40"/>
          <w:szCs w:val="40"/>
          <w:rtl/>
          <w:lang w:bidi="ar-DZ"/>
        </w:rPr>
        <w:t xml:space="preserve">       </w:t>
      </w:r>
      <w:r w:rsidR="00777DCC" w:rsidRPr="00E66869">
        <w:rPr>
          <w:rFonts w:cs="Traditional Arabic" w:hint="cs"/>
          <w:sz w:val="40"/>
          <w:szCs w:val="40"/>
          <w:rtl/>
          <w:lang w:bidi="ar-DZ"/>
        </w:rPr>
        <w:t xml:space="preserve">وما أن ظهرت الدولة للوجود </w:t>
      </w:r>
      <w:r w:rsidR="00777DCC">
        <w:rPr>
          <w:rFonts w:cs="Traditional Arabic" w:hint="cs"/>
          <w:sz w:val="40"/>
          <w:szCs w:val="40"/>
          <w:rtl/>
          <w:lang w:bidi="ar-DZ"/>
        </w:rPr>
        <w:t xml:space="preserve">حتى </w:t>
      </w:r>
      <w:r w:rsidR="00777DCC" w:rsidRPr="00E66869">
        <w:rPr>
          <w:rFonts w:cs="Traditional Arabic" w:hint="cs"/>
          <w:sz w:val="40"/>
          <w:szCs w:val="40"/>
          <w:rtl/>
          <w:lang w:bidi="ar-DZ"/>
        </w:rPr>
        <w:t>سنت القوانين لمكافحة الجريمة وأن</w:t>
      </w:r>
      <w:r w:rsidR="00777DCC">
        <w:rPr>
          <w:rFonts w:cs="Traditional Arabic" w:hint="cs"/>
          <w:sz w:val="40"/>
          <w:szCs w:val="40"/>
          <w:rtl/>
          <w:lang w:bidi="ar-DZ"/>
        </w:rPr>
        <w:t>ا</w:t>
      </w:r>
      <w:r w:rsidR="00777DCC" w:rsidRPr="00E66869">
        <w:rPr>
          <w:rFonts w:cs="Traditional Arabic" w:hint="cs"/>
          <w:sz w:val="40"/>
          <w:szCs w:val="40"/>
          <w:rtl/>
          <w:lang w:bidi="ar-DZ"/>
        </w:rPr>
        <w:t xml:space="preserve">طت مهمة مجازاة المجرمين لنخبة صالحة من المجتمع </w:t>
      </w:r>
      <w:r w:rsidR="00777DCC">
        <w:rPr>
          <w:rFonts w:cs="Traditional Arabic" w:hint="cs"/>
          <w:sz w:val="40"/>
          <w:szCs w:val="40"/>
          <w:rtl/>
          <w:lang w:bidi="ar-DZ"/>
        </w:rPr>
        <w:t>هم</w:t>
      </w:r>
      <w:r w:rsidR="00777DCC" w:rsidRPr="00E66869">
        <w:rPr>
          <w:rFonts w:cs="Traditional Arabic" w:hint="cs"/>
          <w:sz w:val="40"/>
          <w:szCs w:val="40"/>
          <w:rtl/>
          <w:lang w:bidi="ar-DZ"/>
        </w:rPr>
        <w:t xml:space="preserve"> القضاة </w:t>
      </w:r>
      <w:r w:rsidR="00777DCC">
        <w:rPr>
          <w:rFonts w:cs="Traditional Arabic" w:hint="cs"/>
          <w:sz w:val="40"/>
          <w:szCs w:val="40"/>
          <w:rtl/>
          <w:lang w:bidi="ar-DZ"/>
        </w:rPr>
        <w:t>و</w:t>
      </w:r>
      <w:r w:rsidR="00777DCC" w:rsidRPr="00E66869">
        <w:rPr>
          <w:rFonts w:cs="Traditional Arabic" w:hint="cs"/>
          <w:sz w:val="40"/>
          <w:szCs w:val="40"/>
          <w:rtl/>
          <w:lang w:bidi="ar-DZ"/>
        </w:rPr>
        <w:t xml:space="preserve"> تساعده</w:t>
      </w:r>
      <w:r w:rsidR="00777DCC">
        <w:rPr>
          <w:rFonts w:cs="Traditional Arabic" w:hint="cs"/>
          <w:sz w:val="40"/>
          <w:szCs w:val="40"/>
          <w:rtl/>
          <w:lang w:bidi="ar-DZ"/>
        </w:rPr>
        <w:t>م</w:t>
      </w:r>
      <w:r w:rsidR="00777DCC" w:rsidRPr="00E66869">
        <w:rPr>
          <w:rFonts w:cs="Traditional Arabic" w:hint="cs"/>
          <w:sz w:val="40"/>
          <w:szCs w:val="40"/>
          <w:rtl/>
          <w:lang w:bidi="ar-DZ"/>
        </w:rPr>
        <w:t xml:space="preserve"> في أداء مهمته</w:t>
      </w:r>
      <w:r w:rsidR="00777DCC">
        <w:rPr>
          <w:rFonts w:cs="Traditional Arabic" w:hint="cs"/>
          <w:sz w:val="40"/>
          <w:szCs w:val="40"/>
          <w:rtl/>
          <w:lang w:bidi="ar-DZ"/>
        </w:rPr>
        <w:t>م</w:t>
      </w:r>
      <w:r w:rsidR="00777DCC" w:rsidRPr="00E66869">
        <w:rPr>
          <w:rFonts w:cs="Traditional Arabic" w:hint="cs"/>
          <w:sz w:val="40"/>
          <w:szCs w:val="40"/>
          <w:rtl/>
          <w:lang w:bidi="ar-DZ"/>
        </w:rPr>
        <w:t xml:space="preserve"> النبيلة تلك ، هيئات أخرى تسمى </w:t>
      </w:r>
      <w:r w:rsidR="00777DCC">
        <w:rPr>
          <w:rFonts w:cs="Traditional Arabic" w:hint="cs"/>
          <w:sz w:val="40"/>
          <w:szCs w:val="40"/>
          <w:rtl/>
          <w:lang w:bidi="ar-DZ"/>
        </w:rPr>
        <w:t xml:space="preserve">الشرطة القضائية بكل أطيافها وهي </w:t>
      </w:r>
      <w:r w:rsidR="00777DCC" w:rsidRPr="00E66869">
        <w:rPr>
          <w:rFonts w:cs="Traditional Arabic" w:hint="cs"/>
          <w:sz w:val="40"/>
          <w:szCs w:val="40"/>
          <w:rtl/>
          <w:lang w:bidi="ar-DZ"/>
        </w:rPr>
        <w:t>التي تحمي المجتمع من الإجرام ليعيش الناس في طمأنينة وسعادة تمكنهم من بناء الحضارة وعمارة الأرض وتلك الغاية التي من أجلها أوجد ربنا بني البشر .</w:t>
      </w:r>
    </w:p>
    <w:p w:rsidR="00021F82" w:rsidRDefault="007A55D3" w:rsidP="001E16C1">
      <w:pPr>
        <w:jc w:val="both"/>
        <w:rPr>
          <w:rFonts w:cs="Traditional Arabic"/>
          <w:sz w:val="40"/>
          <w:szCs w:val="40"/>
          <w:rtl/>
          <w:lang w:bidi="ar-DZ"/>
        </w:rPr>
      </w:pPr>
      <w:r>
        <w:rPr>
          <w:rFonts w:cs="Traditional Arabic" w:hint="cs"/>
          <w:sz w:val="40"/>
          <w:szCs w:val="40"/>
          <w:rtl/>
          <w:lang w:bidi="ar-DZ"/>
        </w:rPr>
        <w:t xml:space="preserve">    </w:t>
      </w:r>
      <w:r w:rsidR="00021F82">
        <w:rPr>
          <w:rFonts w:cs="Traditional Arabic" w:hint="cs"/>
          <w:sz w:val="40"/>
          <w:szCs w:val="40"/>
          <w:rtl/>
          <w:lang w:bidi="ar-DZ"/>
        </w:rPr>
        <w:t xml:space="preserve">ولما كانت </w:t>
      </w:r>
      <w:r w:rsidR="00EF4D30">
        <w:rPr>
          <w:rFonts w:cs="Traditional Arabic" w:hint="cs"/>
          <w:sz w:val="40"/>
          <w:szCs w:val="40"/>
          <w:rtl/>
          <w:lang w:bidi="ar-DZ"/>
        </w:rPr>
        <w:t>الإجراءات</w:t>
      </w:r>
      <w:r w:rsidR="00021F82">
        <w:rPr>
          <w:rFonts w:cs="Traditional Arabic" w:hint="cs"/>
          <w:sz w:val="40"/>
          <w:szCs w:val="40"/>
          <w:rtl/>
          <w:lang w:bidi="ar-DZ"/>
        </w:rPr>
        <w:t xml:space="preserve"> الجزائية في الدعوى العمومية </w:t>
      </w:r>
      <w:r w:rsidR="00EF4D30">
        <w:rPr>
          <w:rFonts w:cs="Traditional Arabic" w:hint="cs"/>
          <w:sz w:val="40"/>
          <w:szCs w:val="40"/>
          <w:rtl/>
          <w:lang w:bidi="ar-DZ"/>
        </w:rPr>
        <w:t>تبدأ</w:t>
      </w:r>
      <w:r w:rsidR="00021F82">
        <w:rPr>
          <w:rFonts w:cs="Traditional Arabic" w:hint="cs"/>
          <w:sz w:val="40"/>
          <w:szCs w:val="40"/>
          <w:rtl/>
          <w:lang w:bidi="ar-DZ"/>
        </w:rPr>
        <w:t xml:space="preserve"> بمرحلة البحث والتحري </w:t>
      </w:r>
      <w:r w:rsidR="00EF4D30">
        <w:rPr>
          <w:rFonts w:cs="Traditional Arabic" w:hint="cs"/>
          <w:sz w:val="40"/>
          <w:szCs w:val="40"/>
          <w:rtl/>
          <w:lang w:bidi="ar-DZ"/>
        </w:rPr>
        <w:t>أو</w:t>
      </w:r>
      <w:r w:rsidR="00021F82">
        <w:rPr>
          <w:rFonts w:cs="Traditional Arabic" w:hint="cs"/>
          <w:sz w:val="40"/>
          <w:szCs w:val="40"/>
          <w:rtl/>
          <w:lang w:bidi="ar-DZ"/>
        </w:rPr>
        <w:t xml:space="preserve"> مرحلة جمع الاستدلالات التي تقوم بها </w:t>
      </w:r>
      <w:r w:rsidR="00EF4D30">
        <w:rPr>
          <w:rFonts w:cs="Traditional Arabic" w:hint="cs"/>
          <w:sz w:val="40"/>
          <w:szCs w:val="40"/>
          <w:rtl/>
          <w:lang w:bidi="ar-DZ"/>
        </w:rPr>
        <w:t>أجهزة</w:t>
      </w:r>
      <w:r w:rsidR="00021F82">
        <w:rPr>
          <w:rFonts w:cs="Traditional Arabic" w:hint="cs"/>
          <w:sz w:val="40"/>
          <w:szCs w:val="40"/>
          <w:rtl/>
          <w:lang w:bidi="ar-DZ"/>
        </w:rPr>
        <w:t xml:space="preserve"> مختصة في الدولة تسمى الشرطة القضائية </w:t>
      </w:r>
      <w:r w:rsidR="00EF4D30">
        <w:rPr>
          <w:rFonts w:cs="Traditional Arabic" w:hint="cs"/>
          <w:sz w:val="40"/>
          <w:szCs w:val="40"/>
          <w:rtl/>
          <w:lang w:bidi="ar-DZ"/>
        </w:rPr>
        <w:t>أو</w:t>
      </w:r>
      <w:r w:rsidR="00021F82">
        <w:rPr>
          <w:rFonts w:cs="Traditional Arabic" w:hint="cs"/>
          <w:sz w:val="40"/>
          <w:szCs w:val="40"/>
          <w:rtl/>
          <w:lang w:bidi="ar-DZ"/>
        </w:rPr>
        <w:t xml:space="preserve"> الضبطية القضائية والتي حدد المشرع </w:t>
      </w:r>
      <w:r w:rsidR="00EF4D30">
        <w:rPr>
          <w:rFonts w:cs="Traditional Arabic" w:hint="cs"/>
          <w:sz w:val="40"/>
          <w:szCs w:val="40"/>
          <w:rtl/>
          <w:lang w:bidi="ar-DZ"/>
        </w:rPr>
        <w:t>أحكامها</w:t>
      </w:r>
      <w:r w:rsidR="00021F82">
        <w:rPr>
          <w:rFonts w:cs="Traditional Arabic" w:hint="cs"/>
          <w:sz w:val="40"/>
          <w:szCs w:val="40"/>
          <w:rtl/>
          <w:lang w:bidi="ar-DZ"/>
        </w:rPr>
        <w:t xml:space="preserve"> في المواد من</w:t>
      </w:r>
      <w:r w:rsidR="001E16C1">
        <w:rPr>
          <w:rFonts w:cs="Traditional Arabic" w:hint="cs"/>
          <w:sz w:val="40"/>
          <w:szCs w:val="40"/>
          <w:rtl/>
          <w:lang w:bidi="ar-DZ"/>
        </w:rPr>
        <w:t xml:space="preserve"> المادة </w:t>
      </w:r>
      <w:r w:rsidR="00021F82">
        <w:rPr>
          <w:rFonts w:cs="Traditional Arabic" w:hint="cs"/>
          <w:sz w:val="40"/>
          <w:szCs w:val="40"/>
          <w:rtl/>
          <w:lang w:bidi="ar-DZ"/>
        </w:rPr>
        <w:t xml:space="preserve"> 12 </w:t>
      </w:r>
      <w:r w:rsidR="00EF4D30">
        <w:rPr>
          <w:rFonts w:cs="Traditional Arabic" w:hint="cs"/>
          <w:sz w:val="40"/>
          <w:szCs w:val="40"/>
          <w:rtl/>
          <w:lang w:bidi="ar-DZ"/>
        </w:rPr>
        <w:t>إلى</w:t>
      </w:r>
      <w:r w:rsidR="00021F82">
        <w:rPr>
          <w:rFonts w:cs="Traditional Arabic" w:hint="cs"/>
          <w:sz w:val="40"/>
          <w:szCs w:val="40"/>
          <w:rtl/>
          <w:lang w:bidi="ar-DZ"/>
        </w:rPr>
        <w:t xml:space="preserve"> </w:t>
      </w:r>
      <w:r w:rsidR="001E16C1">
        <w:rPr>
          <w:rFonts w:cs="Traditional Arabic" w:hint="cs"/>
          <w:sz w:val="40"/>
          <w:szCs w:val="40"/>
          <w:rtl/>
          <w:lang w:bidi="ar-DZ"/>
        </w:rPr>
        <w:t xml:space="preserve">المادة </w:t>
      </w:r>
      <w:r w:rsidR="00021F82">
        <w:rPr>
          <w:rFonts w:cs="Traditional Arabic" w:hint="cs"/>
          <w:sz w:val="40"/>
          <w:szCs w:val="40"/>
          <w:rtl/>
          <w:lang w:bidi="ar-DZ"/>
        </w:rPr>
        <w:t>28 و</w:t>
      </w:r>
      <w:r w:rsidR="001E16C1">
        <w:rPr>
          <w:rFonts w:cs="Traditional Arabic" w:hint="cs"/>
          <w:sz w:val="40"/>
          <w:szCs w:val="40"/>
          <w:rtl/>
          <w:lang w:bidi="ar-DZ"/>
        </w:rPr>
        <w:t xml:space="preserve">من المادة </w:t>
      </w:r>
      <w:r w:rsidR="00021F82">
        <w:rPr>
          <w:rFonts w:cs="Traditional Arabic" w:hint="cs"/>
          <w:sz w:val="40"/>
          <w:szCs w:val="40"/>
          <w:rtl/>
          <w:lang w:bidi="ar-DZ"/>
        </w:rPr>
        <w:t xml:space="preserve"> 42 </w:t>
      </w:r>
      <w:r w:rsidR="00EF4D30">
        <w:rPr>
          <w:rFonts w:cs="Traditional Arabic" w:hint="cs"/>
          <w:sz w:val="40"/>
          <w:szCs w:val="40"/>
          <w:rtl/>
          <w:lang w:bidi="ar-DZ"/>
        </w:rPr>
        <w:t>إلى</w:t>
      </w:r>
      <w:r w:rsidR="00021F82">
        <w:rPr>
          <w:rFonts w:cs="Traditional Arabic" w:hint="cs"/>
          <w:sz w:val="40"/>
          <w:szCs w:val="40"/>
          <w:rtl/>
          <w:lang w:bidi="ar-DZ"/>
        </w:rPr>
        <w:t xml:space="preserve"> </w:t>
      </w:r>
      <w:r w:rsidR="001E16C1">
        <w:rPr>
          <w:rFonts w:cs="Traditional Arabic" w:hint="cs"/>
          <w:sz w:val="40"/>
          <w:szCs w:val="40"/>
          <w:rtl/>
          <w:lang w:bidi="ar-DZ"/>
        </w:rPr>
        <w:t xml:space="preserve">المادة </w:t>
      </w:r>
      <w:r w:rsidR="00021F82">
        <w:rPr>
          <w:rFonts w:cs="Traditional Arabic" w:hint="cs"/>
          <w:sz w:val="40"/>
          <w:szCs w:val="40"/>
          <w:rtl/>
          <w:lang w:bidi="ar-DZ"/>
        </w:rPr>
        <w:t xml:space="preserve">55 ومن </w:t>
      </w:r>
      <w:r w:rsidR="001E16C1">
        <w:rPr>
          <w:rFonts w:cs="Traditional Arabic" w:hint="cs"/>
          <w:sz w:val="40"/>
          <w:szCs w:val="40"/>
          <w:rtl/>
          <w:lang w:bidi="ar-DZ"/>
        </w:rPr>
        <w:t xml:space="preserve">المادة </w:t>
      </w:r>
      <w:r w:rsidR="00021F82">
        <w:rPr>
          <w:rFonts w:cs="Traditional Arabic" w:hint="cs"/>
          <w:sz w:val="40"/>
          <w:szCs w:val="40"/>
          <w:rtl/>
          <w:lang w:bidi="ar-DZ"/>
        </w:rPr>
        <w:t xml:space="preserve">63 </w:t>
      </w:r>
      <w:r w:rsidR="00EF4D30">
        <w:rPr>
          <w:rFonts w:cs="Traditional Arabic" w:hint="cs"/>
          <w:sz w:val="40"/>
          <w:szCs w:val="40"/>
          <w:rtl/>
          <w:lang w:bidi="ar-DZ"/>
        </w:rPr>
        <w:t>إلى</w:t>
      </w:r>
      <w:r w:rsidR="001E16C1">
        <w:rPr>
          <w:rFonts w:cs="Traditional Arabic" w:hint="cs"/>
          <w:sz w:val="40"/>
          <w:szCs w:val="40"/>
          <w:rtl/>
          <w:lang w:bidi="ar-DZ"/>
        </w:rPr>
        <w:t xml:space="preserve"> المادتين</w:t>
      </w:r>
      <w:r w:rsidR="00021F82">
        <w:rPr>
          <w:rFonts w:cs="Traditional Arabic" w:hint="cs"/>
          <w:sz w:val="40"/>
          <w:szCs w:val="40"/>
          <w:rtl/>
          <w:lang w:bidi="ar-DZ"/>
        </w:rPr>
        <w:t xml:space="preserve"> 65 و65 مكرر وما يليها من قانون </w:t>
      </w:r>
      <w:r w:rsidR="00EF4D30">
        <w:rPr>
          <w:rFonts w:cs="Traditional Arabic" w:hint="cs"/>
          <w:sz w:val="40"/>
          <w:szCs w:val="40"/>
          <w:rtl/>
          <w:lang w:bidi="ar-DZ"/>
        </w:rPr>
        <w:t>الإجراءات</w:t>
      </w:r>
      <w:r w:rsidR="00021F82">
        <w:rPr>
          <w:rFonts w:cs="Traditional Arabic" w:hint="cs"/>
          <w:sz w:val="40"/>
          <w:szCs w:val="40"/>
          <w:rtl/>
          <w:lang w:bidi="ar-DZ"/>
        </w:rPr>
        <w:t xml:space="preserve"> الجزائية.</w:t>
      </w:r>
    </w:p>
    <w:p w:rsidR="00021F82" w:rsidRDefault="007A55D3" w:rsidP="007A55D3">
      <w:pPr>
        <w:jc w:val="both"/>
        <w:rPr>
          <w:rFonts w:cs="Traditional Arabic"/>
          <w:sz w:val="40"/>
          <w:szCs w:val="40"/>
          <w:rtl/>
          <w:lang w:bidi="ar-DZ"/>
        </w:rPr>
      </w:pPr>
      <w:r>
        <w:rPr>
          <w:rFonts w:cs="Traditional Arabic" w:hint="cs"/>
          <w:sz w:val="40"/>
          <w:szCs w:val="40"/>
          <w:rtl/>
          <w:lang w:bidi="ar-DZ"/>
        </w:rPr>
        <w:lastRenderedPageBreak/>
        <w:t xml:space="preserve">    </w:t>
      </w:r>
      <w:r w:rsidR="00021F82">
        <w:rPr>
          <w:rFonts w:cs="Traditional Arabic" w:hint="cs"/>
          <w:sz w:val="40"/>
          <w:szCs w:val="40"/>
          <w:rtl/>
          <w:lang w:bidi="ar-DZ"/>
        </w:rPr>
        <w:t xml:space="preserve">وتشمل الشرطة القضائية ضباط الشرطة القضائية </w:t>
      </w:r>
      <w:r w:rsidR="00EF4D30">
        <w:rPr>
          <w:rFonts w:cs="Traditional Arabic" w:hint="cs"/>
          <w:sz w:val="40"/>
          <w:szCs w:val="40"/>
          <w:rtl/>
          <w:lang w:bidi="ar-DZ"/>
        </w:rPr>
        <w:t>وأعوانهم</w:t>
      </w:r>
      <w:r w:rsidR="00021F82">
        <w:rPr>
          <w:rFonts w:cs="Traditional Arabic" w:hint="cs"/>
          <w:sz w:val="40"/>
          <w:szCs w:val="40"/>
          <w:rtl/>
          <w:lang w:bidi="ar-DZ"/>
        </w:rPr>
        <w:t xml:space="preserve"> وبعض الموظفين الموكولة </w:t>
      </w:r>
      <w:r w:rsidR="00EF4D30">
        <w:rPr>
          <w:rFonts w:cs="Traditional Arabic" w:hint="cs"/>
          <w:sz w:val="40"/>
          <w:szCs w:val="40"/>
          <w:rtl/>
          <w:lang w:bidi="ar-DZ"/>
        </w:rPr>
        <w:t>إليهم</w:t>
      </w:r>
      <w:r w:rsidR="00021F82">
        <w:rPr>
          <w:rFonts w:cs="Traditional Arabic" w:hint="cs"/>
          <w:sz w:val="40"/>
          <w:szCs w:val="40"/>
          <w:rtl/>
          <w:lang w:bidi="ar-DZ"/>
        </w:rPr>
        <w:t xml:space="preserve"> بعضا من مهام الضبطية القضائية. ومن الممكن </w:t>
      </w:r>
      <w:r w:rsidR="00EF4D30">
        <w:rPr>
          <w:rFonts w:cs="Traditional Arabic" w:hint="cs"/>
          <w:sz w:val="40"/>
          <w:szCs w:val="40"/>
          <w:rtl/>
          <w:lang w:bidi="ar-DZ"/>
        </w:rPr>
        <w:t>أيضا</w:t>
      </w:r>
      <w:r w:rsidR="00021F82">
        <w:rPr>
          <w:rFonts w:cs="Traditional Arabic" w:hint="cs"/>
          <w:sz w:val="40"/>
          <w:szCs w:val="40"/>
          <w:rtl/>
          <w:lang w:bidi="ar-DZ"/>
        </w:rPr>
        <w:t xml:space="preserve"> </w:t>
      </w:r>
      <w:r w:rsidR="00EF4D30">
        <w:rPr>
          <w:rFonts w:cs="Traditional Arabic" w:hint="cs"/>
          <w:sz w:val="40"/>
          <w:szCs w:val="40"/>
          <w:rtl/>
          <w:lang w:bidi="ar-DZ"/>
        </w:rPr>
        <w:t>أن</w:t>
      </w:r>
      <w:r w:rsidR="00021F82">
        <w:rPr>
          <w:rFonts w:cs="Traditional Arabic" w:hint="cs"/>
          <w:sz w:val="40"/>
          <w:szCs w:val="40"/>
          <w:rtl/>
          <w:lang w:bidi="ar-DZ"/>
        </w:rPr>
        <w:t xml:space="preserve"> يقوم بمهمة الضبط القضائي رجال القضاء وهم </w:t>
      </w:r>
      <w:r w:rsidR="00EF4D30">
        <w:rPr>
          <w:rFonts w:cs="Traditional Arabic" w:hint="cs"/>
          <w:sz w:val="40"/>
          <w:szCs w:val="40"/>
          <w:rtl/>
          <w:lang w:bidi="ar-DZ"/>
        </w:rPr>
        <w:t>أعضاء</w:t>
      </w:r>
      <w:r w:rsidR="00021F82">
        <w:rPr>
          <w:rFonts w:cs="Traditional Arabic" w:hint="cs"/>
          <w:sz w:val="40"/>
          <w:szCs w:val="40"/>
          <w:rtl/>
          <w:lang w:bidi="ar-DZ"/>
        </w:rPr>
        <w:t xml:space="preserve"> النيابة وقضاة التحقيق والولاة في حالات خاصة</w:t>
      </w:r>
      <w:r>
        <w:rPr>
          <w:rFonts w:cs="Traditional Arabic" w:hint="cs"/>
          <w:sz w:val="40"/>
          <w:szCs w:val="40"/>
          <w:rtl/>
          <w:lang w:bidi="ar-DZ"/>
        </w:rPr>
        <w:t>.</w:t>
      </w:r>
      <w:r w:rsidR="00021F82">
        <w:rPr>
          <w:rFonts w:cs="Traditional Arabic" w:hint="cs"/>
          <w:sz w:val="40"/>
          <w:szCs w:val="40"/>
          <w:rtl/>
          <w:lang w:bidi="ar-DZ"/>
        </w:rPr>
        <w:t xml:space="preserve"> نشير انه بعدم</w:t>
      </w:r>
      <w:r>
        <w:rPr>
          <w:rFonts w:cs="Traditional Arabic" w:hint="cs"/>
          <w:sz w:val="40"/>
          <w:szCs w:val="40"/>
          <w:rtl/>
          <w:lang w:bidi="ar-DZ"/>
        </w:rPr>
        <w:t>ا</w:t>
      </w:r>
      <w:r w:rsidR="00021F82">
        <w:rPr>
          <w:rFonts w:cs="Traditional Arabic" w:hint="cs"/>
          <w:sz w:val="40"/>
          <w:szCs w:val="40"/>
          <w:rtl/>
          <w:lang w:bidi="ar-DZ"/>
        </w:rPr>
        <w:t xml:space="preserve"> ينتهي الضبط القضائي من مهمته يرسل محاضر التحقيق </w:t>
      </w:r>
      <w:r w:rsidR="000733BE">
        <w:rPr>
          <w:rFonts w:cs="Traditional Arabic" w:hint="cs"/>
          <w:sz w:val="40"/>
          <w:szCs w:val="40"/>
          <w:rtl/>
          <w:lang w:bidi="ar-DZ"/>
        </w:rPr>
        <w:t>الأولي</w:t>
      </w:r>
      <w:r w:rsidR="00021F82">
        <w:rPr>
          <w:rFonts w:cs="Traditional Arabic" w:hint="cs"/>
          <w:sz w:val="40"/>
          <w:szCs w:val="40"/>
          <w:rtl/>
          <w:lang w:bidi="ar-DZ"/>
        </w:rPr>
        <w:t xml:space="preserve"> (</w:t>
      </w:r>
      <w:r w:rsidR="000733BE" w:rsidRPr="007A55D3">
        <w:rPr>
          <w:rFonts w:cs="Traditional Arabic"/>
          <w:sz w:val="28"/>
          <w:szCs w:val="28"/>
          <w:lang w:val="fr-FR" w:bidi="ar-DZ"/>
        </w:rPr>
        <w:t>les p</w:t>
      </w:r>
      <w:r w:rsidRPr="007A55D3">
        <w:rPr>
          <w:rFonts w:cs="Traditional Arabic"/>
          <w:sz w:val="28"/>
          <w:szCs w:val="28"/>
          <w:lang w:val="fr-FR" w:bidi="ar-DZ"/>
        </w:rPr>
        <w:t xml:space="preserve">rocès –verbaux </w:t>
      </w:r>
      <w:r w:rsidR="000733BE" w:rsidRPr="007A55D3">
        <w:rPr>
          <w:rFonts w:cs="Traditional Arabic"/>
          <w:sz w:val="28"/>
          <w:szCs w:val="28"/>
          <w:lang w:val="fr-FR" w:bidi="ar-DZ"/>
        </w:rPr>
        <w:t>d’enquête préliminaire</w:t>
      </w:r>
      <w:r w:rsidR="000733BE">
        <w:rPr>
          <w:rFonts w:cs="Traditional Arabic"/>
          <w:sz w:val="40"/>
          <w:szCs w:val="40"/>
          <w:lang w:val="fr-FR" w:bidi="ar-DZ"/>
        </w:rPr>
        <w:t xml:space="preserve"> </w:t>
      </w:r>
      <w:r w:rsidR="00021F82">
        <w:rPr>
          <w:rFonts w:cs="Traditional Arabic" w:hint="cs"/>
          <w:sz w:val="40"/>
          <w:szCs w:val="40"/>
          <w:rtl/>
          <w:lang w:bidi="ar-DZ"/>
        </w:rPr>
        <w:t xml:space="preserve">) </w:t>
      </w:r>
      <w:r w:rsidR="000733BE">
        <w:rPr>
          <w:rFonts w:cs="Traditional Arabic" w:hint="cs"/>
          <w:sz w:val="40"/>
          <w:szCs w:val="40"/>
          <w:rtl/>
          <w:lang w:bidi="ar-DZ"/>
        </w:rPr>
        <w:t>إلى</w:t>
      </w:r>
      <w:r w:rsidR="00021F82">
        <w:rPr>
          <w:rFonts w:cs="Traditional Arabic" w:hint="cs"/>
          <w:sz w:val="40"/>
          <w:szCs w:val="40"/>
          <w:rtl/>
          <w:lang w:bidi="ar-DZ"/>
        </w:rPr>
        <w:t xml:space="preserve"> وكيل الجمهورية للتصرف فيها.</w:t>
      </w:r>
      <w:r w:rsidR="000733BE">
        <w:rPr>
          <w:rFonts w:cs="Traditional Arabic" w:hint="cs"/>
          <w:sz w:val="40"/>
          <w:szCs w:val="40"/>
          <w:rtl/>
          <w:lang w:bidi="ar-DZ"/>
        </w:rPr>
        <w:t>ف</w:t>
      </w:r>
      <w:r w:rsidR="00021F82">
        <w:rPr>
          <w:rFonts w:cs="Traditional Arabic" w:hint="cs"/>
          <w:sz w:val="40"/>
          <w:szCs w:val="40"/>
          <w:rtl/>
          <w:lang w:bidi="ar-DZ"/>
        </w:rPr>
        <w:t xml:space="preserve">من هم رجال الشرطة </w:t>
      </w:r>
      <w:r>
        <w:rPr>
          <w:rFonts w:cs="Traditional Arabic" w:hint="cs"/>
          <w:sz w:val="40"/>
          <w:szCs w:val="40"/>
          <w:rtl/>
          <w:lang w:bidi="ar-DZ"/>
        </w:rPr>
        <w:t xml:space="preserve">القضائية </w:t>
      </w:r>
      <w:r w:rsidR="00021F82">
        <w:rPr>
          <w:rFonts w:cs="Traditional Arabic" w:hint="cs"/>
          <w:sz w:val="40"/>
          <w:szCs w:val="40"/>
          <w:rtl/>
          <w:lang w:bidi="ar-DZ"/>
        </w:rPr>
        <w:t xml:space="preserve">(الضبط القضائي كما كان يسمى قبل تعديل قانون </w:t>
      </w:r>
      <w:r w:rsidR="00EF4D30">
        <w:rPr>
          <w:rFonts w:cs="Traditional Arabic" w:hint="cs"/>
          <w:sz w:val="40"/>
          <w:szCs w:val="40"/>
          <w:rtl/>
          <w:lang w:bidi="ar-DZ"/>
        </w:rPr>
        <w:t>الإجراءات</w:t>
      </w:r>
      <w:r w:rsidR="00021F82">
        <w:rPr>
          <w:rFonts w:cs="Traditional Arabic" w:hint="cs"/>
          <w:sz w:val="40"/>
          <w:szCs w:val="40"/>
          <w:rtl/>
          <w:lang w:bidi="ar-DZ"/>
        </w:rPr>
        <w:t xml:space="preserve"> الجزائية في 2017 ) ؟</w:t>
      </w:r>
    </w:p>
    <w:p w:rsidR="00777DCC" w:rsidRPr="00811E78" w:rsidRDefault="00777DCC" w:rsidP="00777DCC">
      <w:pPr>
        <w:jc w:val="both"/>
        <w:rPr>
          <w:rFonts w:cs="Traditional Arabic"/>
          <w:b/>
          <w:bCs/>
          <w:sz w:val="40"/>
          <w:szCs w:val="40"/>
          <w:rtl/>
          <w:lang w:bidi="ar-DZ"/>
        </w:rPr>
      </w:pPr>
      <w:r w:rsidRPr="00811E78">
        <w:rPr>
          <w:rFonts w:cs="Traditional Arabic" w:hint="cs"/>
          <w:b/>
          <w:bCs/>
          <w:sz w:val="40"/>
          <w:szCs w:val="40"/>
          <w:rtl/>
          <w:lang w:bidi="ar-DZ"/>
        </w:rPr>
        <w:t xml:space="preserve">الشرطة القضائية أداة بيد العدالة لمكافحة الجريمة </w:t>
      </w:r>
    </w:p>
    <w:p w:rsidR="00077FEE" w:rsidRPr="00C46EAC" w:rsidRDefault="00777DCC" w:rsidP="00C46EAC">
      <w:pPr>
        <w:jc w:val="both"/>
        <w:rPr>
          <w:rFonts w:cs="Traditional Arabic"/>
          <w:sz w:val="40"/>
          <w:szCs w:val="40"/>
          <w:rtl/>
          <w:lang w:bidi="ar-DZ"/>
        </w:rPr>
      </w:pPr>
      <w:r>
        <w:rPr>
          <w:rFonts w:cs="Traditional Arabic" w:hint="cs"/>
          <w:sz w:val="40"/>
          <w:szCs w:val="40"/>
          <w:rtl/>
          <w:lang w:bidi="ar-DZ"/>
        </w:rPr>
        <w:t xml:space="preserve">يقصد بالشرطة القضائية </w:t>
      </w:r>
      <w:r>
        <w:rPr>
          <w:rStyle w:val="FootnoteReference"/>
          <w:rFonts w:cs="Traditional Arabic"/>
          <w:sz w:val="40"/>
          <w:szCs w:val="40"/>
          <w:rtl/>
          <w:lang w:bidi="ar-DZ"/>
        </w:rPr>
        <w:footnoteReference w:id="1"/>
      </w:r>
      <w:r>
        <w:rPr>
          <w:rFonts w:cs="Traditional Arabic" w:hint="cs"/>
          <w:sz w:val="40"/>
          <w:szCs w:val="40"/>
          <w:rtl/>
          <w:lang w:bidi="ar-DZ"/>
        </w:rPr>
        <w:t>(</w:t>
      </w:r>
      <w:r w:rsidRPr="007A55D3">
        <w:rPr>
          <w:rFonts w:cs="Traditional Arabic"/>
          <w:sz w:val="28"/>
          <w:szCs w:val="28"/>
          <w:lang w:bidi="ar-DZ"/>
        </w:rPr>
        <w:t>La police judiciaire</w:t>
      </w:r>
      <w:r>
        <w:rPr>
          <w:rFonts w:cs="Traditional Arabic" w:hint="cs"/>
          <w:sz w:val="40"/>
          <w:szCs w:val="40"/>
          <w:rtl/>
          <w:lang w:bidi="ar-DZ"/>
        </w:rPr>
        <w:t>) ذلك الجهاز  الذي يغلب عليه الطابع الأمني من درك وشرطة وأمن عسكري</w:t>
      </w:r>
      <w:r w:rsidR="007A55D3">
        <w:rPr>
          <w:rFonts w:cs="Traditional Arabic" w:hint="cs"/>
          <w:sz w:val="40"/>
          <w:szCs w:val="40"/>
          <w:rtl/>
          <w:lang w:bidi="ar-DZ"/>
        </w:rPr>
        <w:t xml:space="preserve">، </w:t>
      </w:r>
      <w:r>
        <w:rPr>
          <w:rFonts w:cs="Traditional Arabic" w:hint="cs"/>
          <w:sz w:val="40"/>
          <w:szCs w:val="40"/>
          <w:rtl/>
          <w:lang w:bidi="ar-DZ"/>
        </w:rPr>
        <w:t xml:space="preserve"> فضلا عن بعض الهيئات التي منحها القانون صفة الشرطة القضائية مع أنها لا تنتمي إلى مصالح الأمن المعروفة ومنها رجال القضاء و الجمارك  والضرائب وحراس الغابات ومفتشو البيئة ورؤساء البلديات والولاة ... كل في مجال اختصاصه .</w:t>
      </w:r>
    </w:p>
    <w:p w:rsidR="00077FEE" w:rsidRDefault="00077FEE" w:rsidP="00777DCC">
      <w:pPr>
        <w:jc w:val="center"/>
        <w:rPr>
          <w:rFonts w:cs="Traditional Arabic"/>
          <w:b/>
          <w:bCs/>
          <w:sz w:val="40"/>
          <w:szCs w:val="40"/>
          <w:rtl/>
          <w:lang w:bidi="ar-DZ"/>
        </w:rPr>
      </w:pPr>
    </w:p>
    <w:p w:rsidR="00777DCC" w:rsidRPr="0020547B" w:rsidRDefault="00777DCC" w:rsidP="00777DCC">
      <w:pPr>
        <w:jc w:val="center"/>
        <w:rPr>
          <w:rFonts w:cs="Traditional Arabic"/>
          <w:b/>
          <w:bCs/>
          <w:sz w:val="40"/>
          <w:szCs w:val="40"/>
          <w:lang w:bidi="ar-DZ"/>
        </w:rPr>
      </w:pPr>
      <w:r w:rsidRPr="0020547B">
        <w:rPr>
          <w:rFonts w:cs="Traditional Arabic" w:hint="cs"/>
          <w:b/>
          <w:bCs/>
          <w:sz w:val="40"/>
          <w:szCs w:val="40"/>
          <w:rtl/>
          <w:lang w:bidi="ar-DZ"/>
        </w:rPr>
        <w:t>الفصل الأول</w:t>
      </w:r>
    </w:p>
    <w:p w:rsidR="00777DCC" w:rsidRDefault="00777DCC" w:rsidP="00777DCC">
      <w:pPr>
        <w:jc w:val="center"/>
        <w:rPr>
          <w:rFonts w:cs="Traditional Arabic"/>
          <w:b/>
          <w:bCs/>
          <w:sz w:val="40"/>
          <w:szCs w:val="40"/>
          <w:rtl/>
          <w:lang w:bidi="ar-DZ"/>
        </w:rPr>
      </w:pPr>
      <w:r w:rsidRPr="00EC2631">
        <w:rPr>
          <w:rFonts w:cs="Traditional Arabic" w:hint="cs"/>
          <w:b/>
          <w:bCs/>
          <w:sz w:val="40"/>
          <w:szCs w:val="40"/>
          <w:rtl/>
          <w:lang w:bidi="ar-DZ"/>
        </w:rPr>
        <w:t>مكونات الشرطة القضائية</w:t>
      </w:r>
    </w:p>
    <w:p w:rsidR="00777DCC" w:rsidRPr="00386EEC" w:rsidRDefault="00777DCC" w:rsidP="00777DCC">
      <w:pPr>
        <w:jc w:val="both"/>
        <w:rPr>
          <w:rFonts w:cs="Traditional Arabic"/>
          <w:sz w:val="40"/>
          <w:szCs w:val="40"/>
          <w:rtl/>
          <w:lang w:bidi="ar-DZ"/>
        </w:rPr>
      </w:pPr>
      <w:r w:rsidRPr="00386EEC">
        <w:rPr>
          <w:rFonts w:cs="Traditional Arabic" w:hint="cs"/>
          <w:sz w:val="40"/>
          <w:szCs w:val="40"/>
          <w:rtl/>
          <w:lang w:bidi="ar-DZ"/>
        </w:rPr>
        <w:t>تتكون الشرطة</w:t>
      </w:r>
      <w:r>
        <w:rPr>
          <w:rFonts w:cs="Traditional Arabic" w:hint="cs"/>
          <w:sz w:val="40"/>
          <w:szCs w:val="40"/>
          <w:rtl/>
          <w:lang w:bidi="ar-DZ"/>
        </w:rPr>
        <w:t xml:space="preserve"> القضائية </w:t>
      </w:r>
      <w:r w:rsidRPr="00386EEC">
        <w:rPr>
          <w:rFonts w:cs="Traditional Arabic" w:hint="cs"/>
          <w:sz w:val="40"/>
          <w:szCs w:val="40"/>
          <w:rtl/>
          <w:lang w:bidi="ar-DZ"/>
        </w:rPr>
        <w:t xml:space="preserve">من فئتين هما:ضباط الشرطة القضائية وأعوان الشرطة القضائية </w:t>
      </w:r>
      <w:r>
        <w:rPr>
          <w:rFonts w:cs="Traditional Arabic" w:hint="cs"/>
          <w:sz w:val="40"/>
          <w:szCs w:val="40"/>
          <w:rtl/>
          <w:lang w:bidi="ar-DZ"/>
        </w:rPr>
        <w:t xml:space="preserve">( ذوو الاختصاص العام ) </w:t>
      </w:r>
      <w:r w:rsidRPr="00386EEC">
        <w:rPr>
          <w:rFonts w:cs="Traditional Arabic" w:hint="cs"/>
          <w:sz w:val="40"/>
          <w:szCs w:val="40"/>
          <w:rtl/>
          <w:lang w:bidi="ar-DZ"/>
        </w:rPr>
        <w:t xml:space="preserve">والموظفون والأعوان المنوط بهم قانونا بعض مهام الشرطة القضائية </w:t>
      </w:r>
      <w:r>
        <w:rPr>
          <w:rFonts w:cs="Traditional Arabic" w:hint="cs"/>
          <w:sz w:val="40"/>
          <w:szCs w:val="40"/>
          <w:rtl/>
          <w:lang w:bidi="ar-DZ"/>
        </w:rPr>
        <w:t>( ذوو الاختصاص الخاص )</w:t>
      </w:r>
      <w:r>
        <w:rPr>
          <w:rStyle w:val="FootnoteReference"/>
          <w:rFonts w:cs="Traditional Arabic"/>
          <w:sz w:val="40"/>
          <w:szCs w:val="40"/>
          <w:rtl/>
          <w:lang w:bidi="ar-DZ"/>
        </w:rPr>
        <w:footnoteReference w:id="2"/>
      </w:r>
      <w:r>
        <w:rPr>
          <w:rFonts w:cs="Traditional Arabic" w:hint="cs"/>
          <w:sz w:val="40"/>
          <w:szCs w:val="40"/>
          <w:rtl/>
          <w:lang w:bidi="ar-DZ"/>
        </w:rPr>
        <w:t xml:space="preserve"> .</w:t>
      </w:r>
    </w:p>
    <w:p w:rsidR="00777DCC" w:rsidRPr="001E5AC3" w:rsidRDefault="00777DCC" w:rsidP="007A55D3">
      <w:pPr>
        <w:jc w:val="both"/>
        <w:rPr>
          <w:rFonts w:cs="Traditional Arabic"/>
          <w:b/>
          <w:bCs/>
          <w:sz w:val="40"/>
          <w:szCs w:val="40"/>
          <w:rtl/>
          <w:lang w:bidi="ar-DZ"/>
        </w:rPr>
      </w:pPr>
      <w:r>
        <w:rPr>
          <w:rFonts w:cs="Traditional Arabic" w:hint="cs"/>
          <w:b/>
          <w:bCs/>
          <w:sz w:val="40"/>
          <w:szCs w:val="40"/>
          <w:rtl/>
          <w:lang w:bidi="ar-DZ"/>
        </w:rPr>
        <w:lastRenderedPageBreak/>
        <w:t>1-</w:t>
      </w:r>
      <w:r w:rsidRPr="001E5AC3">
        <w:rPr>
          <w:rFonts w:cs="Traditional Arabic" w:hint="cs"/>
          <w:b/>
          <w:bCs/>
          <w:sz w:val="40"/>
          <w:szCs w:val="40"/>
          <w:rtl/>
          <w:lang w:bidi="ar-DZ"/>
        </w:rPr>
        <w:t xml:space="preserve">ضباط الشرطة القضائية </w:t>
      </w:r>
      <w:r w:rsidRPr="001E5AC3">
        <w:rPr>
          <w:rFonts w:cs="Traditional Arabic"/>
          <w:b/>
          <w:bCs/>
          <w:sz w:val="28"/>
          <w:szCs w:val="28"/>
          <w:lang w:bidi="ar-DZ"/>
        </w:rPr>
        <w:t>les officiers de la police judiciaire( OPJ)</w:t>
      </w:r>
      <w:r>
        <w:rPr>
          <w:rFonts w:cs="Traditional Arabic" w:hint="cs"/>
          <w:sz w:val="40"/>
          <w:szCs w:val="40"/>
          <w:rtl/>
          <w:lang w:bidi="ar-DZ"/>
        </w:rPr>
        <w:t xml:space="preserve">             </w:t>
      </w:r>
      <w:r w:rsidRPr="00386EEC">
        <w:rPr>
          <w:rFonts w:cs="Traditional Arabic" w:hint="cs"/>
          <w:sz w:val="40"/>
          <w:szCs w:val="40"/>
          <w:rtl/>
          <w:lang w:bidi="ar-DZ"/>
        </w:rPr>
        <w:t xml:space="preserve">عددتهم المادة 15 </w:t>
      </w:r>
      <w:r w:rsidR="007A55D3">
        <w:rPr>
          <w:rFonts w:cs="Traditional Arabic" w:hint="cs"/>
          <w:sz w:val="40"/>
          <w:szCs w:val="40"/>
          <w:rtl/>
          <w:lang w:bidi="ar-DZ"/>
        </w:rPr>
        <w:t>من قانون الإجراءات الجزائية</w:t>
      </w:r>
      <w:r w:rsidRPr="00386EEC">
        <w:rPr>
          <w:rFonts w:cs="Traditional Arabic" w:hint="cs"/>
          <w:sz w:val="40"/>
          <w:szCs w:val="40"/>
          <w:rtl/>
          <w:lang w:bidi="ar-DZ"/>
        </w:rPr>
        <w:t xml:space="preserve"> حصرا بقولها " يتمتع بصفة ضباط الشرطة القضائية رؤساء المجالس الشعبية البلدية  وضباط الدرك الوطني والموظفون التابعون للأسلاك الخاصة للمراقبين </w:t>
      </w:r>
      <w:r>
        <w:rPr>
          <w:rStyle w:val="FootnoteReference"/>
          <w:rFonts w:cs="Traditional Arabic"/>
          <w:sz w:val="40"/>
          <w:szCs w:val="40"/>
          <w:rtl/>
          <w:lang w:bidi="ar-DZ"/>
        </w:rPr>
        <w:footnoteReference w:id="3"/>
      </w:r>
      <w:r w:rsidRPr="00386EEC">
        <w:rPr>
          <w:rFonts w:cs="Traditional Arabic" w:hint="cs"/>
          <w:sz w:val="40"/>
          <w:szCs w:val="40"/>
          <w:rtl/>
          <w:lang w:bidi="ar-DZ"/>
        </w:rPr>
        <w:t xml:space="preserve">ومحافظي وضباط الشرطة للأمن الوطني وذوي الرتب في الدرك ورجال الدرك الذين </w:t>
      </w:r>
      <w:r>
        <w:rPr>
          <w:rFonts w:cs="Traditional Arabic" w:hint="cs"/>
          <w:sz w:val="40"/>
          <w:szCs w:val="40"/>
          <w:rtl/>
          <w:lang w:bidi="ar-DZ"/>
        </w:rPr>
        <w:t>أ</w:t>
      </w:r>
      <w:r w:rsidRPr="00386EEC">
        <w:rPr>
          <w:rFonts w:cs="Traditional Arabic" w:hint="cs"/>
          <w:sz w:val="40"/>
          <w:szCs w:val="40"/>
          <w:rtl/>
          <w:lang w:bidi="ar-DZ"/>
        </w:rPr>
        <w:t>مضوا في سلك الدرك ثلاث سنوات على الأقل والذين تم تعيينهم بموجب قرار مشترك صادر عن وزير العدل ووزير الدفاع الوطني بعد موافقة لجنة خاصة .</w:t>
      </w:r>
    </w:p>
    <w:p w:rsidR="00777DCC" w:rsidRDefault="00777DCC" w:rsidP="00C46EAC">
      <w:pPr>
        <w:ind w:left="360"/>
        <w:jc w:val="both"/>
        <w:rPr>
          <w:rFonts w:cs="Traditional Arabic"/>
          <w:sz w:val="40"/>
          <w:szCs w:val="40"/>
          <w:rtl/>
          <w:lang w:bidi="ar-DZ"/>
        </w:rPr>
      </w:pPr>
      <w:r>
        <w:rPr>
          <w:rFonts w:cs="Traditional Arabic" w:hint="cs"/>
          <w:sz w:val="40"/>
          <w:szCs w:val="40"/>
          <w:rtl/>
          <w:lang w:bidi="ar-DZ"/>
        </w:rPr>
        <w:t xml:space="preserve">-الموظفون التابعون للأسلاك الخاصة للمفتشين وحفاظ وأعوان الشرطة للأمن الوطني الذين </w:t>
      </w:r>
      <w:r w:rsidR="00C46EAC">
        <w:rPr>
          <w:rFonts w:cs="Traditional Arabic" w:hint="cs"/>
          <w:sz w:val="40"/>
          <w:szCs w:val="40"/>
          <w:rtl/>
          <w:lang w:bidi="ar-DZ"/>
        </w:rPr>
        <w:t>أ</w:t>
      </w:r>
      <w:r>
        <w:rPr>
          <w:rFonts w:cs="Traditional Arabic" w:hint="cs"/>
          <w:sz w:val="40"/>
          <w:szCs w:val="40"/>
          <w:rtl/>
          <w:lang w:bidi="ar-DZ"/>
        </w:rPr>
        <w:t>مضوا ثلاث سنوات على الأقل بهذه الصفة  والذين تم تعيينهم بموجب قرار مشترك صادر عن وزير العدل ووزير الداخلية والجماعات المحلية بعد موافقة لجنة خاصة ."</w:t>
      </w:r>
    </w:p>
    <w:p w:rsidR="00777DCC" w:rsidRPr="000A5B02" w:rsidRDefault="00777DCC" w:rsidP="00777DCC">
      <w:pPr>
        <w:ind w:left="360"/>
        <w:jc w:val="both"/>
        <w:rPr>
          <w:rFonts w:cs="Traditional Arabic"/>
          <w:sz w:val="40"/>
          <w:szCs w:val="40"/>
          <w:rtl/>
          <w:lang w:bidi="ar-DZ"/>
        </w:rPr>
      </w:pPr>
      <w:r>
        <w:rPr>
          <w:rFonts w:cs="Traditional Arabic" w:hint="cs"/>
          <w:sz w:val="40"/>
          <w:szCs w:val="40"/>
          <w:rtl/>
          <w:lang w:bidi="ar-DZ"/>
        </w:rPr>
        <w:t xml:space="preserve">      إن هذه الفئة من الموظفين خصها المشرع بمهام ثقيلة للقيام بالإجراءات اللازمة في مجال البحث والتحري ،كتوقيف المشتبه بهم وحجزهم تحت النظر وتحرير محاضر ضدهم وتقديمهم أمام الجهات القضائية المختصة .كما أن هذه الصفة تمنحهم امتيازا للتقاضي عندما </w:t>
      </w:r>
      <w:r w:rsidRPr="006D5A15">
        <w:rPr>
          <w:rFonts w:cs="Traditional Arabic" w:hint="cs"/>
          <w:sz w:val="40"/>
          <w:szCs w:val="40"/>
          <w:rtl/>
          <w:lang w:bidi="ar-DZ"/>
        </w:rPr>
        <w:t xml:space="preserve">يكونون هم أنفسهم محلا للمتابعة الجزائية </w:t>
      </w:r>
      <w:r w:rsidRPr="000A5B02">
        <w:rPr>
          <w:rFonts w:cs="Traditional Arabic" w:hint="cs"/>
          <w:sz w:val="40"/>
          <w:szCs w:val="40"/>
          <w:rtl/>
          <w:lang w:bidi="ar-DZ"/>
        </w:rPr>
        <w:t>وهو الامتياز الذي نصت عليه المواد 576و 577 من قانون الإجراءات الجزائية .</w:t>
      </w:r>
    </w:p>
    <w:p w:rsidR="00777DCC" w:rsidRDefault="00777DCC" w:rsidP="00777DCC">
      <w:pPr>
        <w:ind w:left="360"/>
        <w:jc w:val="both"/>
        <w:rPr>
          <w:rFonts w:cs="Traditional Arabic"/>
          <w:sz w:val="40"/>
          <w:szCs w:val="40"/>
          <w:rtl/>
          <w:lang w:bidi="ar-DZ"/>
        </w:rPr>
      </w:pPr>
      <w:r>
        <w:rPr>
          <w:rFonts w:cs="Traditional Arabic" w:hint="cs"/>
          <w:sz w:val="40"/>
          <w:szCs w:val="40"/>
          <w:rtl/>
          <w:lang w:bidi="ar-DZ"/>
        </w:rPr>
        <w:t>2-</w:t>
      </w:r>
      <w:r w:rsidRPr="00FF3ABD">
        <w:rPr>
          <w:rFonts w:cs="Traditional Arabic" w:hint="cs"/>
          <w:b/>
          <w:bCs/>
          <w:sz w:val="40"/>
          <w:szCs w:val="40"/>
          <w:rtl/>
          <w:lang w:bidi="ar-DZ"/>
        </w:rPr>
        <w:t xml:space="preserve">أعوان الشرطة القضائية </w:t>
      </w:r>
      <w:r w:rsidRPr="001E5AC3">
        <w:rPr>
          <w:rFonts w:cs="Traditional Arabic"/>
          <w:b/>
          <w:bCs/>
          <w:sz w:val="28"/>
          <w:szCs w:val="28"/>
          <w:lang w:bidi="ar-DZ"/>
        </w:rPr>
        <w:t>les agents de la police</w:t>
      </w:r>
      <w:r>
        <w:rPr>
          <w:rFonts w:cs="Traditional Arabic"/>
          <w:b/>
          <w:bCs/>
          <w:sz w:val="40"/>
          <w:szCs w:val="40"/>
          <w:lang w:bidi="ar-DZ"/>
        </w:rPr>
        <w:t xml:space="preserve"> </w:t>
      </w:r>
      <w:r w:rsidRPr="001E5AC3">
        <w:rPr>
          <w:rFonts w:cs="Traditional Arabic"/>
          <w:b/>
          <w:bCs/>
          <w:sz w:val="28"/>
          <w:szCs w:val="28"/>
          <w:lang w:bidi="ar-DZ"/>
        </w:rPr>
        <w:t>judiciaire( A</w:t>
      </w:r>
      <w:r>
        <w:rPr>
          <w:rFonts w:cs="Traditional Arabic"/>
          <w:b/>
          <w:bCs/>
          <w:sz w:val="40"/>
          <w:szCs w:val="40"/>
          <w:lang w:bidi="ar-DZ"/>
        </w:rPr>
        <w:t xml:space="preserve"> </w:t>
      </w:r>
      <w:r w:rsidRPr="001E5AC3">
        <w:rPr>
          <w:rFonts w:cs="Traditional Arabic"/>
          <w:b/>
          <w:bCs/>
          <w:sz w:val="28"/>
          <w:szCs w:val="28"/>
          <w:lang w:bidi="ar-DZ"/>
        </w:rPr>
        <w:t>P J</w:t>
      </w:r>
      <w:r>
        <w:rPr>
          <w:rFonts w:cs="Traditional Arabic"/>
          <w:b/>
          <w:bCs/>
          <w:sz w:val="40"/>
          <w:szCs w:val="40"/>
          <w:lang w:bidi="ar-DZ"/>
        </w:rPr>
        <w:t xml:space="preserve"> </w:t>
      </w:r>
      <w:r w:rsidRPr="001E5AC3">
        <w:rPr>
          <w:rFonts w:cs="Traditional Arabic"/>
          <w:b/>
          <w:bCs/>
          <w:sz w:val="28"/>
          <w:szCs w:val="28"/>
          <w:lang w:bidi="ar-DZ"/>
        </w:rPr>
        <w:t>)</w:t>
      </w:r>
    </w:p>
    <w:p w:rsidR="00777DCC" w:rsidRDefault="00777DCC" w:rsidP="00777DCC">
      <w:pPr>
        <w:ind w:left="360"/>
        <w:jc w:val="both"/>
        <w:rPr>
          <w:rFonts w:cs="Traditional Arabic"/>
          <w:sz w:val="40"/>
          <w:szCs w:val="40"/>
          <w:rtl/>
          <w:lang w:bidi="ar-DZ"/>
        </w:rPr>
      </w:pPr>
      <w:r>
        <w:rPr>
          <w:rFonts w:cs="Traditional Arabic" w:hint="cs"/>
          <w:sz w:val="40"/>
          <w:szCs w:val="40"/>
          <w:rtl/>
          <w:lang w:bidi="ar-DZ"/>
        </w:rPr>
        <w:t xml:space="preserve">     وهم فئة من رجال الأمن ( شرطة و</w:t>
      </w:r>
      <w:r w:rsidR="000A5B02">
        <w:rPr>
          <w:rFonts w:cs="Traditional Arabic" w:hint="cs"/>
          <w:sz w:val="40"/>
          <w:szCs w:val="40"/>
          <w:rtl/>
          <w:lang w:bidi="ar-DZ"/>
        </w:rPr>
        <w:t xml:space="preserve"> </w:t>
      </w:r>
      <w:r>
        <w:rPr>
          <w:rFonts w:cs="Traditional Arabic" w:hint="cs"/>
          <w:sz w:val="40"/>
          <w:szCs w:val="40"/>
          <w:rtl/>
          <w:lang w:bidi="ar-DZ"/>
        </w:rPr>
        <w:t xml:space="preserve">درك  وأمن عسكري ) ليست لهم مؤهلات علمية كافية لكي تسند لهم صفة </w:t>
      </w:r>
      <w:r w:rsidRPr="001E5AC3">
        <w:rPr>
          <w:rFonts w:cs="Traditional Arabic" w:hint="cs"/>
          <w:sz w:val="40"/>
          <w:szCs w:val="40"/>
          <w:u w:val="single"/>
          <w:rtl/>
          <w:lang w:bidi="ar-DZ"/>
        </w:rPr>
        <w:t xml:space="preserve">ضباط الشرطة القضائية </w:t>
      </w:r>
      <w:r>
        <w:rPr>
          <w:rFonts w:cs="Traditional Arabic" w:hint="cs"/>
          <w:sz w:val="40"/>
          <w:szCs w:val="40"/>
          <w:rtl/>
          <w:lang w:bidi="ar-DZ"/>
        </w:rPr>
        <w:t xml:space="preserve">ومع ذلك فهم عناصر مهمة يشاركون ضباط الشرطة القضائية  وتحت إشراف هؤلاء </w:t>
      </w:r>
      <w:r>
        <w:rPr>
          <w:rFonts w:cs="Traditional Arabic" w:hint="cs"/>
          <w:sz w:val="40"/>
          <w:szCs w:val="40"/>
          <w:rtl/>
          <w:lang w:bidi="ar-DZ"/>
        </w:rPr>
        <w:lastRenderedPageBreak/>
        <w:t xml:space="preserve">في القيام بمهام البحث والتحري عن الجرائم ومعاينتها وجمع المعلومات الكافية عن مرتكبيها ( م 19 </w:t>
      </w:r>
      <w:r w:rsidR="006D5A15">
        <w:rPr>
          <w:rFonts w:cs="Traditional Arabic" w:hint="cs"/>
          <w:sz w:val="40"/>
          <w:szCs w:val="40"/>
          <w:rtl/>
          <w:lang w:bidi="ar-DZ"/>
        </w:rPr>
        <w:t xml:space="preserve">و 20 </w:t>
      </w:r>
      <w:r>
        <w:rPr>
          <w:rFonts w:cs="Traditional Arabic" w:hint="cs"/>
          <w:sz w:val="40"/>
          <w:szCs w:val="40"/>
          <w:rtl/>
          <w:lang w:bidi="ar-DZ"/>
        </w:rPr>
        <w:t xml:space="preserve">ق ا ج ) </w:t>
      </w:r>
    </w:p>
    <w:p w:rsidR="00777DCC" w:rsidRDefault="00777DCC" w:rsidP="00777DCC">
      <w:pPr>
        <w:ind w:left="360"/>
        <w:jc w:val="both"/>
        <w:rPr>
          <w:rFonts w:cs="Traditional Arabic"/>
          <w:sz w:val="40"/>
          <w:szCs w:val="40"/>
          <w:rtl/>
          <w:lang w:bidi="ar-DZ"/>
        </w:rPr>
      </w:pPr>
      <w:r>
        <w:rPr>
          <w:rFonts w:cs="Traditional Arabic" w:hint="cs"/>
          <w:sz w:val="40"/>
          <w:szCs w:val="40"/>
          <w:rtl/>
          <w:lang w:bidi="ar-DZ"/>
        </w:rPr>
        <w:t>3-</w:t>
      </w:r>
      <w:r w:rsidRPr="009B16AC">
        <w:rPr>
          <w:rFonts w:cs="Traditional Arabic" w:hint="cs"/>
          <w:b/>
          <w:bCs/>
          <w:sz w:val="40"/>
          <w:szCs w:val="40"/>
          <w:rtl/>
          <w:lang w:bidi="ar-DZ"/>
        </w:rPr>
        <w:t>الموظفون والأعوان المكلفون ببعض مهام الشرطة القضائية</w:t>
      </w:r>
      <w:r>
        <w:rPr>
          <w:rFonts w:cs="Traditional Arabic" w:hint="cs"/>
          <w:sz w:val="40"/>
          <w:szCs w:val="40"/>
          <w:rtl/>
          <w:lang w:bidi="ar-DZ"/>
        </w:rPr>
        <w:t xml:space="preserve"> </w:t>
      </w:r>
    </w:p>
    <w:p w:rsidR="00777DCC" w:rsidRDefault="00777DCC" w:rsidP="00077FEE">
      <w:pPr>
        <w:ind w:left="360"/>
        <w:jc w:val="both"/>
        <w:rPr>
          <w:rFonts w:cs="Traditional Arabic"/>
          <w:sz w:val="40"/>
          <w:szCs w:val="40"/>
          <w:lang w:bidi="ar-DZ"/>
        </w:rPr>
      </w:pPr>
      <w:r>
        <w:rPr>
          <w:rFonts w:cs="Traditional Arabic" w:hint="cs"/>
          <w:sz w:val="40"/>
          <w:szCs w:val="40"/>
          <w:rtl/>
          <w:lang w:bidi="ar-DZ"/>
        </w:rPr>
        <w:t xml:space="preserve">     نصت المواد من 21 إلى 27 ق ا ج على هذه الفئات مبينة مهامها </w:t>
      </w:r>
      <w:r w:rsidR="00140447">
        <w:rPr>
          <w:rFonts w:cs="Traditional Arabic" w:hint="cs"/>
          <w:sz w:val="40"/>
          <w:szCs w:val="40"/>
          <w:rtl/>
          <w:lang w:bidi="ar-DZ"/>
        </w:rPr>
        <w:t xml:space="preserve">متمثلة </w:t>
      </w:r>
      <w:r>
        <w:rPr>
          <w:rFonts w:cs="Traditional Arabic" w:hint="cs"/>
          <w:sz w:val="40"/>
          <w:szCs w:val="40"/>
          <w:rtl/>
          <w:lang w:bidi="ar-DZ"/>
        </w:rPr>
        <w:t>في البحث والتحري وتحرير المحاضر و تقديم المشتبه فيهم أمام النيابة أو أمام أقرب ضابط شرطة لا سيما في حالة التلبس بالجريمة ما لم يشكل ذلك خطرا عليهم فيعفون حينها من ا</w:t>
      </w:r>
      <w:r w:rsidR="00077FEE">
        <w:rPr>
          <w:rFonts w:cs="Traditional Arabic" w:hint="cs"/>
          <w:sz w:val="40"/>
          <w:szCs w:val="40"/>
          <w:rtl/>
          <w:lang w:bidi="ar-DZ"/>
        </w:rPr>
        <w:t>قتياد الشخص أمام هاتين الجهتين(</w:t>
      </w:r>
      <w:r>
        <w:rPr>
          <w:rFonts w:cs="Traditional Arabic" w:hint="cs"/>
          <w:sz w:val="40"/>
          <w:szCs w:val="40"/>
          <w:rtl/>
          <w:lang w:bidi="ar-DZ"/>
        </w:rPr>
        <w:t xml:space="preserve">م </w:t>
      </w:r>
      <w:r w:rsidR="00077FEE">
        <w:rPr>
          <w:rFonts w:cs="Traditional Arabic" w:hint="cs"/>
          <w:sz w:val="40"/>
          <w:szCs w:val="40"/>
          <w:rtl/>
          <w:lang w:bidi="ar-DZ"/>
        </w:rPr>
        <w:t xml:space="preserve"> </w:t>
      </w:r>
      <w:r w:rsidRPr="00077FEE">
        <w:rPr>
          <w:rFonts w:cs="Traditional Arabic" w:hint="cs"/>
          <w:sz w:val="28"/>
          <w:szCs w:val="28"/>
          <w:rtl/>
          <w:lang w:bidi="ar-DZ"/>
        </w:rPr>
        <w:t>23</w:t>
      </w:r>
      <w:r w:rsidR="00077FEE">
        <w:rPr>
          <w:rFonts w:cs="Traditional Arabic" w:hint="cs"/>
          <w:sz w:val="40"/>
          <w:szCs w:val="40"/>
          <w:rtl/>
          <w:lang w:bidi="ar-DZ"/>
        </w:rPr>
        <w:t xml:space="preserve"> إج</w:t>
      </w:r>
      <w:r>
        <w:rPr>
          <w:rFonts w:cs="Traditional Arabic" w:hint="cs"/>
          <w:sz w:val="40"/>
          <w:szCs w:val="40"/>
          <w:rtl/>
          <w:lang w:bidi="ar-DZ"/>
        </w:rPr>
        <w:t xml:space="preserve"> </w:t>
      </w:r>
      <w:r w:rsidR="00077FEE">
        <w:rPr>
          <w:rFonts w:cs="Traditional Arabic" w:hint="cs"/>
          <w:sz w:val="40"/>
          <w:szCs w:val="40"/>
          <w:rtl/>
          <w:lang w:bidi="ar-DZ"/>
        </w:rPr>
        <w:t>)</w:t>
      </w:r>
      <w:r>
        <w:rPr>
          <w:rFonts w:cs="Traditional Arabic" w:hint="cs"/>
          <w:sz w:val="40"/>
          <w:szCs w:val="40"/>
          <w:rtl/>
          <w:lang w:bidi="ar-DZ"/>
        </w:rPr>
        <w:t xml:space="preserve">     ومن جهتهم يقوم ذوو الرتب (</w:t>
      </w:r>
      <w:r w:rsidRPr="00036CED">
        <w:rPr>
          <w:rFonts w:cs="Traditional Arabic"/>
          <w:sz w:val="32"/>
          <w:szCs w:val="32"/>
          <w:lang w:val="fr-FR" w:bidi="ar-DZ"/>
        </w:rPr>
        <w:t>les gradés</w:t>
      </w:r>
      <w:r>
        <w:rPr>
          <w:rFonts w:cs="Traditional Arabic" w:hint="cs"/>
          <w:sz w:val="40"/>
          <w:szCs w:val="40"/>
          <w:rtl/>
          <w:lang w:bidi="ar-DZ"/>
        </w:rPr>
        <w:t>) في الشرطة البلدية بتحرير محاضر وإرسالها بواسطة ضباط الشرطة القضائية الأقرب إلى وكيل الجمهورية.</w:t>
      </w:r>
      <w:r w:rsidR="00C46EAC">
        <w:rPr>
          <w:rFonts w:cs="Traditional Arabic" w:hint="cs"/>
          <w:sz w:val="40"/>
          <w:szCs w:val="40"/>
          <w:rtl/>
          <w:lang w:bidi="ar-DZ"/>
        </w:rPr>
        <w:t>( م 26 ق ا ج ).</w:t>
      </w:r>
    </w:p>
    <w:p w:rsidR="00777DCC" w:rsidRDefault="00777DCC" w:rsidP="000A5B02">
      <w:pPr>
        <w:ind w:left="360"/>
        <w:jc w:val="both"/>
        <w:rPr>
          <w:rFonts w:cs="Traditional Arabic"/>
          <w:sz w:val="40"/>
          <w:szCs w:val="40"/>
          <w:rtl/>
          <w:lang w:bidi="ar-DZ"/>
        </w:rPr>
      </w:pPr>
      <w:r>
        <w:rPr>
          <w:rFonts w:cs="Traditional Arabic" w:hint="cs"/>
          <w:sz w:val="40"/>
          <w:szCs w:val="40"/>
          <w:rtl/>
          <w:lang w:bidi="ar-DZ"/>
        </w:rPr>
        <w:t xml:space="preserve">     أما الموظفون وأعوان الإدارات العمومية فيقومون بمهام الضبط القضائي الموكلة إليهم بموجب قوانينهم ومن هؤلاء رجال الجمارك لمعاينة الجرائم الجمركية </w:t>
      </w:r>
      <w:r w:rsidR="000A5B02">
        <w:rPr>
          <w:rFonts w:cs="Traditional Arabic" w:hint="cs"/>
          <w:sz w:val="40"/>
          <w:szCs w:val="40"/>
          <w:rtl/>
          <w:lang w:bidi="ar-DZ"/>
        </w:rPr>
        <w:t>وأعوان</w:t>
      </w:r>
      <w:r>
        <w:rPr>
          <w:rFonts w:cs="Traditional Arabic" w:hint="cs"/>
          <w:sz w:val="40"/>
          <w:szCs w:val="40"/>
          <w:rtl/>
          <w:lang w:bidi="ar-DZ"/>
        </w:rPr>
        <w:t xml:space="preserve"> الضرائب في المادة الضريبية ومفتشو الأسعار و البيئة وشرطة المياه  و</w:t>
      </w:r>
      <w:r w:rsidR="000A5B02">
        <w:rPr>
          <w:rFonts w:cs="Traditional Arabic" w:hint="cs"/>
          <w:sz w:val="40"/>
          <w:szCs w:val="40"/>
          <w:rtl/>
          <w:lang w:bidi="ar-DZ"/>
        </w:rPr>
        <w:t xml:space="preserve"> مدير و ضباط</w:t>
      </w:r>
      <w:r>
        <w:rPr>
          <w:rFonts w:cs="Traditional Arabic" w:hint="cs"/>
          <w:sz w:val="40"/>
          <w:szCs w:val="40"/>
          <w:rtl/>
          <w:lang w:bidi="ar-DZ"/>
        </w:rPr>
        <w:t xml:space="preserve"> إدارة السجون ضمن</w:t>
      </w:r>
      <w:r w:rsidR="00C46EAC">
        <w:rPr>
          <w:rFonts w:cs="Traditional Arabic" w:hint="cs"/>
          <w:sz w:val="40"/>
          <w:szCs w:val="40"/>
          <w:rtl/>
          <w:lang w:bidi="ar-DZ"/>
        </w:rPr>
        <w:t xml:space="preserve"> نطاق</w:t>
      </w:r>
      <w:r>
        <w:rPr>
          <w:rFonts w:cs="Traditional Arabic" w:hint="cs"/>
          <w:sz w:val="40"/>
          <w:szCs w:val="40"/>
          <w:rtl/>
          <w:lang w:bidi="ar-DZ"/>
        </w:rPr>
        <w:t xml:space="preserve"> المؤسسة العقابية</w:t>
      </w:r>
      <w:r w:rsidR="000A5B02">
        <w:rPr>
          <w:rFonts w:cs="Traditional Arabic" w:hint="cs"/>
          <w:sz w:val="40"/>
          <w:szCs w:val="40"/>
          <w:rtl/>
          <w:lang w:bidi="ar-DZ"/>
        </w:rPr>
        <w:t xml:space="preserve"> وخارجها في بعض الحالات  كما تقضي بذلك المادة 171من القانون 05-04 المعدل والمتمم بالقانون 18-01</w:t>
      </w:r>
      <w:r w:rsidR="000A5B02">
        <w:rPr>
          <w:rStyle w:val="FootnoteReference"/>
          <w:rFonts w:cs="Traditional Arabic"/>
          <w:sz w:val="40"/>
          <w:szCs w:val="40"/>
          <w:rtl/>
          <w:lang w:bidi="ar-DZ"/>
        </w:rPr>
        <w:footnoteReference w:id="4"/>
      </w:r>
      <w:r>
        <w:rPr>
          <w:rFonts w:cs="Traditional Arabic" w:hint="cs"/>
          <w:sz w:val="40"/>
          <w:szCs w:val="40"/>
          <w:rtl/>
          <w:lang w:bidi="ar-DZ"/>
        </w:rPr>
        <w:t xml:space="preserve"> و حراس السواحل لمعاينة جرائم الهجرة السرية  وتهريب البشر ...</w:t>
      </w:r>
    </w:p>
    <w:p w:rsidR="00777DCC" w:rsidRPr="00E162B3" w:rsidRDefault="00777DCC" w:rsidP="00777DCC">
      <w:pPr>
        <w:ind w:left="360"/>
        <w:jc w:val="both"/>
        <w:rPr>
          <w:rFonts w:cs="Traditional Arabic"/>
          <w:b/>
          <w:bCs/>
          <w:sz w:val="40"/>
          <w:szCs w:val="40"/>
          <w:rtl/>
          <w:lang w:bidi="ar-DZ"/>
        </w:rPr>
      </w:pPr>
      <w:r>
        <w:rPr>
          <w:rFonts w:cs="Traditional Arabic" w:hint="cs"/>
          <w:sz w:val="40"/>
          <w:szCs w:val="40"/>
          <w:rtl/>
          <w:lang w:bidi="ar-DZ"/>
        </w:rPr>
        <w:t xml:space="preserve">4- </w:t>
      </w:r>
      <w:r w:rsidRPr="00E162B3">
        <w:rPr>
          <w:rFonts w:cs="Traditional Arabic" w:hint="cs"/>
          <w:b/>
          <w:bCs/>
          <w:sz w:val="40"/>
          <w:szCs w:val="40"/>
          <w:rtl/>
          <w:lang w:bidi="ar-DZ"/>
        </w:rPr>
        <w:t xml:space="preserve">فئات أخرى لها صفة الضبط القضائي </w:t>
      </w:r>
    </w:p>
    <w:p w:rsidR="00777DCC" w:rsidRDefault="00777DCC" w:rsidP="00777DCC">
      <w:pPr>
        <w:ind w:left="360"/>
        <w:jc w:val="both"/>
        <w:rPr>
          <w:rFonts w:cs="Traditional Arabic"/>
          <w:sz w:val="40"/>
          <w:szCs w:val="40"/>
          <w:rtl/>
          <w:lang w:bidi="ar-DZ"/>
        </w:rPr>
      </w:pPr>
      <w:r>
        <w:rPr>
          <w:rFonts w:cs="Traditional Arabic"/>
          <w:sz w:val="40"/>
          <w:szCs w:val="40"/>
          <w:lang w:bidi="ar-DZ"/>
        </w:rPr>
        <w:t xml:space="preserve">     </w:t>
      </w:r>
      <w:r>
        <w:rPr>
          <w:rFonts w:cs="Traditional Arabic" w:hint="cs"/>
          <w:sz w:val="40"/>
          <w:szCs w:val="40"/>
          <w:rtl/>
          <w:lang w:bidi="ar-DZ"/>
        </w:rPr>
        <w:t>يعتبر كل من وكيل الجمهورية وقاضي التحقيق أشخاصا يتمتعون بصفة ضباط الشرطة القضائية</w:t>
      </w:r>
      <w:r w:rsidR="000A5B02">
        <w:rPr>
          <w:rFonts w:cs="Traditional Arabic" w:hint="cs"/>
          <w:sz w:val="40"/>
          <w:szCs w:val="40"/>
          <w:rtl/>
          <w:lang w:bidi="ar-DZ"/>
        </w:rPr>
        <w:t>.</w:t>
      </w:r>
      <w:r>
        <w:rPr>
          <w:rFonts w:cs="Traditional Arabic" w:hint="cs"/>
          <w:sz w:val="40"/>
          <w:szCs w:val="40"/>
          <w:rtl/>
          <w:lang w:bidi="ar-DZ"/>
        </w:rPr>
        <w:t xml:space="preserve"> فالأول يجوز له أن يباشر بنفسه أو أن يأمر باتخاذ جميع الإجراءات اللازم</w:t>
      </w:r>
      <w:r>
        <w:rPr>
          <w:rFonts w:cs="Traditional Arabic" w:hint="eastAsia"/>
          <w:sz w:val="40"/>
          <w:szCs w:val="40"/>
          <w:rtl/>
          <w:lang w:bidi="ar-DZ"/>
        </w:rPr>
        <w:t>ة</w:t>
      </w:r>
      <w:r>
        <w:rPr>
          <w:rFonts w:cs="Traditional Arabic" w:hint="cs"/>
          <w:sz w:val="40"/>
          <w:szCs w:val="40"/>
          <w:rtl/>
          <w:lang w:bidi="ar-DZ"/>
        </w:rPr>
        <w:t xml:space="preserve"> للبحث والتحري عن الجرائم المتعلقة بالقانون الجزائي </w:t>
      </w:r>
      <w:r>
        <w:rPr>
          <w:rFonts w:cs="Traditional Arabic" w:hint="cs"/>
          <w:sz w:val="40"/>
          <w:szCs w:val="40"/>
          <w:rtl/>
          <w:lang w:bidi="ar-DZ"/>
        </w:rPr>
        <w:lastRenderedPageBreak/>
        <w:t>وليس قانون العقوبات فقط فضلا عن أن القانون منحه جميع الصلاحيات والسلطات المرتبطة بهذه الصفة( م 36 ق ا ج ) وعلى هذا يجوز له أن يتلقى أقوال المتهم مباشرة على محاضر لها طابع الرسمية فضلا عن قوتها في الإثبات دون المرور بمصالح الأمن كأن يرتكب موظف بالمحكمة جريمة رشوة أو سرقة وثائق من ملف قضائي أو تزوير حكم ...فيتم سماعه من طرف وكيل الجمهورية والتصرف بعد ذلك في محضر الإجراءات  بتقديم طلب افتتاحي لقاضي التحقيق بناء على ذلك المحضر وتعتبر المتابعة صحيحة .</w:t>
      </w:r>
    </w:p>
    <w:p w:rsidR="00777DCC" w:rsidRDefault="00777DCC" w:rsidP="00777DCC">
      <w:pPr>
        <w:ind w:left="360"/>
        <w:jc w:val="both"/>
        <w:rPr>
          <w:rFonts w:cs="Traditional Arabic"/>
          <w:sz w:val="40"/>
          <w:szCs w:val="40"/>
          <w:rtl/>
          <w:lang w:bidi="ar-DZ"/>
        </w:rPr>
      </w:pPr>
      <w:r>
        <w:rPr>
          <w:rFonts w:cs="Traditional Arabic" w:hint="cs"/>
          <w:sz w:val="40"/>
          <w:szCs w:val="40"/>
          <w:rtl/>
          <w:lang w:bidi="ar-DZ"/>
        </w:rPr>
        <w:t xml:space="preserve">     و أما الثاني ( قاضي التحقيق ) فقد منحه المشرع صلاحيات ضابط الشرطة القضائية للبحث والتحري عن الجرائم وكل محضر يحرره في هذا الخصوص يوافي به وكيل الجمهورية ليتخذ بشأنه ما يراه مناسبا، لأن تحركه في هذا الاتجاه أملته صفته كضابط للشرطة القضائية أما صفته كقاض للتحقيق فلا تعطيه صلاحية التحقيق </w:t>
      </w:r>
      <w:r w:rsidRPr="00140447">
        <w:rPr>
          <w:rFonts w:cs="Traditional Arabic" w:hint="cs"/>
          <w:sz w:val="40"/>
          <w:szCs w:val="40"/>
          <w:u w:val="single"/>
          <w:rtl/>
          <w:lang w:bidi="ar-DZ"/>
        </w:rPr>
        <w:t>إلا بناء على طلب افتتاحي</w:t>
      </w:r>
      <w:r>
        <w:rPr>
          <w:rFonts w:cs="Traditional Arabic" w:hint="cs"/>
          <w:sz w:val="40"/>
          <w:szCs w:val="40"/>
          <w:rtl/>
          <w:lang w:bidi="ar-DZ"/>
        </w:rPr>
        <w:t xml:space="preserve"> من وكيل الجمهورية وحينذاك يعتبر عمله تحقيقا قضائيا بحصر المعنى لا مجرد جمع استدلالات.</w:t>
      </w:r>
    </w:p>
    <w:p w:rsidR="00777DCC" w:rsidRDefault="00777DCC" w:rsidP="00777DCC">
      <w:pPr>
        <w:ind w:left="360"/>
        <w:jc w:val="both"/>
        <w:rPr>
          <w:rFonts w:cs="Traditional Arabic"/>
          <w:sz w:val="40"/>
          <w:szCs w:val="40"/>
          <w:rtl/>
          <w:lang w:bidi="ar-DZ"/>
        </w:rPr>
      </w:pPr>
      <w:r>
        <w:rPr>
          <w:rFonts w:cs="Traditional Arabic" w:hint="cs"/>
          <w:sz w:val="40"/>
          <w:szCs w:val="40"/>
          <w:rtl/>
          <w:lang w:bidi="ar-DZ"/>
        </w:rPr>
        <w:t xml:space="preserve">     كما يعتبر الوالي ضابطا للشرطة القضائية في حالة المساس بأمن الدولة أين خوله القانون صلاحية مباشرة الإجراءات الضرورية لإثبات الجنايات والجنح الماسة بأمن الدولة فقط ما لم تكن السلطة القضائية قد أخطرت بها.( م 28 ق ا ج )على أن يوافي وكيل الجمهورية بالمحاضر المثبتة للجرائم بعد 48 ساعة من بدئه للإجراءات . </w:t>
      </w:r>
    </w:p>
    <w:p w:rsidR="00777DCC" w:rsidRDefault="00777DCC" w:rsidP="00777DCC">
      <w:pPr>
        <w:jc w:val="both"/>
        <w:rPr>
          <w:rFonts w:cs="Traditional Arabic"/>
          <w:b/>
          <w:bCs/>
          <w:sz w:val="40"/>
          <w:szCs w:val="40"/>
          <w:rtl/>
          <w:lang w:bidi="ar-DZ"/>
        </w:rPr>
      </w:pPr>
      <w:r w:rsidRPr="003C3FF1">
        <w:rPr>
          <w:rFonts w:cs="Traditional Arabic" w:hint="cs"/>
          <w:b/>
          <w:bCs/>
          <w:sz w:val="40"/>
          <w:szCs w:val="40"/>
          <w:rtl/>
          <w:lang w:bidi="ar-DZ"/>
        </w:rPr>
        <w:t xml:space="preserve">مهام الشرطة القضائية </w:t>
      </w:r>
      <w:r>
        <w:rPr>
          <w:rFonts w:cs="Traditional Arabic" w:hint="cs"/>
          <w:b/>
          <w:bCs/>
          <w:sz w:val="40"/>
          <w:szCs w:val="40"/>
          <w:rtl/>
          <w:lang w:bidi="ar-DZ"/>
        </w:rPr>
        <w:t xml:space="preserve">واختصاصاتها </w:t>
      </w:r>
    </w:p>
    <w:p w:rsidR="00777DCC" w:rsidRPr="003F2E53" w:rsidRDefault="00777DCC" w:rsidP="00777DCC">
      <w:pPr>
        <w:jc w:val="both"/>
        <w:rPr>
          <w:rFonts w:cs="Traditional Arabic"/>
          <w:b/>
          <w:bCs/>
          <w:sz w:val="40"/>
          <w:szCs w:val="40"/>
          <w:rtl/>
          <w:lang w:bidi="ar-DZ"/>
        </w:rPr>
      </w:pPr>
      <w:r>
        <w:rPr>
          <w:rFonts w:cs="Traditional Arabic"/>
          <w:sz w:val="40"/>
          <w:szCs w:val="40"/>
          <w:lang w:bidi="ar-DZ"/>
        </w:rPr>
        <w:t xml:space="preserve">   </w:t>
      </w:r>
      <w:r>
        <w:rPr>
          <w:rFonts w:cs="Traditional Arabic" w:hint="cs"/>
          <w:sz w:val="40"/>
          <w:szCs w:val="40"/>
          <w:rtl/>
          <w:lang w:bidi="ar-DZ"/>
        </w:rPr>
        <w:t xml:space="preserve">تقوم الشرطة القضائية بكل أطيافها بالبحث والتحري عن الجرائم وجمع الأدلة بصفة قانونية في كنف احترام قانون الإجراءات الجزائية وذلك من خلال المعاينات بالانتقال إلى مكان وقوع الجريمة وضبط أدلة الإقناع وسماع المشتبه </w:t>
      </w:r>
      <w:r>
        <w:rPr>
          <w:rFonts w:cs="Traditional Arabic" w:hint="cs"/>
          <w:sz w:val="40"/>
          <w:szCs w:val="40"/>
          <w:rtl/>
          <w:lang w:bidi="ar-DZ"/>
        </w:rPr>
        <w:lastRenderedPageBreak/>
        <w:t>فيهم وتوقيفهم للنظر لضرورة التحقيق الأولي ،  وسماع الشهود وصولا إلى وضع الملف بين يدي وكيل الجمهورية المختص لاتخاذ الإجراء المناسب بشأنها.</w:t>
      </w:r>
    </w:p>
    <w:p w:rsidR="00777DCC" w:rsidRDefault="00777DCC" w:rsidP="003B1A0A">
      <w:pPr>
        <w:ind w:left="360"/>
        <w:jc w:val="both"/>
        <w:rPr>
          <w:rFonts w:cs="Traditional Arabic"/>
          <w:sz w:val="40"/>
          <w:szCs w:val="40"/>
          <w:rtl/>
          <w:lang w:bidi="ar-DZ"/>
        </w:rPr>
      </w:pPr>
      <w:r>
        <w:rPr>
          <w:rFonts w:cs="Traditional Arabic" w:hint="cs"/>
          <w:sz w:val="40"/>
          <w:szCs w:val="40"/>
          <w:rtl/>
          <w:lang w:bidi="ar-DZ"/>
        </w:rPr>
        <w:t xml:space="preserve">    غير أنه في حالة فتح تحقيق قضائي بخصوص أية جريمة فإن يد ضابط الشرطة القضائية ترفع</w:t>
      </w:r>
      <w:r w:rsidR="00140447">
        <w:rPr>
          <w:rFonts w:cs="Traditional Arabic" w:hint="cs"/>
          <w:sz w:val="40"/>
          <w:szCs w:val="40"/>
          <w:rtl/>
          <w:lang w:bidi="ar-DZ"/>
        </w:rPr>
        <w:t xml:space="preserve">، </w:t>
      </w:r>
      <w:r>
        <w:rPr>
          <w:rFonts w:cs="Traditional Arabic" w:hint="cs"/>
          <w:sz w:val="40"/>
          <w:szCs w:val="40"/>
          <w:rtl/>
          <w:lang w:bidi="ar-DZ"/>
        </w:rPr>
        <w:t>وعندها يتلقى التعليمات من النيابة أو من قاضي التحقيق</w:t>
      </w:r>
      <w:r w:rsidR="003B1A0A">
        <w:rPr>
          <w:rFonts w:cs="Traditional Arabic" w:hint="cs"/>
          <w:sz w:val="40"/>
          <w:szCs w:val="40"/>
          <w:rtl/>
          <w:lang w:bidi="ar-DZ"/>
        </w:rPr>
        <w:t>.( م12/3 ق ا ج )</w:t>
      </w:r>
      <w:r>
        <w:rPr>
          <w:rFonts w:cs="Traditional Arabic" w:hint="cs"/>
          <w:sz w:val="40"/>
          <w:szCs w:val="40"/>
          <w:rtl/>
          <w:lang w:bidi="ar-DZ"/>
        </w:rPr>
        <w:t xml:space="preserve"> </w:t>
      </w:r>
    </w:p>
    <w:p w:rsidR="00777DCC" w:rsidRDefault="00777DCC" w:rsidP="0055079B">
      <w:pPr>
        <w:ind w:left="360"/>
        <w:jc w:val="both"/>
        <w:rPr>
          <w:rFonts w:cs="Traditional Arabic"/>
          <w:sz w:val="40"/>
          <w:szCs w:val="40"/>
          <w:rtl/>
          <w:lang w:bidi="ar-DZ"/>
        </w:rPr>
      </w:pPr>
      <w:r>
        <w:rPr>
          <w:rFonts w:cs="Traditional Arabic" w:hint="cs"/>
          <w:sz w:val="40"/>
          <w:szCs w:val="40"/>
          <w:rtl/>
          <w:lang w:bidi="ar-DZ"/>
        </w:rPr>
        <w:t xml:space="preserve">     يباشر رجال الشرطة القضائية أعمالهم ضمن الحالات الخاصة( حالات التلبس بالجريمة ) أو ضمن الحالات العادية أو ما يطلق عليه عادة اسم إجراءات الاستدلال أو البحث الأولي وتكون في العادة عند وقوع الجريمة ( الاختصاص النوعي ) كل ذلك ضمن محيط عملهم الذي يعرف بـ ( (الاختصاص المحلي) وهو ما نراه في النقطتين المواليتين على أن نبدأ بالاختصاص المحلي .</w:t>
      </w:r>
    </w:p>
    <w:p w:rsidR="00777DCC" w:rsidRPr="00285BAE" w:rsidRDefault="00777DCC" w:rsidP="00777DCC">
      <w:pPr>
        <w:ind w:left="360"/>
        <w:jc w:val="both"/>
        <w:rPr>
          <w:rFonts w:cs="Traditional Arabic"/>
          <w:b/>
          <w:bCs/>
          <w:sz w:val="40"/>
          <w:szCs w:val="40"/>
          <w:rtl/>
          <w:lang w:bidi="ar-DZ"/>
        </w:rPr>
      </w:pPr>
      <w:r w:rsidRPr="00285BAE">
        <w:rPr>
          <w:rFonts w:cs="Traditional Arabic" w:hint="cs"/>
          <w:b/>
          <w:bCs/>
          <w:sz w:val="40"/>
          <w:szCs w:val="40"/>
          <w:rtl/>
          <w:lang w:bidi="ar-DZ"/>
        </w:rPr>
        <w:t xml:space="preserve">  </w:t>
      </w:r>
      <w:r>
        <w:rPr>
          <w:rFonts w:cs="Traditional Arabic" w:hint="cs"/>
          <w:b/>
          <w:bCs/>
          <w:sz w:val="40"/>
          <w:szCs w:val="40"/>
          <w:rtl/>
          <w:lang w:bidi="ar-DZ"/>
        </w:rPr>
        <w:t>أولا :</w:t>
      </w:r>
      <w:r w:rsidRPr="00285BAE">
        <w:rPr>
          <w:rFonts w:cs="Traditional Arabic" w:hint="cs"/>
          <w:b/>
          <w:bCs/>
          <w:sz w:val="40"/>
          <w:szCs w:val="40"/>
          <w:rtl/>
          <w:lang w:bidi="ar-DZ"/>
        </w:rPr>
        <w:t xml:space="preserve">الاختصاص المحلي لضباط الشرطة القضائية </w:t>
      </w:r>
    </w:p>
    <w:p w:rsidR="00777DCC" w:rsidRPr="00410904" w:rsidRDefault="00777DCC" w:rsidP="00410904">
      <w:pPr>
        <w:ind w:left="360"/>
        <w:jc w:val="both"/>
        <w:rPr>
          <w:rFonts w:cs="Traditional Arabic"/>
          <w:sz w:val="40"/>
          <w:szCs w:val="40"/>
          <w:rtl/>
          <w:lang w:bidi="ar-DZ"/>
        </w:rPr>
      </w:pPr>
      <w:r>
        <w:rPr>
          <w:rFonts w:cs="Traditional Arabic" w:hint="cs"/>
          <w:sz w:val="40"/>
          <w:szCs w:val="40"/>
          <w:rtl/>
          <w:lang w:bidi="ar-DZ"/>
        </w:rPr>
        <w:t xml:space="preserve">     يمارس ضباط الشرطة القضائية مهامهم ضمن دائرة اختصاص عملهم في الدائرة التي يعينون فيها ويمتد اختصاص محافظي  ومراقبي  وضباط الشرطة  في  المدن الكبرى المقسمة إلى عدة دوائر للشرطة إلى كافة المجموعة السكنية للمدينة ( ما يعرف بالأمن الحضري الأول والثاني والثالث ...) هذا في الحالات العادية. أما عندما يتعلق الأمر بحالات الاستعجال فيمكنهم التنقل للعمل ضمن دائرة اختصاص المجلس القضائي ( ضمن حدود الولاية ) وفي حالة ما إذا طلب منهم رجال القضاء القيام بمهام خارج دائرة الاختصاص فيجوز لهم حينذاك التنقل إلى أية نقطة عبر التراب الوطني وهنا يجب على ضباط الشرطة القضائية لمكان التنقل مد يد العون والمساعدة للضباط المتنقلين ل</w:t>
      </w:r>
      <w:r w:rsidR="003B1A0A">
        <w:rPr>
          <w:rFonts w:cs="Traditional Arabic" w:hint="cs"/>
          <w:sz w:val="40"/>
          <w:szCs w:val="40"/>
          <w:rtl/>
          <w:lang w:bidi="ar-DZ"/>
        </w:rPr>
        <w:t>إ</w:t>
      </w:r>
      <w:r>
        <w:rPr>
          <w:rFonts w:cs="Traditional Arabic" w:hint="cs"/>
          <w:sz w:val="40"/>
          <w:szCs w:val="40"/>
          <w:rtl/>
          <w:lang w:bidi="ar-DZ"/>
        </w:rPr>
        <w:t xml:space="preserve">نجاز مهمة أو مهمات خاصة كلفوا بها من طرف القاضي مع </w:t>
      </w:r>
      <w:r w:rsidRPr="00410904">
        <w:rPr>
          <w:rFonts w:cs="Traditional Arabic" w:hint="cs"/>
          <w:sz w:val="40"/>
          <w:szCs w:val="40"/>
          <w:rtl/>
          <w:lang w:bidi="ar-DZ"/>
        </w:rPr>
        <w:t xml:space="preserve">وجوب إخبار وكيل الجمهورية للدائرة التي ينتقلون إليها لممارسة مهامهم خارج دائرة </w:t>
      </w:r>
      <w:r w:rsidRPr="00410904">
        <w:rPr>
          <w:rFonts w:cs="Traditional Arabic" w:hint="cs"/>
          <w:sz w:val="40"/>
          <w:szCs w:val="40"/>
          <w:rtl/>
          <w:lang w:bidi="ar-DZ"/>
        </w:rPr>
        <w:lastRenderedPageBreak/>
        <w:t xml:space="preserve">الاختصاص المحلي لعملهم </w:t>
      </w:r>
      <w:r w:rsidR="00410904">
        <w:rPr>
          <w:rFonts w:cs="Traditional Arabic" w:hint="cs"/>
          <w:sz w:val="40"/>
          <w:szCs w:val="40"/>
          <w:rtl/>
          <w:lang w:bidi="ar-DZ"/>
        </w:rPr>
        <w:t xml:space="preserve">(م16/3 من القانون06-22 المعدل والمتمم لقانون الإجراءات الجزائية.) </w:t>
      </w:r>
    </w:p>
    <w:p w:rsidR="00777DCC" w:rsidRDefault="00777DCC" w:rsidP="001E16C1">
      <w:pPr>
        <w:ind w:left="360"/>
        <w:jc w:val="both"/>
        <w:rPr>
          <w:rFonts w:cs="Traditional Arabic"/>
          <w:sz w:val="40"/>
          <w:szCs w:val="40"/>
          <w:rtl/>
          <w:lang w:bidi="ar-DZ"/>
        </w:rPr>
      </w:pPr>
      <w:r>
        <w:rPr>
          <w:rFonts w:cs="Traditional Arabic" w:hint="cs"/>
          <w:sz w:val="40"/>
          <w:szCs w:val="40"/>
          <w:rtl/>
          <w:lang w:bidi="ar-DZ"/>
        </w:rPr>
        <w:t xml:space="preserve">      أما رجال الأمن العسكري</w:t>
      </w:r>
      <w:r w:rsidR="00410904">
        <w:rPr>
          <w:rFonts w:cs="Traditional Arabic" w:hint="cs"/>
          <w:sz w:val="40"/>
          <w:szCs w:val="40"/>
          <w:rtl/>
          <w:lang w:bidi="ar-DZ"/>
        </w:rPr>
        <w:t>( ضباط الشرطة القضائية منهم فقط )</w:t>
      </w:r>
      <w:r>
        <w:rPr>
          <w:rFonts w:cs="Traditional Arabic" w:hint="cs"/>
          <w:sz w:val="40"/>
          <w:szCs w:val="40"/>
          <w:rtl/>
          <w:lang w:bidi="ar-DZ"/>
        </w:rPr>
        <w:t xml:space="preserve"> فلهم اختصاص وطني يعملون في كافة التراب الوطني ولا يخبرون النيابة بتنقلاتهم </w:t>
      </w:r>
      <w:r w:rsidR="001E16C1">
        <w:rPr>
          <w:rFonts w:cs="Traditional Arabic" w:hint="cs"/>
          <w:sz w:val="40"/>
          <w:szCs w:val="40"/>
          <w:rtl/>
          <w:lang w:bidi="ar-DZ"/>
        </w:rPr>
        <w:t xml:space="preserve">كما تقضي بذلك المادة </w:t>
      </w:r>
      <w:r w:rsidR="00410904">
        <w:rPr>
          <w:rFonts w:cs="Traditional Arabic" w:hint="cs"/>
          <w:sz w:val="40"/>
          <w:szCs w:val="40"/>
          <w:rtl/>
          <w:lang w:bidi="ar-DZ"/>
        </w:rPr>
        <w:t>16/4 ق ا ج )</w:t>
      </w:r>
    </w:p>
    <w:p w:rsidR="00410904" w:rsidRDefault="00777DCC" w:rsidP="001E16C1">
      <w:pPr>
        <w:ind w:left="360"/>
        <w:jc w:val="both"/>
        <w:rPr>
          <w:rFonts w:cs="Traditional Arabic"/>
          <w:sz w:val="40"/>
          <w:szCs w:val="40"/>
          <w:rtl/>
          <w:lang w:bidi="ar-DZ"/>
        </w:rPr>
      </w:pPr>
      <w:r>
        <w:rPr>
          <w:rFonts w:cs="Traditional Arabic" w:hint="cs"/>
          <w:sz w:val="40"/>
          <w:szCs w:val="40"/>
          <w:rtl/>
          <w:lang w:bidi="ar-DZ"/>
        </w:rPr>
        <w:t xml:space="preserve">     كما يمتد الاختصاص المحلي لضباط الشرطة القضائية إلى</w:t>
      </w:r>
      <w:r>
        <w:rPr>
          <w:rFonts w:cs="Traditional Arabic"/>
          <w:sz w:val="40"/>
          <w:szCs w:val="40"/>
          <w:lang w:bidi="ar-DZ"/>
        </w:rPr>
        <w:t xml:space="preserve"> </w:t>
      </w:r>
      <w:r>
        <w:rPr>
          <w:rFonts w:cs="Traditional Arabic" w:hint="cs"/>
          <w:sz w:val="40"/>
          <w:szCs w:val="40"/>
          <w:rtl/>
          <w:lang w:bidi="ar-DZ"/>
        </w:rPr>
        <w:t>كافة التراب الوطني عندما يتعلق الأمر</w:t>
      </w:r>
      <w:r w:rsidR="00410904">
        <w:rPr>
          <w:rFonts w:cs="Traditional Arabic" w:hint="cs"/>
          <w:sz w:val="40"/>
          <w:szCs w:val="40"/>
          <w:rtl/>
          <w:lang w:bidi="ar-DZ"/>
        </w:rPr>
        <w:t xml:space="preserve"> بالبحث ومعاينة تلك </w:t>
      </w:r>
      <w:r>
        <w:rPr>
          <w:rFonts w:cs="Traditional Arabic" w:hint="cs"/>
          <w:sz w:val="40"/>
          <w:szCs w:val="40"/>
          <w:rtl/>
          <w:lang w:bidi="ar-DZ"/>
        </w:rPr>
        <w:t xml:space="preserve">الجرائم </w:t>
      </w:r>
      <w:r w:rsidRPr="00410904">
        <w:rPr>
          <w:rFonts w:cs="Traditional Arabic" w:hint="cs"/>
          <w:b/>
          <w:bCs/>
          <w:sz w:val="40"/>
          <w:szCs w:val="40"/>
          <w:rtl/>
          <w:lang w:bidi="ar-DZ"/>
        </w:rPr>
        <w:t>الستة وهي</w:t>
      </w:r>
      <w:r w:rsidR="00410904">
        <w:rPr>
          <w:rFonts w:cs="Traditional Arabic" w:hint="cs"/>
          <w:b/>
          <w:bCs/>
          <w:sz w:val="40"/>
          <w:szCs w:val="40"/>
          <w:rtl/>
          <w:lang w:bidi="ar-DZ"/>
        </w:rPr>
        <w:t>:</w:t>
      </w:r>
      <w:r>
        <w:rPr>
          <w:rFonts w:cs="Traditional Arabic" w:hint="cs"/>
          <w:sz w:val="40"/>
          <w:szCs w:val="40"/>
          <w:rtl/>
          <w:lang w:bidi="ar-DZ"/>
        </w:rPr>
        <w:t xml:space="preserve">  جرائم المخدرات ، الجريمة المنظمة العابرة للحدود الوطنية ، الجرائم الماسة بأنظمة المعالجة الآلية للمعطيات ، تبييض الأموال ، الإرهاب ، جرائم الصرف </w:t>
      </w:r>
      <w:r w:rsidR="00140447">
        <w:rPr>
          <w:rFonts w:cs="Traditional Arabic" w:hint="cs"/>
          <w:sz w:val="40"/>
          <w:szCs w:val="40"/>
          <w:rtl/>
          <w:lang w:bidi="ar-DZ"/>
        </w:rPr>
        <w:t xml:space="preserve"> ويمارسون مهامهم تلك تحت </w:t>
      </w:r>
      <w:r w:rsidR="0035731E">
        <w:rPr>
          <w:rFonts w:cs="Traditional Arabic" w:hint="cs"/>
          <w:sz w:val="40"/>
          <w:szCs w:val="40"/>
          <w:rtl/>
          <w:lang w:bidi="ar-DZ"/>
        </w:rPr>
        <w:t>إشراف</w:t>
      </w:r>
      <w:r w:rsidR="00140447">
        <w:rPr>
          <w:rFonts w:cs="Traditional Arabic" w:hint="cs"/>
          <w:sz w:val="40"/>
          <w:szCs w:val="40"/>
          <w:rtl/>
          <w:lang w:bidi="ar-DZ"/>
        </w:rPr>
        <w:t xml:space="preserve"> النائب العام لدى المجلس القضائي المختص </w:t>
      </w:r>
      <w:r w:rsidR="0035731E">
        <w:rPr>
          <w:rFonts w:cs="Traditional Arabic" w:hint="cs"/>
          <w:sz w:val="40"/>
          <w:szCs w:val="40"/>
          <w:rtl/>
          <w:lang w:bidi="ar-DZ"/>
        </w:rPr>
        <w:t>إقليميا</w:t>
      </w:r>
      <w:r w:rsidR="00140447">
        <w:rPr>
          <w:rFonts w:cs="Traditional Arabic" w:hint="cs"/>
          <w:sz w:val="40"/>
          <w:szCs w:val="40"/>
          <w:rtl/>
          <w:lang w:bidi="ar-DZ"/>
        </w:rPr>
        <w:t xml:space="preserve"> مع </w:t>
      </w:r>
      <w:r w:rsidR="0035731E">
        <w:rPr>
          <w:rFonts w:cs="Traditional Arabic" w:hint="cs"/>
          <w:sz w:val="40"/>
          <w:szCs w:val="40"/>
          <w:rtl/>
          <w:lang w:bidi="ar-DZ"/>
        </w:rPr>
        <w:t>إعلام</w:t>
      </w:r>
      <w:r w:rsidR="00140447">
        <w:rPr>
          <w:rFonts w:cs="Traditional Arabic" w:hint="cs"/>
          <w:sz w:val="40"/>
          <w:szCs w:val="40"/>
          <w:rtl/>
          <w:lang w:bidi="ar-DZ"/>
        </w:rPr>
        <w:t xml:space="preserve"> وكيل الجمهورية المختص </w:t>
      </w:r>
      <w:r w:rsidR="0035731E">
        <w:rPr>
          <w:rFonts w:cs="Traditional Arabic" w:hint="cs"/>
          <w:sz w:val="40"/>
          <w:szCs w:val="40"/>
          <w:rtl/>
          <w:lang w:bidi="ar-DZ"/>
        </w:rPr>
        <w:t>إقليميا</w:t>
      </w:r>
      <w:r w:rsidR="00140447">
        <w:rPr>
          <w:rFonts w:cs="Traditional Arabic" w:hint="cs"/>
          <w:sz w:val="40"/>
          <w:szCs w:val="40"/>
          <w:rtl/>
          <w:lang w:bidi="ar-DZ"/>
        </w:rPr>
        <w:t xml:space="preserve"> بذلك في جميع الحالات </w:t>
      </w:r>
      <w:r>
        <w:rPr>
          <w:rFonts w:cs="Traditional Arabic" w:hint="cs"/>
          <w:sz w:val="40"/>
          <w:szCs w:val="40"/>
          <w:rtl/>
          <w:lang w:bidi="ar-DZ"/>
        </w:rPr>
        <w:t>( م16/</w:t>
      </w:r>
      <w:r w:rsidRPr="0035731E">
        <w:rPr>
          <w:rFonts w:cs="Traditional Arabic" w:hint="cs"/>
          <w:sz w:val="28"/>
          <w:szCs w:val="28"/>
          <w:rtl/>
          <w:lang w:bidi="ar-DZ"/>
        </w:rPr>
        <w:t>7</w:t>
      </w:r>
      <w:r w:rsidR="00140447" w:rsidRPr="0035731E">
        <w:rPr>
          <w:rFonts w:cs="Traditional Arabic" w:hint="cs"/>
          <w:sz w:val="28"/>
          <w:szCs w:val="28"/>
          <w:rtl/>
          <w:lang w:bidi="ar-DZ"/>
        </w:rPr>
        <w:t xml:space="preserve"> ، 8</w:t>
      </w:r>
      <w:r w:rsidR="00140447">
        <w:rPr>
          <w:rFonts w:cs="Traditional Arabic" w:hint="cs"/>
          <w:sz w:val="40"/>
          <w:szCs w:val="40"/>
          <w:rtl/>
          <w:lang w:bidi="ar-DZ"/>
        </w:rPr>
        <w:t xml:space="preserve"> </w:t>
      </w:r>
      <w:r>
        <w:rPr>
          <w:rFonts w:cs="Traditional Arabic" w:hint="cs"/>
          <w:sz w:val="40"/>
          <w:szCs w:val="40"/>
          <w:rtl/>
          <w:lang w:bidi="ar-DZ"/>
        </w:rPr>
        <w:t xml:space="preserve"> ق ا ج )</w:t>
      </w:r>
    </w:p>
    <w:p w:rsidR="00777DCC" w:rsidRPr="00496510" w:rsidRDefault="00777DCC" w:rsidP="00777DCC">
      <w:pPr>
        <w:ind w:left="360"/>
        <w:jc w:val="both"/>
        <w:rPr>
          <w:rFonts w:cs="Traditional Arabic"/>
          <w:b/>
          <w:bCs/>
          <w:sz w:val="40"/>
          <w:szCs w:val="40"/>
          <w:rtl/>
          <w:lang w:bidi="ar-DZ"/>
        </w:rPr>
      </w:pPr>
      <w:r>
        <w:rPr>
          <w:rFonts w:cs="Traditional Arabic" w:hint="cs"/>
          <w:sz w:val="40"/>
          <w:szCs w:val="40"/>
          <w:rtl/>
          <w:lang w:bidi="ar-DZ"/>
        </w:rPr>
        <w:t xml:space="preserve"> </w:t>
      </w:r>
      <w:r w:rsidRPr="00496510">
        <w:rPr>
          <w:rFonts w:cs="Traditional Arabic" w:hint="cs"/>
          <w:b/>
          <w:bCs/>
          <w:sz w:val="40"/>
          <w:szCs w:val="40"/>
          <w:rtl/>
          <w:lang w:bidi="ar-DZ"/>
        </w:rPr>
        <w:t xml:space="preserve">ثانيا :الاختصاص النوعي لضباط الشرطة القضائية </w:t>
      </w:r>
    </w:p>
    <w:p w:rsidR="00777DCC" w:rsidRPr="003A521A" w:rsidRDefault="00777DCC" w:rsidP="0035731E">
      <w:pPr>
        <w:ind w:left="360"/>
        <w:jc w:val="both"/>
        <w:rPr>
          <w:rFonts w:cs="Traditional Arabic"/>
          <w:sz w:val="40"/>
          <w:szCs w:val="40"/>
          <w:rtl/>
          <w:lang w:bidi="ar-DZ"/>
        </w:rPr>
      </w:pPr>
      <w:r>
        <w:rPr>
          <w:rFonts w:cs="Traditional Arabic" w:hint="cs"/>
          <w:sz w:val="40"/>
          <w:szCs w:val="40"/>
          <w:rtl/>
          <w:lang w:bidi="ar-DZ"/>
        </w:rPr>
        <w:t xml:space="preserve">     </w:t>
      </w:r>
      <w:r w:rsidRPr="003A521A">
        <w:rPr>
          <w:rFonts w:cs="Traditional Arabic" w:hint="cs"/>
          <w:sz w:val="40"/>
          <w:szCs w:val="40"/>
          <w:rtl/>
          <w:lang w:bidi="ar-DZ"/>
        </w:rPr>
        <w:t>لضباط الشرطة القضائية اختصاصات عادية وأخرى استثنائية</w:t>
      </w:r>
      <w:r>
        <w:rPr>
          <w:rFonts w:cs="Traditional Arabic" w:hint="cs"/>
          <w:sz w:val="40"/>
          <w:szCs w:val="40"/>
          <w:rtl/>
          <w:lang w:bidi="ar-DZ"/>
        </w:rPr>
        <w:t>.</w:t>
      </w:r>
      <w:r w:rsidRPr="003A521A">
        <w:rPr>
          <w:rFonts w:cs="Traditional Arabic" w:hint="cs"/>
          <w:sz w:val="40"/>
          <w:szCs w:val="40"/>
          <w:rtl/>
          <w:lang w:bidi="ar-DZ"/>
        </w:rPr>
        <w:t xml:space="preserve"> ويراد بالاختصاص الصلاحية التي منحها المشرع لضابط الشرطة القضائية لممارسة مهامه من خلال إجراءات جمع الأدلة لضبط الجرائم ومرتكبيها في الحدود التي تضمن للمجتمع سلامته وللمتهم حقوقه .</w:t>
      </w:r>
      <w:r w:rsidRPr="003A521A">
        <w:rPr>
          <w:rStyle w:val="FootnoteReference"/>
          <w:rFonts w:cs="Traditional Arabic"/>
          <w:sz w:val="40"/>
          <w:szCs w:val="40"/>
          <w:rtl/>
          <w:lang w:bidi="ar-DZ"/>
        </w:rPr>
        <w:footnoteReference w:id="5"/>
      </w:r>
      <w:r w:rsidR="00875CC5">
        <w:rPr>
          <w:rFonts w:cs="Traditional Arabic" w:hint="cs"/>
          <w:sz w:val="40"/>
          <w:szCs w:val="40"/>
          <w:rtl/>
          <w:lang w:bidi="ar-DZ"/>
        </w:rPr>
        <w:t xml:space="preserve"> ومن </w:t>
      </w:r>
      <w:r w:rsidR="00EF1116">
        <w:rPr>
          <w:rFonts w:cs="Traditional Arabic" w:hint="cs"/>
          <w:sz w:val="40"/>
          <w:szCs w:val="40"/>
          <w:rtl/>
          <w:lang w:bidi="ar-DZ"/>
        </w:rPr>
        <w:t>و</w:t>
      </w:r>
      <w:r w:rsidR="00875CC5">
        <w:rPr>
          <w:rFonts w:cs="Traditional Arabic" w:hint="cs"/>
          <w:sz w:val="40"/>
          <w:szCs w:val="40"/>
          <w:rtl/>
          <w:lang w:bidi="ar-DZ"/>
        </w:rPr>
        <w:t>جهة نظر المشرع الجزائري يتحدد الاختصاص النوعي لضباط الشرطة القضائية وفقا لأحكام المادتين12 و17 ق ا ج . ولضباط الشرطة القضائية اختصاصات عادية تكون خارج حالات التلبس بالجريمة كما هو معرف بالمادة 41 ق ا ج  وأخرى استثنائية تمنحهم صلاحيات أوسع في حالات التلبس بالجريمة على التوضيح الآتي .</w:t>
      </w:r>
    </w:p>
    <w:p w:rsidR="00777DCC" w:rsidRDefault="00777DCC" w:rsidP="00777DCC">
      <w:pPr>
        <w:ind w:left="360"/>
        <w:jc w:val="both"/>
        <w:rPr>
          <w:rFonts w:cs="Traditional Arabic"/>
          <w:b/>
          <w:bCs/>
          <w:sz w:val="40"/>
          <w:szCs w:val="40"/>
          <w:rtl/>
          <w:lang w:bidi="ar-DZ"/>
        </w:rPr>
      </w:pPr>
      <w:r>
        <w:rPr>
          <w:rFonts w:cs="Traditional Arabic" w:hint="cs"/>
          <w:b/>
          <w:bCs/>
          <w:sz w:val="40"/>
          <w:szCs w:val="40"/>
          <w:rtl/>
          <w:lang w:bidi="ar-DZ"/>
        </w:rPr>
        <w:lastRenderedPageBreak/>
        <w:t>1-الاختصاصات العادية( في غير حالات التلبس بالجريمة )</w:t>
      </w:r>
    </w:p>
    <w:p w:rsidR="00777DCC" w:rsidRPr="00DD4FB9" w:rsidRDefault="00777DCC" w:rsidP="00777DCC">
      <w:pPr>
        <w:ind w:left="360"/>
        <w:jc w:val="both"/>
        <w:rPr>
          <w:rFonts w:cs="Traditional Arabic"/>
          <w:sz w:val="40"/>
          <w:szCs w:val="40"/>
          <w:rtl/>
          <w:lang w:val="fr-FR" w:bidi="ar-DZ"/>
        </w:rPr>
      </w:pPr>
      <w:r>
        <w:rPr>
          <w:rFonts w:cs="Traditional Arabic" w:hint="cs"/>
          <w:sz w:val="40"/>
          <w:szCs w:val="40"/>
          <w:rtl/>
          <w:lang w:bidi="ar-DZ"/>
        </w:rPr>
        <w:t xml:space="preserve">     </w:t>
      </w:r>
      <w:r w:rsidRPr="003A521A">
        <w:rPr>
          <w:rFonts w:cs="Traditional Arabic" w:hint="cs"/>
          <w:sz w:val="40"/>
          <w:szCs w:val="40"/>
          <w:rtl/>
          <w:lang w:bidi="ar-DZ"/>
        </w:rPr>
        <w:t>لما كانت الشرطة القضائية تقوم بمهمة البحث والتحري عن الجرائم بعد وقوعها لضبط مرتكبيها مع الأدلة المثبتة لها وتقديمهم أمام النيابة لملاحقتهم جزائيا فكان من اللازم منح رج</w:t>
      </w:r>
      <w:r>
        <w:rPr>
          <w:rFonts w:cs="Traditional Arabic" w:hint="cs"/>
          <w:sz w:val="40"/>
          <w:szCs w:val="40"/>
          <w:rtl/>
          <w:lang w:bidi="ar-DZ"/>
        </w:rPr>
        <w:t>الها صلاحيات من صميم عملهم وهي:</w:t>
      </w:r>
    </w:p>
    <w:p w:rsidR="00777DCC" w:rsidRDefault="00777DCC" w:rsidP="00777DCC">
      <w:pPr>
        <w:ind w:left="360"/>
        <w:jc w:val="both"/>
        <w:rPr>
          <w:rFonts w:cs="Traditional Arabic"/>
          <w:b/>
          <w:bCs/>
          <w:sz w:val="40"/>
          <w:szCs w:val="40"/>
          <w:rtl/>
          <w:lang w:bidi="ar-DZ"/>
        </w:rPr>
      </w:pPr>
      <w:r>
        <w:rPr>
          <w:rFonts w:cs="Traditional Arabic" w:hint="cs"/>
          <w:b/>
          <w:bCs/>
          <w:sz w:val="40"/>
          <w:szCs w:val="40"/>
          <w:rtl/>
          <w:lang w:bidi="ar-DZ"/>
        </w:rPr>
        <w:t>أ-سماع المشتبه فيه(</w:t>
      </w:r>
      <w:r w:rsidRPr="00496510">
        <w:rPr>
          <w:rFonts w:cs="Traditional Arabic"/>
          <w:b/>
          <w:bCs/>
          <w:sz w:val="28"/>
          <w:szCs w:val="28"/>
          <w:lang w:val="fr-FR" w:bidi="ar-DZ"/>
        </w:rPr>
        <w:t>l’audition du suspect</w:t>
      </w:r>
      <w:r>
        <w:rPr>
          <w:rFonts w:cs="Traditional Arabic" w:hint="cs"/>
          <w:b/>
          <w:bCs/>
          <w:sz w:val="40"/>
          <w:szCs w:val="40"/>
          <w:rtl/>
          <w:lang w:bidi="ar-DZ"/>
        </w:rPr>
        <w:t>) أو تحرير المحاضر</w:t>
      </w:r>
    </w:p>
    <w:p w:rsidR="009A17B4" w:rsidRDefault="00777DCC" w:rsidP="001E16C1">
      <w:pPr>
        <w:jc w:val="both"/>
        <w:rPr>
          <w:rFonts w:cs="Traditional Arabic"/>
          <w:sz w:val="40"/>
          <w:szCs w:val="40"/>
          <w:rtl/>
          <w:lang w:bidi="ar-DZ"/>
        </w:rPr>
      </w:pPr>
      <w:r>
        <w:rPr>
          <w:rFonts w:cs="Traditional Arabic" w:hint="cs"/>
          <w:sz w:val="40"/>
          <w:szCs w:val="40"/>
          <w:rtl/>
          <w:lang w:bidi="ar-DZ"/>
        </w:rPr>
        <w:t xml:space="preserve">     </w:t>
      </w:r>
      <w:r w:rsidRPr="003A521A">
        <w:rPr>
          <w:rFonts w:cs="Traditional Arabic" w:hint="cs"/>
          <w:sz w:val="40"/>
          <w:szCs w:val="40"/>
          <w:rtl/>
          <w:lang w:bidi="ar-DZ"/>
        </w:rPr>
        <w:t>لضابط الشرطة القضائية أن</w:t>
      </w:r>
      <w:r>
        <w:rPr>
          <w:rFonts w:cs="Traditional Arabic" w:hint="cs"/>
          <w:sz w:val="40"/>
          <w:szCs w:val="40"/>
          <w:rtl/>
          <w:lang w:bidi="ar-DZ"/>
        </w:rPr>
        <w:t xml:space="preserve"> يستدعي الشخص المشتكى منه و يتلقى أقواله </w:t>
      </w:r>
      <w:r w:rsidRPr="003A521A">
        <w:rPr>
          <w:rFonts w:cs="Traditional Arabic" w:hint="cs"/>
          <w:sz w:val="40"/>
          <w:szCs w:val="40"/>
          <w:rtl/>
          <w:lang w:bidi="ar-DZ"/>
        </w:rPr>
        <w:t>ومواجهته با</w:t>
      </w:r>
      <w:r w:rsidR="001E16C1">
        <w:rPr>
          <w:rFonts w:cs="Traditional Arabic" w:hint="cs"/>
          <w:sz w:val="40"/>
          <w:szCs w:val="40"/>
          <w:rtl/>
          <w:lang w:bidi="ar-DZ"/>
        </w:rPr>
        <w:t>لوقائع</w:t>
      </w:r>
      <w:r w:rsidRPr="003A521A">
        <w:rPr>
          <w:rFonts w:cs="Traditional Arabic" w:hint="cs"/>
          <w:sz w:val="40"/>
          <w:szCs w:val="40"/>
          <w:rtl/>
          <w:lang w:bidi="ar-DZ"/>
        </w:rPr>
        <w:t xml:space="preserve"> التي تتعلق بالجريمة أو الجرائم التي اقترفها بصفته فاعلا أصليا أو شريكا</w:t>
      </w:r>
      <w:r>
        <w:rPr>
          <w:rFonts w:cs="Traditional Arabic" w:hint="cs"/>
          <w:sz w:val="40"/>
          <w:szCs w:val="40"/>
          <w:rtl/>
          <w:lang w:bidi="ar-DZ"/>
        </w:rPr>
        <w:t>.</w:t>
      </w:r>
      <w:r w:rsidRPr="003A521A">
        <w:rPr>
          <w:rFonts w:cs="Traditional Arabic" w:hint="cs"/>
          <w:sz w:val="40"/>
          <w:szCs w:val="40"/>
          <w:rtl/>
          <w:lang w:bidi="ar-DZ"/>
        </w:rPr>
        <w:t xml:space="preserve"> </w:t>
      </w:r>
      <w:r>
        <w:rPr>
          <w:rFonts w:cs="Traditional Arabic" w:hint="cs"/>
          <w:sz w:val="40"/>
          <w:szCs w:val="40"/>
          <w:rtl/>
          <w:lang w:bidi="ar-DZ"/>
        </w:rPr>
        <w:t>ولا يجوز له استجواب الشخص المسموع من خلال الأسئلة المعمقة والمناقشة التفصيلية حول التهمة .</w:t>
      </w:r>
    </w:p>
    <w:p w:rsidR="009A17B4" w:rsidRDefault="009A17B4" w:rsidP="001E16C1">
      <w:pPr>
        <w:jc w:val="both"/>
        <w:rPr>
          <w:rFonts w:cs="Traditional Arabic"/>
          <w:sz w:val="40"/>
          <w:szCs w:val="40"/>
          <w:rtl/>
          <w:lang w:bidi="ar-DZ"/>
        </w:rPr>
      </w:pPr>
    </w:p>
    <w:p w:rsidR="009A17B4" w:rsidRDefault="009A17B4" w:rsidP="006970F9">
      <w:pPr>
        <w:jc w:val="both"/>
        <w:rPr>
          <w:rFonts w:cs="Traditional Arabic"/>
          <w:sz w:val="40"/>
          <w:szCs w:val="40"/>
          <w:rtl/>
          <w:lang w:bidi="ar-DZ"/>
        </w:rPr>
      </w:pPr>
      <w:r>
        <w:rPr>
          <w:rFonts w:cs="Traditional Arabic" w:hint="cs"/>
          <w:sz w:val="40"/>
          <w:szCs w:val="40"/>
          <w:rtl/>
          <w:lang w:bidi="ar-DZ"/>
        </w:rPr>
        <w:t xml:space="preserve">تحرر محاضر السماع والمعاينات اللازمة حسب نوع الجريمة وترفق بالصور </w:t>
      </w:r>
      <w:r w:rsidR="006970F9">
        <w:rPr>
          <w:rFonts w:cs="Traditional Arabic" w:hint="cs"/>
          <w:sz w:val="40"/>
          <w:szCs w:val="40"/>
          <w:rtl/>
          <w:lang w:bidi="ar-DZ"/>
        </w:rPr>
        <w:t xml:space="preserve"> والمخططات إذا</w:t>
      </w:r>
      <w:r>
        <w:rPr>
          <w:rFonts w:cs="Traditional Arabic" w:hint="cs"/>
          <w:sz w:val="40"/>
          <w:szCs w:val="40"/>
          <w:rtl/>
          <w:lang w:bidi="ar-DZ"/>
        </w:rPr>
        <w:t xml:space="preserve"> تطلب </w:t>
      </w:r>
      <w:r w:rsidR="006970F9">
        <w:rPr>
          <w:rFonts w:cs="Traditional Arabic" w:hint="cs"/>
          <w:sz w:val="40"/>
          <w:szCs w:val="40"/>
          <w:rtl/>
          <w:lang w:bidi="ar-DZ"/>
        </w:rPr>
        <w:t>الأمر</w:t>
      </w:r>
      <w:r>
        <w:rPr>
          <w:rFonts w:cs="Traditional Arabic" w:hint="cs"/>
          <w:sz w:val="40"/>
          <w:szCs w:val="40"/>
          <w:rtl/>
          <w:lang w:bidi="ar-DZ"/>
        </w:rPr>
        <w:t xml:space="preserve"> ذلك فضلا عن الشكوى المكتوبة من الضحية ومرفقاتها </w:t>
      </w:r>
      <w:r w:rsidR="006970F9">
        <w:rPr>
          <w:rFonts w:cs="Traditional Arabic" w:hint="cs"/>
          <w:sz w:val="40"/>
          <w:szCs w:val="40"/>
          <w:rtl/>
          <w:lang w:bidi="ar-DZ"/>
        </w:rPr>
        <w:t>بعد أن تحرر في أصول (</w:t>
      </w:r>
      <w:r w:rsidR="006970F9" w:rsidRPr="006970F9">
        <w:rPr>
          <w:rFonts w:cs="Traditional Arabic"/>
          <w:sz w:val="32"/>
          <w:szCs w:val="32"/>
          <w:lang w:val="fr-FR" w:bidi="ar-DZ"/>
        </w:rPr>
        <w:t>des originaux</w:t>
      </w:r>
      <w:r w:rsidR="006970F9">
        <w:rPr>
          <w:rFonts w:cs="Traditional Arabic"/>
          <w:sz w:val="40"/>
          <w:szCs w:val="40"/>
          <w:lang w:val="fr-FR" w:bidi="ar-DZ"/>
        </w:rPr>
        <w:t xml:space="preserve"> </w:t>
      </w:r>
      <w:r w:rsidR="006970F9">
        <w:rPr>
          <w:rFonts w:cs="Traditional Arabic" w:hint="cs"/>
          <w:sz w:val="40"/>
          <w:szCs w:val="40"/>
          <w:rtl/>
          <w:lang w:bidi="ar-DZ"/>
        </w:rPr>
        <w:t xml:space="preserve">) مصحوبة بنسخ مطابقة للأصل </w:t>
      </w:r>
      <w:r w:rsidR="006970F9">
        <w:rPr>
          <w:rFonts w:cs="Traditional Arabic"/>
          <w:sz w:val="40"/>
          <w:szCs w:val="40"/>
          <w:lang w:bidi="ar-DZ"/>
        </w:rPr>
        <w:t>(</w:t>
      </w:r>
      <w:r w:rsidR="006970F9" w:rsidRPr="006970F9">
        <w:rPr>
          <w:rFonts w:cs="Traditional Arabic"/>
          <w:sz w:val="28"/>
          <w:szCs w:val="28"/>
          <w:lang w:bidi="ar-DZ"/>
        </w:rPr>
        <w:t>des copies  certifiées  conformes</w:t>
      </w:r>
      <w:r w:rsidR="006970F9">
        <w:rPr>
          <w:rFonts w:cs="Traditional Arabic"/>
          <w:sz w:val="40"/>
          <w:szCs w:val="40"/>
          <w:lang w:bidi="ar-DZ"/>
        </w:rPr>
        <w:t>)</w:t>
      </w:r>
      <w:r w:rsidR="006970F9">
        <w:rPr>
          <w:rFonts w:cs="Traditional Arabic" w:hint="cs"/>
          <w:sz w:val="40"/>
          <w:szCs w:val="40"/>
          <w:rtl/>
          <w:lang w:bidi="ar-DZ"/>
        </w:rPr>
        <w:t>ثم ترسل إلى وكيل الجمهورية الذي يتبعه الضابط محرر المحضر كي يتصرف فيه بالطرق التي رسمها القانون وهو ما تقضي به المادة 18 ق ا ج .</w:t>
      </w:r>
    </w:p>
    <w:p w:rsidR="001E16C1" w:rsidRDefault="006970F9" w:rsidP="001E16C1">
      <w:pPr>
        <w:jc w:val="both"/>
        <w:rPr>
          <w:rFonts w:cs="Traditional Arabic"/>
          <w:sz w:val="40"/>
          <w:szCs w:val="40"/>
          <w:rtl/>
          <w:lang w:bidi="ar-DZ"/>
        </w:rPr>
      </w:pPr>
      <w:r>
        <w:rPr>
          <w:rFonts w:cs="Traditional Arabic" w:hint="cs"/>
          <w:sz w:val="40"/>
          <w:szCs w:val="40"/>
          <w:rtl/>
          <w:lang w:bidi="ar-DZ"/>
        </w:rPr>
        <w:t xml:space="preserve">     </w:t>
      </w:r>
      <w:r w:rsidR="00777DCC">
        <w:rPr>
          <w:rFonts w:cs="Traditional Arabic" w:hint="cs"/>
          <w:sz w:val="40"/>
          <w:szCs w:val="40"/>
          <w:rtl/>
          <w:lang w:bidi="ar-DZ"/>
        </w:rPr>
        <w:t>كما يجوز لضابط الشرطة تفتيش  المشتبه فيه أو ما يعرف بتفتيش الأشخاص</w:t>
      </w:r>
      <w:r w:rsidR="00C4685C">
        <w:rPr>
          <w:rStyle w:val="FootnoteReference"/>
          <w:rFonts w:cs="Traditional Arabic"/>
          <w:sz w:val="40"/>
          <w:szCs w:val="40"/>
          <w:rtl/>
          <w:lang w:bidi="ar-DZ"/>
        </w:rPr>
        <w:footnoteReference w:id="6"/>
      </w:r>
      <w:r w:rsidR="00777DCC">
        <w:rPr>
          <w:rFonts w:cs="Traditional Arabic" w:hint="cs"/>
          <w:sz w:val="40"/>
          <w:szCs w:val="40"/>
          <w:rtl/>
          <w:lang w:bidi="ar-DZ"/>
        </w:rPr>
        <w:t>(</w:t>
      </w:r>
      <w:r w:rsidR="00777DCC" w:rsidRPr="00496510">
        <w:rPr>
          <w:rFonts w:cs="Traditional Arabic"/>
          <w:sz w:val="32"/>
          <w:szCs w:val="32"/>
          <w:lang w:val="fr-FR" w:bidi="ar-DZ"/>
        </w:rPr>
        <w:t xml:space="preserve"> la fouille</w:t>
      </w:r>
      <w:r w:rsidR="00C4685C">
        <w:rPr>
          <w:rFonts w:cs="Traditional Arabic"/>
          <w:sz w:val="32"/>
          <w:szCs w:val="32"/>
          <w:lang w:val="fr-FR" w:bidi="ar-DZ"/>
        </w:rPr>
        <w:t>, ou droit de visite des personnes</w:t>
      </w:r>
      <w:r w:rsidR="00777DCC">
        <w:rPr>
          <w:rFonts w:cs="Traditional Arabic" w:hint="cs"/>
          <w:sz w:val="32"/>
          <w:szCs w:val="32"/>
          <w:rtl/>
          <w:lang w:val="fr-FR" w:bidi="ar-DZ"/>
        </w:rPr>
        <w:t xml:space="preserve"> )</w:t>
      </w:r>
      <w:r w:rsidR="00777DCC">
        <w:rPr>
          <w:rFonts w:cs="Traditional Arabic" w:hint="cs"/>
          <w:sz w:val="40"/>
          <w:szCs w:val="40"/>
          <w:rtl/>
          <w:lang w:bidi="ar-DZ"/>
        </w:rPr>
        <w:t xml:space="preserve"> لا سيما إذا تقرر حجزه تحت النظر لنزع الأشياء التي يمكنه استخدامها لإيذاء نفسه أو غيره ( نزع الأحزمة ، الأسلحة البيضاء ،  والأدوية...)فيكون إجراء لازما وضروريا </w:t>
      </w:r>
      <w:r w:rsidR="00777DCC">
        <w:rPr>
          <w:rFonts w:cs="Traditional Arabic" w:hint="cs"/>
          <w:sz w:val="40"/>
          <w:szCs w:val="40"/>
          <w:rtl/>
          <w:lang w:bidi="ar-DZ"/>
        </w:rPr>
        <w:lastRenderedPageBreak/>
        <w:t>باعتباره من وسائل الت</w:t>
      </w:r>
      <w:r w:rsidR="000D5C40">
        <w:rPr>
          <w:rFonts w:cs="Traditional Arabic" w:hint="cs"/>
          <w:sz w:val="40"/>
          <w:szCs w:val="40"/>
          <w:rtl/>
          <w:lang w:bidi="ar-DZ"/>
        </w:rPr>
        <w:t>َ</w:t>
      </w:r>
      <w:r w:rsidR="00777DCC">
        <w:rPr>
          <w:rFonts w:cs="Traditional Arabic" w:hint="cs"/>
          <w:sz w:val="40"/>
          <w:szCs w:val="40"/>
          <w:rtl/>
          <w:lang w:bidi="ar-DZ"/>
        </w:rPr>
        <w:t>حو</w:t>
      </w:r>
      <w:r w:rsidR="000D5C40">
        <w:rPr>
          <w:rFonts w:cs="Traditional Arabic" w:hint="cs"/>
          <w:sz w:val="40"/>
          <w:szCs w:val="40"/>
          <w:rtl/>
          <w:lang w:bidi="ar-DZ"/>
        </w:rPr>
        <w:t>ُّ</w:t>
      </w:r>
      <w:r w:rsidR="00777DCC">
        <w:rPr>
          <w:rFonts w:cs="Traditional Arabic" w:hint="cs"/>
          <w:sz w:val="40"/>
          <w:szCs w:val="40"/>
          <w:rtl/>
          <w:lang w:bidi="ar-DZ"/>
        </w:rPr>
        <w:t xml:space="preserve">ط الواجب توفيرها  للتأمين من شر المقبوض عليه إذا ما حدثته نفسه ابتغاء استرجاع حريته  بالاعتداء بما قد يكون معه من سلاح. </w:t>
      </w:r>
      <w:r w:rsidR="00777DCC">
        <w:rPr>
          <w:rStyle w:val="FootnoteReference"/>
          <w:rFonts w:cs="Traditional Arabic"/>
          <w:sz w:val="40"/>
          <w:szCs w:val="40"/>
          <w:rtl/>
          <w:lang w:bidi="ar-DZ"/>
        </w:rPr>
        <w:footnoteReference w:id="7"/>
      </w:r>
    </w:p>
    <w:p w:rsidR="00777DCC" w:rsidRDefault="001E16C1" w:rsidP="001E16C1">
      <w:pPr>
        <w:jc w:val="both"/>
        <w:rPr>
          <w:rFonts w:cs="Traditional Arabic"/>
          <w:sz w:val="40"/>
          <w:szCs w:val="40"/>
          <w:rtl/>
          <w:lang w:bidi="ar-DZ"/>
        </w:rPr>
      </w:pPr>
      <w:r>
        <w:rPr>
          <w:rFonts w:cs="Traditional Arabic" w:hint="cs"/>
          <w:sz w:val="40"/>
          <w:szCs w:val="40"/>
          <w:rtl/>
          <w:lang w:bidi="ar-DZ"/>
        </w:rPr>
        <w:t xml:space="preserve">     </w:t>
      </w:r>
      <w:r w:rsidR="00777DCC">
        <w:rPr>
          <w:rFonts w:cs="Traditional Arabic" w:hint="cs"/>
          <w:sz w:val="40"/>
          <w:szCs w:val="40"/>
          <w:rtl/>
          <w:lang w:bidi="ar-DZ"/>
        </w:rPr>
        <w:t xml:space="preserve">جدير بالذكر أن تفتيش الأنثى يتم بمعرفة أنثى مثلها ويمنع على الذكور منعا مطلقا تفتيش الإناث تحت طائلة التجريم والعقاب . وقد جرى العمل أنه في الأماكن التي لا توجد بها نساء عاملات في سلك الدرك الوطني أن يتم استعارة شرطية للقيام بتلك المهمة .كما نشير إلى أن رجال الجمارك يعملون على تفتيش كل الأشخاص لحظة عبورهم للنطاق الجمركي بقصد البحث عن الجرائم الجمركية والتأكد من صحة تصريحاتهم بخصوص ما يحملونه معهم من النقود و المجوهرات و القطع الأثرية </w:t>
      </w:r>
      <w:r w:rsidR="005B1DF1">
        <w:rPr>
          <w:rFonts w:cs="Traditional Arabic" w:hint="cs"/>
          <w:sz w:val="40"/>
          <w:szCs w:val="40"/>
          <w:rtl/>
          <w:lang w:bidi="ar-DZ"/>
        </w:rPr>
        <w:t xml:space="preserve"> والمواد المخدرة </w:t>
      </w:r>
      <w:r w:rsidR="00777DCC">
        <w:rPr>
          <w:rFonts w:cs="Traditional Arabic" w:hint="cs"/>
          <w:sz w:val="40"/>
          <w:szCs w:val="40"/>
          <w:rtl/>
          <w:lang w:bidi="ar-DZ"/>
        </w:rPr>
        <w:t>وكل ما يوجب قانون الجمارك التصريح به لحظة العبور دخولا أو خروجا من الإقليم الجمركي.</w:t>
      </w:r>
      <w:r w:rsidR="005B1DF1">
        <w:rPr>
          <w:rFonts w:cs="Traditional Arabic" w:hint="cs"/>
          <w:sz w:val="40"/>
          <w:szCs w:val="40"/>
          <w:rtl/>
          <w:lang w:bidi="ar-DZ"/>
        </w:rPr>
        <w:t>( م 42 من القانون 79-07 المعدل والمتمم المتعلق بالجمارك )</w:t>
      </w:r>
      <w:r w:rsidR="005B1DF1">
        <w:rPr>
          <w:rStyle w:val="FootnoteReference"/>
          <w:rFonts w:cs="Traditional Arabic"/>
          <w:sz w:val="40"/>
          <w:szCs w:val="40"/>
          <w:rtl/>
          <w:lang w:bidi="ar-DZ"/>
        </w:rPr>
        <w:footnoteReference w:id="8"/>
      </w:r>
    </w:p>
    <w:p w:rsidR="00777DCC" w:rsidRDefault="00777DCC" w:rsidP="00777DCC">
      <w:pPr>
        <w:ind w:left="360"/>
        <w:jc w:val="both"/>
        <w:rPr>
          <w:rFonts w:cs="Traditional Arabic"/>
          <w:b/>
          <w:bCs/>
          <w:sz w:val="40"/>
          <w:szCs w:val="40"/>
          <w:rtl/>
          <w:lang w:bidi="ar-DZ"/>
        </w:rPr>
      </w:pPr>
      <w:r>
        <w:rPr>
          <w:rFonts w:cs="Traditional Arabic" w:hint="cs"/>
          <w:b/>
          <w:bCs/>
          <w:sz w:val="40"/>
          <w:szCs w:val="40"/>
          <w:rtl/>
          <w:lang w:bidi="ar-DZ"/>
        </w:rPr>
        <w:t>ب-تلقي الشكاوى و</w:t>
      </w:r>
      <w:r w:rsidR="009A17B4">
        <w:rPr>
          <w:rFonts w:cs="Traditional Arabic" w:hint="cs"/>
          <w:b/>
          <w:bCs/>
          <w:sz w:val="40"/>
          <w:szCs w:val="40"/>
          <w:rtl/>
          <w:lang w:bidi="ar-DZ"/>
        </w:rPr>
        <w:t xml:space="preserve"> </w:t>
      </w:r>
      <w:r>
        <w:rPr>
          <w:rFonts w:cs="Traditional Arabic" w:hint="cs"/>
          <w:b/>
          <w:bCs/>
          <w:sz w:val="40"/>
          <w:szCs w:val="40"/>
          <w:rtl/>
          <w:lang w:bidi="ar-DZ"/>
        </w:rPr>
        <w:t xml:space="preserve">البلاغات </w:t>
      </w:r>
    </w:p>
    <w:p w:rsidR="00A3250E" w:rsidRDefault="00777DCC" w:rsidP="00A3250E">
      <w:pPr>
        <w:ind w:left="360"/>
        <w:jc w:val="both"/>
        <w:rPr>
          <w:rFonts w:cs="Traditional Arabic"/>
          <w:sz w:val="40"/>
          <w:szCs w:val="40"/>
          <w:rtl/>
          <w:lang w:bidi="ar-DZ"/>
        </w:rPr>
      </w:pPr>
      <w:r>
        <w:rPr>
          <w:rFonts w:cs="Traditional Arabic" w:hint="cs"/>
          <w:b/>
          <w:bCs/>
          <w:sz w:val="40"/>
          <w:szCs w:val="40"/>
          <w:rtl/>
          <w:lang w:bidi="ar-DZ"/>
        </w:rPr>
        <w:t xml:space="preserve"> </w:t>
      </w:r>
      <w:r w:rsidR="00A3250E">
        <w:rPr>
          <w:rFonts w:cs="Traditional Arabic" w:hint="cs"/>
          <w:b/>
          <w:bCs/>
          <w:sz w:val="40"/>
          <w:szCs w:val="40"/>
          <w:rtl/>
          <w:lang w:bidi="ar-DZ"/>
        </w:rPr>
        <w:t xml:space="preserve"> </w:t>
      </w:r>
      <w:r w:rsidR="00A3250E" w:rsidRPr="00A3250E">
        <w:rPr>
          <w:rFonts w:cs="Traditional Arabic" w:hint="cs"/>
          <w:sz w:val="40"/>
          <w:szCs w:val="40"/>
          <w:rtl/>
          <w:lang w:bidi="ar-DZ"/>
        </w:rPr>
        <w:t xml:space="preserve">لم يعرف القانون الشكوى </w:t>
      </w:r>
      <w:r w:rsidR="00A3250E">
        <w:rPr>
          <w:rFonts w:cs="Traditional Arabic"/>
          <w:sz w:val="40"/>
          <w:szCs w:val="40"/>
          <w:lang w:bidi="ar-DZ"/>
        </w:rPr>
        <w:t xml:space="preserve">( </w:t>
      </w:r>
      <w:r w:rsidR="00A3250E" w:rsidRPr="00DD4FB9">
        <w:rPr>
          <w:rFonts w:cs="Traditional Arabic"/>
          <w:sz w:val="28"/>
          <w:szCs w:val="28"/>
          <w:lang w:bidi="ar-DZ"/>
        </w:rPr>
        <w:t>la plainte</w:t>
      </w:r>
      <w:r w:rsidR="00A3250E">
        <w:rPr>
          <w:rFonts w:cs="Traditional Arabic"/>
          <w:sz w:val="40"/>
          <w:szCs w:val="40"/>
          <w:lang w:bidi="ar-DZ"/>
        </w:rPr>
        <w:t xml:space="preserve"> )</w:t>
      </w:r>
      <w:r w:rsidR="00A3250E" w:rsidRPr="003162A5">
        <w:rPr>
          <w:rFonts w:cs="Traditional Arabic" w:hint="cs"/>
          <w:sz w:val="40"/>
          <w:szCs w:val="40"/>
          <w:rtl/>
          <w:lang w:bidi="ar-DZ"/>
        </w:rPr>
        <w:t xml:space="preserve"> </w:t>
      </w:r>
      <w:r w:rsidR="00A3250E" w:rsidRPr="00A3250E">
        <w:rPr>
          <w:rFonts w:cs="Traditional Arabic" w:hint="cs"/>
          <w:sz w:val="40"/>
          <w:szCs w:val="40"/>
          <w:rtl/>
          <w:lang w:bidi="ar-DZ"/>
        </w:rPr>
        <w:t>غير أنه يمكن تعريفها بأنها</w:t>
      </w:r>
      <w:r w:rsidR="00A3250E">
        <w:rPr>
          <w:rFonts w:cs="Traditional Arabic" w:hint="cs"/>
          <w:b/>
          <w:bCs/>
          <w:sz w:val="40"/>
          <w:szCs w:val="40"/>
          <w:rtl/>
          <w:lang w:bidi="ar-DZ"/>
        </w:rPr>
        <w:t xml:space="preserve"> </w:t>
      </w:r>
      <w:r w:rsidRPr="003162A5">
        <w:rPr>
          <w:rFonts w:cs="Traditional Arabic" w:hint="cs"/>
          <w:sz w:val="40"/>
          <w:szCs w:val="40"/>
          <w:rtl/>
          <w:lang w:bidi="ar-DZ"/>
        </w:rPr>
        <w:t>رفع المظلمة من مضرور نتيجة جرم جزائي لحقه من</w:t>
      </w:r>
      <w:r>
        <w:rPr>
          <w:rFonts w:cs="Traditional Arabic" w:hint="cs"/>
          <w:sz w:val="40"/>
          <w:szCs w:val="40"/>
          <w:rtl/>
          <w:lang w:bidi="ar-DZ"/>
        </w:rPr>
        <w:t xml:space="preserve"> شخص معلوم أو من مجهول</w:t>
      </w:r>
      <w:r w:rsidRPr="003162A5">
        <w:rPr>
          <w:rFonts w:cs="Traditional Arabic" w:hint="cs"/>
          <w:sz w:val="40"/>
          <w:szCs w:val="40"/>
          <w:rtl/>
          <w:lang w:bidi="ar-DZ"/>
        </w:rPr>
        <w:t xml:space="preserve"> إلى المصالح المختصة وعادة ما تكون الشرطة القضائية أو النيابة العامة </w:t>
      </w:r>
      <w:r>
        <w:rPr>
          <w:rFonts w:cs="Traditional Arabic" w:hint="cs"/>
          <w:sz w:val="40"/>
          <w:szCs w:val="40"/>
          <w:rtl/>
          <w:lang w:bidi="ar-DZ"/>
        </w:rPr>
        <w:t xml:space="preserve">قصد متابعة </w:t>
      </w:r>
      <w:r w:rsidR="00A3250E">
        <w:rPr>
          <w:rFonts w:cs="Traditional Arabic" w:hint="cs"/>
          <w:sz w:val="40"/>
          <w:szCs w:val="40"/>
          <w:rtl/>
          <w:lang w:bidi="ar-DZ"/>
        </w:rPr>
        <w:t xml:space="preserve">المشتكى منه </w:t>
      </w:r>
      <w:r>
        <w:rPr>
          <w:rFonts w:cs="Traditional Arabic" w:hint="cs"/>
          <w:sz w:val="40"/>
          <w:szCs w:val="40"/>
          <w:rtl/>
          <w:lang w:bidi="ar-DZ"/>
        </w:rPr>
        <w:t xml:space="preserve">  والقصاص منه بمعاقبته من طرف القضاء  والحصول على التعويضات عن الضرر بأنواعه ( مادي </w:t>
      </w:r>
      <w:r>
        <w:rPr>
          <w:rFonts w:cs="Traditional Arabic"/>
          <w:sz w:val="40"/>
          <w:szCs w:val="40"/>
          <w:rtl/>
          <w:lang w:bidi="ar-DZ"/>
        </w:rPr>
        <w:t>–</w:t>
      </w:r>
      <w:r>
        <w:rPr>
          <w:rFonts w:cs="Traditional Arabic" w:hint="cs"/>
          <w:sz w:val="40"/>
          <w:szCs w:val="40"/>
          <w:rtl/>
          <w:lang w:bidi="ar-DZ"/>
        </w:rPr>
        <w:t xml:space="preserve"> معنوي </w:t>
      </w:r>
      <w:r>
        <w:rPr>
          <w:rFonts w:cs="Traditional Arabic"/>
          <w:sz w:val="40"/>
          <w:szCs w:val="40"/>
          <w:rtl/>
          <w:lang w:bidi="ar-DZ"/>
        </w:rPr>
        <w:t>–</w:t>
      </w:r>
      <w:r>
        <w:rPr>
          <w:rFonts w:cs="Traditional Arabic" w:hint="cs"/>
          <w:sz w:val="40"/>
          <w:szCs w:val="40"/>
          <w:rtl/>
          <w:lang w:bidi="ar-DZ"/>
        </w:rPr>
        <w:t xml:space="preserve"> جسماني )</w:t>
      </w:r>
      <w:r w:rsidR="00A3250E">
        <w:rPr>
          <w:rFonts w:cs="Traditional Arabic" w:hint="cs"/>
          <w:sz w:val="40"/>
          <w:szCs w:val="40"/>
          <w:rtl/>
          <w:lang w:bidi="ar-DZ"/>
        </w:rPr>
        <w:t>.</w:t>
      </w:r>
    </w:p>
    <w:p w:rsidR="00777DCC" w:rsidRPr="003162A5" w:rsidRDefault="00A3250E" w:rsidP="00A3250E">
      <w:pPr>
        <w:ind w:left="360"/>
        <w:jc w:val="both"/>
        <w:rPr>
          <w:rFonts w:cs="Traditional Arabic"/>
          <w:sz w:val="40"/>
          <w:szCs w:val="40"/>
          <w:rtl/>
          <w:lang w:bidi="ar-DZ"/>
        </w:rPr>
      </w:pPr>
      <w:r>
        <w:rPr>
          <w:rFonts w:cs="Traditional Arabic" w:hint="cs"/>
          <w:sz w:val="40"/>
          <w:szCs w:val="40"/>
          <w:rtl/>
          <w:lang w:bidi="ar-DZ"/>
        </w:rPr>
        <w:lastRenderedPageBreak/>
        <w:t xml:space="preserve">     </w:t>
      </w:r>
      <w:r w:rsidR="00777DCC">
        <w:rPr>
          <w:rFonts w:cs="Traditional Arabic" w:hint="cs"/>
          <w:sz w:val="40"/>
          <w:szCs w:val="40"/>
          <w:rtl/>
          <w:lang w:bidi="ar-DZ"/>
        </w:rPr>
        <w:t>وليس للشكوى شكل معين</w:t>
      </w:r>
      <w:r>
        <w:rPr>
          <w:rFonts w:cs="Traditional Arabic" w:hint="cs"/>
          <w:sz w:val="40"/>
          <w:szCs w:val="40"/>
          <w:rtl/>
          <w:lang w:bidi="ar-DZ"/>
        </w:rPr>
        <w:t xml:space="preserve"> و</w:t>
      </w:r>
      <w:r w:rsidR="00777DCC">
        <w:rPr>
          <w:rFonts w:cs="Traditional Arabic" w:hint="cs"/>
          <w:sz w:val="40"/>
          <w:szCs w:val="40"/>
          <w:rtl/>
          <w:lang w:bidi="ar-DZ"/>
        </w:rPr>
        <w:t xml:space="preserve"> يمكن توجيهها مباشرة لقاضي التحقيق والانتصاب أمامه طرفا مدنيا لتحريك الدعوى العمومية في مادتي الجنح والجنايات فقط ( م 71 وما بعدها ق ا ج ) </w:t>
      </w:r>
      <w:r w:rsidR="00777DCC">
        <w:rPr>
          <w:rStyle w:val="FootnoteReference"/>
          <w:rFonts w:cs="Traditional Arabic"/>
          <w:sz w:val="40"/>
          <w:szCs w:val="40"/>
          <w:rtl/>
          <w:lang w:bidi="ar-DZ"/>
        </w:rPr>
        <w:footnoteReference w:id="9"/>
      </w:r>
    </w:p>
    <w:p w:rsidR="00777DCC" w:rsidRDefault="00777DCC" w:rsidP="00226D7E">
      <w:pPr>
        <w:ind w:left="360"/>
        <w:jc w:val="both"/>
        <w:rPr>
          <w:rFonts w:cs="Traditional Arabic"/>
          <w:sz w:val="40"/>
          <w:szCs w:val="40"/>
          <w:lang w:bidi="ar-DZ"/>
        </w:rPr>
      </w:pPr>
      <w:r>
        <w:rPr>
          <w:rFonts w:cs="Traditional Arabic" w:hint="cs"/>
          <w:sz w:val="40"/>
          <w:szCs w:val="40"/>
          <w:rtl/>
          <w:lang w:bidi="ar-DZ"/>
        </w:rPr>
        <w:t xml:space="preserve">    </w:t>
      </w:r>
      <w:r w:rsidRPr="003162A5">
        <w:rPr>
          <w:rFonts w:cs="Traditional Arabic" w:hint="cs"/>
          <w:sz w:val="40"/>
          <w:szCs w:val="40"/>
          <w:rtl/>
          <w:lang w:bidi="ar-DZ"/>
        </w:rPr>
        <w:t xml:space="preserve">أما البلاغ </w:t>
      </w:r>
      <w:r>
        <w:rPr>
          <w:rFonts w:cs="Traditional Arabic"/>
          <w:sz w:val="40"/>
          <w:szCs w:val="40"/>
          <w:lang w:bidi="ar-DZ"/>
        </w:rPr>
        <w:t>(</w:t>
      </w:r>
      <w:r w:rsidRPr="00DD4FB9">
        <w:rPr>
          <w:rFonts w:cs="Traditional Arabic"/>
          <w:sz w:val="28"/>
          <w:szCs w:val="28"/>
          <w:lang w:bidi="ar-DZ"/>
        </w:rPr>
        <w:t>la dénonciation</w:t>
      </w:r>
      <w:r>
        <w:rPr>
          <w:rFonts w:cs="Traditional Arabic"/>
          <w:sz w:val="40"/>
          <w:szCs w:val="40"/>
          <w:lang w:bidi="ar-DZ"/>
        </w:rPr>
        <w:t>)</w:t>
      </w:r>
      <w:r w:rsidRPr="003162A5">
        <w:rPr>
          <w:rFonts w:cs="Traditional Arabic" w:hint="cs"/>
          <w:sz w:val="40"/>
          <w:szCs w:val="40"/>
          <w:rtl/>
          <w:lang w:bidi="ar-DZ"/>
        </w:rPr>
        <w:t>في</w:t>
      </w:r>
      <w:r>
        <w:rPr>
          <w:rFonts w:cs="Traditional Arabic" w:hint="cs"/>
          <w:sz w:val="40"/>
          <w:szCs w:val="40"/>
          <w:rtl/>
          <w:lang w:bidi="ar-DZ"/>
        </w:rPr>
        <w:t xml:space="preserve">قوم به </w:t>
      </w:r>
      <w:r w:rsidRPr="003162A5">
        <w:rPr>
          <w:rFonts w:cs="Traditional Arabic" w:hint="cs"/>
          <w:sz w:val="40"/>
          <w:szCs w:val="40"/>
          <w:rtl/>
          <w:lang w:bidi="ar-DZ"/>
        </w:rPr>
        <w:t xml:space="preserve"> شخص أجنبي عن الجريمة لا يكون هو ضحيتها بل شاهدها أو سمع عنها</w:t>
      </w:r>
      <w:r>
        <w:rPr>
          <w:rFonts w:cs="Traditional Arabic" w:hint="cs"/>
          <w:sz w:val="40"/>
          <w:szCs w:val="40"/>
          <w:rtl/>
          <w:lang w:bidi="ar-DZ"/>
        </w:rPr>
        <w:t>،</w:t>
      </w:r>
      <w:r w:rsidRPr="003162A5">
        <w:rPr>
          <w:rFonts w:cs="Traditional Arabic" w:hint="cs"/>
          <w:sz w:val="40"/>
          <w:szCs w:val="40"/>
          <w:rtl/>
          <w:lang w:bidi="ar-DZ"/>
        </w:rPr>
        <w:t xml:space="preserve"> </w:t>
      </w:r>
      <w:r>
        <w:rPr>
          <w:rFonts w:cs="Traditional Arabic" w:hint="cs"/>
          <w:sz w:val="40"/>
          <w:szCs w:val="40"/>
          <w:rtl/>
          <w:lang w:bidi="ar-DZ"/>
        </w:rPr>
        <w:t xml:space="preserve">يستوي في ذلك أن يكون المبلغ مجهولا أو معلوما وبأية وسيلة كانت، </w:t>
      </w:r>
      <w:r w:rsidRPr="003162A5">
        <w:rPr>
          <w:rFonts w:cs="Traditional Arabic" w:hint="cs"/>
          <w:sz w:val="40"/>
          <w:szCs w:val="40"/>
          <w:rtl/>
          <w:lang w:bidi="ar-DZ"/>
        </w:rPr>
        <w:t xml:space="preserve">فيبادر </w:t>
      </w:r>
      <w:r>
        <w:rPr>
          <w:rFonts w:cs="Traditional Arabic" w:hint="cs"/>
          <w:sz w:val="40"/>
          <w:szCs w:val="40"/>
          <w:rtl/>
          <w:lang w:bidi="ar-DZ"/>
        </w:rPr>
        <w:t>ب</w:t>
      </w:r>
      <w:r w:rsidRPr="003162A5">
        <w:rPr>
          <w:rFonts w:cs="Traditional Arabic" w:hint="cs"/>
          <w:sz w:val="40"/>
          <w:szCs w:val="40"/>
          <w:rtl/>
          <w:lang w:bidi="ar-DZ"/>
        </w:rPr>
        <w:t xml:space="preserve">إخبار الشرطة القضائية </w:t>
      </w:r>
      <w:r>
        <w:rPr>
          <w:rFonts w:cs="Traditional Arabic" w:hint="cs"/>
          <w:sz w:val="40"/>
          <w:szCs w:val="40"/>
          <w:rtl/>
          <w:lang w:bidi="ar-DZ"/>
        </w:rPr>
        <w:t xml:space="preserve">أو النيابة العامة </w:t>
      </w:r>
      <w:r w:rsidRPr="003162A5">
        <w:rPr>
          <w:rFonts w:cs="Traditional Arabic" w:hint="cs"/>
          <w:sz w:val="40"/>
          <w:szCs w:val="40"/>
          <w:rtl/>
          <w:lang w:bidi="ar-DZ"/>
        </w:rPr>
        <w:t>للتحرك قصد توقيف المشتبه بهم</w:t>
      </w:r>
      <w:r>
        <w:rPr>
          <w:rFonts w:cs="Traditional Arabic" w:hint="cs"/>
          <w:sz w:val="40"/>
          <w:szCs w:val="40"/>
          <w:rtl/>
          <w:lang w:bidi="ar-DZ"/>
        </w:rPr>
        <w:t>. ويمكن أن يكون التبليغ واجبا قانونيا على المبل</w:t>
      </w:r>
      <w:r w:rsidR="00077FEE">
        <w:rPr>
          <w:rFonts w:cs="Traditional Arabic" w:hint="cs"/>
          <w:sz w:val="40"/>
          <w:szCs w:val="40"/>
          <w:rtl/>
          <w:lang w:bidi="ar-DZ"/>
        </w:rPr>
        <w:t>ِّ</w:t>
      </w:r>
      <w:r>
        <w:rPr>
          <w:rFonts w:cs="Traditional Arabic" w:hint="cs"/>
          <w:sz w:val="40"/>
          <w:szCs w:val="40"/>
          <w:rtl/>
          <w:lang w:bidi="ar-DZ"/>
        </w:rPr>
        <w:t>غ كما هو شأن الموظف العام</w:t>
      </w:r>
      <w:r w:rsidR="00226D7E">
        <w:rPr>
          <w:rStyle w:val="FootnoteReference"/>
          <w:rFonts w:cs="Traditional Arabic"/>
          <w:sz w:val="40"/>
          <w:szCs w:val="40"/>
          <w:rtl/>
          <w:lang w:bidi="ar-DZ"/>
        </w:rPr>
        <w:footnoteReference w:id="10"/>
      </w:r>
      <w:r>
        <w:rPr>
          <w:rFonts w:cs="Traditional Arabic" w:hint="cs"/>
          <w:sz w:val="40"/>
          <w:szCs w:val="40"/>
          <w:rtl/>
          <w:lang w:bidi="ar-DZ"/>
        </w:rPr>
        <w:t xml:space="preserve"> أو حتى المواطن العادي</w:t>
      </w:r>
      <w:r>
        <w:rPr>
          <w:rStyle w:val="FootnoteReference"/>
          <w:rFonts w:cs="Traditional Arabic"/>
          <w:sz w:val="40"/>
          <w:szCs w:val="40"/>
          <w:rtl/>
          <w:lang w:bidi="ar-DZ"/>
        </w:rPr>
        <w:footnoteReference w:id="11"/>
      </w:r>
      <w:r w:rsidRPr="003162A5">
        <w:rPr>
          <w:rFonts w:cs="Traditional Arabic" w:hint="cs"/>
          <w:sz w:val="40"/>
          <w:szCs w:val="40"/>
          <w:rtl/>
          <w:lang w:bidi="ar-DZ"/>
        </w:rPr>
        <w:t xml:space="preserve"> </w:t>
      </w:r>
      <w:r>
        <w:rPr>
          <w:rFonts w:cs="Traditional Arabic" w:hint="cs"/>
          <w:sz w:val="40"/>
          <w:szCs w:val="40"/>
          <w:rtl/>
          <w:lang w:bidi="ar-DZ"/>
        </w:rPr>
        <w:t>تحت طائلة المتابعة</w:t>
      </w:r>
      <w:r w:rsidRPr="004F1712">
        <w:rPr>
          <w:rFonts w:cs="Traditional Arabic" w:hint="cs"/>
          <w:sz w:val="40"/>
          <w:szCs w:val="40"/>
          <w:rtl/>
          <w:lang w:bidi="ar-DZ"/>
        </w:rPr>
        <w:t xml:space="preserve"> </w:t>
      </w:r>
      <w:r>
        <w:rPr>
          <w:rFonts w:cs="Traditional Arabic" w:hint="cs"/>
          <w:sz w:val="40"/>
          <w:szCs w:val="40"/>
          <w:rtl/>
          <w:lang w:bidi="ar-DZ"/>
        </w:rPr>
        <w:t xml:space="preserve">الجزائية لهؤلاء </w:t>
      </w:r>
      <w:r w:rsidR="00226D7E">
        <w:rPr>
          <w:rFonts w:cs="Traditional Arabic" w:hint="cs"/>
          <w:sz w:val="40"/>
          <w:szCs w:val="40"/>
          <w:rtl/>
          <w:lang w:bidi="ar-DZ"/>
        </w:rPr>
        <w:t xml:space="preserve"> ومن ذلك جريمة </w:t>
      </w:r>
      <w:r>
        <w:rPr>
          <w:rFonts w:cs="Traditional Arabic" w:hint="cs"/>
          <w:sz w:val="40"/>
          <w:szCs w:val="40"/>
          <w:rtl/>
          <w:lang w:bidi="ar-DZ"/>
        </w:rPr>
        <w:t xml:space="preserve"> عدم التبليغ عن </w:t>
      </w:r>
      <w:r w:rsidR="00226D7E">
        <w:rPr>
          <w:rFonts w:cs="Traditional Arabic" w:hint="cs"/>
          <w:sz w:val="40"/>
          <w:szCs w:val="40"/>
          <w:rtl/>
          <w:lang w:bidi="ar-DZ"/>
        </w:rPr>
        <w:t xml:space="preserve">وع </w:t>
      </w:r>
      <w:r>
        <w:rPr>
          <w:rFonts w:cs="Traditional Arabic" w:hint="cs"/>
          <w:sz w:val="40"/>
          <w:szCs w:val="40"/>
          <w:rtl/>
          <w:lang w:bidi="ar-DZ"/>
        </w:rPr>
        <w:t xml:space="preserve">جناية </w:t>
      </w:r>
      <w:r w:rsidR="00226D7E">
        <w:rPr>
          <w:rFonts w:cs="Traditional Arabic" w:hint="cs"/>
          <w:sz w:val="40"/>
          <w:szCs w:val="40"/>
          <w:rtl/>
          <w:lang w:bidi="ar-DZ"/>
        </w:rPr>
        <w:t xml:space="preserve"> او الشروع فيها </w:t>
      </w:r>
      <w:r>
        <w:rPr>
          <w:rFonts w:cs="Traditional Arabic" w:hint="cs"/>
          <w:sz w:val="40"/>
          <w:szCs w:val="40"/>
          <w:rtl/>
          <w:lang w:bidi="ar-DZ"/>
        </w:rPr>
        <w:t xml:space="preserve"> ( م 181 ق ع ج )</w:t>
      </w:r>
    </w:p>
    <w:p w:rsidR="00777DCC" w:rsidRPr="003F21DA" w:rsidRDefault="00777DCC" w:rsidP="00777DCC">
      <w:pPr>
        <w:ind w:left="360"/>
        <w:jc w:val="both"/>
        <w:rPr>
          <w:rFonts w:cs="Traditional Arabic"/>
          <w:b/>
          <w:bCs/>
          <w:i/>
          <w:iCs/>
          <w:sz w:val="40"/>
          <w:szCs w:val="40"/>
          <w:rtl/>
          <w:lang w:bidi="ar-DZ"/>
        </w:rPr>
      </w:pPr>
      <w:r>
        <w:rPr>
          <w:rFonts w:cs="Traditional Arabic" w:hint="cs"/>
          <w:sz w:val="40"/>
          <w:szCs w:val="40"/>
          <w:rtl/>
          <w:lang w:bidi="ar-DZ"/>
        </w:rPr>
        <w:t>2</w:t>
      </w:r>
      <w:r w:rsidRPr="00D225D6">
        <w:rPr>
          <w:rFonts w:cs="Traditional Arabic" w:hint="cs"/>
          <w:b/>
          <w:bCs/>
          <w:sz w:val="40"/>
          <w:szCs w:val="40"/>
          <w:rtl/>
          <w:lang w:bidi="ar-DZ"/>
        </w:rPr>
        <w:t>-الاختصاصات غير العادية لضباط الشرطة القضائية</w:t>
      </w:r>
    </w:p>
    <w:p w:rsidR="00E97E0C" w:rsidRDefault="00777DCC" w:rsidP="00E97E0C">
      <w:pPr>
        <w:ind w:left="360"/>
        <w:jc w:val="both"/>
        <w:rPr>
          <w:rFonts w:cs="Traditional Arabic"/>
          <w:sz w:val="40"/>
          <w:szCs w:val="40"/>
          <w:rtl/>
          <w:lang w:bidi="ar-DZ"/>
        </w:rPr>
      </w:pPr>
      <w:r>
        <w:rPr>
          <w:rFonts w:cs="Traditional Arabic"/>
          <w:sz w:val="40"/>
          <w:szCs w:val="40"/>
          <w:lang w:bidi="ar-DZ"/>
        </w:rPr>
        <w:t xml:space="preserve">     </w:t>
      </w:r>
      <w:r>
        <w:rPr>
          <w:rFonts w:cs="Traditional Arabic" w:hint="cs"/>
          <w:sz w:val="40"/>
          <w:szCs w:val="40"/>
          <w:rtl/>
          <w:lang w:bidi="ar-DZ"/>
        </w:rPr>
        <w:t xml:space="preserve">تكون الاختصاصات غير عادية لضباط الشرطة القضائية في حالات التلبس بالجناية أو الجنحة </w:t>
      </w:r>
      <w:r w:rsidR="0028788A">
        <w:rPr>
          <w:rFonts w:cs="Traditional Arabic" w:hint="cs"/>
          <w:sz w:val="40"/>
          <w:szCs w:val="40"/>
          <w:rtl/>
          <w:lang w:bidi="ar-DZ"/>
        </w:rPr>
        <w:t>أو في الجرائم المستحدثة</w:t>
      </w:r>
      <w:r w:rsidR="00E97E0C">
        <w:rPr>
          <w:rFonts w:cs="Traditional Arabic" w:hint="cs"/>
          <w:sz w:val="40"/>
          <w:szCs w:val="40"/>
          <w:rtl/>
          <w:lang w:bidi="ar-DZ"/>
        </w:rPr>
        <w:t>.</w:t>
      </w:r>
    </w:p>
    <w:p w:rsidR="00226D7E" w:rsidRDefault="00E97E0C" w:rsidP="00226D7E">
      <w:pPr>
        <w:ind w:left="360"/>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 </w:t>
      </w:r>
      <w:r w:rsidRPr="00E97E0C">
        <w:rPr>
          <w:rFonts w:ascii="Traditional Arabic" w:hAnsi="Traditional Arabic" w:cs="Traditional Arabic" w:hint="cs"/>
          <w:b/>
          <w:bCs/>
          <w:sz w:val="40"/>
          <w:szCs w:val="40"/>
          <w:rtl/>
          <w:lang w:bidi="ar-DZ"/>
        </w:rPr>
        <w:t>مفهوم التلبس</w:t>
      </w:r>
      <w:r>
        <w:rPr>
          <w:rFonts w:ascii="Traditional Arabic" w:hAnsi="Traditional Arabic" w:cs="Traditional Arabic" w:hint="cs"/>
          <w:sz w:val="40"/>
          <w:szCs w:val="40"/>
          <w:rtl/>
          <w:lang w:bidi="ar-DZ"/>
        </w:rPr>
        <w:t xml:space="preserve"> </w:t>
      </w:r>
    </w:p>
    <w:p w:rsidR="00E97E0C" w:rsidRDefault="00E97E0C" w:rsidP="00E97E0C">
      <w:pPr>
        <w:ind w:left="360"/>
        <w:jc w:val="both"/>
        <w:rPr>
          <w:rFonts w:cs="Traditional Arabic"/>
          <w:sz w:val="40"/>
          <w:szCs w:val="40"/>
          <w:rtl/>
          <w:lang w:bidi="ar-DZ"/>
        </w:rPr>
      </w:pPr>
      <w:r w:rsidRPr="00E97E0C">
        <w:rPr>
          <w:rFonts w:ascii="Traditional Arabic" w:hAnsi="Traditional Arabic" w:cs="Traditional Arabic"/>
          <w:sz w:val="40"/>
          <w:szCs w:val="40"/>
          <w:rtl/>
          <w:lang w:bidi="ar-DZ"/>
        </w:rPr>
        <w:t xml:space="preserve">التلبس كما يفهم من ظاهر اللفظ يفيد </w:t>
      </w:r>
      <w:r w:rsidRPr="00E97E0C">
        <w:rPr>
          <w:rFonts w:ascii="Traditional Arabic" w:hAnsi="Traditional Arabic" w:cs="Traditional Arabic" w:hint="cs"/>
          <w:sz w:val="40"/>
          <w:szCs w:val="40"/>
          <w:rtl/>
          <w:lang w:bidi="ar-DZ"/>
        </w:rPr>
        <w:t>أن</w:t>
      </w:r>
      <w:r w:rsidRPr="00E97E0C">
        <w:rPr>
          <w:rFonts w:ascii="Traditional Arabic" w:hAnsi="Traditional Arabic" w:cs="Traditional Arabic"/>
          <w:sz w:val="40"/>
          <w:szCs w:val="40"/>
          <w:rtl/>
          <w:lang w:bidi="ar-DZ"/>
        </w:rPr>
        <w:t xml:space="preserve"> الجريمة واقعة </w:t>
      </w:r>
      <w:r w:rsidRPr="00E97E0C">
        <w:rPr>
          <w:rFonts w:ascii="Traditional Arabic" w:hAnsi="Traditional Arabic" w:cs="Traditional Arabic" w:hint="cs"/>
          <w:sz w:val="40"/>
          <w:szCs w:val="40"/>
          <w:rtl/>
          <w:lang w:bidi="ar-DZ"/>
        </w:rPr>
        <w:t>وأدلتها</w:t>
      </w:r>
      <w:r w:rsidRPr="00E97E0C">
        <w:rPr>
          <w:rFonts w:ascii="Traditional Arabic" w:hAnsi="Traditional Arabic" w:cs="Traditional Arabic"/>
          <w:sz w:val="40"/>
          <w:szCs w:val="40"/>
          <w:rtl/>
          <w:lang w:bidi="ar-DZ"/>
        </w:rPr>
        <w:t xml:space="preserve"> ظاهرة ومظنة احتمال </w:t>
      </w:r>
      <w:r w:rsidRPr="00E97E0C">
        <w:rPr>
          <w:rFonts w:ascii="Traditional Arabic" w:hAnsi="Traditional Arabic" w:cs="Traditional Arabic" w:hint="cs"/>
          <w:sz w:val="40"/>
          <w:szCs w:val="40"/>
          <w:rtl/>
          <w:lang w:bidi="ar-DZ"/>
        </w:rPr>
        <w:t>الخطأ</w:t>
      </w:r>
      <w:r w:rsidRPr="00E97E0C">
        <w:rPr>
          <w:rFonts w:ascii="Traditional Arabic" w:hAnsi="Traditional Arabic" w:cs="Traditional Arabic"/>
          <w:sz w:val="40"/>
          <w:szCs w:val="40"/>
          <w:rtl/>
          <w:lang w:bidi="ar-DZ"/>
        </w:rPr>
        <w:t xml:space="preserve"> فيه طفيفة لذلك </w:t>
      </w:r>
      <w:r w:rsidRPr="00E97E0C">
        <w:rPr>
          <w:rFonts w:ascii="Traditional Arabic" w:hAnsi="Traditional Arabic" w:cs="Traditional Arabic" w:hint="cs"/>
          <w:sz w:val="40"/>
          <w:szCs w:val="40"/>
          <w:rtl/>
          <w:lang w:bidi="ar-DZ"/>
        </w:rPr>
        <w:t>أطلق</w:t>
      </w:r>
      <w:r w:rsidRPr="00E97E0C">
        <w:rPr>
          <w:rFonts w:ascii="Traditional Arabic" w:hAnsi="Traditional Arabic" w:cs="Traditional Arabic"/>
          <w:sz w:val="40"/>
          <w:szCs w:val="40"/>
          <w:rtl/>
          <w:lang w:bidi="ar-DZ"/>
        </w:rPr>
        <w:t xml:space="preserve"> عليها بعض الفقهاء اسم الجريمة المشهودة</w:t>
      </w:r>
      <w:r>
        <w:rPr>
          <w:rFonts w:ascii="Traditional Arabic" w:hAnsi="Traditional Arabic" w:cs="Traditional Arabic" w:hint="cs"/>
          <w:sz w:val="40"/>
          <w:szCs w:val="40"/>
          <w:rtl/>
          <w:lang w:bidi="ar-DZ"/>
        </w:rPr>
        <w:t>.</w:t>
      </w:r>
      <w:r w:rsidRPr="00E97E0C">
        <w:rPr>
          <w:rFonts w:ascii="Traditional Arabic" w:hAnsi="Traditional Arabic" w:cs="Traditional Arabic"/>
          <w:sz w:val="40"/>
          <w:szCs w:val="40"/>
          <w:rtl/>
          <w:lang w:bidi="ar-DZ"/>
        </w:rPr>
        <w:t xml:space="preserve"> ولما كان ضبط الجناية </w:t>
      </w:r>
      <w:r w:rsidRPr="00E97E0C">
        <w:rPr>
          <w:rFonts w:ascii="Traditional Arabic" w:hAnsi="Traditional Arabic" w:cs="Traditional Arabic" w:hint="cs"/>
          <w:sz w:val="40"/>
          <w:szCs w:val="40"/>
          <w:rtl/>
          <w:lang w:bidi="ar-DZ"/>
        </w:rPr>
        <w:t>أو</w:t>
      </w:r>
      <w:r w:rsidRPr="00E97E0C">
        <w:rPr>
          <w:rFonts w:ascii="Traditional Arabic" w:hAnsi="Traditional Arabic" w:cs="Traditional Arabic"/>
          <w:sz w:val="40"/>
          <w:szCs w:val="40"/>
          <w:rtl/>
          <w:lang w:bidi="ar-DZ"/>
        </w:rPr>
        <w:t xml:space="preserve"> الجنحة في حالة تلبس يبرر الخروج على القواعد العامة </w:t>
      </w:r>
      <w:r w:rsidRPr="00E97E0C">
        <w:rPr>
          <w:rFonts w:ascii="Traditional Arabic" w:hAnsi="Traditional Arabic" w:cs="Traditional Arabic" w:hint="cs"/>
          <w:sz w:val="40"/>
          <w:szCs w:val="40"/>
          <w:rtl/>
          <w:lang w:bidi="ar-DZ"/>
        </w:rPr>
        <w:t>بالإسراع</w:t>
      </w:r>
      <w:r w:rsidRPr="00E97E0C">
        <w:rPr>
          <w:rFonts w:ascii="Traditional Arabic" w:hAnsi="Traditional Arabic" w:cs="Traditional Arabic"/>
          <w:sz w:val="40"/>
          <w:szCs w:val="40"/>
          <w:rtl/>
          <w:lang w:bidi="ar-DZ"/>
        </w:rPr>
        <w:t xml:space="preserve"> في اتخاذ </w:t>
      </w:r>
      <w:r w:rsidRPr="00E97E0C">
        <w:rPr>
          <w:rFonts w:ascii="Traditional Arabic" w:hAnsi="Traditional Arabic" w:cs="Traditional Arabic" w:hint="cs"/>
          <w:sz w:val="40"/>
          <w:szCs w:val="40"/>
          <w:rtl/>
          <w:lang w:bidi="ar-DZ"/>
        </w:rPr>
        <w:t>الإجراءات</w:t>
      </w:r>
      <w:r w:rsidRPr="00E97E0C">
        <w:rPr>
          <w:rFonts w:ascii="Traditional Arabic" w:hAnsi="Traditional Arabic" w:cs="Traditional Arabic"/>
          <w:sz w:val="40"/>
          <w:szCs w:val="40"/>
          <w:rtl/>
          <w:lang w:bidi="ar-DZ"/>
        </w:rPr>
        <w:t xml:space="preserve"> اللازمة وخشية من ضياع </w:t>
      </w:r>
      <w:r w:rsidRPr="00E97E0C">
        <w:rPr>
          <w:rFonts w:ascii="Traditional Arabic" w:hAnsi="Traditional Arabic" w:cs="Traditional Arabic" w:hint="cs"/>
          <w:sz w:val="40"/>
          <w:szCs w:val="40"/>
          <w:rtl/>
          <w:lang w:bidi="ar-DZ"/>
        </w:rPr>
        <w:t>الأدلة</w:t>
      </w:r>
      <w:r w:rsidRPr="00E97E0C">
        <w:rPr>
          <w:rFonts w:ascii="Traditional Arabic" w:hAnsi="Traditional Arabic" w:cs="Traditional Arabic"/>
          <w:sz w:val="40"/>
          <w:szCs w:val="40"/>
          <w:rtl/>
          <w:lang w:bidi="ar-DZ"/>
        </w:rPr>
        <w:t xml:space="preserve"> عن قصد </w:t>
      </w:r>
      <w:r w:rsidRPr="00E97E0C">
        <w:rPr>
          <w:rFonts w:ascii="Traditional Arabic" w:hAnsi="Traditional Arabic" w:cs="Traditional Arabic" w:hint="cs"/>
          <w:sz w:val="40"/>
          <w:szCs w:val="40"/>
          <w:rtl/>
          <w:lang w:bidi="ar-DZ"/>
        </w:rPr>
        <w:t>أو</w:t>
      </w:r>
      <w:r w:rsidRPr="00E97E0C">
        <w:rPr>
          <w:rFonts w:ascii="Traditional Arabic" w:hAnsi="Traditional Arabic" w:cs="Traditional Arabic"/>
          <w:sz w:val="40"/>
          <w:szCs w:val="40"/>
          <w:rtl/>
          <w:lang w:bidi="ar-DZ"/>
        </w:rPr>
        <w:t xml:space="preserve"> نتيجة </w:t>
      </w:r>
      <w:r w:rsidRPr="00E97E0C">
        <w:rPr>
          <w:rFonts w:ascii="Traditional Arabic" w:hAnsi="Traditional Arabic" w:cs="Traditional Arabic" w:hint="cs"/>
          <w:sz w:val="40"/>
          <w:szCs w:val="40"/>
          <w:rtl/>
          <w:lang w:bidi="ar-DZ"/>
        </w:rPr>
        <w:t>إهمال</w:t>
      </w:r>
      <w:r w:rsidRPr="00E97E0C">
        <w:rPr>
          <w:rFonts w:ascii="Traditional Arabic" w:hAnsi="Traditional Arabic" w:cs="Traditional Arabic"/>
          <w:sz w:val="40"/>
          <w:szCs w:val="40"/>
          <w:rtl/>
          <w:lang w:bidi="ar-DZ"/>
        </w:rPr>
        <w:t xml:space="preserve"> </w:t>
      </w:r>
      <w:r w:rsidRPr="00E97E0C">
        <w:rPr>
          <w:rFonts w:ascii="Traditional Arabic" w:hAnsi="Traditional Arabic" w:cs="Traditional Arabic" w:hint="cs"/>
          <w:sz w:val="40"/>
          <w:szCs w:val="40"/>
          <w:rtl/>
          <w:lang w:bidi="ar-DZ"/>
        </w:rPr>
        <w:t>وإفلات</w:t>
      </w:r>
      <w:r w:rsidRPr="00E97E0C">
        <w:rPr>
          <w:rFonts w:ascii="Traditional Arabic" w:hAnsi="Traditional Arabic" w:cs="Traditional Arabic"/>
          <w:sz w:val="40"/>
          <w:szCs w:val="40"/>
          <w:rtl/>
          <w:lang w:bidi="ar-DZ"/>
        </w:rPr>
        <w:t xml:space="preserve"> المجرم من يد العدالة </w:t>
      </w:r>
      <w:r>
        <w:rPr>
          <w:rFonts w:ascii="Traditional Arabic" w:hAnsi="Traditional Arabic" w:cs="Traditional Arabic" w:hint="cs"/>
          <w:sz w:val="40"/>
          <w:szCs w:val="40"/>
          <w:rtl/>
          <w:lang w:bidi="ar-DZ"/>
        </w:rPr>
        <w:t xml:space="preserve">، </w:t>
      </w:r>
      <w:r w:rsidRPr="00E97E0C">
        <w:rPr>
          <w:rFonts w:ascii="Traditional Arabic" w:hAnsi="Traditional Arabic" w:cs="Traditional Arabic"/>
          <w:sz w:val="40"/>
          <w:szCs w:val="40"/>
          <w:rtl/>
          <w:lang w:bidi="ar-DZ"/>
        </w:rPr>
        <w:t xml:space="preserve">جعل القانون للتلبس </w:t>
      </w:r>
      <w:r w:rsidRPr="00E97E0C">
        <w:rPr>
          <w:rFonts w:ascii="Traditional Arabic" w:hAnsi="Traditional Arabic" w:cs="Traditional Arabic" w:hint="cs"/>
          <w:sz w:val="40"/>
          <w:szCs w:val="40"/>
          <w:rtl/>
          <w:lang w:bidi="ar-DZ"/>
        </w:rPr>
        <w:t>أحكاما</w:t>
      </w:r>
      <w:r w:rsidRPr="00E97E0C">
        <w:rPr>
          <w:rFonts w:ascii="Traditional Arabic" w:hAnsi="Traditional Arabic" w:cs="Traditional Arabic"/>
          <w:sz w:val="40"/>
          <w:szCs w:val="40"/>
          <w:rtl/>
          <w:lang w:bidi="ar-DZ"/>
        </w:rPr>
        <w:t xml:space="preserve"> خاصة حدد فيها صوره على سبيل الحصر</w:t>
      </w:r>
      <w:r>
        <w:rPr>
          <w:rFonts w:ascii="Traditional Arabic" w:hAnsi="Traditional Arabic" w:cs="Traditional Arabic" w:hint="cs"/>
          <w:sz w:val="40"/>
          <w:szCs w:val="40"/>
          <w:rtl/>
          <w:lang w:bidi="ar-DZ"/>
        </w:rPr>
        <w:t xml:space="preserve"> بحيث لا يجوز للقاضي و </w:t>
      </w:r>
      <w:r>
        <w:rPr>
          <w:rFonts w:ascii="Traditional Arabic" w:hAnsi="Traditional Arabic" w:cs="Traditional Arabic" w:hint="cs"/>
          <w:sz w:val="40"/>
          <w:szCs w:val="40"/>
          <w:rtl/>
          <w:lang w:bidi="ar-DZ"/>
        </w:rPr>
        <w:lastRenderedPageBreak/>
        <w:t>لا لضابط الشرطة القضائية القياس عليها  أو التوسع فيها  بالزيادة</w:t>
      </w:r>
      <w:r w:rsidRPr="00E97E0C">
        <w:rPr>
          <w:rFonts w:cs="Traditional Arabic" w:hint="cs"/>
          <w:sz w:val="40"/>
          <w:szCs w:val="40"/>
          <w:rtl/>
          <w:lang w:bidi="ar-DZ"/>
        </w:rPr>
        <w:t xml:space="preserve"> </w:t>
      </w:r>
      <w:r>
        <w:rPr>
          <w:rFonts w:cs="Traditional Arabic" w:hint="cs"/>
          <w:sz w:val="40"/>
          <w:szCs w:val="40"/>
          <w:rtl/>
          <w:lang w:bidi="ar-DZ"/>
        </w:rPr>
        <w:t xml:space="preserve">كما هي محددة في المادة 41 ق ا ج. </w:t>
      </w:r>
    </w:p>
    <w:p w:rsidR="00E97E0C" w:rsidRPr="00226D7E" w:rsidRDefault="00E97E0C" w:rsidP="00226D7E">
      <w:pPr>
        <w:ind w:left="360"/>
        <w:jc w:val="both"/>
        <w:rPr>
          <w:rFonts w:ascii="Traditional Arabic" w:hAnsi="Traditional Arabic" w:cs="Traditional Arabic"/>
          <w:sz w:val="40"/>
          <w:szCs w:val="40"/>
          <w:rtl/>
          <w:lang w:bidi="ar-DZ"/>
        </w:rPr>
      </w:pPr>
      <w:r w:rsidRPr="00226D7E">
        <w:rPr>
          <w:rFonts w:ascii="Traditional Arabic" w:hAnsi="Traditional Arabic" w:cs="Traditional Arabic" w:hint="cs"/>
          <w:sz w:val="40"/>
          <w:szCs w:val="40"/>
          <w:rtl/>
          <w:lang w:bidi="ar-DZ"/>
        </w:rPr>
        <w:t xml:space="preserve">وتعميما للفائدة نوضح حالات التلبس </w:t>
      </w:r>
      <w:r w:rsidR="0028788A" w:rsidRPr="00226D7E">
        <w:rPr>
          <w:rFonts w:ascii="Traditional Arabic" w:hAnsi="Traditional Arabic" w:cs="Traditional Arabic" w:hint="cs"/>
          <w:sz w:val="40"/>
          <w:szCs w:val="40"/>
          <w:rtl/>
          <w:lang w:bidi="ar-DZ"/>
        </w:rPr>
        <w:t>كما هي معرفة فقها وقضاء</w:t>
      </w:r>
    </w:p>
    <w:p w:rsidR="00E97E0C" w:rsidRDefault="00E97E0C" w:rsidP="00E97E0C">
      <w:pPr>
        <w:pStyle w:val="ListParagraph"/>
        <w:numPr>
          <w:ilvl w:val="0"/>
          <w:numId w:val="26"/>
        </w:numPr>
        <w:bidi/>
        <w:jc w:val="both"/>
        <w:rPr>
          <w:rFonts w:cs="Traditional Arabic"/>
          <w:sz w:val="40"/>
          <w:szCs w:val="40"/>
          <w:lang w:bidi="ar-DZ"/>
        </w:rPr>
      </w:pPr>
      <w:r w:rsidRPr="0028788A">
        <w:rPr>
          <w:rFonts w:cs="Traditional Arabic" w:hint="cs"/>
          <w:sz w:val="40"/>
          <w:szCs w:val="40"/>
          <w:u w:val="single"/>
          <w:rtl/>
          <w:lang w:bidi="ar-DZ"/>
        </w:rPr>
        <w:t>الحالة الأولى</w:t>
      </w:r>
      <w:r>
        <w:rPr>
          <w:rFonts w:cs="Traditional Arabic" w:hint="cs"/>
          <w:sz w:val="40"/>
          <w:szCs w:val="40"/>
          <w:rtl/>
          <w:lang w:bidi="ar-DZ"/>
        </w:rPr>
        <w:t xml:space="preserve"> :</w:t>
      </w:r>
      <w:r w:rsidRPr="00E97E0C">
        <w:rPr>
          <w:rFonts w:cs="Traditional Arabic" w:hint="cs"/>
          <w:sz w:val="40"/>
          <w:szCs w:val="40"/>
          <w:rtl/>
          <w:lang w:bidi="ar-DZ"/>
        </w:rPr>
        <w:t>ارتكاب الجريمة في الحال ويراد بذلك مشاهدة الجناية أو الجنحة  أثناء وقوعها وفي وقت اقترافها ، وغالبا ما تكون المشاهدة بحاسة النظر  إن كانت ليس شرطا لازما لثبوت حالة التلبس بل يكفي لثبوتها أن يكون الشاهد قد حضر ارتكاب الجريمة وأدرك  وقوعها بأية حاسة من حواسه كالبصر أو الشم أو السمع</w:t>
      </w:r>
      <w:r>
        <w:rPr>
          <w:rFonts w:cs="Traditional Arabic" w:hint="cs"/>
          <w:sz w:val="40"/>
          <w:szCs w:val="40"/>
          <w:rtl/>
          <w:lang w:bidi="ar-DZ"/>
        </w:rPr>
        <w:t>.</w:t>
      </w:r>
    </w:p>
    <w:p w:rsidR="00E97E0C" w:rsidRDefault="00E97E0C" w:rsidP="00E97E0C">
      <w:pPr>
        <w:pStyle w:val="ListParagraph"/>
        <w:numPr>
          <w:ilvl w:val="0"/>
          <w:numId w:val="26"/>
        </w:numPr>
        <w:bidi/>
        <w:jc w:val="both"/>
        <w:rPr>
          <w:rFonts w:cs="Traditional Arabic"/>
          <w:sz w:val="40"/>
          <w:szCs w:val="40"/>
          <w:lang w:bidi="ar-DZ"/>
        </w:rPr>
      </w:pPr>
      <w:r w:rsidRPr="0028788A">
        <w:rPr>
          <w:rFonts w:cs="Traditional Arabic" w:hint="cs"/>
          <w:sz w:val="40"/>
          <w:szCs w:val="40"/>
          <w:u w:val="single"/>
          <w:rtl/>
          <w:lang w:bidi="ar-DZ"/>
        </w:rPr>
        <w:t>الحالة الثانية</w:t>
      </w:r>
      <w:r>
        <w:rPr>
          <w:rFonts w:cs="Traditional Arabic" w:hint="cs"/>
          <w:sz w:val="40"/>
          <w:szCs w:val="40"/>
          <w:rtl/>
          <w:lang w:bidi="ar-DZ"/>
        </w:rPr>
        <w:t xml:space="preserve"> :</w:t>
      </w:r>
      <w:r w:rsidR="00F30945">
        <w:rPr>
          <w:rFonts w:cs="Traditional Arabic" w:hint="cs"/>
          <w:sz w:val="40"/>
          <w:szCs w:val="40"/>
          <w:rtl/>
          <w:lang w:bidi="ar-DZ"/>
        </w:rPr>
        <w:t>مشاهدة الجناية أو الجنحة عقب ارتكابها أي بعد مدة زمنية من وقوعها كمشاهدة القتيل يلفظ أنفاسه الأخيرة  ومشاهدة النار تلتهم مالا مملوكا للغير. نشير إلى أن القانون لم يحدد المدة الزمنية الفاصلة بين وقت تنفيذ الركن المادي للجريمة ووقت اكتشافها</w:t>
      </w:r>
      <w:r w:rsidR="0028788A">
        <w:rPr>
          <w:rFonts w:cs="Traditional Arabic" w:hint="cs"/>
          <w:sz w:val="40"/>
          <w:szCs w:val="40"/>
          <w:rtl/>
          <w:lang w:bidi="ar-DZ"/>
        </w:rPr>
        <w:t>.</w:t>
      </w:r>
    </w:p>
    <w:p w:rsidR="0028788A" w:rsidRDefault="0028788A" w:rsidP="00E97E0C">
      <w:pPr>
        <w:pStyle w:val="ListParagraph"/>
        <w:numPr>
          <w:ilvl w:val="0"/>
          <w:numId w:val="26"/>
        </w:numPr>
        <w:bidi/>
        <w:jc w:val="both"/>
        <w:rPr>
          <w:rFonts w:cs="Traditional Arabic"/>
          <w:sz w:val="40"/>
          <w:szCs w:val="40"/>
          <w:lang w:bidi="ar-DZ"/>
        </w:rPr>
      </w:pPr>
      <w:r w:rsidRPr="0028788A">
        <w:rPr>
          <w:rFonts w:cs="Traditional Arabic" w:hint="cs"/>
          <w:sz w:val="40"/>
          <w:szCs w:val="40"/>
          <w:u w:val="single"/>
          <w:rtl/>
          <w:lang w:bidi="ar-DZ"/>
        </w:rPr>
        <w:t>الحالة الثالثة</w:t>
      </w:r>
      <w:r>
        <w:rPr>
          <w:rFonts w:cs="Traditional Arabic" w:hint="cs"/>
          <w:sz w:val="40"/>
          <w:szCs w:val="40"/>
          <w:rtl/>
          <w:lang w:bidi="ar-DZ"/>
        </w:rPr>
        <w:t xml:space="preserve"> : تتبع العامة للمجرم بالصياح إثر وقوع الجناية أو الجنحة ، ويقصد بالعامة الضحية أو ذووه أو جيرانه أو من أشخاص من المارة .</w:t>
      </w:r>
    </w:p>
    <w:p w:rsidR="0028788A" w:rsidRDefault="0028788A" w:rsidP="00E97E0C">
      <w:pPr>
        <w:pStyle w:val="ListParagraph"/>
        <w:numPr>
          <w:ilvl w:val="0"/>
          <w:numId w:val="26"/>
        </w:numPr>
        <w:bidi/>
        <w:jc w:val="both"/>
        <w:rPr>
          <w:rFonts w:cs="Traditional Arabic"/>
          <w:sz w:val="40"/>
          <w:szCs w:val="40"/>
          <w:lang w:bidi="ar-DZ"/>
        </w:rPr>
      </w:pPr>
      <w:r w:rsidRPr="0028788A">
        <w:rPr>
          <w:rFonts w:cs="Traditional Arabic" w:hint="cs"/>
          <w:sz w:val="40"/>
          <w:szCs w:val="40"/>
          <w:u w:val="single"/>
          <w:rtl/>
          <w:lang w:bidi="ar-DZ"/>
        </w:rPr>
        <w:t>الحالة الرابعة</w:t>
      </w:r>
      <w:r>
        <w:rPr>
          <w:rFonts w:cs="Traditional Arabic" w:hint="cs"/>
          <w:sz w:val="40"/>
          <w:szCs w:val="40"/>
          <w:rtl/>
          <w:lang w:bidi="ar-DZ"/>
        </w:rPr>
        <w:t xml:space="preserve"> : مشاهدة علامات أو آثار  الجناية أو الجنحة على مقترفها أو بالمكان الذي وقعت فيه مما يدل على أن هذا الشخص قد ساهم في ارتكاب الجريمة منذ زمن قصير جدا.</w:t>
      </w:r>
    </w:p>
    <w:p w:rsidR="00E97E0C" w:rsidRPr="0028788A" w:rsidRDefault="0028788A" w:rsidP="0028788A">
      <w:pPr>
        <w:pStyle w:val="ListParagraph"/>
        <w:numPr>
          <w:ilvl w:val="0"/>
          <w:numId w:val="26"/>
        </w:numPr>
        <w:bidi/>
        <w:jc w:val="both"/>
        <w:rPr>
          <w:rFonts w:cs="Traditional Arabic"/>
          <w:sz w:val="40"/>
          <w:szCs w:val="40"/>
          <w:rtl/>
          <w:lang w:bidi="ar-DZ"/>
        </w:rPr>
      </w:pPr>
      <w:r w:rsidRPr="0028788A">
        <w:rPr>
          <w:rFonts w:cs="Traditional Arabic" w:hint="cs"/>
          <w:sz w:val="40"/>
          <w:szCs w:val="40"/>
          <w:u w:val="single"/>
          <w:rtl/>
          <w:lang w:bidi="ar-DZ"/>
        </w:rPr>
        <w:t>الحالة الخامسة</w:t>
      </w:r>
      <w:r>
        <w:rPr>
          <w:rFonts w:cs="Traditional Arabic" w:hint="cs"/>
          <w:sz w:val="40"/>
          <w:szCs w:val="40"/>
          <w:rtl/>
          <w:lang w:bidi="ar-DZ"/>
        </w:rPr>
        <w:t xml:space="preserve"> : اكتشاف صاحب المنزل بأن جناية أو جنحة قد ارتكبت في مسكنه ومبادرته حالا بإبلاغ ضابط الشرطة القضائية عنها لإثباتها، وهنا يفترض أن الجريمة قد وقعت في وقت غير معلوم داخل المنزل حال </w:t>
      </w:r>
      <w:r>
        <w:rPr>
          <w:rFonts w:cs="Traditional Arabic" w:hint="cs"/>
          <w:sz w:val="40"/>
          <w:szCs w:val="40"/>
          <w:rtl/>
          <w:lang w:bidi="ar-DZ"/>
        </w:rPr>
        <w:lastRenderedPageBreak/>
        <w:t>غياب صاحبه ودون علمه وعند عودته اكتشفها فسارع للإبلاغ عنها مطالبا معاينتها وإثباتها.</w:t>
      </w:r>
    </w:p>
    <w:p w:rsidR="00777DCC" w:rsidRDefault="0028788A" w:rsidP="00913213">
      <w:pPr>
        <w:ind w:left="360"/>
        <w:jc w:val="both"/>
        <w:rPr>
          <w:rFonts w:cs="Traditional Arabic"/>
          <w:sz w:val="40"/>
          <w:szCs w:val="40"/>
          <w:rtl/>
          <w:lang w:bidi="ar-DZ"/>
        </w:rPr>
      </w:pPr>
      <w:r>
        <w:rPr>
          <w:rFonts w:cs="Traditional Arabic" w:hint="cs"/>
          <w:sz w:val="40"/>
          <w:szCs w:val="40"/>
          <w:rtl/>
          <w:lang w:bidi="ar-DZ"/>
        </w:rPr>
        <w:t xml:space="preserve">كما تتوسع صلاحيات ضابط الشرطة القضائية عند وقوع إحدى </w:t>
      </w:r>
      <w:r w:rsidR="00777DCC">
        <w:rPr>
          <w:rFonts w:cs="Traditional Arabic" w:hint="cs"/>
          <w:sz w:val="40"/>
          <w:szCs w:val="40"/>
          <w:rtl/>
          <w:lang w:bidi="ar-DZ"/>
        </w:rPr>
        <w:t xml:space="preserve"> الجرائم </w:t>
      </w:r>
      <w:r w:rsidR="005C37DE">
        <w:rPr>
          <w:rFonts w:cs="Traditional Arabic" w:hint="cs"/>
          <w:sz w:val="40"/>
          <w:szCs w:val="40"/>
          <w:rtl/>
          <w:lang w:bidi="ar-DZ"/>
        </w:rPr>
        <w:t>التالية وهي :</w:t>
      </w:r>
      <w:r w:rsidR="00777DCC">
        <w:rPr>
          <w:rFonts w:cs="Traditional Arabic" w:hint="cs"/>
          <w:sz w:val="40"/>
          <w:szCs w:val="40"/>
          <w:rtl/>
          <w:lang w:bidi="ar-DZ"/>
        </w:rPr>
        <w:t xml:space="preserve"> </w:t>
      </w:r>
      <w:r w:rsidR="005C37DE" w:rsidRPr="005C37DE">
        <w:rPr>
          <w:rFonts w:cs="Traditional Arabic" w:hint="cs"/>
          <w:b/>
          <w:bCs/>
          <w:sz w:val="40"/>
          <w:szCs w:val="40"/>
          <w:rtl/>
          <w:lang w:bidi="ar-DZ"/>
        </w:rPr>
        <w:t>جرائم</w:t>
      </w:r>
      <w:r w:rsidR="00777DCC">
        <w:rPr>
          <w:rFonts w:cs="Traditional Arabic" w:hint="cs"/>
          <w:sz w:val="40"/>
          <w:szCs w:val="40"/>
          <w:rtl/>
          <w:lang w:bidi="ar-DZ"/>
        </w:rPr>
        <w:t xml:space="preserve"> </w:t>
      </w:r>
      <w:r w:rsidR="00777DCC" w:rsidRPr="000C79ED">
        <w:rPr>
          <w:rFonts w:cs="Traditional Arabic" w:hint="cs"/>
          <w:b/>
          <w:bCs/>
          <w:i/>
          <w:iCs/>
          <w:sz w:val="40"/>
          <w:szCs w:val="40"/>
          <w:rtl/>
          <w:lang w:bidi="ar-DZ"/>
        </w:rPr>
        <w:t>المخدرات</w:t>
      </w:r>
      <w:r w:rsidR="005E718D">
        <w:rPr>
          <w:rStyle w:val="FootnoteReference"/>
          <w:rFonts w:cs="Traditional Arabic"/>
          <w:b/>
          <w:bCs/>
          <w:i/>
          <w:iCs/>
          <w:sz w:val="40"/>
          <w:szCs w:val="40"/>
          <w:rtl/>
          <w:lang w:bidi="ar-DZ"/>
        </w:rPr>
        <w:footnoteReference w:id="12"/>
      </w:r>
      <w:r w:rsidR="00777DCC" w:rsidRPr="000C79ED">
        <w:rPr>
          <w:rFonts w:cs="Traditional Arabic" w:hint="cs"/>
          <w:b/>
          <w:bCs/>
          <w:i/>
          <w:iCs/>
          <w:sz w:val="40"/>
          <w:szCs w:val="40"/>
          <w:rtl/>
          <w:lang w:bidi="ar-DZ"/>
        </w:rPr>
        <w:t xml:space="preserve"> والجريمة المنظمة عبر الحدود الوطنية  والجرائم الماسة بأنظمة المعالجة الآلية للمعطيات وج</w:t>
      </w:r>
      <w:r w:rsidR="00777DCC">
        <w:rPr>
          <w:rFonts w:cs="Traditional Arabic" w:hint="cs"/>
          <w:b/>
          <w:bCs/>
          <w:i/>
          <w:iCs/>
          <w:sz w:val="40"/>
          <w:szCs w:val="40"/>
          <w:rtl/>
          <w:lang w:bidi="ar-DZ"/>
        </w:rPr>
        <w:t>ر</w:t>
      </w:r>
      <w:r w:rsidR="00777DCC" w:rsidRPr="000C79ED">
        <w:rPr>
          <w:rFonts w:cs="Traditional Arabic" w:hint="cs"/>
          <w:b/>
          <w:bCs/>
          <w:i/>
          <w:iCs/>
          <w:sz w:val="40"/>
          <w:szCs w:val="40"/>
          <w:rtl/>
          <w:lang w:bidi="ar-DZ"/>
        </w:rPr>
        <w:t>ائم تبييض الأموال  والإرهاب  والجرائم</w:t>
      </w:r>
      <w:r w:rsidR="00777DCC">
        <w:rPr>
          <w:rFonts w:cs="Traditional Arabic" w:hint="cs"/>
          <w:sz w:val="40"/>
          <w:szCs w:val="40"/>
          <w:rtl/>
          <w:lang w:bidi="ar-DZ"/>
        </w:rPr>
        <w:t xml:space="preserve"> </w:t>
      </w:r>
      <w:r w:rsidR="00777DCC" w:rsidRPr="000C79ED">
        <w:rPr>
          <w:rFonts w:cs="Traditional Arabic" w:hint="cs"/>
          <w:b/>
          <w:bCs/>
          <w:i/>
          <w:iCs/>
          <w:sz w:val="40"/>
          <w:szCs w:val="40"/>
          <w:rtl/>
          <w:lang w:bidi="ar-DZ"/>
        </w:rPr>
        <w:t>المتعلقة  بالتشريع الخاص بالصرف</w:t>
      </w:r>
      <w:r w:rsidR="00777DCC">
        <w:rPr>
          <w:rFonts w:cs="Traditional Arabic" w:hint="cs"/>
          <w:sz w:val="40"/>
          <w:szCs w:val="40"/>
          <w:rtl/>
          <w:lang w:bidi="ar-DZ"/>
        </w:rPr>
        <w:t xml:space="preserve"> ؛</w:t>
      </w:r>
      <w:r w:rsidR="005C37DE">
        <w:rPr>
          <w:rFonts w:cs="Traditional Arabic" w:hint="cs"/>
          <w:sz w:val="40"/>
          <w:szCs w:val="40"/>
          <w:rtl/>
          <w:lang w:bidi="ar-DZ"/>
        </w:rPr>
        <w:t xml:space="preserve"> والتي خصها المشرع بعناية خاصة نظرا لخطورتها على الأمن الاجتماعي</w:t>
      </w:r>
      <w:r w:rsidR="00913213">
        <w:rPr>
          <w:rFonts w:cs="Traditional Arabic"/>
          <w:sz w:val="40"/>
          <w:szCs w:val="40"/>
          <w:lang w:bidi="ar-DZ"/>
        </w:rPr>
        <w:t>.</w:t>
      </w:r>
      <w:r w:rsidR="005C37DE">
        <w:rPr>
          <w:rFonts w:cs="Traditional Arabic" w:hint="cs"/>
          <w:sz w:val="40"/>
          <w:szCs w:val="40"/>
          <w:rtl/>
          <w:lang w:bidi="ar-DZ"/>
        </w:rPr>
        <w:t xml:space="preserve"> </w:t>
      </w:r>
      <w:r w:rsidR="00777DCC">
        <w:rPr>
          <w:rFonts w:cs="Traditional Arabic" w:hint="cs"/>
          <w:sz w:val="40"/>
          <w:szCs w:val="40"/>
          <w:rtl/>
          <w:lang w:bidi="ar-DZ"/>
        </w:rPr>
        <w:t xml:space="preserve">وتتمثل تلك الصلاحيات الاستثنائية </w:t>
      </w:r>
      <w:r w:rsidR="005C37DE">
        <w:rPr>
          <w:rFonts w:cs="Traditional Arabic" w:hint="cs"/>
          <w:sz w:val="40"/>
          <w:szCs w:val="40"/>
          <w:rtl/>
          <w:lang w:bidi="ar-DZ"/>
        </w:rPr>
        <w:t xml:space="preserve">لضابط الشرطة القضائية </w:t>
      </w:r>
      <w:r w:rsidR="00777DCC">
        <w:rPr>
          <w:rFonts w:cs="Traditional Arabic" w:hint="cs"/>
          <w:sz w:val="40"/>
          <w:szCs w:val="40"/>
          <w:rtl/>
          <w:lang w:bidi="ar-DZ"/>
        </w:rPr>
        <w:t>في الآتي :</w:t>
      </w:r>
    </w:p>
    <w:p w:rsidR="00777DCC" w:rsidRDefault="00777DCC" w:rsidP="00777DCC">
      <w:pPr>
        <w:ind w:left="360"/>
        <w:jc w:val="both"/>
        <w:rPr>
          <w:rFonts w:cs="Traditional Arabic"/>
          <w:sz w:val="40"/>
          <w:szCs w:val="40"/>
          <w:rtl/>
          <w:lang w:bidi="ar-DZ"/>
        </w:rPr>
      </w:pPr>
      <w:r w:rsidRPr="00095165">
        <w:rPr>
          <w:rFonts w:cs="Traditional Arabic" w:hint="cs"/>
          <w:b/>
          <w:bCs/>
          <w:sz w:val="40"/>
          <w:szCs w:val="40"/>
          <w:rtl/>
          <w:lang w:bidi="ar-DZ"/>
        </w:rPr>
        <w:t xml:space="preserve">أ-  </w:t>
      </w:r>
      <w:r w:rsidRPr="000C79ED">
        <w:rPr>
          <w:rFonts w:cs="Traditional Arabic" w:hint="cs"/>
          <w:b/>
          <w:bCs/>
          <w:sz w:val="40"/>
          <w:szCs w:val="40"/>
          <w:rtl/>
          <w:lang w:bidi="ar-DZ"/>
        </w:rPr>
        <w:t>إخبار وكيل الجمهورية</w:t>
      </w:r>
      <w:r>
        <w:rPr>
          <w:rFonts w:cs="Traditional Arabic" w:hint="cs"/>
          <w:sz w:val="40"/>
          <w:szCs w:val="40"/>
          <w:rtl/>
          <w:lang w:bidi="ar-DZ"/>
        </w:rPr>
        <w:t xml:space="preserve"> </w:t>
      </w:r>
      <w:r w:rsidRPr="008E4EA1">
        <w:rPr>
          <w:rFonts w:cs="Traditional Arabic" w:hint="cs"/>
          <w:b/>
          <w:bCs/>
          <w:sz w:val="40"/>
          <w:szCs w:val="40"/>
          <w:rtl/>
          <w:lang w:bidi="ar-DZ"/>
        </w:rPr>
        <w:t>و</w:t>
      </w:r>
      <w:r w:rsidRPr="008E1F9D">
        <w:rPr>
          <w:rFonts w:cs="Traditional Arabic" w:hint="cs"/>
          <w:b/>
          <w:bCs/>
          <w:sz w:val="40"/>
          <w:szCs w:val="40"/>
          <w:rtl/>
          <w:lang w:bidi="ar-DZ"/>
        </w:rPr>
        <w:t xml:space="preserve">الانتقال إلى </w:t>
      </w:r>
      <w:r>
        <w:rPr>
          <w:rFonts w:cs="Traditional Arabic" w:hint="cs"/>
          <w:b/>
          <w:bCs/>
          <w:sz w:val="40"/>
          <w:szCs w:val="40"/>
          <w:rtl/>
          <w:lang w:bidi="ar-DZ"/>
        </w:rPr>
        <w:t>م</w:t>
      </w:r>
      <w:r w:rsidRPr="008E1F9D">
        <w:rPr>
          <w:rFonts w:cs="Traditional Arabic" w:hint="cs"/>
          <w:b/>
          <w:bCs/>
          <w:sz w:val="40"/>
          <w:szCs w:val="40"/>
          <w:rtl/>
          <w:lang w:bidi="ar-DZ"/>
        </w:rPr>
        <w:t>كان الحادث</w:t>
      </w:r>
      <w:r>
        <w:rPr>
          <w:rFonts w:cs="Traditional Arabic" w:hint="cs"/>
          <w:sz w:val="40"/>
          <w:szCs w:val="40"/>
          <w:rtl/>
          <w:lang w:bidi="ar-DZ"/>
        </w:rPr>
        <w:t xml:space="preserve"> </w:t>
      </w:r>
      <w:r w:rsidR="004066E6" w:rsidRPr="004066E6">
        <w:rPr>
          <w:rFonts w:cs="Traditional Arabic" w:hint="cs"/>
          <w:b/>
          <w:bCs/>
          <w:sz w:val="40"/>
          <w:szCs w:val="40"/>
          <w:rtl/>
          <w:lang w:bidi="ar-DZ"/>
        </w:rPr>
        <w:t>بغير تمهل</w:t>
      </w:r>
    </w:p>
    <w:p w:rsidR="00077FEE" w:rsidRDefault="00777DCC" w:rsidP="005C37DE">
      <w:pPr>
        <w:ind w:left="360"/>
        <w:jc w:val="both"/>
        <w:rPr>
          <w:rFonts w:cs="Traditional Arabic"/>
          <w:sz w:val="40"/>
          <w:szCs w:val="40"/>
          <w:rtl/>
          <w:lang w:bidi="ar-DZ"/>
        </w:rPr>
      </w:pPr>
      <w:r>
        <w:rPr>
          <w:rFonts w:cs="Traditional Arabic" w:hint="cs"/>
          <w:sz w:val="40"/>
          <w:szCs w:val="40"/>
          <w:rtl/>
          <w:lang w:bidi="ar-DZ"/>
        </w:rPr>
        <w:t xml:space="preserve">    </w:t>
      </w:r>
      <w:r w:rsidR="005C37DE">
        <w:rPr>
          <w:rFonts w:cs="Traditional Arabic" w:hint="cs"/>
          <w:sz w:val="40"/>
          <w:szCs w:val="40"/>
          <w:rtl/>
          <w:lang w:bidi="ar-DZ"/>
        </w:rPr>
        <w:t xml:space="preserve">بعد أن يخطر بها وكيل الجمهورية  </w:t>
      </w:r>
      <w:r>
        <w:rPr>
          <w:rFonts w:cs="Traditional Arabic" w:hint="cs"/>
          <w:sz w:val="40"/>
          <w:szCs w:val="40"/>
          <w:rtl/>
          <w:lang w:bidi="ar-DZ"/>
        </w:rPr>
        <w:t xml:space="preserve">ينتقل ضابط الشرطة القضائية </w:t>
      </w:r>
      <w:r w:rsidR="003B4928">
        <w:rPr>
          <w:rFonts w:cs="Traditional Arabic" w:hint="cs"/>
          <w:sz w:val="40"/>
          <w:szCs w:val="40"/>
          <w:rtl/>
          <w:lang w:bidi="ar-DZ"/>
        </w:rPr>
        <w:t xml:space="preserve">فورا </w:t>
      </w:r>
      <w:r>
        <w:rPr>
          <w:rFonts w:cs="Traditional Arabic" w:hint="cs"/>
          <w:sz w:val="40"/>
          <w:szCs w:val="40"/>
          <w:rtl/>
          <w:lang w:bidi="ar-DZ"/>
        </w:rPr>
        <w:t xml:space="preserve">إلى مكان ارتكاب </w:t>
      </w:r>
      <w:r w:rsidRPr="005C37DE">
        <w:rPr>
          <w:rFonts w:cs="Traditional Arabic" w:hint="cs"/>
          <w:b/>
          <w:bCs/>
          <w:sz w:val="40"/>
          <w:szCs w:val="40"/>
          <w:rtl/>
          <w:lang w:bidi="ar-DZ"/>
        </w:rPr>
        <w:t>الجناية المتلبس بها</w:t>
      </w:r>
      <w:r>
        <w:rPr>
          <w:rFonts w:cs="Traditional Arabic" w:hint="cs"/>
          <w:sz w:val="40"/>
          <w:szCs w:val="40"/>
          <w:rtl/>
          <w:lang w:bidi="ar-DZ"/>
        </w:rPr>
        <w:t xml:space="preserve"> </w:t>
      </w:r>
      <w:r w:rsidR="003B4928">
        <w:rPr>
          <w:rFonts w:cs="Traditional Arabic" w:hint="cs"/>
          <w:sz w:val="40"/>
          <w:szCs w:val="40"/>
          <w:rtl/>
          <w:lang w:bidi="ar-DZ"/>
        </w:rPr>
        <w:t xml:space="preserve"> بمجرد إخباره بها </w:t>
      </w:r>
      <w:r>
        <w:rPr>
          <w:rFonts w:cs="Traditional Arabic" w:hint="cs"/>
          <w:sz w:val="40"/>
          <w:szCs w:val="40"/>
          <w:rtl/>
          <w:lang w:bidi="ar-DZ"/>
        </w:rPr>
        <w:t xml:space="preserve"> لمعاينة مسرح الجريمة والتحفظ على ما به من آثار وضبط ما قد يوجد به من أشياء استعملت في ارتكاب الجريمة</w:t>
      </w:r>
      <w:r>
        <w:rPr>
          <w:rStyle w:val="FootnoteReference"/>
          <w:rFonts w:cs="Traditional Arabic"/>
          <w:sz w:val="40"/>
          <w:szCs w:val="40"/>
          <w:rtl/>
          <w:lang w:bidi="ar-DZ"/>
        </w:rPr>
        <w:footnoteReference w:id="13"/>
      </w:r>
      <w:r>
        <w:rPr>
          <w:rFonts w:cs="Traditional Arabic" w:hint="cs"/>
          <w:sz w:val="40"/>
          <w:szCs w:val="40"/>
          <w:rtl/>
          <w:lang w:bidi="ar-DZ"/>
        </w:rPr>
        <w:t xml:space="preserve"> </w:t>
      </w:r>
      <w:r w:rsidR="005C37DE">
        <w:rPr>
          <w:rFonts w:cs="Traditional Arabic" w:hint="cs"/>
          <w:sz w:val="40"/>
          <w:szCs w:val="40"/>
          <w:rtl/>
          <w:lang w:bidi="ar-DZ"/>
        </w:rPr>
        <w:t xml:space="preserve">حتى لا يتم العبث بالأدلة من طرف جناة محترفين ومن أمثلة </w:t>
      </w:r>
      <w:r w:rsidR="005C37DE">
        <w:rPr>
          <w:rFonts w:cs="Traditional Arabic" w:hint="cs"/>
          <w:sz w:val="40"/>
          <w:szCs w:val="40"/>
          <w:rtl/>
          <w:lang w:bidi="ar-DZ"/>
        </w:rPr>
        <w:lastRenderedPageBreak/>
        <w:t xml:space="preserve">هذه الأدلة </w:t>
      </w:r>
      <w:r>
        <w:rPr>
          <w:rFonts w:cs="Traditional Arabic" w:hint="cs"/>
          <w:sz w:val="40"/>
          <w:szCs w:val="40"/>
          <w:rtl/>
          <w:lang w:bidi="ar-DZ"/>
        </w:rPr>
        <w:t>( مخدر ، سلاح ، بقايا الدم ، المني ، لباس ، مسروقات ، وثائق الهوية ، شريحة الهاتف النقال أو الهاتف ذاته ...) وعرضها على الأشخاص المشتبه في مساهمتهم في ارتكابها للتعرف عليها</w:t>
      </w:r>
      <w:r w:rsidR="005C37DE">
        <w:rPr>
          <w:rFonts w:cs="Traditional Arabic" w:hint="cs"/>
          <w:sz w:val="40"/>
          <w:szCs w:val="40"/>
          <w:rtl/>
          <w:lang w:bidi="ar-DZ"/>
        </w:rPr>
        <w:t xml:space="preserve"> بعد وضعها في أحراز مختومة تقدم لاحقا مع ملف الإجراءات كأدلة إقناع </w:t>
      </w:r>
      <w:r>
        <w:rPr>
          <w:rFonts w:cs="Traditional Arabic" w:hint="cs"/>
          <w:sz w:val="40"/>
          <w:szCs w:val="40"/>
          <w:rtl/>
          <w:lang w:bidi="ar-DZ"/>
        </w:rPr>
        <w:t xml:space="preserve">(م 42 ق ا ج) </w:t>
      </w:r>
    </w:p>
    <w:p w:rsidR="003B4928" w:rsidRDefault="00777DCC" w:rsidP="003B4928">
      <w:pPr>
        <w:ind w:left="360"/>
        <w:jc w:val="both"/>
        <w:rPr>
          <w:rFonts w:cs="Traditional Arabic"/>
          <w:b/>
          <w:bCs/>
          <w:sz w:val="40"/>
          <w:szCs w:val="40"/>
          <w:rtl/>
          <w:lang w:bidi="ar-DZ"/>
        </w:rPr>
      </w:pPr>
      <w:r>
        <w:rPr>
          <w:rFonts w:cs="Traditional Arabic" w:hint="cs"/>
          <w:b/>
          <w:bCs/>
          <w:sz w:val="40"/>
          <w:szCs w:val="40"/>
          <w:rtl/>
          <w:lang w:bidi="ar-DZ"/>
        </w:rPr>
        <w:t xml:space="preserve">ب- </w:t>
      </w:r>
      <w:r w:rsidRPr="008E1F9D">
        <w:rPr>
          <w:rFonts w:cs="Traditional Arabic" w:hint="cs"/>
          <w:b/>
          <w:bCs/>
          <w:sz w:val="40"/>
          <w:szCs w:val="40"/>
          <w:rtl/>
          <w:lang w:bidi="ar-DZ"/>
        </w:rPr>
        <w:t>تفتيش المساكن</w:t>
      </w:r>
      <w:r w:rsidR="004318AA">
        <w:rPr>
          <w:rStyle w:val="FootnoteReference"/>
          <w:rFonts w:cs="Traditional Arabic"/>
          <w:b/>
          <w:bCs/>
          <w:sz w:val="40"/>
          <w:szCs w:val="40"/>
          <w:rtl/>
          <w:lang w:bidi="ar-DZ"/>
        </w:rPr>
        <w:footnoteReference w:id="14"/>
      </w:r>
      <w:r w:rsidRPr="008E1F9D">
        <w:rPr>
          <w:rFonts w:cs="Traditional Arabic" w:hint="cs"/>
          <w:b/>
          <w:bCs/>
          <w:sz w:val="40"/>
          <w:szCs w:val="40"/>
          <w:rtl/>
          <w:lang w:bidi="ar-DZ"/>
        </w:rPr>
        <w:t xml:space="preserve"> (</w:t>
      </w:r>
      <w:r w:rsidRPr="003F21DA">
        <w:rPr>
          <w:rFonts w:cs="Traditional Arabic"/>
          <w:i/>
          <w:iCs/>
          <w:sz w:val="32"/>
          <w:szCs w:val="32"/>
          <w:lang w:val="fr-FR" w:bidi="ar-DZ"/>
        </w:rPr>
        <w:t>La perquisition</w:t>
      </w:r>
      <w:r w:rsidRPr="008E1F9D">
        <w:rPr>
          <w:rFonts w:cs="Traditional Arabic" w:hint="cs"/>
          <w:b/>
          <w:bCs/>
          <w:sz w:val="40"/>
          <w:szCs w:val="40"/>
          <w:rtl/>
          <w:lang w:bidi="ar-DZ"/>
        </w:rPr>
        <w:t>)</w:t>
      </w:r>
    </w:p>
    <w:p w:rsidR="00777DCC" w:rsidRPr="003B4928" w:rsidRDefault="00777DCC" w:rsidP="00A756BC">
      <w:pPr>
        <w:ind w:left="360"/>
        <w:jc w:val="both"/>
        <w:rPr>
          <w:rFonts w:cs="Traditional Arabic"/>
          <w:b/>
          <w:bCs/>
          <w:sz w:val="40"/>
          <w:szCs w:val="40"/>
          <w:lang w:bidi="ar-DZ"/>
        </w:rPr>
      </w:pPr>
      <w:r w:rsidRPr="00EC6D8D">
        <w:rPr>
          <w:rFonts w:cs="Traditional Arabic" w:hint="cs"/>
          <w:sz w:val="40"/>
          <w:szCs w:val="40"/>
          <w:rtl/>
          <w:lang w:bidi="ar-DZ"/>
        </w:rPr>
        <w:t xml:space="preserve"> للمساكن حرمتها </w:t>
      </w:r>
      <w:r w:rsidR="004318AA">
        <w:rPr>
          <w:rFonts w:cs="Traditional Arabic" w:hint="cs"/>
          <w:sz w:val="40"/>
          <w:szCs w:val="40"/>
          <w:rtl/>
          <w:lang w:bidi="ar-DZ"/>
        </w:rPr>
        <w:t xml:space="preserve">لذلك نص الدستور على حمايتها من </w:t>
      </w:r>
      <w:r w:rsidR="00236418">
        <w:rPr>
          <w:rFonts w:cs="Traditional Arabic" w:hint="cs"/>
          <w:sz w:val="40"/>
          <w:szCs w:val="40"/>
          <w:rtl/>
          <w:lang w:bidi="ar-DZ"/>
        </w:rPr>
        <w:t>أي</w:t>
      </w:r>
      <w:r w:rsidR="004318AA">
        <w:rPr>
          <w:rFonts w:cs="Traditional Arabic" w:hint="cs"/>
          <w:sz w:val="40"/>
          <w:szCs w:val="40"/>
          <w:rtl/>
          <w:lang w:bidi="ar-DZ"/>
        </w:rPr>
        <w:t xml:space="preserve"> انتهاك</w:t>
      </w:r>
      <w:r w:rsidRPr="00EC6D8D">
        <w:rPr>
          <w:rFonts w:cs="Traditional Arabic" w:hint="cs"/>
          <w:sz w:val="40"/>
          <w:szCs w:val="40"/>
          <w:rtl/>
          <w:lang w:bidi="ar-DZ"/>
        </w:rPr>
        <w:t xml:space="preserve"> </w:t>
      </w:r>
      <w:r w:rsidR="004318AA">
        <w:rPr>
          <w:rFonts w:cs="Traditional Arabic" w:hint="cs"/>
          <w:sz w:val="40"/>
          <w:szCs w:val="40"/>
          <w:rtl/>
          <w:lang w:bidi="ar-DZ"/>
        </w:rPr>
        <w:t>.</w:t>
      </w:r>
      <w:r w:rsidRPr="00EC6D8D">
        <w:rPr>
          <w:rFonts w:cs="Traditional Arabic" w:hint="cs"/>
          <w:sz w:val="40"/>
          <w:szCs w:val="40"/>
          <w:rtl/>
          <w:lang w:bidi="ar-DZ"/>
        </w:rPr>
        <w:t xml:space="preserve"> ومع ذلك أجاز قانون الإجراءات الجزائية لضابط الشرطة</w:t>
      </w:r>
      <w:r>
        <w:rPr>
          <w:rFonts w:cs="Traditional Arabic" w:hint="cs"/>
          <w:b/>
          <w:bCs/>
          <w:sz w:val="40"/>
          <w:szCs w:val="40"/>
          <w:rtl/>
          <w:lang w:bidi="ar-DZ"/>
        </w:rPr>
        <w:t xml:space="preserve"> </w:t>
      </w:r>
      <w:r w:rsidRPr="00EC6D8D">
        <w:rPr>
          <w:rFonts w:cs="Traditional Arabic" w:hint="cs"/>
          <w:sz w:val="40"/>
          <w:szCs w:val="40"/>
          <w:rtl/>
          <w:lang w:bidi="ar-DZ"/>
        </w:rPr>
        <w:t xml:space="preserve">القضائية </w:t>
      </w:r>
      <w:r>
        <w:rPr>
          <w:rFonts w:cs="Traditional Arabic" w:hint="cs"/>
          <w:sz w:val="40"/>
          <w:szCs w:val="40"/>
          <w:rtl/>
          <w:lang w:bidi="ar-DZ"/>
        </w:rPr>
        <w:t xml:space="preserve">وفقا للمادة </w:t>
      </w:r>
      <w:r w:rsidRPr="00175D0D">
        <w:rPr>
          <w:rFonts w:cs="Traditional Arabic" w:hint="cs"/>
          <w:sz w:val="40"/>
          <w:szCs w:val="40"/>
          <w:rtl/>
          <w:lang w:bidi="ar-DZ"/>
        </w:rPr>
        <w:t xml:space="preserve"> 64 </w:t>
      </w:r>
      <w:r w:rsidR="00A756BC">
        <w:rPr>
          <w:rFonts w:cs="Traditional Arabic" w:hint="cs"/>
          <w:sz w:val="40"/>
          <w:szCs w:val="40"/>
          <w:rtl/>
          <w:lang w:bidi="ar-DZ"/>
        </w:rPr>
        <w:t xml:space="preserve">من قانون الإجراءات الجزائية </w:t>
      </w:r>
      <w:r w:rsidRPr="00175D0D">
        <w:rPr>
          <w:rFonts w:cs="Traditional Arabic" w:hint="cs"/>
          <w:sz w:val="40"/>
          <w:szCs w:val="40"/>
          <w:rtl/>
          <w:lang w:bidi="ar-DZ"/>
        </w:rPr>
        <w:t xml:space="preserve"> تفتيش المساكن</w:t>
      </w:r>
      <w:r>
        <w:rPr>
          <w:rStyle w:val="FootnoteReference"/>
          <w:rFonts w:cs="Traditional Arabic"/>
          <w:sz w:val="40"/>
          <w:szCs w:val="40"/>
          <w:rtl/>
          <w:lang w:bidi="ar-DZ"/>
        </w:rPr>
        <w:footnoteReference w:id="15"/>
      </w:r>
      <w:r w:rsidRPr="00175D0D">
        <w:rPr>
          <w:rFonts w:cs="Traditional Arabic" w:hint="cs"/>
          <w:sz w:val="40"/>
          <w:szCs w:val="40"/>
          <w:rtl/>
          <w:lang w:bidi="ar-DZ"/>
        </w:rPr>
        <w:t xml:space="preserve"> ومعاينتها لضبط الأشياء المثبتة للتهمة مع</w:t>
      </w:r>
      <w:r>
        <w:rPr>
          <w:rFonts w:cs="Traditional Arabic" w:hint="cs"/>
          <w:sz w:val="40"/>
          <w:szCs w:val="40"/>
          <w:rtl/>
          <w:lang w:bidi="ar-DZ"/>
        </w:rPr>
        <w:t xml:space="preserve"> التفرقة بين حالتي التحريات العادية التي تتم بناء على شكوى أو بتكليف من النيابة أو على علم من ضابط الشرطة تلقائيا ( الم</w:t>
      </w:r>
      <w:r w:rsidR="00236418">
        <w:rPr>
          <w:rFonts w:cs="Traditional Arabic" w:hint="cs"/>
          <w:sz w:val="40"/>
          <w:szCs w:val="40"/>
          <w:rtl/>
          <w:lang w:bidi="ar-DZ"/>
        </w:rPr>
        <w:t xml:space="preserve">ادة 63 ق ا </w:t>
      </w:r>
      <w:r w:rsidR="00236418">
        <w:rPr>
          <w:rFonts w:cs="Traditional Arabic" w:hint="cs"/>
          <w:sz w:val="40"/>
          <w:szCs w:val="40"/>
          <w:rtl/>
          <w:lang w:bidi="ar-DZ"/>
        </w:rPr>
        <w:lastRenderedPageBreak/>
        <w:t xml:space="preserve">ج </w:t>
      </w:r>
      <w:r>
        <w:rPr>
          <w:rFonts w:cs="Traditional Arabic" w:hint="cs"/>
          <w:sz w:val="40"/>
          <w:szCs w:val="40"/>
          <w:rtl/>
          <w:lang w:bidi="ar-DZ"/>
        </w:rPr>
        <w:t>)وحالة التحقيق في الجرم المتلبس به</w:t>
      </w:r>
      <w:r w:rsidRPr="00175D0D">
        <w:rPr>
          <w:rFonts w:cs="Traditional Arabic" w:hint="cs"/>
          <w:sz w:val="40"/>
          <w:szCs w:val="40"/>
          <w:rtl/>
          <w:lang w:bidi="ar-DZ"/>
        </w:rPr>
        <w:t xml:space="preserve"> </w:t>
      </w:r>
      <w:r>
        <w:rPr>
          <w:rFonts w:cs="Traditional Arabic" w:hint="cs"/>
          <w:sz w:val="40"/>
          <w:szCs w:val="40"/>
          <w:rtl/>
          <w:lang w:bidi="ar-DZ"/>
        </w:rPr>
        <w:t>حيث تتوسع صلاحيات الشرطة القضائية من حيث طابعها القسري والإلزامي</w:t>
      </w:r>
      <w:r w:rsidR="00236418">
        <w:rPr>
          <w:rFonts w:cs="Traditional Arabic" w:hint="cs"/>
          <w:sz w:val="40"/>
          <w:szCs w:val="40"/>
          <w:rtl/>
          <w:lang w:bidi="ar-DZ"/>
        </w:rPr>
        <w:t xml:space="preserve"> </w:t>
      </w:r>
      <w:r>
        <w:rPr>
          <w:rFonts w:cs="Traditional Arabic" w:hint="cs"/>
          <w:sz w:val="40"/>
          <w:szCs w:val="40"/>
          <w:rtl/>
          <w:lang w:bidi="ar-DZ"/>
        </w:rPr>
        <w:t>وهذه الشروط هي :</w:t>
      </w:r>
    </w:p>
    <w:p w:rsidR="00777DCC" w:rsidRDefault="00777DCC" w:rsidP="005C37DE">
      <w:pPr>
        <w:ind w:left="360"/>
        <w:jc w:val="both"/>
        <w:rPr>
          <w:rFonts w:cs="Traditional Arabic"/>
          <w:sz w:val="40"/>
          <w:szCs w:val="40"/>
          <w:rtl/>
          <w:lang w:bidi="ar-DZ"/>
        </w:rPr>
      </w:pPr>
      <w:r>
        <w:rPr>
          <w:rFonts w:cs="Traditional Arabic" w:hint="cs"/>
          <w:sz w:val="40"/>
          <w:szCs w:val="40"/>
          <w:rtl/>
          <w:lang w:bidi="ar-DZ"/>
        </w:rPr>
        <w:t>-أن يكون بيد ضابط الشرطة إذن</w:t>
      </w:r>
      <w:r w:rsidR="005C37DE">
        <w:rPr>
          <w:rFonts w:cs="Traditional Arabic" w:hint="cs"/>
          <w:sz w:val="40"/>
          <w:szCs w:val="40"/>
          <w:rtl/>
          <w:lang w:bidi="ar-DZ"/>
        </w:rPr>
        <w:t xml:space="preserve"> </w:t>
      </w:r>
      <w:r>
        <w:rPr>
          <w:rFonts w:cs="Traditional Arabic" w:hint="cs"/>
          <w:sz w:val="40"/>
          <w:szCs w:val="40"/>
          <w:rtl/>
          <w:lang w:bidi="ar-DZ"/>
        </w:rPr>
        <w:t xml:space="preserve"> مكتوب</w:t>
      </w:r>
      <w:r w:rsidR="005C37DE">
        <w:rPr>
          <w:rFonts w:cs="Traditional Arabic" w:hint="cs"/>
          <w:sz w:val="40"/>
          <w:szCs w:val="40"/>
          <w:rtl/>
          <w:lang w:bidi="ar-DZ"/>
        </w:rPr>
        <w:t xml:space="preserve"> </w:t>
      </w:r>
      <w:r>
        <w:rPr>
          <w:rFonts w:cs="Traditional Arabic" w:hint="cs"/>
          <w:sz w:val="40"/>
          <w:szCs w:val="40"/>
          <w:rtl/>
          <w:lang w:bidi="ar-DZ"/>
        </w:rPr>
        <w:t xml:space="preserve"> للتفتيش صادر</w:t>
      </w:r>
      <w:r w:rsidR="005C37DE">
        <w:rPr>
          <w:rFonts w:cs="Traditional Arabic" w:hint="cs"/>
          <w:sz w:val="40"/>
          <w:szCs w:val="40"/>
          <w:rtl/>
          <w:lang w:bidi="ar-DZ"/>
        </w:rPr>
        <w:t xml:space="preserve"> </w:t>
      </w:r>
      <w:r>
        <w:rPr>
          <w:rFonts w:cs="Traditional Arabic" w:hint="cs"/>
          <w:sz w:val="40"/>
          <w:szCs w:val="40"/>
          <w:rtl/>
          <w:lang w:bidi="ar-DZ"/>
        </w:rPr>
        <w:t xml:space="preserve"> عن وكيل الجمهورية أو قاضي التحقيق يستظهره قبل مباشرة العملية .</w:t>
      </w:r>
    </w:p>
    <w:p w:rsidR="00777DCC" w:rsidRDefault="00777DCC" w:rsidP="00777DCC">
      <w:pPr>
        <w:ind w:left="360"/>
        <w:jc w:val="both"/>
        <w:rPr>
          <w:rFonts w:cs="Traditional Arabic"/>
          <w:sz w:val="40"/>
          <w:szCs w:val="40"/>
          <w:rtl/>
          <w:lang w:bidi="ar-DZ"/>
        </w:rPr>
      </w:pPr>
      <w:r>
        <w:rPr>
          <w:rFonts w:cs="Traditional Arabic" w:hint="cs"/>
          <w:sz w:val="40"/>
          <w:szCs w:val="40"/>
          <w:rtl/>
          <w:lang w:bidi="ar-DZ"/>
        </w:rPr>
        <w:t>-وأن يتم في وقت محدد بين الخامسة صباحا و الثامنة ليلا ويستمر في حالة عدم انتهائه بعد هذه المدة.</w:t>
      </w:r>
    </w:p>
    <w:p w:rsidR="00777DCC" w:rsidRDefault="00777DCC" w:rsidP="00777DCC">
      <w:pPr>
        <w:ind w:left="360"/>
        <w:jc w:val="both"/>
        <w:rPr>
          <w:rFonts w:cs="Traditional Arabic"/>
          <w:sz w:val="40"/>
          <w:szCs w:val="40"/>
          <w:rtl/>
          <w:lang w:bidi="ar-DZ"/>
        </w:rPr>
      </w:pPr>
      <w:r>
        <w:rPr>
          <w:rFonts w:cs="Traditional Arabic" w:hint="cs"/>
          <w:sz w:val="40"/>
          <w:szCs w:val="40"/>
          <w:rtl/>
          <w:lang w:bidi="ar-DZ"/>
        </w:rPr>
        <w:t xml:space="preserve">-وأن يكون صاحب المنزل قد ساهم في جناية أو يحوز أوراقا أو أشياء لها علاقة بالأفعال الجنائية المرتكبة . </w:t>
      </w:r>
    </w:p>
    <w:p w:rsidR="00777DCC" w:rsidRDefault="003B4928" w:rsidP="00777DCC">
      <w:pPr>
        <w:ind w:left="360"/>
        <w:jc w:val="both"/>
        <w:rPr>
          <w:rFonts w:cs="Traditional Arabic"/>
          <w:sz w:val="40"/>
          <w:szCs w:val="40"/>
          <w:rtl/>
          <w:lang w:bidi="ar-DZ"/>
        </w:rPr>
      </w:pPr>
      <w:r>
        <w:rPr>
          <w:rFonts w:cs="Traditional Arabic" w:hint="cs"/>
          <w:sz w:val="40"/>
          <w:szCs w:val="40"/>
          <w:rtl/>
          <w:lang w:bidi="ar-DZ"/>
        </w:rPr>
        <w:t xml:space="preserve">     </w:t>
      </w:r>
      <w:r w:rsidR="00777DCC">
        <w:rPr>
          <w:rFonts w:cs="Traditional Arabic" w:hint="cs"/>
          <w:sz w:val="40"/>
          <w:szCs w:val="40"/>
          <w:rtl/>
          <w:lang w:bidi="ar-DZ"/>
        </w:rPr>
        <w:t xml:space="preserve">كما يجوز التفتيش في حالة الجنحة المتلبس بها وفي الجرائم الـ  6 المنصوص عليها في المادة 37 ق ا ج  </w:t>
      </w:r>
      <w:r w:rsidR="00777DCC" w:rsidRPr="003B4928">
        <w:rPr>
          <w:rFonts w:cs="Traditional Arabic" w:hint="cs"/>
          <w:sz w:val="40"/>
          <w:szCs w:val="40"/>
          <w:u w:val="single"/>
          <w:rtl/>
          <w:lang w:bidi="ar-DZ"/>
        </w:rPr>
        <w:t>في كل الأوقات</w:t>
      </w:r>
      <w:r w:rsidR="00777DCC">
        <w:rPr>
          <w:rFonts w:cs="Traditional Arabic" w:hint="cs"/>
          <w:sz w:val="40"/>
          <w:szCs w:val="40"/>
          <w:rtl/>
          <w:lang w:bidi="ar-DZ"/>
        </w:rPr>
        <w:t xml:space="preserve"> على أن تتم هذه العمليات تحت الإشراف المباشر للقاضي الذي أذن به و الذي يمكنه الانتقال شخصيا لمتابعة العملية عن كثب.</w:t>
      </w:r>
    </w:p>
    <w:p w:rsidR="00777DCC" w:rsidRPr="009F5A96" w:rsidRDefault="00777DCC" w:rsidP="00777DCC">
      <w:pPr>
        <w:jc w:val="both"/>
        <w:rPr>
          <w:rFonts w:cs="Traditional Arabic"/>
          <w:sz w:val="40"/>
          <w:szCs w:val="40"/>
          <w:rtl/>
          <w:lang w:bidi="ar-DZ"/>
        </w:rPr>
      </w:pPr>
      <w:r>
        <w:rPr>
          <w:rFonts w:cs="Traditional Arabic" w:hint="cs"/>
          <w:sz w:val="40"/>
          <w:szCs w:val="40"/>
          <w:rtl/>
          <w:lang w:bidi="ar-DZ"/>
        </w:rPr>
        <w:t>-</w:t>
      </w:r>
      <w:r w:rsidRPr="009F5A96">
        <w:rPr>
          <w:rFonts w:cs="Traditional Arabic" w:hint="cs"/>
          <w:sz w:val="40"/>
          <w:szCs w:val="40"/>
          <w:rtl/>
          <w:lang w:bidi="ar-DZ"/>
        </w:rPr>
        <w:t>أن يتم التفتيش بحضور صاحب البيت المساهم في الجريمة  وإن تعذر ذلك كلف من ينوب</w:t>
      </w:r>
      <w:r w:rsidRPr="009F5A96">
        <w:rPr>
          <w:rFonts w:cs="Traditional Arabic"/>
          <w:sz w:val="40"/>
          <w:szCs w:val="40"/>
          <w:lang w:bidi="ar-DZ"/>
        </w:rPr>
        <w:t xml:space="preserve"> </w:t>
      </w:r>
      <w:r w:rsidRPr="009F5A96">
        <w:rPr>
          <w:rFonts w:cs="Traditional Arabic" w:hint="cs"/>
          <w:sz w:val="40"/>
          <w:szCs w:val="40"/>
          <w:rtl/>
          <w:lang w:bidi="ar-DZ"/>
        </w:rPr>
        <w:t xml:space="preserve"> عنه  في العملية وإذا رفض</w:t>
      </w:r>
      <w:r w:rsidR="003B4928">
        <w:rPr>
          <w:rFonts w:cs="Traditional Arabic" w:hint="cs"/>
          <w:sz w:val="40"/>
          <w:szCs w:val="40"/>
          <w:rtl/>
          <w:lang w:bidi="ar-DZ"/>
        </w:rPr>
        <w:t xml:space="preserve"> الإجراءين السابقين </w:t>
      </w:r>
      <w:r w:rsidRPr="009F5A96">
        <w:rPr>
          <w:rFonts w:cs="Traditional Arabic" w:hint="cs"/>
          <w:sz w:val="40"/>
          <w:szCs w:val="40"/>
          <w:rtl/>
          <w:lang w:bidi="ar-DZ"/>
        </w:rPr>
        <w:t xml:space="preserve"> قام الضابط بتعيين شاهدين </w:t>
      </w:r>
      <w:r>
        <w:rPr>
          <w:rFonts w:cs="Traditional Arabic" w:hint="cs"/>
          <w:sz w:val="40"/>
          <w:szCs w:val="40"/>
          <w:rtl/>
          <w:lang w:bidi="ar-DZ"/>
        </w:rPr>
        <w:t xml:space="preserve">من </w:t>
      </w:r>
      <w:r w:rsidRPr="009F5A96">
        <w:rPr>
          <w:rFonts w:cs="Traditional Arabic" w:hint="cs"/>
          <w:sz w:val="40"/>
          <w:szCs w:val="40"/>
          <w:rtl/>
          <w:lang w:bidi="ar-DZ"/>
        </w:rPr>
        <w:t xml:space="preserve">غير العاملين معه ( م 45/1). وإذا كانت الأشياء محل البحث لدى الغير اتبع بشأنها نفس الحكم ما لم يتعلق الأمر بالجرائم التالية ( المخدرات </w:t>
      </w:r>
      <w:r w:rsidRPr="009F5A96">
        <w:rPr>
          <w:rFonts w:cs="Traditional Arabic"/>
          <w:sz w:val="40"/>
          <w:szCs w:val="40"/>
          <w:rtl/>
          <w:lang w:bidi="ar-DZ"/>
        </w:rPr>
        <w:t>–</w:t>
      </w:r>
      <w:r w:rsidRPr="009F5A96">
        <w:rPr>
          <w:rFonts w:cs="Traditional Arabic" w:hint="cs"/>
          <w:sz w:val="40"/>
          <w:szCs w:val="40"/>
          <w:rtl/>
          <w:lang w:bidi="ar-DZ"/>
        </w:rPr>
        <w:t xml:space="preserve"> الإرهاب </w:t>
      </w:r>
      <w:r w:rsidRPr="009F5A96">
        <w:rPr>
          <w:rFonts w:cs="Traditional Arabic"/>
          <w:sz w:val="40"/>
          <w:szCs w:val="40"/>
          <w:rtl/>
          <w:lang w:bidi="ar-DZ"/>
        </w:rPr>
        <w:t>–</w:t>
      </w:r>
      <w:r w:rsidRPr="009F5A96">
        <w:rPr>
          <w:rFonts w:cs="Traditional Arabic" w:hint="cs"/>
          <w:sz w:val="40"/>
          <w:szCs w:val="40"/>
          <w:rtl/>
          <w:lang w:bidi="ar-DZ"/>
        </w:rPr>
        <w:t xml:space="preserve"> المساس بأنظمة المعالجة الآلية للمعطيات- الجريمة العابرة للحدود </w:t>
      </w:r>
      <w:r w:rsidRPr="009F5A96">
        <w:rPr>
          <w:rFonts w:cs="Traditional Arabic"/>
          <w:sz w:val="40"/>
          <w:szCs w:val="40"/>
          <w:rtl/>
          <w:lang w:bidi="ar-DZ"/>
        </w:rPr>
        <w:t>–</w:t>
      </w:r>
      <w:r w:rsidRPr="009F5A96">
        <w:rPr>
          <w:rFonts w:cs="Traditional Arabic" w:hint="cs"/>
          <w:sz w:val="40"/>
          <w:szCs w:val="40"/>
          <w:rtl/>
          <w:lang w:bidi="ar-DZ"/>
        </w:rPr>
        <w:t xml:space="preserve"> تبييض الأموال </w:t>
      </w:r>
      <w:r w:rsidRPr="009F5A96">
        <w:rPr>
          <w:rFonts w:cs="Traditional Arabic"/>
          <w:sz w:val="40"/>
          <w:szCs w:val="40"/>
          <w:rtl/>
          <w:lang w:bidi="ar-DZ"/>
        </w:rPr>
        <w:t>–</w:t>
      </w:r>
      <w:r w:rsidRPr="009F5A96">
        <w:rPr>
          <w:rFonts w:cs="Traditional Arabic" w:hint="cs"/>
          <w:sz w:val="40"/>
          <w:szCs w:val="40"/>
          <w:rtl/>
          <w:lang w:bidi="ar-DZ"/>
        </w:rPr>
        <w:t xml:space="preserve"> جرائم الصرف )</w:t>
      </w:r>
    </w:p>
    <w:p w:rsidR="00777DCC" w:rsidRDefault="00777DCC" w:rsidP="00777DCC">
      <w:pPr>
        <w:jc w:val="both"/>
        <w:rPr>
          <w:rFonts w:cs="Traditional Arabic"/>
          <w:sz w:val="40"/>
          <w:szCs w:val="40"/>
          <w:rtl/>
          <w:lang w:bidi="ar-DZ"/>
        </w:rPr>
      </w:pPr>
      <w:r>
        <w:rPr>
          <w:rFonts w:cs="Traditional Arabic" w:hint="cs"/>
          <w:sz w:val="40"/>
          <w:szCs w:val="40"/>
          <w:rtl/>
          <w:lang w:bidi="ar-DZ"/>
        </w:rPr>
        <w:t xml:space="preserve">     ويضاف إلى تلك الشروط  شرط وجوب موافقة  صاحب المسكن و</w:t>
      </w:r>
      <w:r w:rsidRPr="00175D0D">
        <w:rPr>
          <w:rFonts w:cs="Traditional Arabic" w:hint="cs"/>
          <w:sz w:val="40"/>
          <w:szCs w:val="40"/>
          <w:rtl/>
          <w:lang w:bidi="ar-DZ"/>
        </w:rPr>
        <w:t xml:space="preserve">برضا صريح </w:t>
      </w:r>
      <w:r>
        <w:rPr>
          <w:rFonts w:cs="Traditional Arabic" w:hint="cs"/>
          <w:sz w:val="40"/>
          <w:szCs w:val="40"/>
          <w:rtl/>
          <w:lang w:bidi="ar-DZ"/>
        </w:rPr>
        <w:t xml:space="preserve">منه </w:t>
      </w:r>
      <w:r w:rsidRPr="00175D0D">
        <w:rPr>
          <w:rFonts w:cs="Traditional Arabic" w:hint="cs"/>
          <w:sz w:val="40"/>
          <w:szCs w:val="40"/>
          <w:rtl/>
          <w:lang w:bidi="ar-DZ"/>
        </w:rPr>
        <w:t xml:space="preserve"> وبخط يد</w:t>
      </w:r>
      <w:r>
        <w:rPr>
          <w:rFonts w:cs="Traditional Arabic" w:hint="cs"/>
          <w:sz w:val="40"/>
          <w:szCs w:val="40"/>
          <w:rtl/>
          <w:lang w:bidi="ar-DZ"/>
        </w:rPr>
        <w:t>ه ،</w:t>
      </w:r>
      <w:r w:rsidRPr="00175D0D">
        <w:rPr>
          <w:rFonts w:cs="Traditional Arabic" w:hint="cs"/>
          <w:sz w:val="40"/>
          <w:szCs w:val="40"/>
          <w:rtl/>
          <w:lang w:bidi="ar-DZ"/>
        </w:rPr>
        <w:t xml:space="preserve"> وإذا كان لا يعرف الكتابة فمن</w:t>
      </w:r>
      <w:r>
        <w:rPr>
          <w:rFonts w:cs="Traditional Arabic" w:hint="cs"/>
          <w:b/>
          <w:bCs/>
          <w:sz w:val="40"/>
          <w:szCs w:val="40"/>
          <w:rtl/>
          <w:lang w:bidi="ar-DZ"/>
        </w:rPr>
        <w:t xml:space="preserve"> </w:t>
      </w:r>
      <w:r w:rsidRPr="00175D0D">
        <w:rPr>
          <w:rFonts w:cs="Traditional Arabic" w:hint="cs"/>
          <w:sz w:val="40"/>
          <w:szCs w:val="40"/>
          <w:rtl/>
          <w:lang w:bidi="ar-DZ"/>
        </w:rPr>
        <w:t>شخص يختاره هو مع ذكر ذلك في المحضر</w:t>
      </w:r>
      <w:r>
        <w:rPr>
          <w:rFonts w:cs="Traditional Arabic" w:hint="cs"/>
          <w:sz w:val="40"/>
          <w:szCs w:val="40"/>
          <w:rtl/>
          <w:lang w:bidi="ar-DZ"/>
        </w:rPr>
        <w:t xml:space="preserve"> في حالة التحريات العادية </w:t>
      </w:r>
      <w:r w:rsidRPr="00175D0D">
        <w:rPr>
          <w:rFonts w:cs="Traditional Arabic" w:hint="cs"/>
          <w:sz w:val="40"/>
          <w:szCs w:val="40"/>
          <w:rtl/>
          <w:lang w:bidi="ar-DZ"/>
        </w:rPr>
        <w:t xml:space="preserve"> ما لم يكن التحقيق يخص إحدى الجرائم المبينة بالمادة 47/3 ق ا ج </w:t>
      </w:r>
      <w:r>
        <w:rPr>
          <w:rFonts w:cs="Traditional Arabic" w:hint="cs"/>
          <w:sz w:val="40"/>
          <w:szCs w:val="40"/>
          <w:rtl/>
          <w:lang w:bidi="ar-DZ"/>
        </w:rPr>
        <w:t>( مخدرات ، إرهاب ، جرائم عابرة للحدود ...)فإن رضا صاحب الشأن أو عدمه سواء.</w:t>
      </w:r>
    </w:p>
    <w:p w:rsidR="00777DCC" w:rsidRDefault="00777DCC" w:rsidP="00F93616">
      <w:pPr>
        <w:jc w:val="both"/>
        <w:rPr>
          <w:rFonts w:cs="Traditional Arabic"/>
          <w:sz w:val="40"/>
          <w:szCs w:val="40"/>
          <w:rtl/>
          <w:lang w:bidi="ar-DZ"/>
        </w:rPr>
      </w:pPr>
      <w:r>
        <w:rPr>
          <w:rFonts w:cs="Traditional Arabic" w:hint="cs"/>
          <w:sz w:val="40"/>
          <w:szCs w:val="40"/>
          <w:rtl/>
          <w:lang w:bidi="ar-DZ"/>
        </w:rPr>
        <w:lastRenderedPageBreak/>
        <w:t xml:space="preserve">   وتجدر الإشارة إلى أن بعض المحلات لها حماية خاصة مثل مكاتب المحامين  وعيادات الأطباء وكل شخص ملزم بكتمان السر المهني حيث تجب مراعاة الأحكام القانونية الخاصة بكل فئة إذ تضمنت نصوصا خاصة كمكاتب المحامين</w:t>
      </w:r>
      <w:r w:rsidR="001E408D">
        <w:rPr>
          <w:rStyle w:val="FootnoteReference"/>
          <w:rFonts w:cs="Traditional Arabic"/>
          <w:sz w:val="40"/>
          <w:szCs w:val="40"/>
          <w:rtl/>
          <w:lang w:bidi="ar-DZ"/>
        </w:rPr>
        <w:footnoteReference w:id="16"/>
      </w:r>
      <w:r>
        <w:rPr>
          <w:rFonts w:cs="Traditional Arabic" w:hint="cs"/>
          <w:sz w:val="40"/>
          <w:szCs w:val="40"/>
          <w:rtl/>
          <w:lang w:bidi="ar-DZ"/>
        </w:rPr>
        <w:t xml:space="preserve">  والموثقين والمحضرين القضائيين مع مراعاة نص م 45/3 </w:t>
      </w:r>
      <w:r w:rsidR="00F93616">
        <w:rPr>
          <w:rFonts w:cs="Traditional Arabic" w:hint="cs"/>
          <w:sz w:val="40"/>
          <w:szCs w:val="40"/>
          <w:rtl/>
          <w:lang w:bidi="ar-DZ"/>
        </w:rPr>
        <w:t xml:space="preserve">من قانون الإجراءات الجزائية </w:t>
      </w:r>
      <w:r>
        <w:rPr>
          <w:rFonts w:cs="Traditional Arabic" w:hint="cs"/>
          <w:sz w:val="40"/>
          <w:szCs w:val="40"/>
          <w:rtl/>
          <w:lang w:bidi="ar-DZ"/>
        </w:rPr>
        <w:t xml:space="preserve"> </w:t>
      </w:r>
      <w:r w:rsidR="00F93616">
        <w:rPr>
          <w:rFonts w:cs="Traditional Arabic" w:hint="cs"/>
          <w:sz w:val="40"/>
          <w:szCs w:val="40"/>
          <w:rtl/>
          <w:lang w:bidi="ar-DZ"/>
        </w:rPr>
        <w:t>التي جاء فيها " ...غير انه يجب عند تفتيش أماكن يشغلها شخص ملزم قانونا بكتمان السر المهني أن تتخذ مقدما جميع التدابير اللازمة  لضمان احترام ذلك السر."</w:t>
      </w:r>
    </w:p>
    <w:p w:rsidR="00F93616" w:rsidRDefault="00777DCC" w:rsidP="00077FEE">
      <w:pPr>
        <w:jc w:val="both"/>
        <w:rPr>
          <w:rFonts w:cs="Traditional Arabic"/>
          <w:sz w:val="40"/>
          <w:szCs w:val="40"/>
          <w:rtl/>
          <w:lang w:bidi="ar-DZ"/>
        </w:rPr>
      </w:pPr>
      <w:r>
        <w:rPr>
          <w:rFonts w:cs="Traditional Arabic" w:hint="cs"/>
          <w:sz w:val="40"/>
          <w:szCs w:val="40"/>
          <w:rtl/>
          <w:lang w:bidi="ar-DZ"/>
        </w:rPr>
        <w:t xml:space="preserve">    كما تجدر الإشارة إلى جواز تفتيش المحلات العمومية وكل مكان يرتاده الجمهور  في كل الأوقات عندما يتعلق الأمر بجرائم منصوص عليها في المواد 342- 348 من قانون العقوبات  ونعني بذلك الجرائم الأخلاقية.</w:t>
      </w:r>
    </w:p>
    <w:p w:rsidR="00777DCC" w:rsidRDefault="00F93616" w:rsidP="00077FEE">
      <w:pPr>
        <w:jc w:val="both"/>
        <w:rPr>
          <w:rFonts w:cs="Traditional Arabic"/>
          <w:sz w:val="40"/>
          <w:szCs w:val="40"/>
          <w:rtl/>
          <w:lang w:bidi="ar-DZ"/>
        </w:rPr>
      </w:pPr>
      <w:r>
        <w:rPr>
          <w:rFonts w:cs="Traditional Arabic" w:hint="cs"/>
          <w:sz w:val="40"/>
          <w:szCs w:val="40"/>
          <w:rtl/>
          <w:lang w:bidi="ar-DZ"/>
        </w:rPr>
        <w:t xml:space="preserve">    </w:t>
      </w:r>
      <w:r w:rsidR="003E6A34">
        <w:rPr>
          <w:rFonts w:cs="Traditional Arabic" w:hint="cs"/>
          <w:sz w:val="40"/>
          <w:szCs w:val="40"/>
          <w:rtl/>
          <w:lang w:bidi="ar-DZ"/>
        </w:rPr>
        <w:t>وإذا</w:t>
      </w:r>
      <w:r w:rsidR="00CB7878">
        <w:rPr>
          <w:rFonts w:cs="Traditional Arabic" w:hint="cs"/>
          <w:sz w:val="40"/>
          <w:szCs w:val="40"/>
          <w:rtl/>
          <w:lang w:bidi="ar-DZ"/>
        </w:rPr>
        <w:t xml:space="preserve"> ترتب عن التفتيش عثور ضابط الشرطة على </w:t>
      </w:r>
      <w:r w:rsidR="00F51046">
        <w:rPr>
          <w:rFonts w:cs="Traditional Arabic" w:hint="cs"/>
          <w:sz w:val="40"/>
          <w:szCs w:val="40"/>
          <w:rtl/>
          <w:lang w:bidi="ar-DZ"/>
        </w:rPr>
        <w:t>أشياء</w:t>
      </w:r>
      <w:r w:rsidR="00CB7878">
        <w:rPr>
          <w:rFonts w:cs="Traditional Arabic" w:hint="cs"/>
          <w:sz w:val="40"/>
          <w:szCs w:val="40"/>
          <w:rtl/>
          <w:lang w:bidi="ar-DZ"/>
        </w:rPr>
        <w:t xml:space="preserve"> </w:t>
      </w:r>
      <w:r w:rsidR="00F51046">
        <w:rPr>
          <w:rFonts w:cs="Traditional Arabic" w:hint="cs"/>
          <w:sz w:val="40"/>
          <w:szCs w:val="40"/>
          <w:rtl/>
          <w:lang w:bidi="ar-DZ"/>
        </w:rPr>
        <w:t>محل بحث وتحقيق قام بجردها وتحرير محضر بحجزها ليرفق بملف الإجراءات الأخرى  فضلا عن الإذن بالتفتيش الذي يشكل حماية إجرائية للضابط ولصحة الإجراءات إذ يتعين أن يكون مكتوبا وموقعا ومؤرخا تحت طائلة بطلان التفتيش.</w:t>
      </w:r>
    </w:p>
    <w:p w:rsidR="00777DCC" w:rsidRDefault="00777DCC" w:rsidP="00777DCC">
      <w:pPr>
        <w:ind w:left="360"/>
        <w:jc w:val="both"/>
        <w:rPr>
          <w:rFonts w:cs="Traditional Arabic"/>
          <w:b/>
          <w:bCs/>
          <w:sz w:val="40"/>
          <w:szCs w:val="40"/>
          <w:rtl/>
          <w:lang w:bidi="ar-DZ"/>
        </w:rPr>
      </w:pPr>
      <w:r>
        <w:rPr>
          <w:rFonts w:cs="Traditional Arabic" w:hint="cs"/>
          <w:b/>
          <w:bCs/>
          <w:sz w:val="40"/>
          <w:szCs w:val="40"/>
          <w:rtl/>
          <w:lang w:bidi="ar-DZ"/>
        </w:rPr>
        <w:t>جـ</w:t>
      </w:r>
      <w:r w:rsidRPr="00175D0D">
        <w:rPr>
          <w:rFonts w:cs="Traditional Arabic" w:hint="cs"/>
          <w:b/>
          <w:bCs/>
          <w:sz w:val="40"/>
          <w:szCs w:val="40"/>
          <w:rtl/>
          <w:lang w:bidi="ar-DZ"/>
        </w:rPr>
        <w:t xml:space="preserve"> - </w:t>
      </w:r>
      <w:r>
        <w:rPr>
          <w:rFonts w:cs="Traditional Arabic" w:hint="cs"/>
          <w:b/>
          <w:bCs/>
          <w:sz w:val="40"/>
          <w:szCs w:val="40"/>
          <w:rtl/>
          <w:lang w:bidi="ar-DZ"/>
        </w:rPr>
        <w:t>مراقبة</w:t>
      </w:r>
      <w:r w:rsidRPr="00175D0D">
        <w:rPr>
          <w:rFonts w:cs="Traditional Arabic" w:hint="cs"/>
          <w:b/>
          <w:bCs/>
          <w:sz w:val="40"/>
          <w:szCs w:val="40"/>
          <w:rtl/>
          <w:lang w:bidi="ar-DZ"/>
        </w:rPr>
        <w:t xml:space="preserve"> الهوية</w:t>
      </w:r>
      <w:r w:rsidRPr="00B12685">
        <w:rPr>
          <w:rFonts w:cs="Traditional Arabic"/>
          <w:b/>
          <w:bCs/>
          <w:sz w:val="28"/>
          <w:szCs w:val="28"/>
          <w:lang w:bidi="ar-DZ"/>
        </w:rPr>
        <w:t>)</w:t>
      </w:r>
      <w:r w:rsidRPr="00B12685">
        <w:rPr>
          <w:rFonts w:cs="Traditional Arabic" w:hint="cs"/>
          <w:b/>
          <w:bCs/>
          <w:sz w:val="28"/>
          <w:szCs w:val="28"/>
          <w:rtl/>
          <w:lang w:bidi="ar-DZ"/>
        </w:rPr>
        <w:t xml:space="preserve"> </w:t>
      </w:r>
      <w:r w:rsidRPr="00B12685">
        <w:rPr>
          <w:rFonts w:cs="Traditional Arabic"/>
          <w:b/>
          <w:bCs/>
          <w:sz w:val="28"/>
          <w:szCs w:val="28"/>
          <w:lang w:bidi="ar-DZ"/>
        </w:rPr>
        <w:t>(</w:t>
      </w:r>
      <w:r w:rsidRPr="003F21DA">
        <w:rPr>
          <w:rFonts w:cs="Traditional Arabic"/>
          <w:b/>
          <w:bCs/>
          <w:i/>
          <w:iCs/>
          <w:sz w:val="28"/>
          <w:szCs w:val="28"/>
          <w:lang w:val="fr-FR" w:bidi="ar-DZ"/>
        </w:rPr>
        <w:t>La vérification de l’identité</w:t>
      </w:r>
      <w:r w:rsidRPr="00B12685">
        <w:rPr>
          <w:rFonts w:cs="Traditional Arabic"/>
          <w:b/>
          <w:bCs/>
          <w:sz w:val="28"/>
          <w:szCs w:val="28"/>
          <w:lang w:bidi="ar-DZ"/>
        </w:rPr>
        <w:t xml:space="preserve"> </w:t>
      </w:r>
      <w:r w:rsidRPr="00175D0D">
        <w:rPr>
          <w:rFonts w:cs="Traditional Arabic"/>
          <w:b/>
          <w:bCs/>
          <w:sz w:val="40"/>
          <w:szCs w:val="40"/>
          <w:lang w:bidi="ar-DZ"/>
        </w:rPr>
        <w:t xml:space="preserve">  </w:t>
      </w:r>
    </w:p>
    <w:p w:rsidR="00777DCC" w:rsidRDefault="00777DCC" w:rsidP="00777DCC">
      <w:pPr>
        <w:ind w:left="360"/>
        <w:jc w:val="both"/>
        <w:rPr>
          <w:rFonts w:cs="Traditional Arabic"/>
          <w:sz w:val="40"/>
          <w:szCs w:val="40"/>
          <w:rtl/>
          <w:lang w:bidi="ar-DZ"/>
        </w:rPr>
      </w:pPr>
      <w:r>
        <w:rPr>
          <w:rFonts w:cs="Traditional Arabic" w:hint="cs"/>
          <w:sz w:val="40"/>
          <w:szCs w:val="40"/>
          <w:rtl/>
          <w:lang w:bidi="ar-DZ"/>
        </w:rPr>
        <w:t xml:space="preserve">     </w:t>
      </w:r>
      <w:r w:rsidRPr="00931B41">
        <w:rPr>
          <w:rFonts w:cs="Traditional Arabic" w:hint="cs"/>
          <w:sz w:val="40"/>
          <w:szCs w:val="40"/>
          <w:rtl/>
          <w:lang w:bidi="ar-DZ"/>
        </w:rPr>
        <w:t>و</w:t>
      </w:r>
      <w:r>
        <w:rPr>
          <w:rFonts w:cs="Traditional Arabic" w:hint="cs"/>
          <w:sz w:val="40"/>
          <w:szCs w:val="40"/>
          <w:rtl/>
          <w:lang w:bidi="ar-DZ"/>
        </w:rPr>
        <w:t xml:space="preserve">نعني بها </w:t>
      </w:r>
      <w:r w:rsidRPr="00931B41">
        <w:rPr>
          <w:rFonts w:cs="Traditional Arabic" w:hint="cs"/>
          <w:sz w:val="40"/>
          <w:szCs w:val="40"/>
          <w:rtl/>
          <w:lang w:bidi="ar-DZ"/>
        </w:rPr>
        <w:t xml:space="preserve"> قيام ضابط الشرطة القضائية باستيقاف المشتبه فيه للتعرف عليه لضرورة التحقيق الأولي </w:t>
      </w:r>
      <w:r>
        <w:rPr>
          <w:rFonts w:cs="Traditional Arabic" w:hint="cs"/>
          <w:sz w:val="40"/>
          <w:szCs w:val="40"/>
          <w:rtl/>
          <w:lang w:bidi="ar-DZ"/>
        </w:rPr>
        <w:t xml:space="preserve">بمناسبة وقوع جريمة ما </w:t>
      </w:r>
      <w:r w:rsidRPr="00931B41">
        <w:rPr>
          <w:rFonts w:cs="Traditional Arabic" w:hint="cs"/>
          <w:sz w:val="40"/>
          <w:szCs w:val="40"/>
          <w:rtl/>
          <w:lang w:bidi="ar-DZ"/>
        </w:rPr>
        <w:t xml:space="preserve">ويجب على الشخص حينذاك الامتثال وتقديم وثائق تثبت هويته مثل بطاقة تعريفه الوطنية أو جواز </w:t>
      </w:r>
      <w:r w:rsidRPr="00931B41">
        <w:rPr>
          <w:rFonts w:cs="Traditional Arabic" w:hint="cs"/>
          <w:sz w:val="40"/>
          <w:szCs w:val="40"/>
          <w:rtl/>
          <w:lang w:bidi="ar-DZ"/>
        </w:rPr>
        <w:lastRenderedPageBreak/>
        <w:t>سفره عندما يتعلق الأمر بأجنبي أو أية وثيقة رسمية بها صورة ذلك الشخص.</w:t>
      </w:r>
      <w:r>
        <w:rPr>
          <w:rFonts w:cs="Traditional Arabic" w:hint="cs"/>
          <w:sz w:val="40"/>
          <w:szCs w:val="40"/>
          <w:rtl/>
          <w:lang w:bidi="ar-DZ"/>
        </w:rPr>
        <w:t xml:space="preserve"> وإذا عجز الشخص عن إثبات هويته جاز لضابط الشرطة نقله إلى مقر الأمن للتحقيق في هويته مع الجهات الأخرى ومنها أخذ صور له أو رفع بصماته وإطلاق سراحه مباشرة بعدها. وإذا رفض الانصياع لهذه الإجراءات وقع تحت طائلة القانون.</w:t>
      </w:r>
    </w:p>
    <w:p w:rsidR="00297CD5" w:rsidRDefault="00777DCC" w:rsidP="00777DCC">
      <w:pPr>
        <w:ind w:left="360"/>
        <w:jc w:val="both"/>
        <w:rPr>
          <w:rFonts w:cs="Traditional Arabic"/>
          <w:sz w:val="40"/>
          <w:szCs w:val="40"/>
          <w:rtl/>
          <w:lang w:bidi="ar-DZ"/>
        </w:rPr>
      </w:pPr>
      <w:r>
        <w:rPr>
          <w:rFonts w:cs="Traditional Arabic" w:hint="cs"/>
          <w:sz w:val="40"/>
          <w:szCs w:val="40"/>
          <w:rtl/>
          <w:lang w:bidi="ar-DZ"/>
        </w:rPr>
        <w:t xml:space="preserve">    </w:t>
      </w:r>
      <w:r w:rsidRPr="00FD5FFC">
        <w:rPr>
          <w:rFonts w:cs="Traditional Arabic" w:hint="cs"/>
          <w:sz w:val="40"/>
          <w:szCs w:val="40"/>
          <w:rtl/>
          <w:lang w:bidi="ar-DZ"/>
        </w:rPr>
        <w:t>في فرنسا نشير إلى أن هذا الإجراء يستوجب</w:t>
      </w:r>
      <w:r>
        <w:rPr>
          <w:rFonts w:cs="Traditional Arabic" w:hint="cs"/>
          <w:sz w:val="40"/>
          <w:szCs w:val="40"/>
          <w:rtl/>
          <w:lang w:bidi="ar-DZ"/>
        </w:rPr>
        <w:t xml:space="preserve"> بعض الضمانات منها </w:t>
      </w:r>
      <w:r w:rsidRPr="00FD5FFC">
        <w:rPr>
          <w:rFonts w:cs="Traditional Arabic" w:hint="cs"/>
          <w:sz w:val="40"/>
          <w:szCs w:val="40"/>
          <w:rtl/>
          <w:lang w:bidi="ar-DZ"/>
        </w:rPr>
        <w:t xml:space="preserve"> إخبار وكيل الجمهورية </w:t>
      </w:r>
      <w:r>
        <w:rPr>
          <w:rFonts w:cs="Traditional Arabic" w:hint="cs"/>
          <w:sz w:val="40"/>
          <w:szCs w:val="40"/>
          <w:rtl/>
          <w:lang w:bidi="ar-DZ"/>
        </w:rPr>
        <w:t>الذي يمكنه وضع حد لهذا الإجراء و</w:t>
      </w:r>
      <w:r w:rsidRPr="00FD5FFC">
        <w:rPr>
          <w:rFonts w:cs="Traditional Arabic" w:hint="cs"/>
          <w:sz w:val="40"/>
          <w:szCs w:val="40"/>
          <w:rtl/>
          <w:lang w:bidi="ar-DZ"/>
        </w:rPr>
        <w:t xml:space="preserve"> أن لا تتجاوز مدة التحقيق في الهوية 4 ساعات مع تسليم المعني نسخة من المحضر عقب العملية وإخباره بحقوقه التي منحها القانون إياه.</w:t>
      </w:r>
    </w:p>
    <w:p w:rsidR="00777DCC" w:rsidRPr="00FD5FFC" w:rsidRDefault="00777DCC" w:rsidP="00777DCC">
      <w:pPr>
        <w:ind w:left="360"/>
        <w:jc w:val="both"/>
        <w:rPr>
          <w:rFonts w:cs="Traditional Arabic"/>
          <w:sz w:val="40"/>
          <w:szCs w:val="40"/>
          <w:rtl/>
          <w:lang w:bidi="ar-DZ"/>
        </w:rPr>
      </w:pPr>
      <w:r w:rsidRPr="00FD5FFC">
        <w:rPr>
          <w:rFonts w:cs="Traditional Arabic"/>
          <w:sz w:val="40"/>
          <w:szCs w:val="40"/>
          <w:lang w:val="fr-FR" w:bidi="ar-DZ"/>
        </w:rPr>
        <w:t xml:space="preserve"> </w:t>
      </w:r>
    </w:p>
    <w:p w:rsidR="00777DCC" w:rsidRDefault="00777DCC" w:rsidP="00777DCC">
      <w:pPr>
        <w:ind w:left="360"/>
        <w:jc w:val="both"/>
        <w:rPr>
          <w:rFonts w:cs="Traditional Arabic"/>
          <w:b/>
          <w:bCs/>
          <w:sz w:val="40"/>
          <w:szCs w:val="40"/>
          <w:rtl/>
          <w:lang w:bidi="ar-DZ"/>
        </w:rPr>
      </w:pPr>
      <w:r>
        <w:rPr>
          <w:rFonts w:cs="Traditional Arabic" w:hint="cs"/>
          <w:b/>
          <w:bCs/>
          <w:sz w:val="40"/>
          <w:szCs w:val="40"/>
          <w:rtl/>
          <w:lang w:bidi="ar-DZ"/>
        </w:rPr>
        <w:t>د</w:t>
      </w:r>
      <w:r w:rsidRPr="007342D6">
        <w:rPr>
          <w:rFonts w:cs="Traditional Arabic" w:hint="cs"/>
          <w:b/>
          <w:bCs/>
          <w:sz w:val="40"/>
          <w:szCs w:val="40"/>
          <w:rtl/>
          <w:lang w:bidi="ar-DZ"/>
        </w:rPr>
        <w:t>- اعتراض المراسلات وتسجيل الأصوات والتقاط الصور</w:t>
      </w:r>
    </w:p>
    <w:p w:rsidR="00297CD5" w:rsidRDefault="00777DCC" w:rsidP="00777DCC">
      <w:pPr>
        <w:ind w:left="360"/>
        <w:jc w:val="both"/>
        <w:rPr>
          <w:rFonts w:cs="Traditional Arabic"/>
          <w:sz w:val="40"/>
          <w:szCs w:val="40"/>
          <w:rtl/>
          <w:lang w:bidi="ar-DZ"/>
        </w:rPr>
      </w:pPr>
      <w:r>
        <w:rPr>
          <w:rFonts w:cs="Traditional Arabic" w:hint="cs"/>
          <w:sz w:val="40"/>
          <w:szCs w:val="40"/>
          <w:rtl/>
          <w:lang w:bidi="ar-DZ"/>
        </w:rPr>
        <w:t xml:space="preserve">     </w:t>
      </w:r>
      <w:r w:rsidRPr="007342D6">
        <w:rPr>
          <w:rFonts w:cs="Traditional Arabic" w:hint="cs"/>
          <w:sz w:val="40"/>
          <w:szCs w:val="40"/>
          <w:rtl/>
          <w:lang w:bidi="ar-DZ"/>
        </w:rPr>
        <w:t xml:space="preserve">وهي إجراءات استحدثها </w:t>
      </w:r>
      <w:r>
        <w:rPr>
          <w:rFonts w:cs="Traditional Arabic" w:hint="cs"/>
          <w:sz w:val="40"/>
          <w:szCs w:val="40"/>
          <w:rtl/>
          <w:lang w:bidi="ar-DZ"/>
        </w:rPr>
        <w:t xml:space="preserve">قانون الإجراءات الجزائية الجزائري </w:t>
      </w:r>
      <w:r w:rsidRPr="007342D6">
        <w:rPr>
          <w:rFonts w:cs="Traditional Arabic" w:hint="cs"/>
          <w:sz w:val="40"/>
          <w:szCs w:val="40"/>
          <w:rtl/>
          <w:lang w:bidi="ar-DZ"/>
        </w:rPr>
        <w:t>بموجب القانون 06/22 المؤرخ في 20/12/20</w:t>
      </w:r>
      <w:r>
        <w:rPr>
          <w:rFonts w:cs="Traditional Arabic" w:hint="cs"/>
          <w:sz w:val="40"/>
          <w:szCs w:val="40"/>
          <w:rtl/>
          <w:lang w:bidi="ar-DZ"/>
        </w:rPr>
        <w:t>06</w:t>
      </w:r>
      <w:r w:rsidR="0055079B">
        <w:rPr>
          <w:rFonts w:cs="Traditional Arabic" w:hint="cs"/>
          <w:sz w:val="40"/>
          <w:szCs w:val="40"/>
          <w:rtl/>
          <w:lang w:bidi="ar-DZ"/>
        </w:rPr>
        <w:t xml:space="preserve"> </w:t>
      </w:r>
      <w:r>
        <w:rPr>
          <w:rFonts w:cs="Traditional Arabic" w:hint="cs"/>
          <w:sz w:val="40"/>
          <w:szCs w:val="40"/>
          <w:rtl/>
          <w:lang w:bidi="ar-DZ"/>
        </w:rPr>
        <w:t>في المواد 65مكرر5 وما بعدها ؛يلجأ إليها ضابط الشرطة القضائية في حالة مباشرته للتحريات</w:t>
      </w:r>
      <w:r w:rsidR="00297CD5">
        <w:rPr>
          <w:rFonts w:cs="Traditional Arabic" w:hint="cs"/>
          <w:sz w:val="40"/>
          <w:szCs w:val="40"/>
          <w:rtl/>
          <w:lang w:bidi="ar-DZ"/>
        </w:rPr>
        <w:t xml:space="preserve"> الأولية </w:t>
      </w:r>
      <w:r>
        <w:rPr>
          <w:rFonts w:cs="Traditional Arabic" w:hint="cs"/>
          <w:sz w:val="40"/>
          <w:szCs w:val="40"/>
          <w:rtl/>
          <w:lang w:bidi="ar-DZ"/>
        </w:rPr>
        <w:t xml:space="preserve"> في الجريمة المتلبس بها (جناية أو جنحة )  أو عند التحقيق الابتدائي ( التمهيدي ) في الجرائم المستحدثة الستة مع جرائم الفساد أيضا حيث يأذن وكيل الجمهورية للضابط بالقيام باعتراض المراسلات السلكية واللاسلكية والتقاط وتثبيت وبث الكلام المتفوه به بصفة خاصة أو سرية في مكان خاص أو عمومي والتقاط الصور لأشخاص في مكان خاص </w:t>
      </w:r>
      <w:r w:rsidR="00297CD5">
        <w:rPr>
          <w:rFonts w:cs="Traditional Arabic" w:hint="cs"/>
          <w:sz w:val="40"/>
          <w:szCs w:val="40"/>
          <w:rtl/>
          <w:lang w:bidi="ar-DZ"/>
        </w:rPr>
        <w:t>.</w:t>
      </w:r>
    </w:p>
    <w:p w:rsidR="00297CD5" w:rsidRDefault="00297CD5" w:rsidP="00297CD5">
      <w:pPr>
        <w:ind w:left="360"/>
        <w:jc w:val="both"/>
        <w:rPr>
          <w:rFonts w:cs="Traditional Arabic"/>
          <w:sz w:val="40"/>
          <w:szCs w:val="40"/>
          <w:rtl/>
          <w:lang w:bidi="ar-DZ"/>
        </w:rPr>
      </w:pPr>
      <w:r>
        <w:rPr>
          <w:rFonts w:cs="Traditional Arabic" w:hint="cs"/>
          <w:sz w:val="40"/>
          <w:szCs w:val="40"/>
          <w:rtl/>
          <w:lang w:bidi="ar-DZ"/>
        </w:rPr>
        <w:t xml:space="preserve">نشير </w:t>
      </w:r>
      <w:r w:rsidR="003A7F43">
        <w:rPr>
          <w:rFonts w:cs="Traditional Arabic" w:hint="cs"/>
          <w:sz w:val="40"/>
          <w:szCs w:val="40"/>
          <w:rtl/>
          <w:lang w:bidi="ar-DZ"/>
        </w:rPr>
        <w:t>إلى</w:t>
      </w:r>
      <w:r>
        <w:rPr>
          <w:rFonts w:cs="Traditional Arabic" w:hint="cs"/>
          <w:sz w:val="40"/>
          <w:szCs w:val="40"/>
          <w:rtl/>
          <w:lang w:bidi="ar-DZ"/>
        </w:rPr>
        <w:t xml:space="preserve"> </w:t>
      </w:r>
      <w:r w:rsidR="003A7F43">
        <w:rPr>
          <w:rFonts w:cs="Traditional Arabic" w:hint="cs"/>
          <w:sz w:val="40"/>
          <w:szCs w:val="40"/>
          <w:rtl/>
          <w:lang w:bidi="ar-DZ"/>
        </w:rPr>
        <w:t>أن</w:t>
      </w:r>
      <w:r>
        <w:rPr>
          <w:rFonts w:cs="Traditional Arabic" w:hint="cs"/>
          <w:sz w:val="40"/>
          <w:szCs w:val="40"/>
          <w:rtl/>
          <w:lang w:bidi="ar-DZ"/>
        </w:rPr>
        <w:t xml:space="preserve"> </w:t>
      </w:r>
      <w:r w:rsidR="003A7F43">
        <w:rPr>
          <w:rFonts w:cs="Traditional Arabic" w:hint="cs"/>
          <w:sz w:val="40"/>
          <w:szCs w:val="40"/>
          <w:rtl/>
          <w:lang w:bidi="ar-DZ"/>
        </w:rPr>
        <w:t>الإذن</w:t>
      </w:r>
      <w:r>
        <w:rPr>
          <w:rFonts w:cs="Traditional Arabic" w:hint="cs"/>
          <w:sz w:val="40"/>
          <w:szCs w:val="40"/>
          <w:rtl/>
          <w:lang w:bidi="ar-DZ"/>
        </w:rPr>
        <w:t xml:space="preserve"> المسلم بمعرفة القضاء ( وكيل الجمهورية او قاضي التحقيق ) للقيام بهذا </w:t>
      </w:r>
      <w:r w:rsidR="003A7F43">
        <w:rPr>
          <w:rFonts w:cs="Traditional Arabic" w:hint="cs"/>
          <w:sz w:val="40"/>
          <w:szCs w:val="40"/>
          <w:rtl/>
          <w:lang w:bidi="ar-DZ"/>
        </w:rPr>
        <w:t>الإجراء</w:t>
      </w:r>
      <w:r>
        <w:rPr>
          <w:rFonts w:cs="Traditional Arabic" w:hint="cs"/>
          <w:sz w:val="40"/>
          <w:szCs w:val="40"/>
          <w:rtl/>
          <w:lang w:bidi="ar-DZ"/>
        </w:rPr>
        <w:t xml:space="preserve"> الخطير على حرمة </w:t>
      </w:r>
      <w:r w:rsidR="003A7F43">
        <w:rPr>
          <w:rFonts w:cs="Traditional Arabic" w:hint="cs"/>
          <w:sz w:val="40"/>
          <w:szCs w:val="40"/>
          <w:rtl/>
          <w:lang w:bidi="ar-DZ"/>
        </w:rPr>
        <w:t>الأشخاص</w:t>
      </w:r>
      <w:r>
        <w:rPr>
          <w:rFonts w:cs="Traditional Arabic" w:hint="cs"/>
          <w:sz w:val="40"/>
          <w:szCs w:val="40"/>
          <w:rtl/>
          <w:lang w:bidi="ar-DZ"/>
        </w:rPr>
        <w:t xml:space="preserve">  ويمتد </w:t>
      </w:r>
      <w:r w:rsidR="003A7F43">
        <w:rPr>
          <w:rFonts w:cs="Traditional Arabic" w:hint="cs"/>
          <w:sz w:val="40"/>
          <w:szCs w:val="40"/>
          <w:rtl/>
          <w:lang w:bidi="ar-DZ"/>
        </w:rPr>
        <w:t>إلى</w:t>
      </w:r>
      <w:r>
        <w:rPr>
          <w:rFonts w:cs="Traditional Arabic" w:hint="cs"/>
          <w:sz w:val="40"/>
          <w:szCs w:val="40"/>
          <w:rtl/>
          <w:lang w:bidi="ar-DZ"/>
        </w:rPr>
        <w:t xml:space="preserve"> مساكنهم </w:t>
      </w:r>
      <w:r w:rsidR="003A7F43">
        <w:rPr>
          <w:rFonts w:cs="Traditional Arabic" w:hint="cs"/>
          <w:sz w:val="40"/>
          <w:szCs w:val="40"/>
          <w:rtl/>
          <w:lang w:bidi="ar-DZ"/>
        </w:rPr>
        <w:t>أيضا</w:t>
      </w:r>
      <w:r>
        <w:rPr>
          <w:rFonts w:cs="Traditional Arabic" w:hint="cs"/>
          <w:sz w:val="40"/>
          <w:szCs w:val="40"/>
          <w:rtl/>
          <w:lang w:bidi="ar-DZ"/>
        </w:rPr>
        <w:t xml:space="preserve"> للقيام بوضع تلك الترتيبات التقنية  من خلال دخولها دون علم او حتى دون موافقة </w:t>
      </w:r>
      <w:r w:rsidR="003A7F43">
        <w:rPr>
          <w:rFonts w:cs="Traditional Arabic" w:hint="cs"/>
          <w:sz w:val="40"/>
          <w:szCs w:val="40"/>
          <w:rtl/>
          <w:lang w:bidi="ar-DZ"/>
        </w:rPr>
        <w:t>أصحابها</w:t>
      </w:r>
      <w:r>
        <w:rPr>
          <w:rFonts w:cs="Traditional Arabic" w:hint="cs"/>
          <w:sz w:val="40"/>
          <w:szCs w:val="40"/>
          <w:rtl/>
          <w:lang w:bidi="ar-DZ"/>
        </w:rPr>
        <w:t xml:space="preserve">  وحتى خارج المواعيد المخصصة للتفتيش اي بين الساعة </w:t>
      </w:r>
      <w:r>
        <w:rPr>
          <w:rFonts w:cs="Traditional Arabic" w:hint="cs"/>
          <w:sz w:val="40"/>
          <w:szCs w:val="40"/>
          <w:rtl/>
          <w:lang w:bidi="ar-DZ"/>
        </w:rPr>
        <w:lastRenderedPageBreak/>
        <w:t xml:space="preserve">الثامنة مساء والخامسة صباحا كما تقتضيه المادة 47 ق ا ج وقد منح المشرع ضمانة واحدة بذلك تتمثل في الرقابة القضائية لوكيل الجمهورية </w:t>
      </w:r>
      <w:r w:rsidR="003A7F43">
        <w:rPr>
          <w:rFonts w:cs="Traditional Arabic" w:hint="cs"/>
          <w:sz w:val="40"/>
          <w:szCs w:val="40"/>
          <w:rtl/>
          <w:lang w:bidi="ar-DZ"/>
        </w:rPr>
        <w:t>أو</w:t>
      </w:r>
      <w:r>
        <w:rPr>
          <w:rFonts w:cs="Traditional Arabic" w:hint="cs"/>
          <w:sz w:val="40"/>
          <w:szCs w:val="40"/>
          <w:rtl/>
          <w:lang w:bidi="ar-DZ"/>
        </w:rPr>
        <w:t xml:space="preserve"> قاضي التحقيق.</w:t>
      </w:r>
    </w:p>
    <w:p w:rsidR="00777DCC" w:rsidRDefault="00777DCC" w:rsidP="00297CD5">
      <w:pPr>
        <w:ind w:left="360"/>
        <w:jc w:val="both"/>
        <w:rPr>
          <w:rFonts w:cs="Traditional Arabic"/>
          <w:sz w:val="40"/>
          <w:szCs w:val="40"/>
          <w:rtl/>
          <w:lang w:bidi="ar-DZ"/>
        </w:rPr>
      </w:pPr>
      <w:r>
        <w:rPr>
          <w:rFonts w:cs="Traditional Arabic" w:hint="cs"/>
          <w:sz w:val="40"/>
          <w:szCs w:val="40"/>
          <w:rtl/>
          <w:lang w:bidi="ar-DZ"/>
        </w:rPr>
        <w:t xml:space="preserve">على أن تتم هذه العمليات تحت مراقبة وكيل الجمهورية لما فيها من مساس بحرمة الحياة الخاصة للمواطن </w:t>
      </w:r>
      <w:r w:rsidR="003A7F43">
        <w:rPr>
          <w:rFonts w:cs="Traditional Arabic" w:hint="cs"/>
          <w:sz w:val="40"/>
          <w:szCs w:val="40"/>
          <w:rtl/>
          <w:lang w:bidi="ar-DZ"/>
        </w:rPr>
        <w:t>يأذن</w:t>
      </w:r>
      <w:r w:rsidR="00297CD5">
        <w:rPr>
          <w:rFonts w:cs="Traditional Arabic" w:hint="cs"/>
          <w:sz w:val="40"/>
          <w:szCs w:val="40"/>
          <w:rtl/>
          <w:lang w:bidi="ar-DZ"/>
        </w:rPr>
        <w:t xml:space="preserve"> وكيل الجمهورية بهذا </w:t>
      </w:r>
      <w:r w:rsidR="003A7F43">
        <w:rPr>
          <w:rFonts w:cs="Traditional Arabic" w:hint="cs"/>
          <w:sz w:val="40"/>
          <w:szCs w:val="40"/>
          <w:rtl/>
          <w:lang w:bidi="ar-DZ"/>
        </w:rPr>
        <w:t>الإجراء</w:t>
      </w:r>
      <w:r w:rsidR="00297CD5">
        <w:rPr>
          <w:rFonts w:cs="Traditional Arabic" w:hint="cs"/>
          <w:sz w:val="40"/>
          <w:szCs w:val="40"/>
          <w:rtl/>
          <w:lang w:bidi="ar-DZ"/>
        </w:rPr>
        <w:t xml:space="preserve"> </w:t>
      </w:r>
      <w:r>
        <w:rPr>
          <w:rFonts w:cs="Traditional Arabic" w:hint="cs"/>
          <w:sz w:val="40"/>
          <w:szCs w:val="40"/>
          <w:rtl/>
          <w:lang w:bidi="ar-DZ"/>
        </w:rPr>
        <w:t>لمدة لا تتجاوز أربعة( 04)  أشهر قابلة للتجديد</w:t>
      </w:r>
      <w:r w:rsidR="00297CD5">
        <w:rPr>
          <w:rFonts w:cs="Traditional Arabic" w:hint="cs"/>
          <w:sz w:val="40"/>
          <w:szCs w:val="40"/>
          <w:rtl/>
          <w:lang w:bidi="ar-DZ"/>
        </w:rPr>
        <w:t xml:space="preserve"> حسب مقتضيات التحري  </w:t>
      </w:r>
      <w:r w:rsidR="003A7F43">
        <w:rPr>
          <w:rFonts w:cs="Traditional Arabic" w:hint="cs"/>
          <w:sz w:val="40"/>
          <w:szCs w:val="40"/>
          <w:rtl/>
          <w:lang w:bidi="ar-DZ"/>
        </w:rPr>
        <w:t>أو</w:t>
      </w:r>
      <w:r w:rsidR="00297CD5">
        <w:rPr>
          <w:rFonts w:cs="Traditional Arabic" w:hint="cs"/>
          <w:sz w:val="40"/>
          <w:szCs w:val="40"/>
          <w:rtl/>
          <w:lang w:bidi="ar-DZ"/>
        </w:rPr>
        <w:t xml:space="preserve"> التحقيق  ضمن نفس الشروط الشكلية والزمنية ( م65 مكرر 7)</w:t>
      </w:r>
      <w:r>
        <w:rPr>
          <w:rFonts w:cs="Traditional Arabic" w:hint="cs"/>
          <w:sz w:val="40"/>
          <w:szCs w:val="40"/>
          <w:rtl/>
          <w:lang w:bidi="ar-DZ"/>
        </w:rPr>
        <w:t>.</w:t>
      </w:r>
      <w:r w:rsidR="002A5603">
        <w:rPr>
          <w:rFonts w:cs="Traditional Arabic" w:hint="cs"/>
          <w:sz w:val="40"/>
          <w:szCs w:val="40"/>
          <w:rtl/>
          <w:lang w:bidi="ar-DZ"/>
        </w:rPr>
        <w:t xml:space="preserve"> </w:t>
      </w:r>
    </w:p>
    <w:p w:rsidR="003A7F43" w:rsidRDefault="003A7F43" w:rsidP="003A7F43">
      <w:pPr>
        <w:ind w:left="360"/>
        <w:jc w:val="both"/>
        <w:rPr>
          <w:rFonts w:cs="Traditional Arabic"/>
          <w:sz w:val="40"/>
          <w:szCs w:val="40"/>
          <w:rtl/>
          <w:lang w:bidi="ar-DZ"/>
        </w:rPr>
      </w:pPr>
      <w:r>
        <w:rPr>
          <w:rFonts w:cs="Traditional Arabic" w:hint="cs"/>
          <w:sz w:val="40"/>
          <w:szCs w:val="40"/>
          <w:rtl/>
          <w:lang w:bidi="ar-DZ"/>
        </w:rPr>
        <w:t xml:space="preserve">    ويسمح هذا الإذن لضابط الشرطة القضائية أن يسخر كل عون مؤهل لدى مصلحة أو وحدة أو هيئة عمومية  أو خاصة مكلفة بالمواصلات السلكية أو اللاسلكية للتكفل بالجوانب التقنية للعمليات المذكورة أعلاه.</w:t>
      </w:r>
    </w:p>
    <w:p w:rsidR="003A7F43" w:rsidRDefault="00777DCC" w:rsidP="003A7F43">
      <w:pPr>
        <w:ind w:left="360"/>
        <w:jc w:val="both"/>
        <w:rPr>
          <w:rFonts w:cs="Traditional Arabic"/>
          <w:sz w:val="40"/>
          <w:szCs w:val="40"/>
          <w:rtl/>
          <w:lang w:bidi="ar-DZ"/>
        </w:rPr>
      </w:pPr>
      <w:r>
        <w:rPr>
          <w:rFonts w:cs="Traditional Arabic" w:hint="cs"/>
          <w:sz w:val="40"/>
          <w:szCs w:val="40"/>
          <w:rtl/>
          <w:lang w:bidi="ar-DZ"/>
        </w:rPr>
        <w:t xml:space="preserve">    أخيرا يقوم الضابط بنسخ أو وصف المراسلات والصور والمحادثات المسجلة في محضر يودع بالملف وتترجم المحادث</w:t>
      </w:r>
      <w:r>
        <w:rPr>
          <w:rFonts w:cs="Traditional Arabic" w:hint="eastAsia"/>
          <w:sz w:val="40"/>
          <w:szCs w:val="40"/>
          <w:rtl/>
          <w:lang w:bidi="ar-DZ"/>
        </w:rPr>
        <w:t>ة</w:t>
      </w:r>
      <w:r>
        <w:rPr>
          <w:rFonts w:cs="Traditional Arabic" w:hint="cs"/>
          <w:sz w:val="40"/>
          <w:szCs w:val="40"/>
          <w:rtl/>
          <w:lang w:bidi="ar-DZ"/>
        </w:rPr>
        <w:t xml:space="preserve"> إلى العربية من طرف مترجم رسمي مسخر.</w:t>
      </w:r>
    </w:p>
    <w:p w:rsidR="00777DCC" w:rsidRPr="003F21DA" w:rsidRDefault="00777DCC" w:rsidP="00777DCC">
      <w:pPr>
        <w:ind w:left="360"/>
        <w:jc w:val="both"/>
        <w:rPr>
          <w:rFonts w:cs="Traditional Arabic"/>
          <w:b/>
          <w:bCs/>
          <w:sz w:val="40"/>
          <w:szCs w:val="40"/>
          <w:lang w:val="fr-FR" w:bidi="ar-DZ"/>
        </w:rPr>
      </w:pPr>
      <w:r>
        <w:rPr>
          <w:rFonts w:cs="Traditional Arabic" w:hint="cs"/>
          <w:b/>
          <w:bCs/>
          <w:sz w:val="40"/>
          <w:szCs w:val="40"/>
          <w:rtl/>
          <w:lang w:bidi="ar-DZ"/>
        </w:rPr>
        <w:t>ه</w:t>
      </w:r>
      <w:r w:rsidRPr="00D8385E">
        <w:rPr>
          <w:rFonts w:cs="Traditional Arabic" w:hint="cs"/>
          <w:b/>
          <w:bCs/>
          <w:sz w:val="40"/>
          <w:szCs w:val="40"/>
          <w:rtl/>
          <w:lang w:bidi="ar-DZ"/>
        </w:rPr>
        <w:t>- التسرب</w:t>
      </w:r>
      <w:r w:rsidR="003F21DA" w:rsidRPr="003F21DA">
        <w:rPr>
          <w:rFonts w:cs="Traditional Arabic"/>
          <w:b/>
          <w:bCs/>
          <w:i/>
          <w:iCs/>
          <w:sz w:val="32"/>
          <w:szCs w:val="32"/>
          <w:lang w:val="fr-FR" w:bidi="ar-DZ"/>
        </w:rPr>
        <w:t xml:space="preserve"> L’infiltration   </w:t>
      </w:r>
    </w:p>
    <w:p w:rsidR="004A51F0" w:rsidRDefault="0055079B" w:rsidP="003A7F43">
      <w:pPr>
        <w:jc w:val="both"/>
        <w:rPr>
          <w:rFonts w:cs="Traditional Arabic"/>
          <w:sz w:val="40"/>
          <w:szCs w:val="40"/>
          <w:rtl/>
          <w:lang w:bidi="ar-DZ"/>
        </w:rPr>
      </w:pPr>
      <w:r>
        <w:rPr>
          <w:rFonts w:cs="Traditional Arabic" w:hint="cs"/>
          <w:sz w:val="40"/>
          <w:szCs w:val="40"/>
          <w:rtl/>
          <w:lang w:bidi="ar-DZ"/>
        </w:rPr>
        <w:t xml:space="preserve">    </w:t>
      </w:r>
      <w:r w:rsidR="00777DCC" w:rsidRPr="00D8385E">
        <w:rPr>
          <w:rFonts w:cs="Traditional Arabic" w:hint="cs"/>
          <w:sz w:val="40"/>
          <w:szCs w:val="40"/>
          <w:rtl/>
          <w:lang w:bidi="ar-DZ"/>
        </w:rPr>
        <w:t xml:space="preserve">إجراء مستحدث كسابقه جاء به القانون 06/22 </w:t>
      </w:r>
      <w:r w:rsidR="00C57851">
        <w:rPr>
          <w:rFonts w:cs="Traditional Arabic" w:hint="cs"/>
          <w:sz w:val="40"/>
          <w:szCs w:val="40"/>
          <w:rtl/>
          <w:lang w:bidi="ar-DZ"/>
        </w:rPr>
        <w:t xml:space="preserve"> ضمن مادته 65 مكرر 11 ومن خلاله يقوم</w:t>
      </w:r>
      <w:r w:rsidR="00777DCC" w:rsidRPr="00D8385E">
        <w:rPr>
          <w:rFonts w:cs="Traditional Arabic" w:hint="cs"/>
          <w:sz w:val="40"/>
          <w:szCs w:val="40"/>
          <w:rtl/>
          <w:lang w:bidi="ar-DZ"/>
        </w:rPr>
        <w:t xml:space="preserve"> ضابط الشرطة القضائية أو عون الشرطة القضائية تحت مراقبة الأول بعد إذن قضائي صالح لمدة 4 أشهر قابلة للتجديد</w:t>
      </w:r>
      <w:r w:rsidR="004A51F0">
        <w:rPr>
          <w:rFonts w:cs="Traditional Arabic" w:hint="cs"/>
          <w:sz w:val="40"/>
          <w:szCs w:val="40"/>
          <w:rtl/>
          <w:lang w:bidi="ar-DZ"/>
        </w:rPr>
        <w:t xml:space="preserve"> يكون مكتوبا ومسببا مع ذكر الجريمة التي تبرر الإجراء وهوية ضابط الشرطة القضائية</w:t>
      </w:r>
      <w:r w:rsidR="004A51F0">
        <w:rPr>
          <w:rStyle w:val="FootnoteReference"/>
          <w:rFonts w:cs="Traditional Arabic"/>
          <w:sz w:val="40"/>
          <w:szCs w:val="40"/>
          <w:rtl/>
          <w:lang w:bidi="ar-DZ"/>
        </w:rPr>
        <w:footnoteReference w:id="17"/>
      </w:r>
      <w:r w:rsidR="004A51F0">
        <w:rPr>
          <w:rFonts w:cs="Traditional Arabic" w:hint="cs"/>
          <w:sz w:val="40"/>
          <w:szCs w:val="40"/>
          <w:rtl/>
          <w:lang w:bidi="ar-DZ"/>
        </w:rPr>
        <w:t xml:space="preserve"> الذي تتم العملية تحت مسؤوليته والذي يرفق بملف الإجراءات القضائية .</w:t>
      </w:r>
    </w:p>
    <w:p w:rsidR="003A7F43" w:rsidRDefault="00FE08CE" w:rsidP="004A51F0">
      <w:pPr>
        <w:jc w:val="both"/>
        <w:rPr>
          <w:rFonts w:cs="Traditional Arabic"/>
          <w:sz w:val="40"/>
          <w:szCs w:val="40"/>
          <w:rtl/>
          <w:lang w:bidi="ar-DZ"/>
        </w:rPr>
      </w:pPr>
      <w:r>
        <w:rPr>
          <w:rFonts w:cs="Traditional Arabic" w:hint="cs"/>
          <w:sz w:val="40"/>
          <w:szCs w:val="40"/>
          <w:rtl/>
          <w:lang w:bidi="ar-DZ"/>
        </w:rPr>
        <w:lastRenderedPageBreak/>
        <w:t xml:space="preserve">    و</w:t>
      </w:r>
      <w:r w:rsidR="004A51F0">
        <w:rPr>
          <w:rFonts w:cs="Traditional Arabic" w:hint="cs"/>
          <w:sz w:val="40"/>
          <w:szCs w:val="40"/>
          <w:rtl/>
          <w:lang w:bidi="ar-DZ"/>
        </w:rPr>
        <w:t xml:space="preserve">يسمح </w:t>
      </w:r>
      <w:r>
        <w:rPr>
          <w:rFonts w:cs="Traditional Arabic" w:hint="cs"/>
          <w:sz w:val="40"/>
          <w:szCs w:val="40"/>
          <w:rtl/>
          <w:lang w:bidi="ar-DZ"/>
        </w:rPr>
        <w:t xml:space="preserve">هذا </w:t>
      </w:r>
      <w:r w:rsidR="004A51F0">
        <w:rPr>
          <w:rFonts w:cs="Traditional Arabic" w:hint="cs"/>
          <w:sz w:val="40"/>
          <w:szCs w:val="40"/>
          <w:rtl/>
          <w:lang w:bidi="ar-DZ"/>
        </w:rPr>
        <w:t xml:space="preserve">الإذن </w:t>
      </w:r>
      <w:r w:rsidR="00777DCC" w:rsidRPr="00D8385E">
        <w:rPr>
          <w:rFonts w:cs="Traditional Arabic" w:hint="cs"/>
          <w:sz w:val="40"/>
          <w:szCs w:val="40"/>
          <w:rtl/>
          <w:lang w:bidi="ar-DZ"/>
        </w:rPr>
        <w:t xml:space="preserve"> بمراقبة الأشخاص المشتبه في ارتكابهم جناية أو جنحة</w:t>
      </w:r>
      <w:r w:rsidR="004A51F0">
        <w:rPr>
          <w:rFonts w:cs="Traditional Arabic" w:hint="cs"/>
          <w:sz w:val="40"/>
          <w:szCs w:val="40"/>
          <w:rtl/>
          <w:lang w:bidi="ar-DZ"/>
        </w:rPr>
        <w:t xml:space="preserve"> كما عددتها المادة 65 مكرر 5 ق ا ج </w:t>
      </w:r>
      <w:r w:rsidR="00777DCC" w:rsidRPr="00D8385E">
        <w:rPr>
          <w:rFonts w:cs="Traditional Arabic" w:hint="cs"/>
          <w:sz w:val="40"/>
          <w:szCs w:val="40"/>
          <w:rtl/>
          <w:lang w:bidi="ar-DZ"/>
        </w:rPr>
        <w:t xml:space="preserve"> بإيهامهم أنه فاعل معهم أو شريك لهم أو خاف</w:t>
      </w:r>
      <w:r w:rsidR="00FD6922">
        <w:rPr>
          <w:rFonts w:cs="Traditional Arabic" w:hint="cs"/>
          <w:sz w:val="40"/>
          <w:szCs w:val="40"/>
          <w:rtl/>
          <w:lang w:bidi="ar-DZ"/>
        </w:rPr>
        <w:t>ٍ</w:t>
      </w:r>
      <w:r w:rsidR="0055079B">
        <w:rPr>
          <w:rFonts w:cs="Traditional Arabic" w:hint="cs"/>
          <w:sz w:val="40"/>
          <w:szCs w:val="40"/>
          <w:rtl/>
          <w:lang w:bidi="ar-DZ"/>
        </w:rPr>
        <w:t>(</w:t>
      </w:r>
      <w:r w:rsidR="0055079B" w:rsidRPr="0055079B">
        <w:rPr>
          <w:rFonts w:cs="Traditional Arabic"/>
          <w:sz w:val="28"/>
          <w:szCs w:val="28"/>
          <w:lang w:val="fr-FR" w:bidi="ar-DZ"/>
        </w:rPr>
        <w:t>un</w:t>
      </w:r>
      <w:r w:rsidR="0055079B">
        <w:rPr>
          <w:rFonts w:cs="Traditional Arabic"/>
          <w:sz w:val="40"/>
          <w:szCs w:val="40"/>
          <w:lang w:val="fr-FR" w:bidi="ar-DZ"/>
        </w:rPr>
        <w:t xml:space="preserve"> </w:t>
      </w:r>
      <w:r w:rsidR="0055079B" w:rsidRPr="0055079B">
        <w:rPr>
          <w:rFonts w:cs="Traditional Arabic"/>
          <w:sz w:val="28"/>
          <w:szCs w:val="28"/>
          <w:lang w:val="fr-FR" w:bidi="ar-DZ"/>
        </w:rPr>
        <w:t xml:space="preserve">receleur </w:t>
      </w:r>
      <w:r w:rsidR="0055079B">
        <w:rPr>
          <w:rFonts w:cs="Traditional Arabic"/>
          <w:sz w:val="40"/>
          <w:szCs w:val="40"/>
          <w:lang w:val="fr-FR" w:bidi="ar-DZ"/>
        </w:rPr>
        <w:t xml:space="preserve"> </w:t>
      </w:r>
      <w:r w:rsidR="00777DCC" w:rsidRPr="00D8385E">
        <w:rPr>
          <w:rFonts w:cs="Traditional Arabic" w:hint="cs"/>
          <w:sz w:val="40"/>
          <w:szCs w:val="40"/>
          <w:rtl/>
          <w:lang w:bidi="ar-DZ"/>
        </w:rPr>
        <w:t xml:space="preserve"> </w:t>
      </w:r>
      <w:r w:rsidR="0055079B" w:rsidRPr="0055079B">
        <w:rPr>
          <w:rFonts w:cs="Traditional Arabic"/>
          <w:sz w:val="28"/>
          <w:szCs w:val="28"/>
          <w:lang w:bidi="ar-DZ"/>
        </w:rPr>
        <w:t>(</w:t>
      </w:r>
      <w:r w:rsidR="0055079B">
        <w:rPr>
          <w:rFonts w:cs="Traditional Arabic" w:hint="cs"/>
          <w:sz w:val="28"/>
          <w:szCs w:val="28"/>
          <w:rtl/>
          <w:lang w:bidi="ar-DZ"/>
        </w:rPr>
        <w:t xml:space="preserve">  </w:t>
      </w:r>
      <w:r w:rsidR="00777DCC" w:rsidRPr="00D8385E">
        <w:rPr>
          <w:rFonts w:cs="Traditional Arabic" w:hint="cs"/>
          <w:sz w:val="40"/>
          <w:szCs w:val="40"/>
          <w:rtl/>
          <w:lang w:bidi="ar-DZ"/>
        </w:rPr>
        <w:t xml:space="preserve">لأشياء </w:t>
      </w:r>
      <w:r w:rsidR="00777DCC">
        <w:rPr>
          <w:rFonts w:cs="Traditional Arabic" w:hint="cs"/>
          <w:sz w:val="40"/>
          <w:szCs w:val="40"/>
          <w:rtl/>
          <w:lang w:bidi="ar-DZ"/>
        </w:rPr>
        <w:t>ت</w:t>
      </w:r>
      <w:r w:rsidR="00777DCC" w:rsidRPr="00D8385E">
        <w:rPr>
          <w:rFonts w:cs="Traditional Arabic" w:hint="cs"/>
          <w:sz w:val="40"/>
          <w:szCs w:val="40"/>
          <w:rtl/>
          <w:lang w:bidi="ar-DZ"/>
        </w:rPr>
        <w:t>حصلوا عليها  من جريمة وذلك باستخدام الضابط أو العون هوية مستعارة</w:t>
      </w:r>
      <w:r w:rsidR="00777DCC">
        <w:rPr>
          <w:rFonts w:cs="Traditional Arabic" w:hint="cs"/>
          <w:sz w:val="40"/>
          <w:szCs w:val="40"/>
          <w:rtl/>
          <w:lang w:bidi="ar-DZ"/>
        </w:rPr>
        <w:t>.</w:t>
      </w:r>
      <w:r w:rsidR="00777DCC" w:rsidRPr="00D8385E">
        <w:rPr>
          <w:rFonts w:cs="Traditional Arabic" w:hint="cs"/>
          <w:sz w:val="40"/>
          <w:szCs w:val="40"/>
          <w:rtl/>
          <w:lang w:bidi="ar-DZ"/>
        </w:rPr>
        <w:t xml:space="preserve"> ويحق له </w:t>
      </w:r>
      <w:r w:rsidR="00C57851">
        <w:rPr>
          <w:rFonts w:cs="Traditional Arabic" w:hint="cs"/>
          <w:sz w:val="40"/>
          <w:szCs w:val="40"/>
          <w:rtl/>
          <w:lang w:bidi="ar-DZ"/>
        </w:rPr>
        <w:t>أن</w:t>
      </w:r>
      <w:r w:rsidR="002A5603">
        <w:rPr>
          <w:rFonts w:cs="Traditional Arabic" w:hint="cs"/>
          <w:sz w:val="40"/>
          <w:szCs w:val="40"/>
          <w:rtl/>
          <w:lang w:bidi="ar-DZ"/>
        </w:rPr>
        <w:t xml:space="preserve"> يرتكب معهم </w:t>
      </w:r>
      <w:r w:rsidR="00777DCC" w:rsidRPr="00D8385E">
        <w:rPr>
          <w:rFonts w:cs="Traditional Arabic" w:hint="cs"/>
          <w:sz w:val="40"/>
          <w:szCs w:val="40"/>
          <w:rtl/>
          <w:lang w:bidi="ar-DZ"/>
        </w:rPr>
        <w:t xml:space="preserve"> جريمة </w:t>
      </w:r>
      <w:r w:rsidR="002A5603">
        <w:rPr>
          <w:rFonts w:cs="Traditional Arabic" w:hint="cs"/>
          <w:sz w:val="40"/>
          <w:szCs w:val="40"/>
          <w:rtl/>
          <w:lang w:bidi="ar-DZ"/>
        </w:rPr>
        <w:t xml:space="preserve">من  الجرائم المنصوص عليها بالمادة 65 مكرر </w:t>
      </w:r>
      <w:r w:rsidR="003A7F43">
        <w:rPr>
          <w:rFonts w:cs="Traditional Arabic" w:hint="cs"/>
          <w:sz w:val="40"/>
          <w:szCs w:val="40"/>
          <w:rtl/>
          <w:lang w:bidi="ar-DZ"/>
        </w:rPr>
        <w:t>14</w:t>
      </w:r>
      <w:r w:rsidR="002A5603">
        <w:rPr>
          <w:rFonts w:cs="Traditional Arabic" w:hint="cs"/>
          <w:sz w:val="40"/>
          <w:szCs w:val="40"/>
          <w:rtl/>
          <w:lang w:bidi="ar-DZ"/>
        </w:rPr>
        <w:t xml:space="preserve"> من قانون </w:t>
      </w:r>
      <w:r w:rsidR="00C57851">
        <w:rPr>
          <w:rFonts w:cs="Traditional Arabic" w:hint="cs"/>
          <w:sz w:val="40"/>
          <w:szCs w:val="40"/>
          <w:rtl/>
          <w:lang w:bidi="ar-DZ"/>
        </w:rPr>
        <w:t>الإجراءات</w:t>
      </w:r>
      <w:r w:rsidR="002A5603">
        <w:rPr>
          <w:rFonts w:cs="Traditional Arabic" w:hint="cs"/>
          <w:sz w:val="40"/>
          <w:szCs w:val="40"/>
          <w:rtl/>
          <w:lang w:bidi="ar-DZ"/>
        </w:rPr>
        <w:t xml:space="preserve"> الجزائية </w:t>
      </w:r>
      <w:r w:rsidR="003A7F43">
        <w:rPr>
          <w:rFonts w:cs="Traditional Arabic" w:hint="cs"/>
          <w:sz w:val="40"/>
          <w:szCs w:val="40"/>
          <w:rtl/>
          <w:lang w:bidi="ar-DZ"/>
        </w:rPr>
        <w:t xml:space="preserve">وهي </w:t>
      </w:r>
      <w:r w:rsidR="004A51F0">
        <w:rPr>
          <w:rFonts w:cs="Traditional Arabic" w:hint="cs"/>
          <w:sz w:val="40"/>
          <w:szCs w:val="40"/>
          <w:rtl/>
          <w:lang w:bidi="ar-DZ"/>
        </w:rPr>
        <w:t>:</w:t>
      </w:r>
    </w:p>
    <w:p w:rsidR="003A7F43" w:rsidRDefault="004A51F0" w:rsidP="003A7F43">
      <w:pPr>
        <w:jc w:val="both"/>
        <w:rPr>
          <w:rFonts w:cs="Traditional Arabic"/>
          <w:sz w:val="40"/>
          <w:szCs w:val="40"/>
          <w:rtl/>
          <w:lang w:bidi="ar-DZ"/>
        </w:rPr>
      </w:pPr>
      <w:r>
        <w:rPr>
          <w:rFonts w:cs="Traditional Arabic" w:hint="cs"/>
          <w:sz w:val="40"/>
          <w:szCs w:val="40"/>
          <w:rtl/>
          <w:lang w:bidi="ar-DZ"/>
        </w:rPr>
        <w:t>-</w:t>
      </w:r>
      <w:r w:rsidR="003A7F43">
        <w:rPr>
          <w:rFonts w:cs="Traditional Arabic" w:hint="cs"/>
          <w:sz w:val="40"/>
          <w:szCs w:val="40"/>
          <w:rtl/>
          <w:lang w:bidi="ar-DZ"/>
        </w:rPr>
        <w:t xml:space="preserve">اقتناء </w:t>
      </w:r>
      <w:r>
        <w:rPr>
          <w:rFonts w:cs="Traditional Arabic" w:hint="cs"/>
          <w:sz w:val="40"/>
          <w:szCs w:val="40"/>
          <w:rtl/>
          <w:lang w:bidi="ar-DZ"/>
        </w:rPr>
        <w:t>أو</w:t>
      </w:r>
      <w:r w:rsidR="003A7F43">
        <w:rPr>
          <w:rFonts w:cs="Traditional Arabic" w:hint="cs"/>
          <w:sz w:val="40"/>
          <w:szCs w:val="40"/>
          <w:rtl/>
          <w:lang w:bidi="ar-DZ"/>
        </w:rPr>
        <w:t xml:space="preserve"> حيازة </w:t>
      </w:r>
      <w:r>
        <w:rPr>
          <w:rFonts w:cs="Traditional Arabic" w:hint="cs"/>
          <w:sz w:val="40"/>
          <w:szCs w:val="40"/>
          <w:rtl/>
          <w:lang w:bidi="ar-DZ"/>
        </w:rPr>
        <w:t>أو</w:t>
      </w:r>
      <w:r w:rsidR="003A7F43">
        <w:rPr>
          <w:rFonts w:cs="Traditional Arabic" w:hint="cs"/>
          <w:sz w:val="40"/>
          <w:szCs w:val="40"/>
          <w:rtl/>
          <w:lang w:bidi="ar-DZ"/>
        </w:rPr>
        <w:t xml:space="preserve"> نقل </w:t>
      </w:r>
      <w:r>
        <w:rPr>
          <w:rFonts w:cs="Traditional Arabic" w:hint="cs"/>
          <w:sz w:val="40"/>
          <w:szCs w:val="40"/>
          <w:rtl/>
          <w:lang w:bidi="ar-DZ"/>
        </w:rPr>
        <w:t>أو</w:t>
      </w:r>
      <w:r w:rsidR="003A7F43">
        <w:rPr>
          <w:rFonts w:cs="Traditional Arabic" w:hint="cs"/>
          <w:sz w:val="40"/>
          <w:szCs w:val="40"/>
          <w:rtl/>
          <w:lang w:bidi="ar-DZ"/>
        </w:rPr>
        <w:t xml:space="preserve"> تسليم </w:t>
      </w:r>
      <w:r>
        <w:rPr>
          <w:rFonts w:cs="Traditional Arabic" w:hint="cs"/>
          <w:sz w:val="40"/>
          <w:szCs w:val="40"/>
          <w:rtl/>
          <w:lang w:bidi="ar-DZ"/>
        </w:rPr>
        <w:t>أو</w:t>
      </w:r>
      <w:r w:rsidR="003A7F43">
        <w:rPr>
          <w:rFonts w:cs="Traditional Arabic" w:hint="cs"/>
          <w:sz w:val="40"/>
          <w:szCs w:val="40"/>
          <w:rtl/>
          <w:lang w:bidi="ar-DZ"/>
        </w:rPr>
        <w:t xml:space="preserve"> </w:t>
      </w:r>
      <w:r>
        <w:rPr>
          <w:rFonts w:cs="Traditional Arabic" w:hint="cs"/>
          <w:sz w:val="40"/>
          <w:szCs w:val="40"/>
          <w:rtl/>
          <w:lang w:bidi="ar-DZ"/>
        </w:rPr>
        <w:t>إعطاء</w:t>
      </w:r>
      <w:r w:rsidR="003A7F43">
        <w:rPr>
          <w:rFonts w:cs="Traditional Arabic" w:hint="cs"/>
          <w:sz w:val="40"/>
          <w:szCs w:val="40"/>
          <w:rtl/>
          <w:lang w:bidi="ar-DZ"/>
        </w:rPr>
        <w:t xml:space="preserve"> مواد </w:t>
      </w:r>
      <w:r>
        <w:rPr>
          <w:rFonts w:cs="Traditional Arabic" w:hint="cs"/>
          <w:sz w:val="40"/>
          <w:szCs w:val="40"/>
          <w:rtl/>
          <w:lang w:bidi="ar-DZ"/>
        </w:rPr>
        <w:t>أو</w:t>
      </w:r>
      <w:r w:rsidR="003A7F43">
        <w:rPr>
          <w:rFonts w:cs="Traditional Arabic" w:hint="cs"/>
          <w:sz w:val="40"/>
          <w:szCs w:val="40"/>
          <w:rtl/>
          <w:lang w:bidi="ar-DZ"/>
        </w:rPr>
        <w:t xml:space="preserve"> </w:t>
      </w:r>
      <w:r>
        <w:rPr>
          <w:rFonts w:cs="Traditional Arabic" w:hint="cs"/>
          <w:sz w:val="40"/>
          <w:szCs w:val="40"/>
          <w:rtl/>
          <w:lang w:bidi="ar-DZ"/>
        </w:rPr>
        <w:t>أموال</w:t>
      </w:r>
      <w:r w:rsidR="003A7F43">
        <w:rPr>
          <w:rFonts w:cs="Traditional Arabic" w:hint="cs"/>
          <w:sz w:val="40"/>
          <w:szCs w:val="40"/>
          <w:rtl/>
          <w:lang w:bidi="ar-DZ"/>
        </w:rPr>
        <w:t xml:space="preserve"> </w:t>
      </w:r>
      <w:r>
        <w:rPr>
          <w:rFonts w:cs="Traditional Arabic" w:hint="cs"/>
          <w:sz w:val="40"/>
          <w:szCs w:val="40"/>
          <w:rtl/>
          <w:lang w:bidi="ar-DZ"/>
        </w:rPr>
        <w:t>أو</w:t>
      </w:r>
      <w:r w:rsidR="003A7F43">
        <w:rPr>
          <w:rFonts w:cs="Traditional Arabic" w:hint="cs"/>
          <w:sz w:val="40"/>
          <w:szCs w:val="40"/>
          <w:rtl/>
          <w:lang w:bidi="ar-DZ"/>
        </w:rPr>
        <w:t xml:space="preserve"> </w:t>
      </w:r>
      <w:r>
        <w:rPr>
          <w:rFonts w:cs="Traditional Arabic" w:hint="cs"/>
          <w:sz w:val="40"/>
          <w:szCs w:val="40"/>
          <w:rtl/>
          <w:lang w:bidi="ar-DZ"/>
        </w:rPr>
        <w:t>متوجات</w:t>
      </w:r>
      <w:r w:rsidR="003A7F43">
        <w:rPr>
          <w:rFonts w:cs="Traditional Arabic" w:hint="cs"/>
          <w:sz w:val="40"/>
          <w:szCs w:val="40"/>
          <w:rtl/>
          <w:lang w:bidi="ar-DZ"/>
        </w:rPr>
        <w:t xml:space="preserve"> </w:t>
      </w:r>
      <w:r>
        <w:rPr>
          <w:rFonts w:cs="Traditional Arabic" w:hint="cs"/>
          <w:sz w:val="40"/>
          <w:szCs w:val="40"/>
          <w:rtl/>
          <w:lang w:bidi="ar-DZ"/>
        </w:rPr>
        <w:t>أو</w:t>
      </w:r>
      <w:r w:rsidR="003A7F43">
        <w:rPr>
          <w:rFonts w:cs="Traditional Arabic" w:hint="cs"/>
          <w:sz w:val="40"/>
          <w:szCs w:val="40"/>
          <w:rtl/>
          <w:lang w:bidi="ar-DZ"/>
        </w:rPr>
        <w:t xml:space="preserve"> وثائق متحصل عليها من ارتكاب الجرائم </w:t>
      </w:r>
      <w:r>
        <w:rPr>
          <w:rFonts w:cs="Traditional Arabic" w:hint="cs"/>
          <w:sz w:val="40"/>
          <w:szCs w:val="40"/>
          <w:rtl/>
          <w:lang w:bidi="ar-DZ"/>
        </w:rPr>
        <w:t>أو</w:t>
      </w:r>
      <w:r w:rsidR="003A7F43">
        <w:rPr>
          <w:rFonts w:cs="Traditional Arabic" w:hint="cs"/>
          <w:sz w:val="40"/>
          <w:szCs w:val="40"/>
          <w:rtl/>
          <w:lang w:bidi="ar-DZ"/>
        </w:rPr>
        <w:t xml:space="preserve"> مستعملة في ارتكابها.</w:t>
      </w:r>
    </w:p>
    <w:p w:rsidR="003A7F43" w:rsidRDefault="004A51F0" w:rsidP="004A51F0">
      <w:pPr>
        <w:jc w:val="both"/>
        <w:rPr>
          <w:rFonts w:cs="Traditional Arabic"/>
          <w:sz w:val="40"/>
          <w:szCs w:val="40"/>
          <w:rtl/>
          <w:lang w:bidi="ar-DZ"/>
        </w:rPr>
      </w:pPr>
      <w:r>
        <w:rPr>
          <w:rFonts w:cs="Traditional Arabic" w:hint="cs"/>
          <w:sz w:val="40"/>
          <w:szCs w:val="40"/>
          <w:rtl/>
          <w:lang w:bidi="ar-DZ"/>
        </w:rPr>
        <w:t>-</w:t>
      </w:r>
      <w:r w:rsidR="003A7F43">
        <w:rPr>
          <w:rFonts w:cs="Traditional Arabic" w:hint="cs"/>
          <w:sz w:val="40"/>
          <w:szCs w:val="40"/>
          <w:rtl/>
          <w:lang w:bidi="ar-DZ"/>
        </w:rPr>
        <w:t xml:space="preserve">استعمال </w:t>
      </w:r>
      <w:r>
        <w:rPr>
          <w:rFonts w:cs="Traditional Arabic" w:hint="cs"/>
          <w:sz w:val="40"/>
          <w:szCs w:val="40"/>
          <w:rtl/>
          <w:lang w:bidi="ar-DZ"/>
        </w:rPr>
        <w:t>أو</w:t>
      </w:r>
      <w:r w:rsidR="003A7F43">
        <w:rPr>
          <w:rFonts w:cs="Traditional Arabic" w:hint="cs"/>
          <w:sz w:val="40"/>
          <w:szCs w:val="40"/>
          <w:rtl/>
          <w:lang w:bidi="ar-DZ"/>
        </w:rPr>
        <w:t xml:space="preserve"> وضع</w:t>
      </w:r>
      <w:r>
        <w:rPr>
          <w:rFonts w:cs="Traditional Arabic" w:hint="cs"/>
          <w:sz w:val="40"/>
          <w:szCs w:val="40"/>
          <w:rtl/>
          <w:lang w:bidi="ar-DZ"/>
        </w:rPr>
        <w:t xml:space="preserve"> </w:t>
      </w:r>
      <w:r w:rsidR="003A7F43">
        <w:rPr>
          <w:rFonts w:cs="Traditional Arabic" w:hint="cs"/>
          <w:sz w:val="40"/>
          <w:szCs w:val="40"/>
          <w:rtl/>
          <w:lang w:bidi="ar-DZ"/>
        </w:rPr>
        <w:t xml:space="preserve"> تحت تصرف مرتكبي هذه الجرائم الوسائل ذات الطابع القانوني </w:t>
      </w:r>
      <w:r>
        <w:rPr>
          <w:rFonts w:cs="Traditional Arabic" w:hint="cs"/>
          <w:sz w:val="40"/>
          <w:szCs w:val="40"/>
          <w:rtl/>
          <w:lang w:bidi="ar-DZ"/>
        </w:rPr>
        <w:t>أو</w:t>
      </w:r>
      <w:r w:rsidR="003A7F43">
        <w:rPr>
          <w:rFonts w:cs="Traditional Arabic" w:hint="cs"/>
          <w:sz w:val="40"/>
          <w:szCs w:val="40"/>
          <w:rtl/>
          <w:lang w:bidi="ar-DZ"/>
        </w:rPr>
        <w:t xml:space="preserve"> المالي وكذا وسائل النقل </w:t>
      </w:r>
      <w:r>
        <w:rPr>
          <w:rFonts w:cs="Traditional Arabic" w:hint="cs"/>
          <w:sz w:val="40"/>
          <w:szCs w:val="40"/>
          <w:rtl/>
          <w:lang w:bidi="ar-DZ"/>
        </w:rPr>
        <w:t>أو</w:t>
      </w:r>
      <w:r w:rsidR="003A7F43">
        <w:rPr>
          <w:rFonts w:cs="Traditional Arabic" w:hint="cs"/>
          <w:sz w:val="40"/>
          <w:szCs w:val="40"/>
          <w:rtl/>
          <w:lang w:bidi="ar-DZ"/>
        </w:rPr>
        <w:t xml:space="preserve"> التخزين </w:t>
      </w:r>
      <w:r>
        <w:rPr>
          <w:rFonts w:cs="Traditional Arabic" w:hint="cs"/>
          <w:sz w:val="40"/>
          <w:szCs w:val="40"/>
          <w:rtl/>
          <w:lang w:bidi="ar-DZ"/>
        </w:rPr>
        <w:t>أو</w:t>
      </w:r>
      <w:r w:rsidR="003A7F43">
        <w:rPr>
          <w:rFonts w:cs="Traditional Arabic" w:hint="cs"/>
          <w:sz w:val="40"/>
          <w:szCs w:val="40"/>
          <w:rtl/>
          <w:lang w:bidi="ar-DZ"/>
        </w:rPr>
        <w:t xml:space="preserve"> </w:t>
      </w:r>
      <w:r>
        <w:rPr>
          <w:rFonts w:cs="Traditional Arabic" w:hint="cs"/>
          <w:sz w:val="40"/>
          <w:szCs w:val="40"/>
          <w:rtl/>
          <w:lang w:bidi="ar-DZ"/>
        </w:rPr>
        <w:t>الإيواء</w:t>
      </w:r>
      <w:r w:rsidR="003A7F43">
        <w:rPr>
          <w:rFonts w:cs="Traditional Arabic" w:hint="cs"/>
          <w:sz w:val="40"/>
          <w:szCs w:val="40"/>
          <w:rtl/>
          <w:lang w:bidi="ar-DZ"/>
        </w:rPr>
        <w:t xml:space="preserve"> </w:t>
      </w:r>
      <w:r>
        <w:rPr>
          <w:rFonts w:cs="Traditional Arabic" w:hint="cs"/>
          <w:sz w:val="40"/>
          <w:szCs w:val="40"/>
          <w:rtl/>
          <w:lang w:bidi="ar-DZ"/>
        </w:rPr>
        <w:t>أو</w:t>
      </w:r>
      <w:r w:rsidR="003A7F43">
        <w:rPr>
          <w:rFonts w:cs="Traditional Arabic" w:hint="cs"/>
          <w:sz w:val="40"/>
          <w:szCs w:val="40"/>
          <w:rtl/>
          <w:lang w:bidi="ar-DZ"/>
        </w:rPr>
        <w:t xml:space="preserve"> الحفظ </w:t>
      </w:r>
      <w:r>
        <w:rPr>
          <w:rFonts w:cs="Traditional Arabic" w:hint="cs"/>
          <w:sz w:val="40"/>
          <w:szCs w:val="40"/>
          <w:rtl/>
          <w:lang w:bidi="ar-DZ"/>
        </w:rPr>
        <w:t>أو</w:t>
      </w:r>
      <w:r w:rsidR="003A7F43">
        <w:rPr>
          <w:rFonts w:cs="Traditional Arabic" w:hint="cs"/>
          <w:sz w:val="40"/>
          <w:szCs w:val="40"/>
          <w:rtl/>
          <w:lang w:bidi="ar-DZ"/>
        </w:rPr>
        <w:t xml:space="preserve"> الاتصال</w:t>
      </w:r>
      <w:r>
        <w:rPr>
          <w:rFonts w:cs="Traditional Arabic" w:hint="cs"/>
          <w:sz w:val="40"/>
          <w:szCs w:val="40"/>
          <w:rtl/>
          <w:lang w:bidi="ar-DZ"/>
        </w:rPr>
        <w:t>.</w:t>
      </w:r>
    </w:p>
    <w:p w:rsidR="00CA2E39" w:rsidRPr="00D8385E" w:rsidRDefault="002A5603" w:rsidP="003A7F43">
      <w:pPr>
        <w:jc w:val="both"/>
        <w:rPr>
          <w:rFonts w:cs="Traditional Arabic"/>
          <w:sz w:val="40"/>
          <w:szCs w:val="40"/>
          <w:rtl/>
          <w:lang w:bidi="ar-DZ"/>
        </w:rPr>
      </w:pPr>
      <w:r>
        <w:rPr>
          <w:rFonts w:cs="Traditional Arabic" w:hint="cs"/>
          <w:sz w:val="40"/>
          <w:szCs w:val="40"/>
          <w:rtl/>
          <w:lang w:bidi="ar-DZ"/>
        </w:rPr>
        <w:t xml:space="preserve"> </w:t>
      </w:r>
      <w:r w:rsidR="00FE08CE">
        <w:rPr>
          <w:rFonts w:cs="Traditional Arabic" w:hint="cs"/>
          <w:sz w:val="40"/>
          <w:szCs w:val="40"/>
          <w:rtl/>
          <w:lang w:bidi="ar-DZ"/>
        </w:rPr>
        <w:t xml:space="preserve">    </w:t>
      </w:r>
      <w:r w:rsidR="00FD6922">
        <w:rPr>
          <w:rFonts w:cs="Traditional Arabic" w:hint="cs"/>
          <w:sz w:val="40"/>
          <w:szCs w:val="40"/>
          <w:rtl/>
          <w:lang w:bidi="ar-DZ"/>
        </w:rPr>
        <w:t xml:space="preserve">غير أنه </w:t>
      </w:r>
      <w:r>
        <w:rPr>
          <w:rFonts w:cs="Traditional Arabic" w:hint="cs"/>
          <w:sz w:val="40"/>
          <w:szCs w:val="40"/>
          <w:rtl/>
          <w:lang w:bidi="ar-DZ"/>
        </w:rPr>
        <w:t xml:space="preserve">لا يحوز له </w:t>
      </w:r>
      <w:r w:rsidR="0055079B">
        <w:rPr>
          <w:rFonts w:cs="Traditional Arabic" w:hint="cs"/>
          <w:sz w:val="40"/>
          <w:szCs w:val="40"/>
          <w:rtl/>
          <w:lang w:bidi="ar-DZ"/>
        </w:rPr>
        <w:t xml:space="preserve">أن </w:t>
      </w:r>
      <w:r w:rsidR="00777DCC" w:rsidRPr="00D8385E">
        <w:rPr>
          <w:rFonts w:cs="Traditional Arabic" w:hint="cs"/>
          <w:sz w:val="40"/>
          <w:szCs w:val="40"/>
          <w:rtl/>
          <w:lang w:bidi="ar-DZ"/>
        </w:rPr>
        <w:t xml:space="preserve"> يحرضهم عل</w:t>
      </w:r>
      <w:r>
        <w:rPr>
          <w:rFonts w:cs="Traditional Arabic" w:hint="cs"/>
          <w:sz w:val="40"/>
          <w:szCs w:val="40"/>
          <w:rtl/>
          <w:lang w:bidi="ar-DZ"/>
        </w:rPr>
        <w:t>ى ارتكابها</w:t>
      </w:r>
      <w:r w:rsidR="0055079B">
        <w:rPr>
          <w:rFonts w:cs="Traditional Arabic" w:hint="cs"/>
          <w:sz w:val="40"/>
          <w:szCs w:val="40"/>
          <w:rtl/>
          <w:lang w:bidi="ar-DZ"/>
        </w:rPr>
        <w:t>.</w:t>
      </w:r>
      <w:r>
        <w:rPr>
          <w:rFonts w:cs="Traditional Arabic" w:hint="cs"/>
          <w:sz w:val="40"/>
          <w:szCs w:val="40"/>
          <w:rtl/>
          <w:lang w:bidi="ar-DZ"/>
        </w:rPr>
        <w:t xml:space="preserve"> </w:t>
      </w:r>
      <w:r w:rsidR="00777DCC" w:rsidRPr="00D8385E">
        <w:rPr>
          <w:rFonts w:cs="Traditional Arabic" w:hint="cs"/>
          <w:sz w:val="40"/>
          <w:szCs w:val="40"/>
          <w:rtl/>
          <w:lang w:bidi="ar-DZ"/>
        </w:rPr>
        <w:t xml:space="preserve"> </w:t>
      </w:r>
      <w:r w:rsidR="0055079B">
        <w:rPr>
          <w:rFonts w:cs="Traditional Arabic" w:hint="cs"/>
          <w:sz w:val="40"/>
          <w:szCs w:val="40"/>
          <w:rtl/>
          <w:lang w:bidi="ar-DZ"/>
        </w:rPr>
        <w:t xml:space="preserve">وعند </w:t>
      </w:r>
      <w:r>
        <w:rPr>
          <w:rFonts w:cs="Traditional Arabic" w:hint="cs"/>
          <w:sz w:val="40"/>
          <w:szCs w:val="40"/>
          <w:rtl/>
          <w:lang w:bidi="ar-DZ"/>
        </w:rPr>
        <w:t xml:space="preserve"> قيام العنصر المتسر</w:t>
      </w:r>
      <w:r w:rsidR="00C57851">
        <w:rPr>
          <w:rFonts w:cs="Traditional Arabic" w:hint="cs"/>
          <w:sz w:val="40"/>
          <w:szCs w:val="40"/>
          <w:rtl/>
          <w:lang w:bidi="ar-DZ"/>
        </w:rPr>
        <w:t>ب</w:t>
      </w:r>
      <w:r>
        <w:rPr>
          <w:rFonts w:cs="Traditional Arabic" w:hint="cs"/>
          <w:sz w:val="40"/>
          <w:szCs w:val="40"/>
          <w:rtl/>
          <w:lang w:bidi="ar-DZ"/>
        </w:rPr>
        <w:t xml:space="preserve"> </w:t>
      </w:r>
      <w:r w:rsidR="00C57851">
        <w:rPr>
          <w:rFonts w:cs="Traditional Arabic" w:hint="cs"/>
          <w:sz w:val="40"/>
          <w:szCs w:val="40"/>
          <w:rtl/>
          <w:lang w:bidi="ar-DZ"/>
        </w:rPr>
        <w:t>بالأفعال</w:t>
      </w:r>
      <w:r>
        <w:rPr>
          <w:rFonts w:cs="Traditional Arabic" w:hint="cs"/>
          <w:sz w:val="40"/>
          <w:szCs w:val="40"/>
          <w:rtl/>
          <w:lang w:bidi="ar-DZ"/>
        </w:rPr>
        <w:t xml:space="preserve"> المبينة بالمادة </w:t>
      </w:r>
      <w:r w:rsidR="00C57851">
        <w:rPr>
          <w:rFonts w:cs="Traditional Arabic" w:hint="cs"/>
          <w:sz w:val="40"/>
          <w:szCs w:val="40"/>
          <w:rtl/>
          <w:lang w:bidi="ar-DZ"/>
        </w:rPr>
        <w:t xml:space="preserve">65 مكرر 14 </w:t>
      </w:r>
      <w:r w:rsidR="0055079B">
        <w:rPr>
          <w:rFonts w:cs="Traditional Arabic" w:hint="cs"/>
          <w:sz w:val="40"/>
          <w:szCs w:val="40"/>
          <w:rtl/>
          <w:lang w:bidi="ar-DZ"/>
        </w:rPr>
        <w:t>تنتفي مسؤوليته الجزائية عن الفعل المرتكب في إطار عملية التسرب .</w:t>
      </w:r>
    </w:p>
    <w:p w:rsidR="00777DCC" w:rsidRDefault="00777DCC" w:rsidP="00777DCC">
      <w:pPr>
        <w:ind w:left="360"/>
        <w:jc w:val="both"/>
        <w:rPr>
          <w:rFonts w:cs="Traditional Arabic"/>
          <w:b/>
          <w:bCs/>
          <w:sz w:val="40"/>
          <w:szCs w:val="40"/>
          <w:rtl/>
          <w:lang w:bidi="ar-DZ"/>
        </w:rPr>
      </w:pPr>
      <w:r>
        <w:rPr>
          <w:rFonts w:cs="Traditional Arabic" w:hint="cs"/>
          <w:b/>
          <w:bCs/>
          <w:sz w:val="40"/>
          <w:szCs w:val="40"/>
          <w:rtl/>
          <w:lang w:bidi="ar-DZ"/>
        </w:rPr>
        <w:t>و</w:t>
      </w:r>
      <w:r w:rsidRPr="005D00E1">
        <w:rPr>
          <w:rFonts w:cs="Traditional Arabic" w:hint="cs"/>
          <w:b/>
          <w:bCs/>
          <w:sz w:val="40"/>
          <w:szCs w:val="40"/>
          <w:rtl/>
          <w:lang w:bidi="ar-DZ"/>
        </w:rPr>
        <w:t xml:space="preserve">- </w:t>
      </w:r>
      <w:r>
        <w:rPr>
          <w:rFonts w:cs="Traditional Arabic" w:hint="cs"/>
          <w:b/>
          <w:bCs/>
          <w:sz w:val="40"/>
          <w:szCs w:val="40"/>
          <w:rtl/>
          <w:lang w:bidi="ar-DZ"/>
        </w:rPr>
        <w:t>أ</w:t>
      </w:r>
      <w:r w:rsidRPr="005D00E1">
        <w:rPr>
          <w:rFonts w:cs="Traditional Arabic" w:hint="cs"/>
          <w:b/>
          <w:bCs/>
          <w:sz w:val="40"/>
          <w:szCs w:val="40"/>
          <w:rtl/>
          <w:lang w:bidi="ar-DZ"/>
        </w:rPr>
        <w:t xml:space="preserve">خذ العينات البيولوجية وإجراء التحاليل الوراثية </w:t>
      </w:r>
    </w:p>
    <w:p w:rsidR="00777DCC" w:rsidRPr="008E4EA1" w:rsidRDefault="00777DCC" w:rsidP="00FE08CE">
      <w:pPr>
        <w:jc w:val="both"/>
        <w:rPr>
          <w:rFonts w:cs="Traditional Arabic"/>
          <w:b/>
          <w:bCs/>
          <w:sz w:val="40"/>
          <w:szCs w:val="40"/>
          <w:rtl/>
          <w:lang w:bidi="ar-DZ"/>
        </w:rPr>
      </w:pPr>
      <w:r>
        <w:rPr>
          <w:rFonts w:cs="Traditional Arabic" w:hint="cs"/>
          <w:sz w:val="40"/>
          <w:szCs w:val="40"/>
          <w:rtl/>
          <w:lang w:bidi="ar-DZ"/>
        </w:rPr>
        <w:t xml:space="preserve">     </w:t>
      </w:r>
      <w:r w:rsidR="00FE08CE">
        <w:rPr>
          <w:rFonts w:cs="Traditional Arabic" w:hint="cs"/>
          <w:sz w:val="40"/>
          <w:szCs w:val="40"/>
          <w:rtl/>
          <w:lang w:bidi="ar-DZ"/>
        </w:rPr>
        <w:t xml:space="preserve">  </w:t>
      </w:r>
      <w:r>
        <w:rPr>
          <w:rFonts w:cs="Traditional Arabic" w:hint="cs"/>
          <w:sz w:val="40"/>
          <w:szCs w:val="40"/>
          <w:rtl/>
          <w:lang w:bidi="ar-DZ"/>
        </w:rPr>
        <w:t>هو إجراء جديد جاء به المشرع الجزائري بموجب القانون  16</w:t>
      </w:r>
      <w:r w:rsidR="00FE08CE">
        <w:rPr>
          <w:rFonts w:cs="Traditional Arabic" w:hint="cs"/>
          <w:sz w:val="40"/>
          <w:szCs w:val="40"/>
          <w:rtl/>
          <w:lang w:bidi="ar-DZ"/>
        </w:rPr>
        <w:t>-03</w:t>
      </w:r>
      <w:r>
        <w:rPr>
          <w:rFonts w:cs="Traditional Arabic" w:hint="cs"/>
          <w:sz w:val="40"/>
          <w:szCs w:val="40"/>
          <w:rtl/>
          <w:lang w:bidi="ar-DZ"/>
        </w:rPr>
        <w:t xml:space="preserve"> المؤرخ في 12/06/16 </w:t>
      </w:r>
      <w:r w:rsidR="00FE08CE">
        <w:rPr>
          <w:rFonts w:cs="Traditional Arabic" w:hint="cs"/>
          <w:sz w:val="40"/>
          <w:szCs w:val="40"/>
          <w:rtl/>
          <w:lang w:bidi="ar-DZ"/>
        </w:rPr>
        <w:t xml:space="preserve"> المتعلق باستعمال  البصمة  الوراثية في  الإجراءات القضائية والتعرف على الأشخاص</w:t>
      </w:r>
      <w:r w:rsidR="00C57851">
        <w:rPr>
          <w:rFonts w:cs="Traditional Arabic" w:hint="cs"/>
          <w:sz w:val="40"/>
          <w:szCs w:val="40"/>
          <w:rtl/>
          <w:lang w:bidi="ar-DZ"/>
        </w:rPr>
        <w:t xml:space="preserve"> </w:t>
      </w:r>
      <w:r w:rsidR="00FE08CE">
        <w:rPr>
          <w:rFonts w:cs="Traditional Arabic" w:hint="cs"/>
          <w:sz w:val="40"/>
          <w:szCs w:val="40"/>
          <w:rtl/>
          <w:lang w:bidi="ar-DZ"/>
        </w:rPr>
        <w:t xml:space="preserve">؛ </w:t>
      </w:r>
      <w:r>
        <w:rPr>
          <w:rFonts w:cs="Traditional Arabic" w:hint="cs"/>
          <w:sz w:val="40"/>
          <w:szCs w:val="40"/>
          <w:rtl/>
          <w:lang w:bidi="ar-DZ"/>
        </w:rPr>
        <w:t xml:space="preserve">فرغم حرمة الحياة الخاصة للأشخاص وكرامتهم </w:t>
      </w:r>
      <w:r w:rsidR="00C57851">
        <w:rPr>
          <w:rFonts w:cs="Traditional Arabic" w:hint="cs"/>
          <w:sz w:val="40"/>
          <w:szCs w:val="40"/>
          <w:rtl/>
          <w:lang w:bidi="ar-DZ"/>
        </w:rPr>
        <w:t>كآدميين</w:t>
      </w:r>
      <w:r>
        <w:rPr>
          <w:rFonts w:cs="Traditional Arabic" w:hint="cs"/>
          <w:sz w:val="40"/>
          <w:szCs w:val="40"/>
          <w:rtl/>
          <w:lang w:bidi="ar-DZ"/>
        </w:rPr>
        <w:t xml:space="preserve"> ( مبدأ المعصومية ) ، فإن بعض الضرورات أباحت هذا المحظور عندما سمح القانون لضباط الشرطة القضائية أخذ عينات بيولوجية من جسم الإنسان قصد تحليلها واستعمالها في الإجراءات القضائية </w:t>
      </w:r>
      <w:r w:rsidRPr="00FE08CE">
        <w:rPr>
          <w:rFonts w:cs="Traditional Arabic" w:hint="cs"/>
          <w:sz w:val="40"/>
          <w:szCs w:val="40"/>
          <w:u w:val="single"/>
          <w:rtl/>
          <w:lang w:bidi="ar-DZ"/>
        </w:rPr>
        <w:t>شريطة  الإذن المسبق من السلطة القضائية</w:t>
      </w:r>
      <w:r>
        <w:rPr>
          <w:rFonts w:cs="Traditional Arabic" w:hint="cs"/>
          <w:sz w:val="40"/>
          <w:szCs w:val="40"/>
          <w:rtl/>
          <w:lang w:bidi="ar-DZ"/>
        </w:rPr>
        <w:t xml:space="preserve"> .</w:t>
      </w:r>
    </w:p>
    <w:p w:rsidR="00777DCC" w:rsidRDefault="00777DCC" w:rsidP="00C57851">
      <w:pPr>
        <w:jc w:val="both"/>
        <w:rPr>
          <w:rFonts w:cs="Traditional Arabic"/>
          <w:sz w:val="40"/>
          <w:szCs w:val="40"/>
          <w:rtl/>
          <w:lang w:bidi="ar-DZ"/>
        </w:rPr>
      </w:pPr>
      <w:r>
        <w:rPr>
          <w:rFonts w:cs="Traditional Arabic" w:hint="cs"/>
          <w:sz w:val="40"/>
          <w:szCs w:val="40"/>
          <w:rtl/>
          <w:lang w:bidi="ar-DZ"/>
        </w:rPr>
        <w:t xml:space="preserve">     وفي هذا الإطار ، أجاز نص المادة 4/2 من القانون المذكور لضابط الشرطة القضائية في نطاق التحريات الأولية بعد إذن قضائي أخذ تلك العينات البيولوجية وتحليلها للوصول إلى البصمة الوراثية م</w:t>
      </w:r>
      <w:r>
        <w:rPr>
          <w:rFonts w:cs="Traditional Arabic" w:hint="eastAsia"/>
          <w:sz w:val="40"/>
          <w:szCs w:val="40"/>
          <w:rtl/>
          <w:lang w:bidi="ar-DZ"/>
        </w:rPr>
        <w:t>ن</w:t>
      </w:r>
      <w:r>
        <w:rPr>
          <w:rFonts w:cs="Traditional Arabic" w:hint="cs"/>
          <w:sz w:val="40"/>
          <w:szCs w:val="40"/>
          <w:rtl/>
          <w:lang w:bidi="ar-DZ"/>
        </w:rPr>
        <w:t xml:space="preserve"> الأشخاص المشتبه فيهم بارتكابهم جرائم </w:t>
      </w:r>
      <w:r>
        <w:rPr>
          <w:rFonts w:cs="Traditional Arabic" w:hint="cs"/>
          <w:sz w:val="40"/>
          <w:szCs w:val="40"/>
          <w:rtl/>
          <w:lang w:bidi="ar-DZ"/>
        </w:rPr>
        <w:lastRenderedPageBreak/>
        <w:t xml:space="preserve">ضد أمن الدولة مثل جرائم الإرهاب  أو ضد الأشخاص والآداب العامة  كجرائم الدم ( القتل ، الضرب والجرح </w:t>
      </w:r>
      <w:r w:rsidR="00C57851">
        <w:rPr>
          <w:rFonts w:cs="Traditional Arabic" w:hint="cs"/>
          <w:sz w:val="40"/>
          <w:szCs w:val="40"/>
          <w:rtl/>
          <w:lang w:bidi="ar-DZ"/>
        </w:rPr>
        <w:t>)</w:t>
      </w:r>
      <w:r>
        <w:rPr>
          <w:rFonts w:cs="Traditional Arabic" w:hint="cs"/>
          <w:sz w:val="40"/>
          <w:szCs w:val="40"/>
          <w:rtl/>
          <w:lang w:bidi="ar-DZ"/>
        </w:rPr>
        <w:t xml:space="preserve"> والجرائم الجنسية </w:t>
      </w:r>
      <w:r w:rsidR="00C57851">
        <w:rPr>
          <w:rFonts w:cs="Traditional Arabic" w:hint="cs"/>
          <w:sz w:val="40"/>
          <w:szCs w:val="40"/>
          <w:rtl/>
          <w:lang w:bidi="ar-DZ"/>
        </w:rPr>
        <w:t>؛</w:t>
      </w:r>
      <w:r>
        <w:rPr>
          <w:rFonts w:cs="Traditional Arabic" w:hint="cs"/>
          <w:sz w:val="40"/>
          <w:szCs w:val="40"/>
          <w:rtl/>
          <w:lang w:bidi="ar-DZ"/>
        </w:rPr>
        <w:t xml:space="preserve"> أو ضد الأموال ( السرقات والسطو والنهب بالقوة  وتبييض الأموال  وتمويل الإرهاب ...) وعموما كل جناية أو جنحة عندما تقدر الجهة القضائية ضرورة اللجوء لهذه العملية.</w:t>
      </w:r>
    </w:p>
    <w:p w:rsidR="00777DCC" w:rsidRDefault="00777DCC" w:rsidP="00777DCC">
      <w:pPr>
        <w:jc w:val="both"/>
        <w:rPr>
          <w:rFonts w:cs="Traditional Arabic"/>
          <w:sz w:val="40"/>
          <w:szCs w:val="40"/>
          <w:rtl/>
          <w:lang w:bidi="ar-DZ"/>
        </w:rPr>
      </w:pPr>
      <w:r>
        <w:rPr>
          <w:rFonts w:cs="Traditional Arabic" w:hint="cs"/>
          <w:sz w:val="40"/>
          <w:szCs w:val="40"/>
          <w:rtl/>
          <w:lang w:bidi="ar-DZ"/>
        </w:rPr>
        <w:t xml:space="preserve">     وفي إطار مكافحة جريمة استفحلت في المجتمع الجزائري تمس فئة ضعيفة هي فئة الأطفال ( أقل من 18 سنة ) أباح المشرع اللجوء لهذه الوسيلة في الإثبات الجنائي.كما يجوز أخذ العينات البيولوجية من ضحايا الجرائم بكل أنواعها ، بل يمكن أن يمس هذا الإجراء الأشخاص المتواجدين بمسرح الجريمة لتمييز آثارهم عن آثار المشتبه فيهم ( م5/4 )</w:t>
      </w:r>
    </w:p>
    <w:p w:rsidR="00777DCC" w:rsidRDefault="00777DCC" w:rsidP="00777DCC">
      <w:pPr>
        <w:jc w:val="both"/>
        <w:rPr>
          <w:rFonts w:cs="Traditional Arabic"/>
          <w:sz w:val="40"/>
          <w:szCs w:val="40"/>
          <w:rtl/>
          <w:lang w:bidi="ar-DZ"/>
        </w:rPr>
      </w:pPr>
      <w:r>
        <w:rPr>
          <w:rFonts w:cs="Traditional Arabic" w:hint="cs"/>
          <w:sz w:val="40"/>
          <w:szCs w:val="40"/>
          <w:rtl/>
          <w:lang w:bidi="ar-DZ"/>
        </w:rPr>
        <w:t xml:space="preserve">    وعلى العموم يمكن أخذها من المحكوم عليهم نهائيا بالحبس النافذ الذي يتجاوز 03 سنوات  في الجرائم المذكورة أعلاه مضاف إليها جرائم المخدرات. وفضلا عن هؤلاء يمكن اللجوء إلى هذا الإجراء من بعض الفئات الاجتماعية مثل الذين لا يستطيعون التعريف بهويتهم نتيجة التقدم في السن ( الخرف ) أو بسبب حادث أو مرض أو إعاقة  أو خلل نفسي أو أي خلل عقلي، والمتوفين مجهولي الهوية والمفقودين أو أصولهم أو فروعهم  ومن المتطوعين بإرادتهم الحرة لوضع عيناتهم البيولوجي</w:t>
      </w:r>
      <w:r>
        <w:rPr>
          <w:rFonts w:cs="Traditional Arabic" w:hint="eastAsia"/>
          <w:sz w:val="40"/>
          <w:szCs w:val="40"/>
          <w:rtl/>
          <w:lang w:bidi="ar-DZ"/>
        </w:rPr>
        <w:t>ة</w:t>
      </w:r>
      <w:r>
        <w:rPr>
          <w:rFonts w:cs="Traditional Arabic" w:hint="cs"/>
          <w:sz w:val="40"/>
          <w:szCs w:val="40"/>
          <w:rtl/>
          <w:lang w:bidi="ar-DZ"/>
        </w:rPr>
        <w:t xml:space="preserve"> في البنك .</w:t>
      </w:r>
    </w:p>
    <w:p w:rsidR="00777DCC" w:rsidRDefault="00777DCC" w:rsidP="00C57851">
      <w:pPr>
        <w:jc w:val="both"/>
        <w:rPr>
          <w:rFonts w:cs="Traditional Arabic"/>
          <w:sz w:val="40"/>
          <w:szCs w:val="40"/>
          <w:rtl/>
          <w:lang w:bidi="ar-DZ"/>
        </w:rPr>
      </w:pPr>
      <w:r>
        <w:rPr>
          <w:rFonts w:cs="Traditional Arabic" w:hint="cs"/>
          <w:sz w:val="40"/>
          <w:szCs w:val="40"/>
          <w:rtl/>
          <w:lang w:bidi="ar-DZ"/>
        </w:rPr>
        <w:t xml:space="preserve">   وقد خص المشرع فئة الأطفال بعناية خاصة ملزما حضور أحد الوالدين أو الوصي أو الحاضن أو من ينوب عنهم  قانونا عند </w:t>
      </w:r>
      <w:r w:rsidR="00C57851">
        <w:rPr>
          <w:rFonts w:cs="Traditional Arabic" w:hint="cs"/>
          <w:sz w:val="40"/>
          <w:szCs w:val="40"/>
          <w:rtl/>
          <w:lang w:bidi="ar-DZ"/>
        </w:rPr>
        <w:t>أ</w:t>
      </w:r>
      <w:r>
        <w:rPr>
          <w:rFonts w:cs="Traditional Arabic" w:hint="cs"/>
          <w:sz w:val="40"/>
          <w:szCs w:val="40"/>
          <w:rtl/>
          <w:lang w:bidi="ar-DZ"/>
        </w:rPr>
        <w:t>خذ عينات بيولوجية منهم ، وفي حالة تعذر ذلك بحضور أحد قضاة النيابة المختصة.</w:t>
      </w:r>
    </w:p>
    <w:p w:rsidR="00777DCC" w:rsidRDefault="00777DCC" w:rsidP="00777DCC">
      <w:pPr>
        <w:jc w:val="both"/>
        <w:rPr>
          <w:rFonts w:cs="Traditional Arabic"/>
          <w:sz w:val="40"/>
          <w:szCs w:val="40"/>
          <w:rtl/>
          <w:lang w:bidi="ar-DZ"/>
        </w:rPr>
      </w:pPr>
      <w:r>
        <w:rPr>
          <w:rFonts w:cs="Traditional Arabic" w:hint="cs"/>
          <w:sz w:val="40"/>
          <w:szCs w:val="40"/>
          <w:rtl/>
          <w:lang w:bidi="ar-DZ"/>
        </w:rPr>
        <w:t xml:space="preserve">    أخيرا يمكن أخذ العينات من مكان الجريمة والقصد بذلك ما يجده ضابط الشرطة القضائية من بقايا الإنسان الموجودة بمكان الجريمة كبقع الدم ، والمني </w:t>
      </w:r>
      <w:r>
        <w:rPr>
          <w:rFonts w:cs="Traditional Arabic" w:hint="cs"/>
          <w:sz w:val="40"/>
          <w:szCs w:val="40"/>
          <w:rtl/>
          <w:lang w:bidi="ar-DZ"/>
        </w:rPr>
        <w:lastRenderedPageBreak/>
        <w:t>واللعاب والشعر وسائر السوائل الأخرى أو الأنسجة البشرية قصد تحليلها والاستعانة بها في التحريات الأولية للكشف عن مرتكبي الجرائم .</w:t>
      </w:r>
    </w:p>
    <w:p w:rsidR="00077FEE" w:rsidRPr="005D00E1" w:rsidRDefault="00777DCC" w:rsidP="00CA2E39">
      <w:pPr>
        <w:jc w:val="both"/>
        <w:rPr>
          <w:rFonts w:cs="Traditional Arabic"/>
          <w:sz w:val="40"/>
          <w:szCs w:val="40"/>
          <w:rtl/>
          <w:lang w:bidi="ar-DZ"/>
        </w:rPr>
      </w:pPr>
      <w:r>
        <w:rPr>
          <w:rFonts w:cs="Traditional Arabic" w:hint="cs"/>
          <w:sz w:val="40"/>
          <w:szCs w:val="40"/>
          <w:rtl/>
          <w:lang w:bidi="ar-DZ"/>
        </w:rPr>
        <w:t xml:space="preserve">    نشير إلى أنه يجب على القائم بنزع العينات البيولوجية من الشخص أن يخبره بالشروط المتعلقة بتسجيل بصمته الوراثية بالقاعدة الوطنية للبصمات الوراثية وبمدة حفظها  وبحقه في تقديم طلب إلغائها مع تحرير محضر عن هذا الإجراء ( م 13)وقد أنهى المشرع أحكام هذا القانون بعقوبات تخص الأشخاص الرافضين لأخذ العينات البيولوجية منهم والأشخاص الذين قد يستخدمون العينات والبصمات لغير الأغراض المنصوص عليها في هذا القانون.</w:t>
      </w:r>
    </w:p>
    <w:p w:rsidR="00777DCC" w:rsidRDefault="00777DCC" w:rsidP="00777DCC">
      <w:pPr>
        <w:ind w:left="360"/>
        <w:jc w:val="both"/>
        <w:rPr>
          <w:rFonts w:cs="Traditional Arabic"/>
          <w:b/>
          <w:bCs/>
          <w:sz w:val="40"/>
          <w:szCs w:val="40"/>
          <w:rtl/>
          <w:lang w:val="fr-FR" w:bidi="ar-DZ"/>
        </w:rPr>
      </w:pPr>
      <w:r>
        <w:rPr>
          <w:rFonts w:cs="Traditional Arabic" w:hint="cs"/>
          <w:b/>
          <w:bCs/>
          <w:sz w:val="40"/>
          <w:szCs w:val="40"/>
          <w:rtl/>
          <w:lang w:bidi="ar-DZ"/>
        </w:rPr>
        <w:t xml:space="preserve">م- </w:t>
      </w:r>
      <w:r w:rsidRPr="003A4252">
        <w:rPr>
          <w:rFonts w:cs="Traditional Arabic" w:hint="cs"/>
          <w:b/>
          <w:bCs/>
          <w:sz w:val="40"/>
          <w:szCs w:val="40"/>
          <w:rtl/>
          <w:lang w:bidi="ar-DZ"/>
        </w:rPr>
        <w:t xml:space="preserve">التوقيف تحت النظر </w:t>
      </w:r>
      <w:r w:rsidRPr="0006193E">
        <w:rPr>
          <w:rFonts w:cs="Traditional Arabic"/>
          <w:b/>
          <w:bCs/>
          <w:sz w:val="32"/>
          <w:szCs w:val="32"/>
          <w:lang w:val="fr-FR" w:bidi="ar-DZ"/>
        </w:rPr>
        <w:t>la garde à vue</w:t>
      </w:r>
    </w:p>
    <w:p w:rsidR="00C57851" w:rsidRDefault="00777DCC" w:rsidP="00777DCC">
      <w:pPr>
        <w:jc w:val="both"/>
        <w:rPr>
          <w:rFonts w:cs="Traditional Arabic"/>
          <w:sz w:val="40"/>
          <w:szCs w:val="40"/>
          <w:rtl/>
          <w:lang w:val="fr-FR" w:bidi="ar-DZ"/>
        </w:rPr>
      </w:pPr>
      <w:r>
        <w:rPr>
          <w:rFonts w:cs="Traditional Arabic" w:hint="cs"/>
          <w:sz w:val="40"/>
          <w:szCs w:val="40"/>
          <w:rtl/>
          <w:lang w:val="fr-FR" w:bidi="ar-DZ"/>
        </w:rPr>
        <w:t xml:space="preserve">     </w:t>
      </w:r>
      <w:r w:rsidRPr="00433F82">
        <w:rPr>
          <w:rFonts w:cs="Traditional Arabic" w:hint="cs"/>
          <w:sz w:val="40"/>
          <w:szCs w:val="40"/>
          <w:rtl/>
          <w:lang w:val="fr-FR" w:bidi="ar-DZ"/>
        </w:rPr>
        <w:t>أجاز المشرع لضابط الشرطة القضائية احتجاز الشخص الذي تقوم ضده دلائل على الاشتباه في ارتكابه جناية أو جنحة قرر لها القانون عقوبة سالبة للحرية ما عدا المخالفات ،  للتحقيق معه بعد إبلاغه بذلك وإخبار وكيل الجمهورية بهذا القرار مع تقرير عن ذلك يوافيه به على أن لا تتجاوز المدة  48 ساعة قابلة للتجديد بإذن من وكيل الجمهورية لمدة أقصاها 5 مرات في الجرائم الإرهابية</w:t>
      </w:r>
      <w:r>
        <w:rPr>
          <w:rFonts w:cs="Traditional Arabic" w:hint="cs"/>
          <w:sz w:val="40"/>
          <w:szCs w:val="40"/>
          <w:rtl/>
          <w:lang w:val="fr-FR" w:bidi="ar-DZ"/>
        </w:rPr>
        <w:t>.</w:t>
      </w:r>
      <w:r w:rsidRPr="00433F82">
        <w:rPr>
          <w:rFonts w:cs="Traditional Arabic" w:hint="cs"/>
          <w:sz w:val="40"/>
          <w:szCs w:val="40"/>
          <w:rtl/>
          <w:lang w:val="fr-FR" w:bidi="ar-DZ"/>
        </w:rPr>
        <w:t xml:space="preserve"> </w:t>
      </w:r>
      <w:r>
        <w:rPr>
          <w:rFonts w:cs="Traditional Arabic" w:hint="cs"/>
          <w:sz w:val="40"/>
          <w:szCs w:val="40"/>
          <w:rtl/>
          <w:lang w:val="fr-FR" w:bidi="ar-DZ"/>
        </w:rPr>
        <w:t xml:space="preserve">               </w:t>
      </w:r>
      <w:r w:rsidR="00C57851">
        <w:rPr>
          <w:rFonts w:cs="Traditional Arabic" w:hint="cs"/>
          <w:sz w:val="40"/>
          <w:szCs w:val="40"/>
          <w:rtl/>
          <w:lang w:val="fr-FR" w:bidi="ar-DZ"/>
        </w:rPr>
        <w:t xml:space="preserve">        </w:t>
      </w:r>
      <w:r w:rsidRPr="00433F82">
        <w:rPr>
          <w:rFonts w:cs="Traditional Arabic" w:hint="cs"/>
          <w:sz w:val="40"/>
          <w:szCs w:val="40"/>
          <w:rtl/>
          <w:lang w:val="fr-FR" w:bidi="ar-DZ"/>
        </w:rPr>
        <w:t xml:space="preserve">وللموقوف تحت النظر حق الاتصال بذويه </w:t>
      </w:r>
      <w:r>
        <w:rPr>
          <w:rFonts w:cs="Traditional Arabic" w:hint="cs"/>
          <w:sz w:val="40"/>
          <w:szCs w:val="40"/>
          <w:rtl/>
          <w:lang w:val="fr-FR" w:bidi="ar-DZ"/>
        </w:rPr>
        <w:t xml:space="preserve">أو بمحاميه </w:t>
      </w:r>
      <w:r w:rsidRPr="00433F82">
        <w:rPr>
          <w:rFonts w:cs="Traditional Arabic" w:hint="cs"/>
          <w:sz w:val="40"/>
          <w:szCs w:val="40"/>
          <w:rtl/>
          <w:lang w:val="fr-FR" w:bidi="ar-DZ"/>
        </w:rPr>
        <w:t xml:space="preserve">مع المحافظة على سرية التحقيق </w:t>
      </w:r>
      <w:r>
        <w:rPr>
          <w:rFonts w:cs="Traditional Arabic" w:hint="cs"/>
          <w:sz w:val="40"/>
          <w:szCs w:val="40"/>
          <w:rtl/>
          <w:lang w:val="fr-FR" w:bidi="ar-DZ"/>
        </w:rPr>
        <w:t xml:space="preserve">، </w:t>
      </w:r>
      <w:r w:rsidRPr="00433F82">
        <w:rPr>
          <w:rFonts w:cs="Traditional Arabic" w:hint="cs"/>
          <w:sz w:val="40"/>
          <w:szCs w:val="40"/>
          <w:rtl/>
          <w:lang w:val="fr-FR" w:bidi="ar-DZ"/>
        </w:rPr>
        <w:t>كما</w:t>
      </w:r>
      <w:r>
        <w:rPr>
          <w:rFonts w:cs="Traditional Arabic" w:hint="cs"/>
          <w:sz w:val="40"/>
          <w:szCs w:val="40"/>
          <w:rtl/>
          <w:lang w:val="fr-FR" w:bidi="ar-DZ"/>
        </w:rPr>
        <w:t xml:space="preserve"> يجوز له تلقي زيارة أحدهم حسب اختياره</w:t>
      </w:r>
      <w:r w:rsidRPr="00433F82">
        <w:rPr>
          <w:rFonts w:cs="Traditional Arabic" w:hint="cs"/>
          <w:sz w:val="40"/>
          <w:szCs w:val="40"/>
          <w:rtl/>
          <w:lang w:val="fr-FR" w:bidi="ar-DZ"/>
        </w:rPr>
        <w:t xml:space="preserve"> </w:t>
      </w:r>
      <w:r>
        <w:rPr>
          <w:rFonts w:cs="Traditional Arabic" w:hint="cs"/>
          <w:sz w:val="40"/>
          <w:szCs w:val="40"/>
          <w:rtl/>
          <w:lang w:val="fr-FR" w:bidi="ar-DZ"/>
        </w:rPr>
        <w:t>و</w:t>
      </w:r>
      <w:r w:rsidRPr="00433F82">
        <w:rPr>
          <w:rFonts w:cs="Traditional Arabic" w:hint="cs"/>
          <w:sz w:val="40"/>
          <w:szCs w:val="40"/>
          <w:rtl/>
          <w:lang w:val="fr-FR" w:bidi="ar-DZ"/>
        </w:rPr>
        <w:t>يجب أن يكون المكان الذي يعتقل فيه الشخص لائقا بالكرامة الإنسانية وعلى وكيل الجمهورية أن يقوم بزيارات فجائية لمراكز الشرطة والدرك لمراقبة أماكن التوقيف تحت النظر</w:t>
      </w:r>
      <w:r>
        <w:rPr>
          <w:rFonts w:cs="Traditional Arabic" w:hint="cs"/>
          <w:sz w:val="40"/>
          <w:szCs w:val="40"/>
          <w:rtl/>
          <w:lang w:val="fr-FR" w:bidi="ar-DZ"/>
        </w:rPr>
        <w:t>.</w:t>
      </w:r>
      <w:r w:rsidR="00C57851">
        <w:rPr>
          <w:rFonts w:cs="Traditional Arabic" w:hint="cs"/>
          <w:sz w:val="40"/>
          <w:szCs w:val="40"/>
          <w:rtl/>
          <w:lang w:val="fr-FR" w:bidi="ar-DZ"/>
        </w:rPr>
        <w:t xml:space="preserve"> </w:t>
      </w:r>
    </w:p>
    <w:p w:rsidR="005E05E0" w:rsidRDefault="00986BB0" w:rsidP="005E05E0">
      <w:pPr>
        <w:jc w:val="both"/>
        <w:rPr>
          <w:rFonts w:cs="Traditional Arabic"/>
          <w:sz w:val="40"/>
          <w:szCs w:val="40"/>
          <w:rtl/>
          <w:lang w:val="fr-FR" w:bidi="ar-DZ"/>
        </w:rPr>
      </w:pPr>
      <w:r>
        <w:rPr>
          <w:rFonts w:cs="Traditional Arabic" w:hint="cs"/>
          <w:sz w:val="40"/>
          <w:szCs w:val="40"/>
          <w:rtl/>
          <w:lang w:val="fr-FR" w:bidi="ar-DZ"/>
        </w:rPr>
        <w:t xml:space="preserve"> </w:t>
      </w:r>
      <w:r w:rsidR="005E05E0">
        <w:rPr>
          <w:rFonts w:cs="Traditional Arabic" w:hint="cs"/>
          <w:sz w:val="40"/>
          <w:szCs w:val="40"/>
          <w:rtl/>
          <w:lang w:val="fr-FR" w:bidi="ar-DZ"/>
        </w:rPr>
        <w:t xml:space="preserve">   </w:t>
      </w:r>
      <w:r>
        <w:rPr>
          <w:rFonts w:cs="Traditional Arabic" w:hint="cs"/>
          <w:sz w:val="40"/>
          <w:szCs w:val="40"/>
          <w:rtl/>
          <w:lang w:val="fr-FR" w:bidi="ar-DZ"/>
        </w:rPr>
        <w:t xml:space="preserve">أما الموقوف من جنسية أجنبية فله الحق في الاتصال إما بمستخدمه أو بالممثلية الدبلوماسية  أو القنصلية لدولته شريطة </w:t>
      </w:r>
      <w:r w:rsidR="005E05E0">
        <w:rPr>
          <w:rFonts w:cs="Traditional Arabic" w:hint="cs"/>
          <w:sz w:val="40"/>
          <w:szCs w:val="40"/>
          <w:rtl/>
          <w:lang w:val="fr-FR" w:bidi="ar-DZ"/>
        </w:rPr>
        <w:t>ألا</w:t>
      </w:r>
      <w:r>
        <w:rPr>
          <w:rFonts w:cs="Traditional Arabic" w:hint="cs"/>
          <w:sz w:val="40"/>
          <w:szCs w:val="40"/>
          <w:rtl/>
          <w:lang w:val="fr-FR" w:bidi="ar-DZ"/>
        </w:rPr>
        <w:t xml:space="preserve"> يكون قد استفاد من </w:t>
      </w:r>
      <w:r w:rsidR="005E05E0">
        <w:rPr>
          <w:rFonts w:cs="Traditional Arabic" w:hint="cs"/>
          <w:sz w:val="40"/>
          <w:szCs w:val="40"/>
          <w:rtl/>
          <w:lang w:val="fr-FR" w:bidi="ar-DZ"/>
        </w:rPr>
        <w:t>الأحكام</w:t>
      </w:r>
      <w:r>
        <w:rPr>
          <w:rFonts w:cs="Traditional Arabic" w:hint="cs"/>
          <w:sz w:val="40"/>
          <w:szCs w:val="40"/>
          <w:rtl/>
          <w:lang w:val="fr-FR" w:bidi="ar-DZ"/>
        </w:rPr>
        <w:t xml:space="preserve"> المذكورة  في  المادة 51مكرر فقرة 1 ( </w:t>
      </w:r>
      <w:r w:rsidR="005E05E0">
        <w:rPr>
          <w:rFonts w:cs="Traditional Arabic" w:hint="cs"/>
          <w:sz w:val="40"/>
          <w:szCs w:val="40"/>
          <w:rtl/>
          <w:lang w:val="fr-FR" w:bidi="ar-DZ"/>
        </w:rPr>
        <w:t>أي</w:t>
      </w:r>
      <w:r>
        <w:rPr>
          <w:rFonts w:cs="Traditional Arabic" w:hint="cs"/>
          <w:sz w:val="40"/>
          <w:szCs w:val="40"/>
          <w:rtl/>
          <w:lang w:val="fr-FR" w:bidi="ar-DZ"/>
        </w:rPr>
        <w:t xml:space="preserve"> انه </w:t>
      </w:r>
      <w:r w:rsidR="005E05E0">
        <w:rPr>
          <w:rFonts w:cs="Traditional Arabic" w:hint="cs"/>
          <w:sz w:val="40"/>
          <w:szCs w:val="40"/>
          <w:rtl/>
          <w:lang w:val="fr-FR" w:bidi="ar-DZ"/>
        </w:rPr>
        <w:t xml:space="preserve"> </w:t>
      </w:r>
      <w:r w:rsidR="003F21DA">
        <w:rPr>
          <w:rFonts w:cs="Traditional Arabic" w:hint="cs"/>
          <w:sz w:val="40"/>
          <w:szCs w:val="40"/>
          <w:rtl/>
          <w:lang w:val="fr-FR" w:bidi="ar-DZ"/>
        </w:rPr>
        <w:t>إما</w:t>
      </w:r>
      <w:r w:rsidR="005E05E0">
        <w:rPr>
          <w:rFonts w:cs="Traditional Arabic" w:hint="cs"/>
          <w:sz w:val="40"/>
          <w:szCs w:val="40"/>
          <w:rtl/>
          <w:lang w:val="fr-FR" w:bidi="ar-DZ"/>
        </w:rPr>
        <w:t xml:space="preserve"> </w:t>
      </w:r>
      <w:r w:rsidRPr="005E05E0">
        <w:rPr>
          <w:rFonts w:cs="Traditional Arabic" w:hint="cs"/>
          <w:sz w:val="40"/>
          <w:szCs w:val="40"/>
          <w:rtl/>
          <w:lang w:val="fr-FR" w:bidi="ar-DZ"/>
        </w:rPr>
        <w:t xml:space="preserve">تلقى </w:t>
      </w:r>
      <w:r w:rsidRPr="00986BB0">
        <w:rPr>
          <w:rFonts w:cs="Traditional Arabic" w:hint="cs"/>
          <w:sz w:val="40"/>
          <w:szCs w:val="40"/>
          <w:u w:val="single"/>
          <w:rtl/>
          <w:lang w:val="fr-FR" w:bidi="ar-DZ"/>
        </w:rPr>
        <w:t>اتصالا</w:t>
      </w:r>
      <w:r>
        <w:rPr>
          <w:rFonts w:cs="Traditional Arabic" w:hint="cs"/>
          <w:sz w:val="40"/>
          <w:szCs w:val="40"/>
          <w:rtl/>
          <w:lang w:val="fr-FR" w:bidi="ar-DZ"/>
        </w:rPr>
        <w:t xml:space="preserve">  </w:t>
      </w:r>
      <w:r w:rsidR="005E05E0" w:rsidRPr="005E05E0">
        <w:rPr>
          <w:rFonts w:cs="Traditional Arabic" w:hint="cs"/>
          <w:b/>
          <w:bCs/>
          <w:sz w:val="40"/>
          <w:szCs w:val="40"/>
          <w:rtl/>
          <w:lang w:val="fr-FR" w:bidi="ar-DZ"/>
        </w:rPr>
        <w:t>أو</w:t>
      </w:r>
      <w:r>
        <w:rPr>
          <w:rFonts w:cs="Traditional Arabic" w:hint="cs"/>
          <w:sz w:val="40"/>
          <w:szCs w:val="40"/>
          <w:rtl/>
          <w:lang w:val="fr-FR" w:bidi="ar-DZ"/>
        </w:rPr>
        <w:t xml:space="preserve"> </w:t>
      </w:r>
      <w:r w:rsidRPr="005E05E0">
        <w:rPr>
          <w:rFonts w:cs="Traditional Arabic" w:hint="cs"/>
          <w:sz w:val="40"/>
          <w:szCs w:val="40"/>
          <w:u w:val="single"/>
          <w:rtl/>
          <w:lang w:val="fr-FR" w:bidi="ar-DZ"/>
        </w:rPr>
        <w:t>زيارة</w:t>
      </w:r>
      <w:r>
        <w:rPr>
          <w:rFonts w:cs="Traditional Arabic" w:hint="cs"/>
          <w:sz w:val="40"/>
          <w:szCs w:val="40"/>
          <w:rtl/>
          <w:lang w:val="fr-FR" w:bidi="ar-DZ"/>
        </w:rPr>
        <w:t xml:space="preserve"> من </w:t>
      </w:r>
      <w:r>
        <w:rPr>
          <w:rFonts w:cs="Traditional Arabic" w:hint="cs"/>
          <w:sz w:val="40"/>
          <w:szCs w:val="40"/>
          <w:rtl/>
          <w:lang w:val="fr-FR" w:bidi="ar-DZ"/>
        </w:rPr>
        <w:lastRenderedPageBreak/>
        <w:t xml:space="preserve">احد </w:t>
      </w:r>
      <w:r w:rsidR="005E05E0">
        <w:rPr>
          <w:rFonts w:cs="Traditional Arabic" w:hint="cs"/>
          <w:sz w:val="40"/>
          <w:szCs w:val="40"/>
          <w:rtl/>
          <w:lang w:val="fr-FR" w:bidi="ar-DZ"/>
        </w:rPr>
        <w:t>أصوله</w:t>
      </w:r>
      <w:r>
        <w:rPr>
          <w:rFonts w:cs="Traditional Arabic" w:hint="cs"/>
          <w:sz w:val="40"/>
          <w:szCs w:val="40"/>
          <w:rtl/>
          <w:lang w:val="fr-FR" w:bidi="ar-DZ"/>
        </w:rPr>
        <w:t xml:space="preserve"> </w:t>
      </w:r>
      <w:r w:rsidR="005E05E0">
        <w:rPr>
          <w:rFonts w:cs="Traditional Arabic" w:hint="cs"/>
          <w:sz w:val="40"/>
          <w:szCs w:val="40"/>
          <w:rtl/>
          <w:lang w:val="fr-FR" w:bidi="ar-DZ"/>
        </w:rPr>
        <w:t>أو</w:t>
      </w:r>
      <w:r>
        <w:rPr>
          <w:rFonts w:cs="Traditional Arabic" w:hint="cs"/>
          <w:sz w:val="40"/>
          <w:szCs w:val="40"/>
          <w:rtl/>
          <w:lang w:val="fr-FR" w:bidi="ar-DZ"/>
        </w:rPr>
        <w:t xml:space="preserve"> فروعه </w:t>
      </w:r>
      <w:r w:rsidR="005E05E0">
        <w:rPr>
          <w:rFonts w:cs="Traditional Arabic" w:hint="cs"/>
          <w:sz w:val="40"/>
          <w:szCs w:val="40"/>
          <w:rtl/>
          <w:lang w:val="fr-FR" w:bidi="ar-DZ"/>
        </w:rPr>
        <w:t>أو</w:t>
      </w:r>
      <w:r>
        <w:rPr>
          <w:rFonts w:cs="Traditional Arabic" w:hint="cs"/>
          <w:sz w:val="40"/>
          <w:szCs w:val="40"/>
          <w:rtl/>
          <w:lang w:val="fr-FR" w:bidi="ar-DZ"/>
        </w:rPr>
        <w:t xml:space="preserve"> </w:t>
      </w:r>
      <w:r w:rsidR="005E05E0">
        <w:rPr>
          <w:rFonts w:cs="Traditional Arabic" w:hint="cs"/>
          <w:sz w:val="40"/>
          <w:szCs w:val="40"/>
          <w:rtl/>
          <w:lang w:val="fr-FR" w:bidi="ar-DZ"/>
        </w:rPr>
        <w:t>إخوته</w:t>
      </w:r>
      <w:r>
        <w:rPr>
          <w:rFonts w:cs="Traditional Arabic" w:hint="cs"/>
          <w:sz w:val="40"/>
          <w:szCs w:val="40"/>
          <w:rtl/>
          <w:lang w:val="fr-FR" w:bidi="ar-DZ"/>
        </w:rPr>
        <w:t xml:space="preserve"> </w:t>
      </w:r>
      <w:r w:rsidR="005E05E0">
        <w:rPr>
          <w:rFonts w:cs="Traditional Arabic" w:hint="cs"/>
          <w:sz w:val="40"/>
          <w:szCs w:val="40"/>
          <w:rtl/>
          <w:lang w:val="fr-FR" w:bidi="ar-DZ"/>
        </w:rPr>
        <w:t>أو</w:t>
      </w:r>
      <w:r>
        <w:rPr>
          <w:rFonts w:cs="Traditional Arabic" w:hint="cs"/>
          <w:sz w:val="40"/>
          <w:szCs w:val="40"/>
          <w:rtl/>
          <w:lang w:val="fr-FR" w:bidi="ar-DZ"/>
        </w:rPr>
        <w:t xml:space="preserve"> زوجه حسب اختياره </w:t>
      </w:r>
      <w:r w:rsidR="005E05E0">
        <w:rPr>
          <w:rFonts w:cs="Traditional Arabic" w:hint="cs"/>
          <w:sz w:val="40"/>
          <w:szCs w:val="40"/>
          <w:rtl/>
          <w:lang w:val="fr-FR" w:bidi="ar-DZ"/>
        </w:rPr>
        <w:t>،</w:t>
      </w:r>
      <w:r>
        <w:rPr>
          <w:rFonts w:cs="Traditional Arabic" w:hint="cs"/>
          <w:sz w:val="40"/>
          <w:szCs w:val="40"/>
          <w:rtl/>
          <w:lang w:val="fr-FR" w:bidi="ar-DZ"/>
        </w:rPr>
        <w:t xml:space="preserve"> بمعنى واحدا من هؤلاء فقط </w:t>
      </w:r>
      <w:r w:rsidR="005E05E0">
        <w:rPr>
          <w:rFonts w:cs="Traditional Arabic" w:hint="cs"/>
          <w:sz w:val="40"/>
          <w:szCs w:val="40"/>
          <w:rtl/>
          <w:lang w:val="fr-FR" w:bidi="ar-DZ"/>
        </w:rPr>
        <w:t xml:space="preserve">. كما يمكنه الاتصال بمحاميه.) </w:t>
      </w:r>
    </w:p>
    <w:p w:rsidR="005E05E0" w:rsidRDefault="005E05E0" w:rsidP="005E05E0">
      <w:pPr>
        <w:jc w:val="both"/>
        <w:rPr>
          <w:rFonts w:cs="Traditional Arabic"/>
          <w:sz w:val="40"/>
          <w:szCs w:val="40"/>
          <w:rtl/>
          <w:lang w:val="fr-FR" w:bidi="ar-DZ"/>
        </w:rPr>
      </w:pPr>
      <w:r>
        <w:rPr>
          <w:rFonts w:cs="Traditional Arabic" w:hint="cs"/>
          <w:sz w:val="40"/>
          <w:szCs w:val="40"/>
          <w:rtl/>
          <w:lang w:val="fr-FR" w:bidi="ar-DZ"/>
        </w:rPr>
        <w:t xml:space="preserve">     يستفاد من النص المذكور أن المشرع أعطى الموقوف للنظر من جنسية أجنبية حقا واحدا إما تلقي زيارة ممن ذكروا آنفا أو تمكينه من الاتصال بالمستخدم أو الممثلية الدبلوماسية أو القنصلية لدولته بالجزائر ولا يجوز الجمع بينهما .</w:t>
      </w:r>
    </w:p>
    <w:p w:rsidR="00777DCC" w:rsidRPr="00433F82" w:rsidRDefault="005E05E0" w:rsidP="005E05E0">
      <w:pPr>
        <w:jc w:val="both"/>
        <w:rPr>
          <w:rFonts w:cs="Traditional Arabic"/>
          <w:sz w:val="40"/>
          <w:szCs w:val="40"/>
          <w:lang w:val="fr-FR" w:bidi="ar-DZ"/>
        </w:rPr>
      </w:pPr>
      <w:r>
        <w:rPr>
          <w:rFonts w:cs="Traditional Arabic" w:hint="cs"/>
          <w:sz w:val="40"/>
          <w:szCs w:val="40"/>
          <w:rtl/>
          <w:lang w:val="fr-FR" w:bidi="ar-DZ"/>
        </w:rPr>
        <w:t xml:space="preserve">    </w:t>
      </w:r>
      <w:r w:rsidR="00777DCC">
        <w:rPr>
          <w:rFonts w:cs="Traditional Arabic" w:hint="cs"/>
          <w:sz w:val="40"/>
          <w:szCs w:val="40"/>
          <w:rtl/>
          <w:lang w:val="fr-FR" w:bidi="ar-DZ"/>
        </w:rPr>
        <w:t>وعند نهاية التحقيق</w:t>
      </w:r>
      <w:r>
        <w:rPr>
          <w:rFonts w:cs="Traditional Arabic" w:hint="cs"/>
          <w:sz w:val="40"/>
          <w:szCs w:val="40"/>
          <w:rtl/>
          <w:lang w:val="fr-FR" w:bidi="ar-DZ"/>
        </w:rPr>
        <w:t xml:space="preserve"> الأولي </w:t>
      </w:r>
      <w:r w:rsidR="00777DCC">
        <w:rPr>
          <w:rFonts w:cs="Traditional Arabic" w:hint="cs"/>
          <w:sz w:val="40"/>
          <w:szCs w:val="40"/>
          <w:rtl/>
          <w:lang w:val="fr-FR" w:bidi="ar-DZ"/>
        </w:rPr>
        <w:t xml:space="preserve"> يتم عرض </w:t>
      </w:r>
      <w:r w:rsidR="00777DCC" w:rsidRPr="00C57851">
        <w:rPr>
          <w:rFonts w:cs="Traditional Arabic" w:hint="cs"/>
          <w:sz w:val="40"/>
          <w:szCs w:val="40"/>
          <w:u w:val="single"/>
          <w:rtl/>
          <w:lang w:val="fr-FR" w:bidi="ar-DZ"/>
        </w:rPr>
        <w:t>الموقوف للنظر وجوبا</w:t>
      </w:r>
      <w:r w:rsidR="00777DCC">
        <w:rPr>
          <w:rFonts w:cs="Traditional Arabic" w:hint="cs"/>
          <w:sz w:val="40"/>
          <w:szCs w:val="40"/>
          <w:rtl/>
          <w:lang w:val="fr-FR" w:bidi="ar-DZ"/>
        </w:rPr>
        <w:t xml:space="preserve">  على طبيب من اختياره</w:t>
      </w:r>
      <w:r w:rsidR="00CA2E39">
        <w:rPr>
          <w:rFonts w:cs="Traditional Arabic" w:hint="cs"/>
          <w:sz w:val="40"/>
          <w:szCs w:val="40"/>
          <w:rtl/>
          <w:lang w:val="fr-FR" w:bidi="ar-DZ"/>
        </w:rPr>
        <w:t xml:space="preserve"> </w:t>
      </w:r>
      <w:r w:rsidR="00EF1116">
        <w:rPr>
          <w:rFonts w:cs="Traditional Arabic" w:hint="cs"/>
          <w:sz w:val="40"/>
          <w:szCs w:val="40"/>
          <w:rtl/>
          <w:lang w:val="fr-FR" w:bidi="ar-DZ"/>
        </w:rPr>
        <w:t>إذا</w:t>
      </w:r>
      <w:r w:rsidR="00CA2E39">
        <w:rPr>
          <w:rFonts w:cs="Traditional Arabic" w:hint="cs"/>
          <w:sz w:val="40"/>
          <w:szCs w:val="40"/>
          <w:rtl/>
          <w:lang w:val="fr-FR" w:bidi="ar-DZ"/>
        </w:rPr>
        <w:t xml:space="preserve"> ما طلب ذلك </w:t>
      </w:r>
      <w:r w:rsidR="00777DCC">
        <w:rPr>
          <w:rFonts w:cs="Traditional Arabic" w:hint="cs"/>
          <w:sz w:val="40"/>
          <w:szCs w:val="40"/>
          <w:rtl/>
          <w:lang w:val="fr-FR" w:bidi="ar-DZ"/>
        </w:rPr>
        <w:t xml:space="preserve">. كما يجوز لوكيل الجمهورية ندب طبيب لفحص المشتبه به الموقوف لدى الشرطة القضائية بصفة تلقائية أو بناء على طلب </w:t>
      </w:r>
      <w:r w:rsidR="00C57851">
        <w:rPr>
          <w:rFonts w:cs="Traditional Arabic" w:hint="cs"/>
          <w:sz w:val="40"/>
          <w:szCs w:val="40"/>
          <w:rtl/>
          <w:lang w:val="fr-FR" w:bidi="ar-DZ"/>
        </w:rPr>
        <w:t>أ</w:t>
      </w:r>
      <w:r w:rsidR="00777DCC">
        <w:rPr>
          <w:rFonts w:cs="Traditional Arabic" w:hint="cs"/>
          <w:sz w:val="40"/>
          <w:szCs w:val="40"/>
          <w:rtl/>
          <w:lang w:val="fr-FR" w:bidi="ar-DZ"/>
        </w:rPr>
        <w:t>حد أفراد عائلته أو محاميه. ولم يبين القانون طريقة هذا الطلب ولا الجزاء المترتب عن رفض وكيل الجمهورية الاستجابة لذلك الطلب.</w:t>
      </w:r>
      <w:r w:rsidR="00777DCC">
        <w:rPr>
          <w:rStyle w:val="FootnoteReference"/>
          <w:rFonts w:cs="Traditional Arabic"/>
          <w:sz w:val="40"/>
          <w:szCs w:val="40"/>
          <w:rtl/>
          <w:lang w:val="fr-FR" w:bidi="ar-DZ"/>
        </w:rPr>
        <w:footnoteReference w:id="18"/>
      </w:r>
      <w:r w:rsidR="00777DCC">
        <w:rPr>
          <w:rFonts w:cs="Traditional Arabic" w:hint="cs"/>
          <w:sz w:val="40"/>
          <w:szCs w:val="40"/>
          <w:rtl/>
          <w:lang w:val="fr-FR" w:bidi="ar-DZ"/>
        </w:rPr>
        <w:t xml:space="preserve"> </w:t>
      </w:r>
      <w:r w:rsidR="00777DCC" w:rsidRPr="00433F82">
        <w:rPr>
          <w:rFonts w:cs="Traditional Arabic" w:hint="cs"/>
          <w:sz w:val="40"/>
          <w:szCs w:val="40"/>
          <w:rtl/>
          <w:lang w:val="fr-FR" w:bidi="ar-DZ"/>
        </w:rPr>
        <w:t xml:space="preserve"> </w:t>
      </w:r>
    </w:p>
    <w:p w:rsidR="005E05E0" w:rsidRDefault="00C57851" w:rsidP="00986BB0">
      <w:pPr>
        <w:jc w:val="both"/>
        <w:rPr>
          <w:rFonts w:ascii="Traditional Arabic" w:hAnsi="Traditional Arabic" w:cs="Traditional Arabic"/>
          <w:sz w:val="40"/>
          <w:szCs w:val="40"/>
          <w:rtl/>
        </w:rPr>
      </w:pPr>
      <w:r w:rsidRPr="00986BB0">
        <w:rPr>
          <w:rFonts w:ascii="Traditional Arabic" w:hAnsi="Traditional Arabic" w:cs="Traditional Arabic" w:hint="cs"/>
          <w:sz w:val="40"/>
          <w:szCs w:val="40"/>
          <w:rtl/>
        </w:rPr>
        <w:t xml:space="preserve">  </w:t>
      </w:r>
      <w:r w:rsidR="00986BB0" w:rsidRPr="00986BB0">
        <w:rPr>
          <w:rFonts w:ascii="Traditional Arabic" w:hAnsi="Traditional Arabic" w:cs="Traditional Arabic" w:hint="cs"/>
          <w:sz w:val="40"/>
          <w:szCs w:val="40"/>
          <w:rtl/>
        </w:rPr>
        <w:t>أما</w:t>
      </w:r>
      <w:r w:rsidRPr="00986BB0">
        <w:rPr>
          <w:rFonts w:ascii="Traditional Arabic" w:hAnsi="Traditional Arabic" w:cs="Traditional Arabic" w:hint="cs"/>
          <w:sz w:val="40"/>
          <w:szCs w:val="40"/>
          <w:rtl/>
        </w:rPr>
        <w:t xml:space="preserve"> </w:t>
      </w:r>
      <w:r w:rsidR="00986BB0" w:rsidRPr="00986BB0">
        <w:rPr>
          <w:rFonts w:ascii="Traditional Arabic" w:hAnsi="Traditional Arabic" w:cs="Traditional Arabic" w:hint="cs"/>
          <w:sz w:val="40"/>
          <w:szCs w:val="40"/>
          <w:rtl/>
        </w:rPr>
        <w:t>الأشخاص</w:t>
      </w:r>
      <w:r w:rsidRPr="00986BB0">
        <w:rPr>
          <w:rFonts w:ascii="Traditional Arabic" w:hAnsi="Traditional Arabic" w:cs="Traditional Arabic" w:hint="cs"/>
          <w:sz w:val="40"/>
          <w:szCs w:val="40"/>
          <w:rtl/>
        </w:rPr>
        <w:t xml:space="preserve"> الذين لا توجد </w:t>
      </w:r>
      <w:r w:rsidR="00986BB0" w:rsidRPr="00986BB0">
        <w:rPr>
          <w:rFonts w:ascii="Traditional Arabic" w:hAnsi="Traditional Arabic" w:cs="Traditional Arabic" w:hint="cs"/>
          <w:sz w:val="40"/>
          <w:szCs w:val="40"/>
          <w:rtl/>
        </w:rPr>
        <w:t>أية</w:t>
      </w:r>
      <w:r w:rsidRPr="00986BB0">
        <w:rPr>
          <w:rFonts w:ascii="Traditional Arabic" w:hAnsi="Traditional Arabic" w:cs="Traditional Arabic" w:hint="cs"/>
          <w:sz w:val="40"/>
          <w:szCs w:val="40"/>
          <w:rtl/>
        </w:rPr>
        <w:t xml:space="preserve"> دلائل تجعل ارتكابهم  </w:t>
      </w:r>
      <w:r w:rsidR="00986BB0" w:rsidRPr="00986BB0">
        <w:rPr>
          <w:rFonts w:ascii="Traditional Arabic" w:hAnsi="Traditional Arabic" w:cs="Traditional Arabic" w:hint="cs"/>
          <w:sz w:val="40"/>
          <w:szCs w:val="40"/>
          <w:rtl/>
        </w:rPr>
        <w:t>أو</w:t>
      </w:r>
      <w:r w:rsidRPr="00986BB0">
        <w:rPr>
          <w:rFonts w:ascii="Traditional Arabic" w:hAnsi="Traditional Arabic" w:cs="Traditional Arabic" w:hint="cs"/>
          <w:sz w:val="40"/>
          <w:szCs w:val="40"/>
          <w:rtl/>
        </w:rPr>
        <w:t xml:space="preserve"> محاولة ارتكابهم للجريمة مرجحا فلا يجوز توقيفهم سوى المدة اللازمة </w:t>
      </w:r>
      <w:r w:rsidR="00986BB0" w:rsidRPr="00986BB0">
        <w:rPr>
          <w:rFonts w:ascii="Traditional Arabic" w:hAnsi="Traditional Arabic" w:cs="Traditional Arabic" w:hint="cs"/>
          <w:sz w:val="40"/>
          <w:szCs w:val="40"/>
          <w:rtl/>
        </w:rPr>
        <w:t>لأخذ</w:t>
      </w:r>
      <w:r w:rsidRPr="00986BB0">
        <w:rPr>
          <w:rFonts w:ascii="Traditional Arabic" w:hAnsi="Traditional Arabic" w:cs="Traditional Arabic" w:hint="cs"/>
          <w:sz w:val="40"/>
          <w:szCs w:val="40"/>
          <w:rtl/>
        </w:rPr>
        <w:t xml:space="preserve"> </w:t>
      </w:r>
      <w:r w:rsidR="00986BB0" w:rsidRPr="00986BB0">
        <w:rPr>
          <w:rFonts w:ascii="Traditional Arabic" w:hAnsi="Traditional Arabic" w:cs="Traditional Arabic" w:hint="cs"/>
          <w:sz w:val="40"/>
          <w:szCs w:val="40"/>
          <w:rtl/>
        </w:rPr>
        <w:t>أقوالهم</w:t>
      </w:r>
      <w:r w:rsidRPr="00986BB0">
        <w:rPr>
          <w:rFonts w:ascii="Traditional Arabic" w:hAnsi="Traditional Arabic" w:cs="Traditional Arabic" w:hint="cs"/>
          <w:sz w:val="40"/>
          <w:szCs w:val="40"/>
          <w:rtl/>
        </w:rPr>
        <w:t xml:space="preserve"> .</w:t>
      </w:r>
    </w:p>
    <w:p w:rsidR="005C4F8D" w:rsidRDefault="005E05E0" w:rsidP="00986BB0">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وإذا قرر ضابط الشرطة القضائية لمقتضيات التحقيق تمديد الحجز للنظر يمكن للموقوف تلقي زيارة المحامي ( 51 مكرر 1 فقرة 3 ق ا ج ) كما يمكنه </w:t>
      </w:r>
      <w:r w:rsidR="00EA74AC">
        <w:rPr>
          <w:rFonts w:ascii="Traditional Arabic" w:hAnsi="Traditional Arabic" w:cs="Traditional Arabic" w:hint="cs"/>
          <w:sz w:val="40"/>
          <w:szCs w:val="40"/>
          <w:rtl/>
        </w:rPr>
        <w:t>أن</w:t>
      </w:r>
      <w:r>
        <w:rPr>
          <w:rFonts w:ascii="Traditional Arabic" w:hAnsi="Traditional Arabic" w:cs="Traditional Arabic" w:hint="cs"/>
          <w:sz w:val="40"/>
          <w:szCs w:val="40"/>
          <w:rtl/>
        </w:rPr>
        <w:t xml:space="preserve"> يتلقى ز</w:t>
      </w:r>
      <w:r w:rsidR="005C4F8D">
        <w:rPr>
          <w:rFonts w:ascii="Traditional Arabic" w:hAnsi="Traditional Arabic" w:cs="Traditional Arabic" w:hint="cs"/>
          <w:sz w:val="40"/>
          <w:szCs w:val="40"/>
          <w:rtl/>
        </w:rPr>
        <w:t>ي</w:t>
      </w:r>
      <w:r>
        <w:rPr>
          <w:rFonts w:ascii="Traditional Arabic" w:hAnsi="Traditional Arabic" w:cs="Traditional Arabic" w:hint="cs"/>
          <w:sz w:val="40"/>
          <w:szCs w:val="40"/>
          <w:rtl/>
        </w:rPr>
        <w:t xml:space="preserve">ارة المحامي في بعض الجرائم ذات الخطورة ونعني بها </w:t>
      </w:r>
      <w:r w:rsidR="00257960">
        <w:rPr>
          <w:rFonts w:ascii="Traditional Arabic" w:hAnsi="Traditional Arabic" w:cs="Traditional Arabic" w:hint="cs"/>
          <w:sz w:val="40"/>
          <w:szCs w:val="40"/>
          <w:rtl/>
        </w:rPr>
        <w:t xml:space="preserve">جرائم المتاجرة بالمخدرات و الجريمة المنظمة العابرة للحدود  الوطنية  والجرائم الماسة </w:t>
      </w:r>
      <w:r w:rsidR="00CA2E39">
        <w:rPr>
          <w:rFonts w:ascii="Traditional Arabic" w:hAnsi="Traditional Arabic" w:cs="Traditional Arabic" w:hint="cs"/>
          <w:sz w:val="40"/>
          <w:szCs w:val="40"/>
          <w:rtl/>
        </w:rPr>
        <w:t>بأنظمة المعالج</w:t>
      </w:r>
      <w:r w:rsidR="00CA2E39">
        <w:rPr>
          <w:rFonts w:ascii="Traditional Arabic" w:hAnsi="Traditional Arabic" w:cs="Traditional Arabic" w:hint="eastAsia"/>
          <w:sz w:val="40"/>
          <w:szCs w:val="40"/>
          <w:rtl/>
        </w:rPr>
        <w:t>ة</w:t>
      </w:r>
      <w:r w:rsidR="00CA2E39">
        <w:rPr>
          <w:rFonts w:ascii="Traditional Arabic" w:hAnsi="Traditional Arabic" w:cs="Traditional Arabic" w:hint="cs"/>
          <w:sz w:val="40"/>
          <w:szCs w:val="40"/>
          <w:rtl/>
        </w:rPr>
        <w:t xml:space="preserve"> الآلية للمعطيات.</w:t>
      </w:r>
    </w:p>
    <w:p w:rsidR="00777DCC" w:rsidRPr="00986BB0" w:rsidRDefault="00C57851" w:rsidP="00EA74AC">
      <w:pPr>
        <w:jc w:val="both"/>
        <w:rPr>
          <w:rFonts w:ascii="Traditional Arabic" w:hAnsi="Traditional Arabic" w:cs="Traditional Arabic"/>
          <w:sz w:val="40"/>
          <w:szCs w:val="40"/>
        </w:rPr>
      </w:pPr>
      <w:r w:rsidRPr="00986BB0">
        <w:rPr>
          <w:rFonts w:ascii="Traditional Arabic" w:hAnsi="Traditional Arabic" w:cs="Traditional Arabic" w:hint="cs"/>
          <w:sz w:val="40"/>
          <w:szCs w:val="40"/>
          <w:rtl/>
        </w:rPr>
        <w:t xml:space="preserve"> </w:t>
      </w:r>
      <w:r w:rsidR="00EA74AC">
        <w:rPr>
          <w:rFonts w:ascii="Traditional Arabic" w:hAnsi="Traditional Arabic" w:cs="Traditional Arabic" w:hint="cs"/>
          <w:sz w:val="40"/>
          <w:szCs w:val="40"/>
          <w:rtl/>
        </w:rPr>
        <w:t xml:space="preserve">   وبعد انتهاء</w:t>
      </w:r>
      <w:r w:rsidR="00986BB0" w:rsidRPr="00986BB0">
        <w:rPr>
          <w:rFonts w:ascii="Traditional Arabic" w:hAnsi="Traditional Arabic" w:cs="Traditional Arabic" w:hint="cs"/>
          <w:sz w:val="40"/>
          <w:szCs w:val="40"/>
          <w:rtl/>
        </w:rPr>
        <w:t xml:space="preserve"> التحقيق مع الشخص الوقوف للنظر يقدم أمام وكيل الجمهورية المختص لاتخاذ الإجراء المناسب  في حقه.</w:t>
      </w:r>
      <w:r w:rsidR="00986BB0">
        <w:rPr>
          <w:rFonts w:ascii="Traditional Arabic" w:hAnsi="Traditional Arabic" w:cs="Traditional Arabic" w:hint="cs"/>
          <w:sz w:val="40"/>
          <w:szCs w:val="40"/>
          <w:rtl/>
        </w:rPr>
        <w:t xml:space="preserve"> ويمكن لمحاميه أن يحضر استجوابه أمام  وكيل الجمهورية دون </w:t>
      </w:r>
      <w:r w:rsidR="005E05E0">
        <w:rPr>
          <w:rFonts w:ascii="Traditional Arabic" w:hAnsi="Traditional Arabic" w:cs="Traditional Arabic" w:hint="cs"/>
          <w:sz w:val="40"/>
          <w:szCs w:val="40"/>
          <w:rtl/>
        </w:rPr>
        <w:t>أن</w:t>
      </w:r>
      <w:r w:rsidR="00986BB0">
        <w:rPr>
          <w:rFonts w:ascii="Traditional Arabic" w:hAnsi="Traditional Arabic" w:cs="Traditional Arabic" w:hint="cs"/>
          <w:sz w:val="40"/>
          <w:szCs w:val="40"/>
          <w:rtl/>
        </w:rPr>
        <w:t xml:space="preserve"> يكون له الحق في </w:t>
      </w:r>
      <w:r w:rsidR="00EA74AC">
        <w:rPr>
          <w:rFonts w:ascii="Traditional Arabic" w:hAnsi="Traditional Arabic" w:cs="Traditional Arabic" w:hint="cs"/>
          <w:sz w:val="40"/>
          <w:szCs w:val="40"/>
          <w:rtl/>
        </w:rPr>
        <w:t>أ</w:t>
      </w:r>
      <w:r w:rsidR="00986BB0">
        <w:rPr>
          <w:rFonts w:ascii="Traditional Arabic" w:hAnsi="Traditional Arabic" w:cs="Traditional Arabic" w:hint="cs"/>
          <w:sz w:val="40"/>
          <w:szCs w:val="40"/>
          <w:rtl/>
        </w:rPr>
        <w:t xml:space="preserve">خذ الكلمة </w:t>
      </w:r>
      <w:r w:rsidR="005E05E0">
        <w:rPr>
          <w:rFonts w:ascii="Traditional Arabic" w:hAnsi="Traditional Arabic" w:cs="Traditional Arabic" w:hint="cs"/>
          <w:sz w:val="40"/>
          <w:szCs w:val="40"/>
          <w:rtl/>
        </w:rPr>
        <w:t>أو</w:t>
      </w:r>
      <w:r w:rsidR="00986BB0">
        <w:rPr>
          <w:rFonts w:ascii="Traditional Arabic" w:hAnsi="Traditional Arabic" w:cs="Traditional Arabic" w:hint="cs"/>
          <w:sz w:val="40"/>
          <w:szCs w:val="40"/>
          <w:rtl/>
        </w:rPr>
        <w:t xml:space="preserve"> التعقيب على </w:t>
      </w:r>
      <w:r w:rsidR="005E05E0">
        <w:rPr>
          <w:rFonts w:ascii="Traditional Arabic" w:hAnsi="Traditional Arabic" w:cs="Traditional Arabic" w:hint="cs"/>
          <w:sz w:val="40"/>
          <w:szCs w:val="40"/>
          <w:rtl/>
        </w:rPr>
        <w:t>الإجراء</w:t>
      </w:r>
      <w:r w:rsidR="00986BB0">
        <w:rPr>
          <w:rFonts w:ascii="Traditional Arabic" w:hAnsi="Traditional Arabic" w:cs="Traditional Arabic" w:hint="cs"/>
          <w:sz w:val="40"/>
          <w:szCs w:val="40"/>
          <w:rtl/>
        </w:rPr>
        <w:t xml:space="preserve"> المتخذ في حق موكله.</w:t>
      </w:r>
    </w:p>
    <w:p w:rsidR="00777DCC" w:rsidRDefault="00EA74AC" w:rsidP="0066017C">
      <w:pPr>
        <w:jc w:val="both"/>
        <w:rPr>
          <w:rFonts w:ascii="Traditional Arabic" w:hAnsi="Traditional Arabic" w:cs="Traditional Arabic"/>
          <w:b/>
          <w:bCs/>
          <w:sz w:val="48"/>
          <w:szCs w:val="48"/>
          <w:rtl/>
        </w:rPr>
      </w:pPr>
      <w:r w:rsidRPr="0066017C">
        <w:rPr>
          <w:rFonts w:ascii="Traditional Arabic" w:hAnsi="Traditional Arabic" w:cs="Traditional Arabic" w:hint="cs"/>
          <w:b/>
          <w:bCs/>
          <w:sz w:val="40"/>
          <w:szCs w:val="40"/>
          <w:rtl/>
        </w:rPr>
        <w:t xml:space="preserve">   الأحكام القانونية المتعلقة بتوقيف الأحداث للنظر</w:t>
      </w:r>
      <w:r>
        <w:rPr>
          <w:rFonts w:ascii="Traditional Arabic" w:hAnsi="Traditional Arabic" w:cs="Traditional Arabic" w:hint="cs"/>
          <w:b/>
          <w:bCs/>
          <w:sz w:val="48"/>
          <w:szCs w:val="48"/>
          <w:rtl/>
        </w:rPr>
        <w:t xml:space="preserve"> </w:t>
      </w:r>
    </w:p>
    <w:p w:rsidR="00EA74AC" w:rsidRPr="00EA74AC" w:rsidRDefault="00EA74AC" w:rsidP="00EA74AC">
      <w:pPr>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نصت المواد من </w:t>
      </w:r>
      <w:r w:rsidRPr="00EA74AC">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48   إ</w:t>
      </w:r>
      <w:r w:rsidRPr="00EA74AC">
        <w:rPr>
          <w:rFonts w:ascii="Traditional Arabic" w:hAnsi="Traditional Arabic" w:cs="Traditional Arabic" w:hint="cs"/>
          <w:sz w:val="40"/>
          <w:szCs w:val="40"/>
          <w:rtl/>
        </w:rPr>
        <w:t>لى 55 من القانون 15-12المؤرخ في 15/07/15 المتعلق بحماية الطفل على الأحكام المتعلقة بتوقيف القصر والضمانات الممنوحة لهم على الن</w:t>
      </w:r>
      <w:r>
        <w:rPr>
          <w:rFonts w:ascii="Traditional Arabic" w:hAnsi="Traditional Arabic" w:cs="Traditional Arabic" w:hint="cs"/>
          <w:sz w:val="40"/>
          <w:szCs w:val="40"/>
          <w:rtl/>
        </w:rPr>
        <w:t>ح</w:t>
      </w:r>
      <w:r w:rsidRPr="00EA74AC">
        <w:rPr>
          <w:rFonts w:ascii="Traditional Arabic" w:hAnsi="Traditional Arabic" w:cs="Traditional Arabic" w:hint="cs"/>
          <w:sz w:val="40"/>
          <w:szCs w:val="40"/>
          <w:rtl/>
        </w:rPr>
        <w:t>و الآتي :</w:t>
      </w:r>
    </w:p>
    <w:p w:rsidR="00777DCC" w:rsidRDefault="002C63F7" w:rsidP="00A756B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الأصل أن الحدث الذي لم يبلغ سن 13 سنة من العمر لا يمكن بأي حال من الأحوال توقيفه للنظر إنما إذا تجاوز هذه السن جاز لضابط الشرطة القضائية توقيفه للنظر لمدة 24 ساعة فقط ( نصف مدة البالغ ) </w:t>
      </w:r>
      <w:r w:rsidR="00D91D32">
        <w:rPr>
          <w:rFonts w:ascii="Traditional Arabic" w:hAnsi="Traditional Arabic" w:cs="Traditional Arabic" w:hint="cs"/>
          <w:sz w:val="40"/>
          <w:szCs w:val="40"/>
          <w:rtl/>
        </w:rPr>
        <w:t xml:space="preserve">قابلة للتجديد بنفس الإجراءات وبنفس المدة </w:t>
      </w:r>
      <w:r>
        <w:rPr>
          <w:rFonts w:ascii="Traditional Arabic" w:hAnsi="Traditional Arabic" w:cs="Traditional Arabic" w:hint="cs"/>
          <w:sz w:val="40"/>
          <w:szCs w:val="40"/>
          <w:rtl/>
        </w:rPr>
        <w:t xml:space="preserve">في حالة ارتكابه  أو محاولة ارتكابه </w:t>
      </w:r>
      <w:r w:rsidR="00D91D32">
        <w:rPr>
          <w:rFonts w:ascii="Traditional Arabic" w:hAnsi="Traditional Arabic" w:cs="Traditional Arabic" w:hint="cs"/>
          <w:sz w:val="40"/>
          <w:szCs w:val="40"/>
          <w:rtl/>
        </w:rPr>
        <w:t xml:space="preserve">جناية أو إحدى الجنح المعاقب عليها بعقوبة حدها الأقصى 05 سنوات أو عندما تكون من الجرائم التي تشكل إخلالا ظاهرا بالنظام العام </w:t>
      </w:r>
      <w:r>
        <w:rPr>
          <w:rFonts w:ascii="Traditional Arabic" w:hAnsi="Traditional Arabic" w:cs="Traditional Arabic" w:hint="cs"/>
          <w:sz w:val="40"/>
          <w:szCs w:val="40"/>
          <w:rtl/>
        </w:rPr>
        <w:t xml:space="preserve"> مع ضرورة تقديم تقرير لوكيل الجمهورية عن الأسباب الداعية لهذا الإجراء </w:t>
      </w:r>
      <w:r w:rsidR="00D91D32">
        <w:rPr>
          <w:rFonts w:ascii="Traditional Arabic" w:hAnsi="Traditional Arabic" w:cs="Traditional Arabic" w:hint="cs"/>
          <w:sz w:val="40"/>
          <w:szCs w:val="40"/>
          <w:rtl/>
        </w:rPr>
        <w:t xml:space="preserve"> وفضلا عن ذلك يجب </w:t>
      </w:r>
      <w:r w:rsidR="00003188">
        <w:rPr>
          <w:rFonts w:ascii="Traditional Arabic" w:hAnsi="Traditional Arabic" w:cs="Traditional Arabic" w:hint="cs"/>
          <w:sz w:val="40"/>
          <w:szCs w:val="40"/>
          <w:rtl/>
        </w:rPr>
        <w:t>إخبار</w:t>
      </w:r>
      <w:r w:rsidR="00D91D32">
        <w:rPr>
          <w:rFonts w:ascii="Traditional Arabic" w:hAnsi="Traditional Arabic" w:cs="Traditional Arabic" w:hint="cs"/>
          <w:sz w:val="40"/>
          <w:szCs w:val="40"/>
          <w:rtl/>
        </w:rPr>
        <w:t xml:space="preserve"> الولي الشرعي للطفل مع تمكينه من الاتصال </w:t>
      </w:r>
      <w:r w:rsidR="00003188">
        <w:rPr>
          <w:rFonts w:ascii="Traditional Arabic" w:hAnsi="Traditional Arabic" w:cs="Traditional Arabic" w:hint="cs"/>
          <w:sz w:val="40"/>
          <w:szCs w:val="40"/>
          <w:rtl/>
        </w:rPr>
        <w:t>بأسرته</w:t>
      </w:r>
      <w:r w:rsidR="00D91D32">
        <w:rPr>
          <w:rFonts w:ascii="Traditional Arabic" w:hAnsi="Traditional Arabic" w:cs="Traditional Arabic" w:hint="cs"/>
          <w:sz w:val="40"/>
          <w:szCs w:val="40"/>
          <w:rtl/>
        </w:rPr>
        <w:t xml:space="preserve">  ومحاميه وتلقي زيارتهما وفقا للقانون  مع وجوب </w:t>
      </w:r>
      <w:r w:rsidR="00003188">
        <w:rPr>
          <w:rFonts w:ascii="Traditional Arabic" w:hAnsi="Traditional Arabic" w:cs="Traditional Arabic" w:hint="cs"/>
          <w:sz w:val="40"/>
          <w:szCs w:val="40"/>
          <w:rtl/>
        </w:rPr>
        <w:t>إعلام</w:t>
      </w:r>
      <w:r w:rsidR="00D91D32">
        <w:rPr>
          <w:rFonts w:ascii="Traditional Arabic" w:hAnsi="Traditional Arabic" w:cs="Traditional Arabic" w:hint="cs"/>
          <w:sz w:val="40"/>
          <w:szCs w:val="40"/>
          <w:rtl/>
        </w:rPr>
        <w:t xml:space="preserve"> الطفل بحقه في الفحص الطبي </w:t>
      </w:r>
      <w:r w:rsidR="00003188">
        <w:rPr>
          <w:rFonts w:ascii="Traditional Arabic" w:hAnsi="Traditional Arabic" w:cs="Traditional Arabic" w:hint="cs"/>
          <w:sz w:val="40"/>
          <w:szCs w:val="40"/>
          <w:rtl/>
        </w:rPr>
        <w:t>أثناء</w:t>
      </w:r>
      <w:r w:rsidR="00D91D32">
        <w:rPr>
          <w:rFonts w:ascii="Traditional Arabic" w:hAnsi="Traditional Arabic" w:cs="Traditional Arabic" w:hint="cs"/>
          <w:sz w:val="40"/>
          <w:szCs w:val="40"/>
          <w:rtl/>
        </w:rPr>
        <w:t xml:space="preserve"> التوقيف للنظر  وتضمين محضر سماعه هذه الحقوق  ويتعين </w:t>
      </w:r>
      <w:r w:rsidR="00003188">
        <w:rPr>
          <w:rFonts w:ascii="Traditional Arabic" w:hAnsi="Traditional Arabic" w:cs="Traditional Arabic" w:hint="cs"/>
          <w:sz w:val="40"/>
          <w:szCs w:val="40"/>
          <w:rtl/>
        </w:rPr>
        <w:t>إجراء</w:t>
      </w:r>
      <w:r w:rsidR="00D91D32">
        <w:rPr>
          <w:rFonts w:ascii="Traditional Arabic" w:hAnsi="Traditional Arabic" w:cs="Traditional Arabic" w:hint="cs"/>
          <w:sz w:val="40"/>
          <w:szCs w:val="40"/>
          <w:rtl/>
        </w:rPr>
        <w:t xml:space="preserve"> فحص طبي للحدث الموقوف في بداية التوقيف وفي نهايته </w:t>
      </w:r>
      <w:r w:rsidR="00003188">
        <w:rPr>
          <w:rFonts w:ascii="Traditional Arabic" w:hAnsi="Traditional Arabic" w:cs="Traditional Arabic" w:hint="cs"/>
          <w:sz w:val="40"/>
          <w:szCs w:val="40"/>
          <w:rtl/>
        </w:rPr>
        <w:t>أيضا</w:t>
      </w:r>
      <w:r w:rsidR="00D91D32">
        <w:rPr>
          <w:rFonts w:ascii="Traditional Arabic" w:hAnsi="Traditional Arabic" w:cs="Traditional Arabic" w:hint="cs"/>
          <w:sz w:val="40"/>
          <w:szCs w:val="40"/>
          <w:rtl/>
        </w:rPr>
        <w:t xml:space="preserve"> من طرف طبيب يختاره الولي الشرعي و</w:t>
      </w:r>
      <w:r w:rsidR="00A756BC">
        <w:rPr>
          <w:rFonts w:ascii="Traditional Arabic" w:hAnsi="Traditional Arabic" w:cs="Traditional Arabic" w:hint="cs"/>
          <w:sz w:val="40"/>
          <w:szCs w:val="40"/>
          <w:rtl/>
        </w:rPr>
        <w:t>إ</w:t>
      </w:r>
      <w:r w:rsidR="00D91D32">
        <w:rPr>
          <w:rFonts w:ascii="Traditional Arabic" w:hAnsi="Traditional Arabic" w:cs="Traditional Arabic" w:hint="cs"/>
          <w:sz w:val="40"/>
          <w:szCs w:val="40"/>
          <w:rtl/>
        </w:rPr>
        <w:t xml:space="preserve">ن تعذر ذلك يختاره ضابط الشرطة القضائية. كما يمكن لوكيل الجمهورية ندب طبيب لفحص الطفل الموقوف للنظر بطلب منه </w:t>
      </w:r>
      <w:r w:rsidR="00003188">
        <w:rPr>
          <w:rFonts w:ascii="Traditional Arabic" w:hAnsi="Traditional Arabic" w:cs="Traditional Arabic" w:hint="cs"/>
          <w:sz w:val="40"/>
          <w:szCs w:val="40"/>
          <w:rtl/>
        </w:rPr>
        <w:t>أو من</w:t>
      </w:r>
      <w:r w:rsidR="00D91D32">
        <w:rPr>
          <w:rFonts w:ascii="Traditional Arabic" w:hAnsi="Traditional Arabic" w:cs="Traditional Arabic" w:hint="cs"/>
          <w:sz w:val="40"/>
          <w:szCs w:val="40"/>
          <w:rtl/>
        </w:rPr>
        <w:t xml:space="preserve"> محاميه </w:t>
      </w:r>
      <w:r w:rsidR="0063139A">
        <w:rPr>
          <w:rFonts w:ascii="Traditional Arabic" w:hAnsi="Traditional Arabic" w:cs="Traditional Arabic" w:hint="cs"/>
          <w:sz w:val="40"/>
          <w:szCs w:val="40"/>
          <w:rtl/>
        </w:rPr>
        <w:t>أو</w:t>
      </w:r>
      <w:r w:rsidR="00D91D32">
        <w:rPr>
          <w:rFonts w:ascii="Traditional Arabic" w:hAnsi="Traditional Arabic" w:cs="Traditional Arabic" w:hint="cs"/>
          <w:sz w:val="40"/>
          <w:szCs w:val="40"/>
          <w:rtl/>
        </w:rPr>
        <w:t xml:space="preserve"> من وليه.</w:t>
      </w:r>
      <w:r w:rsidR="00FE08CE">
        <w:rPr>
          <w:rFonts w:ascii="Traditional Arabic" w:hAnsi="Traditional Arabic" w:cs="Traditional Arabic" w:hint="cs"/>
          <w:sz w:val="40"/>
          <w:szCs w:val="40"/>
          <w:rtl/>
        </w:rPr>
        <w:t xml:space="preserve"> </w:t>
      </w:r>
      <w:r w:rsidR="00D91D32">
        <w:rPr>
          <w:rFonts w:ascii="Traditional Arabic" w:hAnsi="Traditional Arabic" w:cs="Traditional Arabic" w:hint="cs"/>
          <w:sz w:val="40"/>
          <w:szCs w:val="40"/>
          <w:rtl/>
        </w:rPr>
        <w:t xml:space="preserve">ويجب </w:t>
      </w:r>
      <w:r w:rsidR="00003188">
        <w:rPr>
          <w:rFonts w:ascii="Traditional Arabic" w:hAnsi="Traditional Arabic" w:cs="Traditional Arabic" w:hint="cs"/>
          <w:sz w:val="40"/>
          <w:szCs w:val="40"/>
          <w:rtl/>
        </w:rPr>
        <w:t>إرفاق</w:t>
      </w:r>
      <w:r w:rsidR="00D91D32">
        <w:rPr>
          <w:rFonts w:ascii="Traditional Arabic" w:hAnsi="Traditional Arabic" w:cs="Traditional Arabic" w:hint="cs"/>
          <w:sz w:val="40"/>
          <w:szCs w:val="40"/>
          <w:rtl/>
        </w:rPr>
        <w:t xml:space="preserve"> الشهادة الطبية بالملف </w:t>
      </w:r>
      <w:r w:rsidR="00003188">
        <w:rPr>
          <w:rFonts w:ascii="Traditional Arabic" w:hAnsi="Traditional Arabic" w:cs="Traditional Arabic" w:hint="cs"/>
          <w:sz w:val="40"/>
          <w:szCs w:val="40"/>
          <w:rtl/>
        </w:rPr>
        <w:t>وإلا</w:t>
      </w:r>
      <w:r w:rsidR="00D91D32">
        <w:rPr>
          <w:rFonts w:ascii="Traditional Arabic" w:hAnsi="Traditional Arabic" w:cs="Traditional Arabic" w:hint="cs"/>
          <w:sz w:val="40"/>
          <w:szCs w:val="40"/>
          <w:rtl/>
        </w:rPr>
        <w:t xml:space="preserve"> كان </w:t>
      </w:r>
      <w:r w:rsidR="00003188">
        <w:rPr>
          <w:rFonts w:ascii="Traditional Arabic" w:hAnsi="Traditional Arabic" w:cs="Traditional Arabic" w:hint="cs"/>
          <w:sz w:val="40"/>
          <w:szCs w:val="40"/>
          <w:rtl/>
        </w:rPr>
        <w:t>الإجراء</w:t>
      </w:r>
      <w:r w:rsidR="00D91D32">
        <w:rPr>
          <w:rFonts w:ascii="Traditional Arabic" w:hAnsi="Traditional Arabic" w:cs="Traditional Arabic" w:hint="cs"/>
          <w:sz w:val="40"/>
          <w:szCs w:val="40"/>
          <w:rtl/>
        </w:rPr>
        <w:t xml:space="preserve"> باطلا.</w:t>
      </w:r>
      <w:r w:rsidR="007C431C">
        <w:rPr>
          <w:rFonts w:ascii="Traditional Arabic" w:hAnsi="Traditional Arabic" w:cs="Traditional Arabic" w:hint="cs"/>
          <w:sz w:val="40"/>
          <w:szCs w:val="40"/>
          <w:rtl/>
        </w:rPr>
        <w:t xml:space="preserve"> وغ</w:t>
      </w:r>
      <w:r w:rsidR="0063139A">
        <w:rPr>
          <w:rFonts w:ascii="Traditional Arabic" w:hAnsi="Traditional Arabic" w:cs="Traditional Arabic" w:hint="cs"/>
          <w:sz w:val="40"/>
          <w:szCs w:val="40"/>
          <w:rtl/>
        </w:rPr>
        <w:t>ن</w:t>
      </w:r>
      <w:r w:rsidR="007C431C">
        <w:rPr>
          <w:rFonts w:ascii="Traditional Arabic" w:hAnsi="Traditional Arabic" w:cs="Traditional Arabic" w:hint="cs"/>
          <w:sz w:val="40"/>
          <w:szCs w:val="40"/>
          <w:rtl/>
        </w:rPr>
        <w:t xml:space="preserve">ي عن البيان </w:t>
      </w:r>
      <w:r w:rsidR="0063139A">
        <w:rPr>
          <w:rFonts w:ascii="Traditional Arabic" w:hAnsi="Traditional Arabic" w:cs="Traditional Arabic" w:hint="cs"/>
          <w:sz w:val="40"/>
          <w:szCs w:val="40"/>
          <w:rtl/>
        </w:rPr>
        <w:t>أن</w:t>
      </w:r>
      <w:r w:rsidR="007C431C">
        <w:rPr>
          <w:rFonts w:ascii="Traditional Arabic" w:hAnsi="Traditional Arabic" w:cs="Traditional Arabic" w:hint="cs"/>
          <w:sz w:val="40"/>
          <w:szCs w:val="40"/>
          <w:rtl/>
        </w:rPr>
        <w:t xml:space="preserve"> </w:t>
      </w:r>
      <w:r w:rsidR="0063139A">
        <w:rPr>
          <w:rFonts w:ascii="Traditional Arabic" w:hAnsi="Traditional Arabic" w:cs="Traditional Arabic" w:hint="cs"/>
          <w:sz w:val="40"/>
          <w:szCs w:val="40"/>
          <w:rtl/>
        </w:rPr>
        <w:t>أماكن</w:t>
      </w:r>
      <w:r w:rsidR="007C431C">
        <w:rPr>
          <w:rFonts w:ascii="Traditional Arabic" w:hAnsi="Traditional Arabic" w:cs="Traditional Arabic" w:hint="cs"/>
          <w:sz w:val="40"/>
          <w:szCs w:val="40"/>
          <w:rtl/>
        </w:rPr>
        <w:t xml:space="preserve"> التوقيف للنظر يجب </w:t>
      </w:r>
      <w:r w:rsidR="0063139A">
        <w:rPr>
          <w:rFonts w:ascii="Traditional Arabic" w:hAnsi="Traditional Arabic" w:cs="Traditional Arabic" w:hint="cs"/>
          <w:sz w:val="40"/>
          <w:szCs w:val="40"/>
          <w:rtl/>
        </w:rPr>
        <w:t>أن</w:t>
      </w:r>
      <w:r w:rsidR="007C431C">
        <w:rPr>
          <w:rFonts w:ascii="Traditional Arabic" w:hAnsi="Traditional Arabic" w:cs="Traditional Arabic" w:hint="cs"/>
          <w:sz w:val="40"/>
          <w:szCs w:val="40"/>
          <w:rtl/>
        </w:rPr>
        <w:t xml:space="preserve"> تكون لائقة </w:t>
      </w:r>
      <w:r w:rsidR="0063139A">
        <w:rPr>
          <w:rFonts w:ascii="Traditional Arabic" w:hAnsi="Traditional Arabic" w:cs="Traditional Arabic" w:hint="cs"/>
          <w:sz w:val="40"/>
          <w:szCs w:val="40"/>
          <w:rtl/>
        </w:rPr>
        <w:t>بالإنسان</w:t>
      </w:r>
      <w:r w:rsidR="007C431C">
        <w:rPr>
          <w:rFonts w:ascii="Traditional Arabic" w:hAnsi="Traditional Arabic" w:cs="Traditional Arabic" w:hint="cs"/>
          <w:sz w:val="40"/>
          <w:szCs w:val="40"/>
          <w:rtl/>
        </w:rPr>
        <w:t xml:space="preserve"> ويجب على وكيل الجمهورية  وقاضي </w:t>
      </w:r>
      <w:r w:rsidR="0063139A">
        <w:rPr>
          <w:rFonts w:ascii="Traditional Arabic" w:hAnsi="Traditional Arabic" w:cs="Traditional Arabic" w:hint="cs"/>
          <w:sz w:val="40"/>
          <w:szCs w:val="40"/>
          <w:rtl/>
        </w:rPr>
        <w:t>الأحداث</w:t>
      </w:r>
      <w:r w:rsidR="007C431C">
        <w:rPr>
          <w:rFonts w:ascii="Traditional Arabic" w:hAnsi="Traditional Arabic" w:cs="Traditional Arabic" w:hint="cs"/>
          <w:sz w:val="40"/>
          <w:szCs w:val="40"/>
          <w:rtl/>
        </w:rPr>
        <w:t xml:space="preserve"> زيارتها دوريا مرة في الشهر.</w:t>
      </w:r>
    </w:p>
    <w:p w:rsidR="007C431C" w:rsidRPr="00EA74AC" w:rsidRDefault="00D7432D" w:rsidP="00D7432D">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7C431C">
        <w:rPr>
          <w:rFonts w:ascii="Traditional Arabic" w:hAnsi="Traditional Arabic" w:cs="Traditional Arabic" w:hint="cs"/>
          <w:sz w:val="40"/>
          <w:szCs w:val="40"/>
          <w:rtl/>
        </w:rPr>
        <w:t xml:space="preserve">كما </w:t>
      </w:r>
      <w:r w:rsidR="0063139A">
        <w:rPr>
          <w:rFonts w:ascii="Traditional Arabic" w:hAnsi="Traditional Arabic" w:cs="Traditional Arabic" w:hint="cs"/>
          <w:sz w:val="40"/>
          <w:szCs w:val="40"/>
          <w:rtl/>
        </w:rPr>
        <w:t>أحاط</w:t>
      </w:r>
      <w:r w:rsidR="007C431C">
        <w:rPr>
          <w:rFonts w:ascii="Traditional Arabic" w:hAnsi="Traditional Arabic" w:cs="Traditional Arabic" w:hint="cs"/>
          <w:sz w:val="40"/>
          <w:szCs w:val="40"/>
          <w:rtl/>
        </w:rPr>
        <w:t xml:space="preserve"> المشرع في قانون الطفل هذا </w:t>
      </w:r>
      <w:r w:rsidR="0063139A">
        <w:rPr>
          <w:rFonts w:ascii="Traditional Arabic" w:hAnsi="Traditional Arabic" w:cs="Traditional Arabic" w:hint="cs"/>
          <w:sz w:val="40"/>
          <w:szCs w:val="40"/>
          <w:rtl/>
        </w:rPr>
        <w:t>الأخير</w:t>
      </w:r>
      <w:r w:rsidR="007C431C">
        <w:rPr>
          <w:rFonts w:ascii="Traditional Arabic" w:hAnsi="Traditional Arabic" w:cs="Traditional Arabic" w:hint="cs"/>
          <w:sz w:val="40"/>
          <w:szCs w:val="40"/>
          <w:rtl/>
        </w:rPr>
        <w:t xml:space="preserve"> </w:t>
      </w:r>
      <w:r w:rsidR="0063139A">
        <w:rPr>
          <w:rFonts w:ascii="Traditional Arabic" w:hAnsi="Traditional Arabic" w:cs="Traditional Arabic" w:hint="cs"/>
          <w:sz w:val="40"/>
          <w:szCs w:val="40"/>
          <w:rtl/>
        </w:rPr>
        <w:t>بأهم</w:t>
      </w:r>
      <w:r w:rsidR="007C431C">
        <w:rPr>
          <w:rFonts w:ascii="Traditional Arabic" w:hAnsi="Traditional Arabic" w:cs="Traditional Arabic" w:hint="cs"/>
          <w:sz w:val="40"/>
          <w:szCs w:val="40"/>
          <w:rtl/>
        </w:rPr>
        <w:t xml:space="preserve"> الضمانات وهي وجوبية حضور المحامي عند سماع الطفل من طرف ضابط الشرطة </w:t>
      </w:r>
      <w:r w:rsidR="0063139A">
        <w:rPr>
          <w:rFonts w:ascii="Traditional Arabic" w:hAnsi="Traditional Arabic" w:cs="Traditional Arabic" w:hint="cs"/>
          <w:sz w:val="40"/>
          <w:szCs w:val="40"/>
          <w:rtl/>
        </w:rPr>
        <w:t>أثناء</w:t>
      </w:r>
      <w:r w:rsidR="007C431C">
        <w:rPr>
          <w:rFonts w:ascii="Traditional Arabic" w:hAnsi="Traditional Arabic" w:cs="Traditional Arabic" w:hint="cs"/>
          <w:sz w:val="40"/>
          <w:szCs w:val="40"/>
          <w:rtl/>
        </w:rPr>
        <w:t xml:space="preserve"> توقيفه للنظر. </w:t>
      </w:r>
      <w:r w:rsidR="0063139A">
        <w:rPr>
          <w:rFonts w:ascii="Traditional Arabic" w:hAnsi="Traditional Arabic" w:cs="Traditional Arabic" w:hint="cs"/>
          <w:sz w:val="40"/>
          <w:szCs w:val="40"/>
          <w:rtl/>
        </w:rPr>
        <w:t>وإذا</w:t>
      </w:r>
      <w:r w:rsidR="007C431C">
        <w:rPr>
          <w:rFonts w:ascii="Traditional Arabic" w:hAnsi="Traditional Arabic" w:cs="Traditional Arabic" w:hint="cs"/>
          <w:sz w:val="40"/>
          <w:szCs w:val="40"/>
          <w:rtl/>
        </w:rPr>
        <w:t xml:space="preserve"> لم يكن له محام </w:t>
      </w:r>
      <w:r>
        <w:rPr>
          <w:rFonts w:ascii="Traditional Arabic" w:hAnsi="Traditional Arabic" w:cs="Traditional Arabic" w:hint="cs"/>
          <w:sz w:val="40"/>
          <w:szCs w:val="40"/>
          <w:rtl/>
        </w:rPr>
        <w:t>أ</w:t>
      </w:r>
      <w:r w:rsidR="007C431C">
        <w:rPr>
          <w:rFonts w:ascii="Traditional Arabic" w:hAnsi="Traditional Arabic" w:cs="Traditional Arabic" w:hint="cs"/>
          <w:sz w:val="40"/>
          <w:szCs w:val="40"/>
          <w:rtl/>
        </w:rPr>
        <w:t xml:space="preserve">خبر الضابط وكيل الجمهورية المختص لاتخاذ </w:t>
      </w:r>
      <w:r w:rsidR="0063139A">
        <w:rPr>
          <w:rFonts w:ascii="Traditional Arabic" w:hAnsi="Traditional Arabic" w:cs="Traditional Arabic" w:hint="cs"/>
          <w:sz w:val="40"/>
          <w:szCs w:val="40"/>
          <w:rtl/>
        </w:rPr>
        <w:t>الإجراءات</w:t>
      </w:r>
      <w:r w:rsidR="007C431C">
        <w:rPr>
          <w:rFonts w:ascii="Traditional Arabic" w:hAnsi="Traditional Arabic" w:cs="Traditional Arabic" w:hint="cs"/>
          <w:sz w:val="40"/>
          <w:szCs w:val="40"/>
          <w:rtl/>
        </w:rPr>
        <w:t xml:space="preserve"> اللازمة  لتعيين محام ويتم ذلك بالتنسيق مع نقابة المحامين  لتعيين محام </w:t>
      </w:r>
      <w:r w:rsidR="007C431C">
        <w:rPr>
          <w:rFonts w:ascii="Traditional Arabic" w:hAnsi="Traditional Arabic" w:cs="Traditional Arabic" w:hint="cs"/>
          <w:sz w:val="40"/>
          <w:szCs w:val="40"/>
          <w:rtl/>
        </w:rPr>
        <w:lastRenderedPageBreak/>
        <w:t xml:space="preserve">في </w:t>
      </w:r>
      <w:r w:rsidR="0063139A">
        <w:rPr>
          <w:rFonts w:ascii="Traditional Arabic" w:hAnsi="Traditional Arabic" w:cs="Traditional Arabic" w:hint="cs"/>
          <w:sz w:val="40"/>
          <w:szCs w:val="40"/>
          <w:rtl/>
        </w:rPr>
        <w:t>إطار</w:t>
      </w:r>
      <w:r w:rsidR="007C431C">
        <w:rPr>
          <w:rFonts w:ascii="Traditional Arabic" w:hAnsi="Traditional Arabic" w:cs="Traditional Arabic" w:hint="cs"/>
          <w:sz w:val="40"/>
          <w:szCs w:val="40"/>
          <w:rtl/>
        </w:rPr>
        <w:t xml:space="preserve"> المساعدة القضائية . ويمكن للضابط الشروع في سماع الحدث بعد مرور ساعتين من التوقيف بعد </w:t>
      </w:r>
      <w:r w:rsidR="0063139A">
        <w:rPr>
          <w:rFonts w:ascii="Traditional Arabic" w:hAnsi="Traditional Arabic" w:cs="Traditional Arabic" w:hint="cs"/>
          <w:sz w:val="40"/>
          <w:szCs w:val="40"/>
          <w:rtl/>
        </w:rPr>
        <w:t>إذن</w:t>
      </w:r>
      <w:r w:rsidR="007C431C">
        <w:rPr>
          <w:rFonts w:ascii="Traditional Arabic" w:hAnsi="Traditional Arabic" w:cs="Traditional Arabic" w:hint="cs"/>
          <w:sz w:val="40"/>
          <w:szCs w:val="40"/>
          <w:rtl/>
        </w:rPr>
        <w:t xml:space="preserve"> من وكيل الجمهورية  حتى في غياب المحامي</w:t>
      </w:r>
      <w:r>
        <w:rPr>
          <w:rFonts w:ascii="Traditional Arabic" w:hAnsi="Traditional Arabic" w:cs="Traditional Arabic" w:hint="cs"/>
          <w:sz w:val="40"/>
          <w:szCs w:val="40"/>
          <w:rtl/>
        </w:rPr>
        <w:t>،</w:t>
      </w:r>
      <w:r w:rsidR="007C431C">
        <w:rPr>
          <w:rFonts w:ascii="Traditional Arabic" w:hAnsi="Traditional Arabic" w:cs="Traditional Arabic" w:hint="cs"/>
          <w:sz w:val="40"/>
          <w:szCs w:val="40"/>
          <w:rtl/>
        </w:rPr>
        <w:t xml:space="preserve"> </w:t>
      </w:r>
      <w:r w:rsidR="0063139A">
        <w:rPr>
          <w:rFonts w:ascii="Traditional Arabic" w:hAnsi="Traditional Arabic" w:cs="Traditional Arabic" w:hint="cs"/>
          <w:sz w:val="40"/>
          <w:szCs w:val="40"/>
          <w:rtl/>
        </w:rPr>
        <w:t>وإذا</w:t>
      </w:r>
      <w:r w:rsidR="007C431C">
        <w:rPr>
          <w:rFonts w:ascii="Traditional Arabic" w:hAnsi="Traditional Arabic" w:cs="Traditional Arabic" w:hint="cs"/>
          <w:sz w:val="40"/>
          <w:szCs w:val="40"/>
          <w:rtl/>
        </w:rPr>
        <w:t xml:space="preserve"> وصل </w:t>
      </w:r>
      <w:r w:rsidR="0063139A">
        <w:rPr>
          <w:rFonts w:ascii="Traditional Arabic" w:hAnsi="Traditional Arabic" w:cs="Traditional Arabic" w:hint="cs"/>
          <w:sz w:val="40"/>
          <w:szCs w:val="40"/>
          <w:rtl/>
        </w:rPr>
        <w:t>متأخرا</w:t>
      </w:r>
      <w:r w:rsidR="007C431C">
        <w:rPr>
          <w:rFonts w:ascii="Traditional Arabic" w:hAnsi="Traditional Arabic" w:cs="Traditional Arabic" w:hint="cs"/>
          <w:sz w:val="40"/>
          <w:szCs w:val="40"/>
          <w:rtl/>
        </w:rPr>
        <w:t xml:space="preserve"> تواصل سماع الحدث بحضور المحامي. وفي بعض الجرائم الخطيرة( </w:t>
      </w:r>
      <w:r w:rsidR="0063139A">
        <w:rPr>
          <w:rFonts w:ascii="Traditional Arabic" w:hAnsi="Traditional Arabic" w:cs="Traditional Arabic" w:hint="cs"/>
          <w:sz w:val="40"/>
          <w:szCs w:val="40"/>
          <w:rtl/>
        </w:rPr>
        <w:t>الإرهاب</w:t>
      </w:r>
      <w:r w:rsidR="007C431C">
        <w:rPr>
          <w:rFonts w:ascii="Traditional Arabic" w:hAnsi="Traditional Arabic" w:cs="Traditional Arabic" w:hint="cs"/>
          <w:sz w:val="40"/>
          <w:szCs w:val="40"/>
          <w:rtl/>
        </w:rPr>
        <w:t xml:space="preserve"> -المتاجرة بالمخدرات -الجريمة المنظمة ) يجوز سماع الحدث البالغ من العمر بين 16 و18 سنة في غياب المحامي وبعد </w:t>
      </w:r>
      <w:r w:rsidR="0063139A">
        <w:rPr>
          <w:rFonts w:ascii="Traditional Arabic" w:hAnsi="Traditional Arabic" w:cs="Traditional Arabic" w:hint="cs"/>
          <w:sz w:val="40"/>
          <w:szCs w:val="40"/>
          <w:rtl/>
        </w:rPr>
        <w:t>إذن</w:t>
      </w:r>
      <w:r w:rsidR="007C431C">
        <w:rPr>
          <w:rFonts w:ascii="Traditional Arabic" w:hAnsi="Traditional Arabic" w:cs="Traditional Arabic" w:hint="cs"/>
          <w:sz w:val="40"/>
          <w:szCs w:val="40"/>
          <w:rtl/>
        </w:rPr>
        <w:t xml:space="preserve"> وكيل الجمهورية لكن في حضور وليه الشرعي</w:t>
      </w:r>
      <w:r w:rsidR="0063139A">
        <w:rPr>
          <w:rFonts w:ascii="Traditional Arabic" w:hAnsi="Traditional Arabic" w:cs="Traditional Arabic" w:hint="cs"/>
          <w:sz w:val="40"/>
          <w:szCs w:val="40"/>
          <w:rtl/>
        </w:rPr>
        <w:t>(م54-55 من قانون حماية الطفل )</w:t>
      </w:r>
      <w:r w:rsidR="007C431C">
        <w:rPr>
          <w:rFonts w:ascii="Traditional Arabic" w:hAnsi="Traditional Arabic" w:cs="Traditional Arabic" w:hint="cs"/>
          <w:sz w:val="40"/>
          <w:szCs w:val="40"/>
          <w:rtl/>
        </w:rPr>
        <w:t xml:space="preserve"> </w:t>
      </w:r>
    </w:p>
    <w:p w:rsidR="00C57851" w:rsidRDefault="00C57851" w:rsidP="00777DCC">
      <w:pPr>
        <w:jc w:val="center"/>
        <w:rPr>
          <w:rFonts w:ascii="Traditional Arabic" w:hAnsi="Traditional Arabic" w:cs="Traditional Arabic"/>
          <w:b/>
          <w:bCs/>
          <w:sz w:val="48"/>
          <w:szCs w:val="48"/>
          <w:rtl/>
        </w:rPr>
      </w:pPr>
    </w:p>
    <w:p w:rsidR="00C57851" w:rsidRDefault="00C57851" w:rsidP="00777DCC">
      <w:pPr>
        <w:jc w:val="center"/>
        <w:rPr>
          <w:rFonts w:ascii="Traditional Arabic" w:hAnsi="Traditional Arabic" w:cs="Traditional Arabic"/>
          <w:b/>
          <w:bCs/>
          <w:sz w:val="48"/>
          <w:szCs w:val="48"/>
          <w:rtl/>
        </w:rPr>
      </w:pPr>
    </w:p>
    <w:p w:rsidR="00EA74AC" w:rsidRDefault="00EA74AC" w:rsidP="0063139A">
      <w:pPr>
        <w:rPr>
          <w:rFonts w:ascii="Traditional Arabic" w:hAnsi="Traditional Arabic" w:cs="Traditional Arabic"/>
          <w:b/>
          <w:bCs/>
          <w:sz w:val="48"/>
          <w:szCs w:val="48"/>
          <w:rtl/>
        </w:rPr>
      </w:pPr>
    </w:p>
    <w:p w:rsidR="00A263D6" w:rsidRDefault="00A263D6" w:rsidP="00777DCC">
      <w:pPr>
        <w:jc w:val="center"/>
        <w:rPr>
          <w:rFonts w:ascii="Traditional Arabic" w:hAnsi="Traditional Arabic" w:cs="Traditional Arabic"/>
          <w:b/>
          <w:bCs/>
          <w:sz w:val="48"/>
          <w:szCs w:val="48"/>
          <w:rtl/>
        </w:rPr>
      </w:pPr>
      <w:r>
        <w:rPr>
          <w:rFonts w:ascii="Traditional Arabic" w:hAnsi="Traditional Arabic" w:cs="Traditional Arabic" w:hint="cs"/>
          <w:b/>
          <w:bCs/>
          <w:sz w:val="48"/>
          <w:szCs w:val="48"/>
          <w:rtl/>
        </w:rPr>
        <w:t>المحور الثاني</w:t>
      </w:r>
    </w:p>
    <w:p w:rsidR="00A263D6" w:rsidRDefault="0031464A" w:rsidP="0031464A">
      <w:pPr>
        <w:jc w:val="center"/>
        <w:rPr>
          <w:rFonts w:ascii="Traditional Arabic" w:hAnsi="Traditional Arabic" w:cs="Traditional Arabic"/>
          <w:b/>
          <w:bCs/>
          <w:sz w:val="48"/>
          <w:szCs w:val="48"/>
          <w:rtl/>
        </w:rPr>
      </w:pPr>
      <w:r>
        <w:rPr>
          <w:rFonts w:ascii="Traditional Arabic" w:hAnsi="Traditional Arabic" w:cs="Traditional Arabic" w:hint="cs"/>
          <w:b/>
          <w:bCs/>
          <w:sz w:val="48"/>
          <w:szCs w:val="48"/>
          <w:rtl/>
        </w:rPr>
        <w:t xml:space="preserve">يعرف بالأنظمة القانونية للتحقيق ومهام قاضي التحقيق وخصائص التحقيق القضائي ضمن محتويات الفصل الثاني </w:t>
      </w:r>
    </w:p>
    <w:p w:rsidR="0031464A" w:rsidRDefault="0031464A" w:rsidP="00777DCC">
      <w:pPr>
        <w:jc w:val="center"/>
        <w:rPr>
          <w:rFonts w:ascii="Traditional Arabic" w:hAnsi="Traditional Arabic" w:cs="Traditional Arabic"/>
          <w:b/>
          <w:bCs/>
          <w:sz w:val="48"/>
          <w:szCs w:val="48"/>
          <w:rtl/>
        </w:rPr>
      </w:pPr>
      <w:r>
        <w:rPr>
          <w:rFonts w:ascii="Traditional Arabic" w:hAnsi="Traditional Arabic" w:cs="Traditional Arabic" w:hint="cs"/>
          <w:b/>
          <w:bCs/>
          <w:sz w:val="48"/>
          <w:szCs w:val="48"/>
          <w:rtl/>
        </w:rPr>
        <w:t>****************************</w:t>
      </w:r>
    </w:p>
    <w:p w:rsidR="00777DCC" w:rsidRDefault="00777DCC" w:rsidP="00777DCC">
      <w:pPr>
        <w:jc w:val="center"/>
        <w:rPr>
          <w:rFonts w:ascii="Traditional Arabic" w:hAnsi="Traditional Arabic" w:cs="Traditional Arabic"/>
          <w:b/>
          <w:bCs/>
          <w:sz w:val="48"/>
          <w:szCs w:val="48"/>
          <w:rtl/>
        </w:rPr>
      </w:pPr>
      <w:r>
        <w:rPr>
          <w:rFonts w:ascii="Traditional Arabic" w:hAnsi="Traditional Arabic" w:cs="Traditional Arabic" w:hint="cs"/>
          <w:b/>
          <w:bCs/>
          <w:sz w:val="48"/>
          <w:szCs w:val="48"/>
          <w:rtl/>
        </w:rPr>
        <w:t>الفصل الثاني</w:t>
      </w:r>
    </w:p>
    <w:p w:rsidR="00777DCC" w:rsidRPr="00FB7BF0" w:rsidRDefault="00777DCC" w:rsidP="00777DCC">
      <w:pPr>
        <w:jc w:val="center"/>
        <w:rPr>
          <w:rFonts w:ascii="Traditional Arabic" w:hAnsi="Traditional Arabic" w:cs="Traditional Arabic"/>
          <w:b/>
          <w:bCs/>
          <w:sz w:val="48"/>
          <w:szCs w:val="48"/>
          <w:rtl/>
        </w:rPr>
      </w:pPr>
      <w:r w:rsidRPr="00FB7BF0">
        <w:rPr>
          <w:rFonts w:ascii="Traditional Arabic" w:hAnsi="Traditional Arabic" w:cs="Traditional Arabic" w:hint="cs"/>
          <w:b/>
          <w:bCs/>
          <w:sz w:val="48"/>
          <w:szCs w:val="48"/>
          <w:rtl/>
        </w:rPr>
        <w:t>تطور أنظمة التحقيق والمحاكمة</w:t>
      </w:r>
    </w:p>
    <w:p w:rsidR="00777DCC" w:rsidRPr="009F40AC" w:rsidRDefault="00777DCC" w:rsidP="00777DCC">
      <w:pPr>
        <w:jc w:val="both"/>
        <w:rPr>
          <w:rFonts w:ascii="Traditional Arabic" w:hAnsi="Traditional Arabic" w:cs="Traditional Arabic"/>
          <w:sz w:val="40"/>
          <w:szCs w:val="40"/>
          <w:rtl/>
        </w:rPr>
      </w:pPr>
      <w:r w:rsidRPr="009F40AC">
        <w:rPr>
          <w:rFonts w:ascii="Traditional Arabic" w:hAnsi="Traditional Arabic" w:cs="Traditional Arabic" w:hint="cs"/>
          <w:sz w:val="40"/>
          <w:szCs w:val="40"/>
          <w:rtl/>
        </w:rPr>
        <w:t>لقد تطورت نظم الإجراءات الرامية إلى التحقيق والمحاكمة الجزائية وفق أنماط ثلاثة وهي :</w:t>
      </w:r>
    </w:p>
    <w:p w:rsidR="00777DCC" w:rsidRDefault="00777DCC" w:rsidP="00777DCC">
      <w:pPr>
        <w:jc w:val="both"/>
        <w:rPr>
          <w:rFonts w:ascii="Traditional Arabic" w:hAnsi="Traditional Arabic" w:cs="Traditional Arabic"/>
          <w:sz w:val="40"/>
          <w:szCs w:val="40"/>
          <w:rtl/>
        </w:rPr>
      </w:pPr>
      <w:r>
        <w:rPr>
          <w:rFonts w:ascii="Traditional Arabic" w:hAnsi="Traditional Arabic" w:cs="Traditional Arabic" w:hint="cs"/>
          <w:b/>
          <w:bCs/>
          <w:sz w:val="40"/>
          <w:szCs w:val="40"/>
          <w:rtl/>
        </w:rPr>
        <w:t xml:space="preserve">1-النظام الاتهامي </w:t>
      </w:r>
    </w:p>
    <w:p w:rsidR="00777DCC" w:rsidRDefault="00777DCC" w:rsidP="00777DCC">
      <w:pPr>
        <w:jc w:val="both"/>
        <w:rPr>
          <w:rFonts w:ascii="Traditional Arabic" w:hAnsi="Traditional Arabic" w:cs="Traditional Arabic"/>
          <w:sz w:val="40"/>
          <w:szCs w:val="40"/>
          <w:rtl/>
        </w:rPr>
      </w:pPr>
      <w:r w:rsidRPr="000302B7">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    </w:t>
      </w:r>
      <w:r w:rsidRPr="000302B7">
        <w:rPr>
          <w:rFonts w:ascii="Traditional Arabic" w:hAnsi="Traditional Arabic" w:cs="Traditional Arabic" w:hint="cs"/>
          <w:sz w:val="40"/>
          <w:szCs w:val="40"/>
          <w:rtl/>
        </w:rPr>
        <w:t>في ظل هذا النظام ترفع الدعوى العمومية من المضرور مباشرة أمام القاضي ش</w:t>
      </w:r>
      <w:r>
        <w:rPr>
          <w:rFonts w:ascii="Traditional Arabic" w:hAnsi="Traditional Arabic" w:cs="Traditional Arabic" w:hint="cs"/>
          <w:sz w:val="40"/>
          <w:szCs w:val="40"/>
          <w:rtl/>
        </w:rPr>
        <w:t>أ</w:t>
      </w:r>
      <w:r w:rsidRPr="000302B7">
        <w:rPr>
          <w:rFonts w:ascii="Traditional Arabic" w:hAnsi="Traditional Arabic" w:cs="Traditional Arabic" w:hint="cs"/>
          <w:sz w:val="40"/>
          <w:szCs w:val="40"/>
          <w:rtl/>
        </w:rPr>
        <w:t>نها ش</w:t>
      </w:r>
      <w:r>
        <w:rPr>
          <w:rFonts w:ascii="Traditional Arabic" w:hAnsi="Traditional Arabic" w:cs="Traditional Arabic" w:hint="cs"/>
          <w:sz w:val="40"/>
          <w:szCs w:val="40"/>
          <w:rtl/>
        </w:rPr>
        <w:t>أ</w:t>
      </w:r>
      <w:r w:rsidRPr="000302B7">
        <w:rPr>
          <w:rFonts w:ascii="Traditional Arabic" w:hAnsi="Traditional Arabic" w:cs="Traditional Arabic" w:hint="cs"/>
          <w:sz w:val="40"/>
          <w:szCs w:val="40"/>
          <w:rtl/>
        </w:rPr>
        <w:t xml:space="preserve">ن الدعوى المدنية دون أن يسبقها التحقيق </w:t>
      </w:r>
      <w:r>
        <w:rPr>
          <w:rFonts w:ascii="Traditional Arabic" w:hAnsi="Traditional Arabic" w:cs="Traditional Arabic" w:hint="cs"/>
          <w:sz w:val="40"/>
          <w:szCs w:val="40"/>
          <w:rtl/>
        </w:rPr>
        <w:t xml:space="preserve">؛ و المدعي فيها هو المتضرر من الجريمة و المدعى عليه فيها هو المتهم و لكل منهما أن يدلي بما له من أدلة </w:t>
      </w:r>
      <w:r>
        <w:rPr>
          <w:rFonts w:ascii="Traditional Arabic" w:hAnsi="Traditional Arabic" w:cs="Traditional Arabic" w:hint="cs"/>
          <w:sz w:val="40"/>
          <w:szCs w:val="40"/>
          <w:rtl/>
        </w:rPr>
        <w:lastRenderedPageBreak/>
        <w:t xml:space="preserve">قصد إقناع القاضي الذي يقتصر عمله على ترجيح الأدلة ثم الحكم في النزاع.و الملاحظ على هذا النوع من الأنظمة الإجرائية هو تركه للضحية يواجه خصمه بمفرده و عليه يقع عبء الإثبات و جمع الأدلة فإن عجز خسر دعواه كما يتميز هذا النظام بالدور السلبي للقاضي و شفوية الإجراءات و </w:t>
      </w:r>
      <w:r w:rsidR="00FE08CE">
        <w:rPr>
          <w:rFonts w:ascii="Traditional Arabic" w:hAnsi="Traditional Arabic" w:cs="Traditional Arabic" w:hint="cs"/>
          <w:sz w:val="40"/>
          <w:szCs w:val="40"/>
          <w:rtl/>
        </w:rPr>
        <w:t>علانيته</w:t>
      </w:r>
      <w:r w:rsidR="00FE08CE">
        <w:rPr>
          <w:rFonts w:ascii="Traditional Arabic" w:hAnsi="Traditional Arabic" w:cs="Traditional Arabic" w:hint="eastAsia"/>
          <w:sz w:val="40"/>
          <w:szCs w:val="40"/>
          <w:rtl/>
        </w:rPr>
        <w:t>ا</w:t>
      </w:r>
      <w:r>
        <w:rPr>
          <w:rFonts w:ascii="Traditional Arabic" w:hAnsi="Traditional Arabic" w:cs="Traditional Arabic" w:hint="cs"/>
          <w:sz w:val="40"/>
          <w:szCs w:val="40"/>
          <w:rtl/>
        </w:rPr>
        <w:t>.</w:t>
      </w:r>
    </w:p>
    <w:p w:rsidR="00777DCC" w:rsidRDefault="00777DCC" w:rsidP="00777DC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لقد كان هذا النظام سائدا في أوروبا منذ الحضارة اليونانية إلى غاية القرون الوسطى أين بدأ ظهور المحاكم الكنسية التي تعتنق النظام التنقيبي، بينما بقي النظام الاتهامي سائدا في النظم الأنجلوسكسونية مثل بريطانيا والولايات المتحدة.</w:t>
      </w:r>
      <w:r>
        <w:rPr>
          <w:rStyle w:val="FootnoteReference"/>
          <w:rFonts w:ascii="Traditional Arabic" w:hAnsi="Traditional Arabic" w:cs="Traditional Arabic"/>
          <w:sz w:val="40"/>
          <w:szCs w:val="40"/>
          <w:rtl/>
        </w:rPr>
        <w:footnoteReference w:id="19"/>
      </w:r>
      <w:r>
        <w:rPr>
          <w:rFonts w:ascii="Traditional Arabic" w:hAnsi="Traditional Arabic" w:cs="Traditional Arabic" w:hint="cs"/>
          <w:sz w:val="40"/>
          <w:szCs w:val="40"/>
          <w:rtl/>
        </w:rPr>
        <w:t xml:space="preserve"> </w:t>
      </w:r>
    </w:p>
    <w:p w:rsidR="00777DCC" w:rsidRDefault="00777DCC" w:rsidP="00777DCC">
      <w:pPr>
        <w:jc w:val="both"/>
        <w:rPr>
          <w:rFonts w:ascii="Traditional Arabic" w:hAnsi="Traditional Arabic" w:cs="Traditional Arabic"/>
          <w:sz w:val="40"/>
          <w:szCs w:val="40"/>
          <w:rtl/>
        </w:rPr>
      </w:pPr>
      <w:r>
        <w:rPr>
          <w:rFonts w:ascii="Traditional Arabic" w:hAnsi="Traditional Arabic" w:cs="Traditional Arabic" w:hint="cs"/>
          <w:sz w:val="40"/>
          <w:szCs w:val="40"/>
          <w:rtl/>
        </w:rPr>
        <w:t>2</w:t>
      </w:r>
      <w:r w:rsidRPr="00240BB0">
        <w:rPr>
          <w:rFonts w:ascii="Traditional Arabic" w:hAnsi="Traditional Arabic" w:cs="Traditional Arabic" w:hint="cs"/>
          <w:b/>
          <w:bCs/>
          <w:sz w:val="40"/>
          <w:szCs w:val="40"/>
          <w:rtl/>
        </w:rPr>
        <w:t>-نظام التنقي</w:t>
      </w:r>
      <w:r w:rsidRPr="00240BB0">
        <w:rPr>
          <w:rFonts w:ascii="Traditional Arabic" w:hAnsi="Traditional Arabic" w:cs="Traditional Arabic" w:hint="eastAsia"/>
          <w:b/>
          <w:bCs/>
          <w:sz w:val="40"/>
          <w:szCs w:val="40"/>
          <w:rtl/>
        </w:rPr>
        <w:t>ب</w:t>
      </w:r>
      <w:r w:rsidRPr="00240BB0">
        <w:rPr>
          <w:rFonts w:ascii="Traditional Arabic" w:hAnsi="Traditional Arabic" w:cs="Traditional Arabic" w:hint="cs"/>
          <w:b/>
          <w:bCs/>
          <w:sz w:val="40"/>
          <w:szCs w:val="40"/>
          <w:rtl/>
        </w:rPr>
        <w:t xml:space="preserve"> و</w:t>
      </w:r>
      <w:r>
        <w:rPr>
          <w:rFonts w:ascii="Traditional Arabic" w:hAnsi="Traditional Arabic" w:cs="Traditional Arabic" w:hint="cs"/>
          <w:b/>
          <w:bCs/>
          <w:sz w:val="40"/>
          <w:szCs w:val="40"/>
          <w:rtl/>
        </w:rPr>
        <w:t xml:space="preserve"> </w:t>
      </w:r>
      <w:r w:rsidRPr="00240BB0">
        <w:rPr>
          <w:rFonts w:ascii="Traditional Arabic" w:hAnsi="Traditional Arabic" w:cs="Traditional Arabic" w:hint="cs"/>
          <w:b/>
          <w:bCs/>
          <w:sz w:val="40"/>
          <w:szCs w:val="40"/>
          <w:rtl/>
        </w:rPr>
        <w:t xml:space="preserve">التحري </w:t>
      </w:r>
    </w:p>
    <w:p w:rsidR="00777DCC" w:rsidRDefault="00777DCC" w:rsidP="00777DC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ظهر هذا النظام في أوروبا خلال القرنين الثالث عشر والرابع عشر من خلال محاكم التفتيش البابوية وهو يهدف من حيث المبدأ إلى تضييق المجال على المتهمين كي لا يفلتوا من العقاب.  و فيه تمر الدعوى العمومية بمرحلة تسبق المحاكمة و هي مرحلة التحقيق حيث تتولى الدولة جمع الأدلة بواسطة أجهزتها سريا في مواجهة الخصوم في بعض الحالات و كان لا يسمح فيها للمتهم بالاستعانة بالمحامي فضلا عن تعذيبه و إكراهه و الغش في مواجهته لحمله على الاعتراف.</w:t>
      </w:r>
    </w:p>
    <w:p w:rsidR="00777DCC" w:rsidRDefault="00777DCC" w:rsidP="00777DCC">
      <w:pPr>
        <w:jc w:val="both"/>
        <w:rPr>
          <w:rFonts w:ascii="Traditional Arabic" w:hAnsi="Traditional Arabic" w:cs="Traditional Arabic"/>
          <w:sz w:val="40"/>
          <w:szCs w:val="40"/>
          <w:rtl/>
        </w:rPr>
      </w:pPr>
      <w:r>
        <w:rPr>
          <w:rFonts w:ascii="Traditional Arabic" w:hAnsi="Traditional Arabic" w:cs="Traditional Arabic" w:hint="cs"/>
          <w:sz w:val="40"/>
          <w:szCs w:val="40"/>
          <w:rtl/>
        </w:rPr>
        <w:t>وفي هذا النظام تغير دور القاضي من حكم حيادي إلى عضو فاعل يبحث عن الحقيقة.</w:t>
      </w:r>
    </w:p>
    <w:p w:rsidR="00777DCC" w:rsidRDefault="00777DCC" w:rsidP="00777DCC">
      <w:pPr>
        <w:jc w:val="both"/>
        <w:rPr>
          <w:rFonts w:ascii="Traditional Arabic" w:hAnsi="Traditional Arabic" w:cs="Traditional Arabic"/>
          <w:b/>
          <w:bCs/>
          <w:sz w:val="40"/>
          <w:szCs w:val="40"/>
          <w:rtl/>
        </w:rPr>
      </w:pPr>
      <w:r w:rsidRPr="00DD7A94">
        <w:rPr>
          <w:rFonts w:ascii="Traditional Arabic" w:hAnsi="Traditional Arabic" w:cs="Traditional Arabic" w:hint="cs"/>
          <w:b/>
          <w:bCs/>
          <w:sz w:val="40"/>
          <w:szCs w:val="40"/>
          <w:rtl/>
        </w:rPr>
        <w:t>3-النظام المختلط</w:t>
      </w:r>
    </w:p>
    <w:p w:rsidR="00777DCC" w:rsidRDefault="00777DCC" w:rsidP="00777DC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أمام سلبيات كل من النظامي السابقين عمدت التشريعات الحديثة إلى الجمع بينهما و تفادي تلك العيوب و النقائص ضمانا للتوازن بين مراكز الخصوم و حرصا على السرعة و الفعالية في التحقيق و صون حقوق المتقاضي .</w:t>
      </w:r>
    </w:p>
    <w:p w:rsidR="00777DCC" w:rsidRDefault="00777DCC" w:rsidP="00777DC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لقد اختلفت التشريعات المعاصرة في لأخذ بهذا النظام  الأخير فمنها من يسعى إلى تحقيق عدالة ناجعة و فعالة بأقل تكلفة و في أسرع الآجال إما بتبرئة </w:t>
      </w:r>
      <w:r>
        <w:rPr>
          <w:rFonts w:ascii="Traditional Arabic" w:hAnsi="Traditional Arabic" w:cs="Traditional Arabic" w:hint="cs"/>
          <w:sz w:val="40"/>
          <w:szCs w:val="40"/>
          <w:rtl/>
        </w:rPr>
        <w:lastRenderedPageBreak/>
        <w:t>المتهم أو بمعاقبته على وجه العجلة تحقيقا للردع العام . بينما يرى اتجاه الأخر خلاف الأول و ذلك من خلال الوصول إلى الحقيقة لتوقيع الجزاء العادل حتى و لو طال الزمن للوصول إلى تلك النتيجة . وأخيرا يذهب اتجاه ثالث إلى محاولة التوفيق بين الطرفين السابقين لتحقيق تلك المصالح مع مراعاة الإمكانيات المادية و البشرية و المالية المتوفرة لدى كل دولة .</w:t>
      </w:r>
    </w:p>
    <w:p w:rsidR="00777DCC" w:rsidRDefault="00777DCC" w:rsidP="00777DC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و من خلال الدراسات المقارنة تظهر لنا ثلاثة أنواع من أجهزة التحقيق فمن القوانين من يسنده إلى جهاز مستقل و منها من يلغيه و منها من يأخذ بالاتجاهين معا في شكل نظام مختلط ففي فرنسا مثلا أنشئ نظام قاضي التحقيق سنة 1808 و هو يقضي بالفصل بين سلطتي الاتهام ( النيابة )  و التحقيق ( قاضي التحقيق ) و كذلك أخذ المشرع المصري ضمن ما يعرف بقانون تحقيق الجنايات الصادر بعده في 1883 من خلال إيجاده لمنصب قاضي التحقيق يختص بالتحقيق وجوبا في مواد الجنايات واختياريا في الجنح و المخالفات لكنه ما لبث أن تراجع عن هذا الاختيار سنة 1895 مسندا التحقيق إلى جهة الاتهام ( النيابة ) و أعطاها الحق في انتداب قاض للتحقيق في بعض المواد و استقر أخيرا على إسناد التحقيق القضائي لقضاة النيابة العامة.</w:t>
      </w:r>
    </w:p>
    <w:p w:rsidR="00777DCC" w:rsidRDefault="00777DCC" w:rsidP="00777DC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بعد الحرب العالمية الثانية ظهر  تيار سياسي ينادي بصيانة حقوق الأفراد أدى إلى ظهور الإعلان العالمي لحقوق الإنسان في 10/12/48 ثم الاتفاقية الأوروبية لحقوق الإنسان في 1950 ونتج عنهما تسابق الدول الغربية في الأخذ بنظام قاضي التحقيق المستقل عن سلطة الاتهام و هو موقف المشرع الجزائري من خلال الأمر 66-155 المتضمن قانون الإجراءات الجزائية و ظل الوضع على هذا الحال إلى اليوم علما و أن المشرع الجزائري فرق بين ثلاثة مراحل للتحقيق الأولى و تمر بمرحلة التحقيق الأولي</w:t>
      </w:r>
      <w:r>
        <w:rPr>
          <w:rFonts w:ascii="Traditional Arabic" w:hAnsi="Traditional Arabic" w:cs="Traditional Arabic"/>
          <w:sz w:val="40"/>
          <w:szCs w:val="40"/>
        </w:rPr>
        <w:t xml:space="preserve"> </w:t>
      </w:r>
      <w:r>
        <w:rPr>
          <w:rFonts w:ascii="Traditional Arabic" w:hAnsi="Traditional Arabic" w:cs="Traditional Arabic" w:hint="cs"/>
          <w:sz w:val="40"/>
          <w:szCs w:val="40"/>
          <w:rtl/>
        </w:rPr>
        <w:t>أو الابتدائي (م 63 ق ا ج )  أو جمع الاستدلالات أو إجراءات التحري ( م 11 ق ا ج)</w:t>
      </w:r>
      <w:r w:rsidRPr="00EA74AC">
        <w:rPr>
          <w:rFonts w:ascii="Traditional Arabic" w:hAnsi="Traditional Arabic" w:cs="Traditional Arabic"/>
          <w:sz w:val="28"/>
          <w:szCs w:val="28"/>
        </w:rPr>
        <w:t>La recherche</w:t>
      </w:r>
      <w:r>
        <w:rPr>
          <w:rFonts w:ascii="Traditional Arabic" w:hAnsi="Traditional Arabic" w:cs="Traditional Arabic" w:hint="cs"/>
          <w:sz w:val="40"/>
          <w:szCs w:val="40"/>
          <w:rtl/>
        </w:rPr>
        <w:t xml:space="preserve"> و الثانية تسمى </w:t>
      </w:r>
      <w:r>
        <w:rPr>
          <w:rFonts w:ascii="Traditional Arabic" w:hAnsi="Traditional Arabic" w:cs="Traditional Arabic" w:hint="cs"/>
          <w:sz w:val="40"/>
          <w:szCs w:val="40"/>
          <w:rtl/>
        </w:rPr>
        <w:lastRenderedPageBreak/>
        <w:t xml:space="preserve">بالتحقيق </w:t>
      </w:r>
      <w:r w:rsidRPr="00EA74AC">
        <w:rPr>
          <w:rFonts w:ascii="Traditional Arabic" w:hAnsi="Traditional Arabic" w:cs="Traditional Arabic"/>
          <w:i/>
          <w:iCs/>
          <w:sz w:val="28"/>
          <w:szCs w:val="28"/>
        </w:rPr>
        <w:t>L’instruction ou l’information</w:t>
      </w:r>
      <w:r>
        <w:rPr>
          <w:rFonts w:ascii="Traditional Arabic" w:hAnsi="Traditional Arabic" w:cs="Traditional Arabic" w:hint="cs"/>
          <w:sz w:val="40"/>
          <w:szCs w:val="40"/>
          <w:rtl/>
        </w:rPr>
        <w:t>و يقوم به كل من قاضي التحقيق على مستوى الم</w:t>
      </w:r>
      <w:r>
        <w:rPr>
          <w:rFonts w:ascii="Traditional Arabic" w:hAnsi="Traditional Arabic" w:cs="Traditional Arabic" w:hint="cs"/>
          <w:sz w:val="40"/>
          <w:szCs w:val="40"/>
          <w:rtl/>
          <w:lang w:bidi="ar-DZ"/>
        </w:rPr>
        <w:t>حكمة</w:t>
      </w:r>
      <w:r>
        <w:rPr>
          <w:rFonts w:ascii="Traditional Arabic" w:hAnsi="Traditional Arabic" w:cs="Traditional Arabic" w:hint="cs"/>
          <w:sz w:val="40"/>
          <w:szCs w:val="40"/>
          <w:rtl/>
        </w:rPr>
        <w:t xml:space="preserve"> و غرفة الاتهام على مستوى المجلس القضائي كجهاز للمراقبة و الفصل في الأعمال القضائية الصادرة عن قضاة التحقيق بناء على استئناف من النيابة العامة، المتهم ، الضحايا حسب الحالات ووفق ما يسمح به قانون الإجراءات الجزائية  لكل طرف في هذا الخصوص.</w:t>
      </w:r>
      <w:r>
        <w:rPr>
          <w:rStyle w:val="FootnoteReference"/>
          <w:rFonts w:ascii="Traditional Arabic" w:hAnsi="Traditional Arabic" w:cs="Traditional Arabic"/>
          <w:sz w:val="40"/>
          <w:szCs w:val="40"/>
          <w:rtl/>
        </w:rPr>
        <w:footnoteReference w:id="20"/>
      </w:r>
      <w:r>
        <w:rPr>
          <w:rFonts w:ascii="Traditional Arabic" w:hAnsi="Traditional Arabic" w:cs="Traditional Arabic" w:hint="cs"/>
          <w:sz w:val="40"/>
          <w:szCs w:val="40"/>
          <w:rtl/>
        </w:rPr>
        <w:t xml:space="preserve"> وفيه أخذ المشرع الجزائري بالنظامين حيث السرية في مرحلتي التحري والتحقيق والعلنية في مرحلة المحاكمة أمام جميع الجهات باستثناء محاكمة الأحداث التي تتم في كنف السرية على أن يتم النطق بالحكم في جلسة علنية .</w:t>
      </w:r>
    </w:p>
    <w:p w:rsidR="00777DCC" w:rsidRDefault="00777DCC" w:rsidP="00777DC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وعلى ضوء ما تقدم نتناول التحقيق القضائي الذي يقوم به قاض مستقل من النظام القضائي ينتمي إلى القضاء الجالس مهمته التحقيق لصالح المتهم ولصالح الحق العام في كنف الحياد التام .</w:t>
      </w:r>
    </w:p>
    <w:p w:rsidR="00FE08CE" w:rsidRDefault="00777DCC" w:rsidP="00FE08CE">
      <w:pPr>
        <w:jc w:val="both"/>
        <w:rPr>
          <w:rFonts w:cs="Traditional Arabic"/>
          <w:sz w:val="40"/>
          <w:szCs w:val="40"/>
          <w:rtl/>
        </w:rPr>
      </w:pPr>
      <w:r>
        <w:rPr>
          <w:rFonts w:ascii="Traditional Arabic" w:hAnsi="Traditional Arabic" w:cs="Traditional Arabic" w:hint="cs"/>
          <w:sz w:val="40"/>
          <w:szCs w:val="40"/>
          <w:rtl/>
        </w:rPr>
        <w:t xml:space="preserve">     و</w:t>
      </w:r>
      <w:r>
        <w:rPr>
          <w:rFonts w:cs="Traditional Arabic" w:hint="cs"/>
          <w:sz w:val="40"/>
          <w:szCs w:val="40"/>
          <w:rtl/>
        </w:rPr>
        <w:t>قبل الخوض في هذه المهمة التي يتولاها قاضي التحقيق يجدر بنا أن نعرف المقصود من كلمة التحقيق</w:t>
      </w:r>
      <w:r w:rsidR="00FE08CE">
        <w:rPr>
          <w:rFonts w:cs="Traditional Arabic" w:hint="cs"/>
          <w:sz w:val="40"/>
          <w:szCs w:val="40"/>
          <w:rtl/>
        </w:rPr>
        <w:t>،</w:t>
      </w:r>
      <w:r>
        <w:rPr>
          <w:rFonts w:cs="Traditional Arabic" w:hint="cs"/>
          <w:sz w:val="40"/>
          <w:szCs w:val="40"/>
          <w:rtl/>
        </w:rPr>
        <w:t xml:space="preserve"> فالتحقيق لغة هو التصديق أو التأكيد أو التثبت، أما اصطلاحا فله معنيين الأول ضيق ويراد به  مجموع الإجراءات التي يقوم بها الجهاز القضائي المكلف بالتحقيق قصد التثبت من الوقائع المعروضة عليه ، ومعرفة كل من ساهم في ارتكابها لإحالته على المحاكمة قصد توقيع الجزاء المناسب عليه .</w:t>
      </w:r>
    </w:p>
    <w:p w:rsidR="00777DCC" w:rsidRPr="00AD2700" w:rsidRDefault="00FE08CE" w:rsidP="00FE08CE">
      <w:pPr>
        <w:jc w:val="both"/>
        <w:rPr>
          <w:rFonts w:ascii="Traditional Arabic" w:hAnsi="Traditional Arabic" w:cs="Traditional Arabic"/>
          <w:sz w:val="40"/>
          <w:szCs w:val="40"/>
        </w:rPr>
      </w:pPr>
      <w:r>
        <w:rPr>
          <w:rFonts w:cs="Traditional Arabic" w:hint="cs"/>
          <w:sz w:val="40"/>
          <w:szCs w:val="40"/>
          <w:rtl/>
        </w:rPr>
        <w:t xml:space="preserve">    </w:t>
      </w:r>
      <w:r w:rsidR="00777DCC">
        <w:rPr>
          <w:rFonts w:cs="Traditional Arabic" w:hint="cs"/>
          <w:sz w:val="40"/>
          <w:szCs w:val="40"/>
          <w:rtl/>
        </w:rPr>
        <w:t>أما الثاني فهو واسع ويراد به مجموع إجراءات البحث والتحري المنوطة بالشرطة القضائية ورجال القضاء بدءا بقاضي التحقيق أساسا وغرفة الاتهام استثناء .</w:t>
      </w:r>
    </w:p>
    <w:p w:rsidR="00777DCC" w:rsidRPr="00F751D9" w:rsidRDefault="00777DCC" w:rsidP="00777DCC">
      <w:pPr>
        <w:jc w:val="both"/>
        <w:rPr>
          <w:rFonts w:cs="Traditional Arabic"/>
          <w:sz w:val="40"/>
          <w:szCs w:val="40"/>
        </w:rPr>
      </w:pPr>
      <w:r w:rsidRPr="00F751D9">
        <w:rPr>
          <w:rFonts w:cs="Traditional Arabic" w:hint="cs"/>
          <w:sz w:val="40"/>
          <w:szCs w:val="40"/>
          <w:rtl/>
        </w:rPr>
        <w:t xml:space="preserve">   يأخذ النظام القضائي الجزائري بنظام قاضي التحقيق كهيئة مستقلة تتولى مهمة التحقيق القضائي الابتدائي على مستوى المحكمة</w:t>
      </w:r>
      <w:r>
        <w:rPr>
          <w:rFonts w:cs="Traditional Arabic" w:hint="cs"/>
          <w:sz w:val="40"/>
          <w:szCs w:val="40"/>
          <w:rtl/>
        </w:rPr>
        <w:t xml:space="preserve"> </w:t>
      </w:r>
      <w:r w:rsidRPr="00F751D9">
        <w:rPr>
          <w:rFonts w:cs="Traditional Arabic" w:hint="cs"/>
          <w:sz w:val="40"/>
          <w:szCs w:val="40"/>
          <w:rtl/>
        </w:rPr>
        <w:t xml:space="preserve">وهو يعين بقرار من وزير العدل لمدة ثلاث سنوات قابلة للتجديد من بين قضاة القضاء الجالس </w:t>
      </w:r>
      <w:r>
        <w:rPr>
          <w:rFonts w:cs="Traditional Arabic" w:hint="cs"/>
          <w:sz w:val="40"/>
          <w:szCs w:val="40"/>
          <w:rtl/>
        </w:rPr>
        <w:t xml:space="preserve">، الذي يمثل </w:t>
      </w:r>
      <w:r>
        <w:rPr>
          <w:rFonts w:cs="Traditional Arabic" w:hint="cs"/>
          <w:sz w:val="40"/>
          <w:szCs w:val="40"/>
          <w:rtl/>
        </w:rPr>
        <w:lastRenderedPageBreak/>
        <w:t>السلطة القضائية بحصر المعنى لانعدام علاقة التبعية ، إذ لا يخضع في عمله إلا لضميره وللقانون ، ولذلك فهو يحقق لصالح جهة الاتهام كما</w:t>
      </w:r>
      <w:r w:rsidR="00C8790E">
        <w:rPr>
          <w:rFonts w:cs="Traditional Arabic" w:hint="cs"/>
          <w:sz w:val="40"/>
          <w:szCs w:val="40"/>
          <w:rtl/>
        </w:rPr>
        <w:t xml:space="preserve"> يحقق</w:t>
      </w:r>
      <w:r>
        <w:rPr>
          <w:rFonts w:cs="Traditional Arabic" w:hint="cs"/>
          <w:sz w:val="40"/>
          <w:szCs w:val="40"/>
          <w:rtl/>
        </w:rPr>
        <w:t xml:space="preserve"> لصالح المتهم مثلما تمليه المادة 68 ق ا ج بقولها " </w:t>
      </w:r>
      <w:r w:rsidRPr="00954B60">
        <w:rPr>
          <w:rFonts w:cs="Traditional Arabic" w:hint="cs"/>
          <w:b/>
          <w:bCs/>
          <w:sz w:val="40"/>
          <w:szCs w:val="40"/>
          <w:rtl/>
        </w:rPr>
        <w:t>يقوم قاضي التحقيق وفقا للقانون باتخاذ جميع</w:t>
      </w:r>
      <w:r>
        <w:rPr>
          <w:rFonts w:cs="Traditional Arabic" w:hint="cs"/>
          <w:sz w:val="40"/>
          <w:szCs w:val="40"/>
          <w:rtl/>
        </w:rPr>
        <w:t xml:space="preserve"> </w:t>
      </w:r>
      <w:r w:rsidRPr="00954B60">
        <w:rPr>
          <w:rFonts w:cs="Traditional Arabic" w:hint="cs"/>
          <w:b/>
          <w:bCs/>
          <w:sz w:val="40"/>
          <w:szCs w:val="40"/>
          <w:rtl/>
        </w:rPr>
        <w:t>إجراءات التحقيق التي يراها ضرورية للكشف عن الحقيقة بالتحري عن أدلة الاتهام</w:t>
      </w:r>
      <w:r>
        <w:rPr>
          <w:rFonts w:cs="Traditional Arabic" w:hint="cs"/>
          <w:sz w:val="40"/>
          <w:szCs w:val="40"/>
          <w:rtl/>
        </w:rPr>
        <w:t xml:space="preserve"> </w:t>
      </w:r>
      <w:r w:rsidRPr="00954B60">
        <w:rPr>
          <w:rFonts w:cs="Traditional Arabic" w:hint="cs"/>
          <w:b/>
          <w:bCs/>
          <w:sz w:val="40"/>
          <w:szCs w:val="40"/>
          <w:rtl/>
        </w:rPr>
        <w:t>وأدلة النفي</w:t>
      </w:r>
      <w:r>
        <w:rPr>
          <w:rFonts w:cs="Traditional Arabic" w:hint="cs"/>
          <w:b/>
          <w:bCs/>
          <w:sz w:val="40"/>
          <w:szCs w:val="40"/>
          <w:rtl/>
        </w:rPr>
        <w:t>"</w:t>
      </w:r>
      <w:r w:rsidRPr="00954B60">
        <w:rPr>
          <w:rFonts w:cs="Traditional Arabic" w:hint="cs"/>
          <w:b/>
          <w:bCs/>
          <w:sz w:val="40"/>
          <w:szCs w:val="40"/>
          <w:rtl/>
        </w:rPr>
        <w:t xml:space="preserve"> </w:t>
      </w:r>
      <w:r w:rsidRPr="000614AE">
        <w:rPr>
          <w:rFonts w:cs="Traditional Arabic" w:hint="cs"/>
          <w:sz w:val="40"/>
          <w:szCs w:val="40"/>
          <w:rtl/>
        </w:rPr>
        <w:t>وهو يستعين في أداء مهامه بالقوة العمومية مباشرة ،</w:t>
      </w:r>
      <w:r w:rsidRPr="00954B60">
        <w:rPr>
          <w:rFonts w:cs="Traditional Arabic" w:hint="cs"/>
          <w:b/>
          <w:bCs/>
          <w:sz w:val="40"/>
          <w:szCs w:val="40"/>
          <w:rtl/>
        </w:rPr>
        <w:t xml:space="preserve"> ولا يجوز له أن يشترك في الحكم في قضايا نظرها بصفته قاضيا للتحقيق</w:t>
      </w:r>
      <w:r>
        <w:rPr>
          <w:rFonts w:cs="Traditional Arabic" w:hint="cs"/>
          <w:b/>
          <w:bCs/>
          <w:sz w:val="40"/>
          <w:szCs w:val="40"/>
          <w:rtl/>
        </w:rPr>
        <w:t xml:space="preserve"> وإلا كان ذلك الحكم باطلا (</w:t>
      </w:r>
      <w:r>
        <w:rPr>
          <w:rFonts w:cs="Traditional Arabic" w:hint="cs"/>
          <w:sz w:val="40"/>
          <w:szCs w:val="40"/>
          <w:rtl/>
        </w:rPr>
        <w:t>المادة 38 ق ا ج ).كما أنه لا يباشر مهمته تلقائيا بل لا بد من أن يخطر إما من طرف النيابة بموجب طلب افتتاحي لإجراء التحقيق أو بناء على شكوى مصحوبة بادعاء مدني يقدمها الشخص المتضرر من الجريمة ضررا شخصيا ومباشرا ، إما بنفسه أو بواسطة محاميه ( م 38/3 ق ا ج )</w:t>
      </w:r>
    </w:p>
    <w:p w:rsidR="00777DCC" w:rsidRDefault="00777DCC" w:rsidP="00777DCC">
      <w:pPr>
        <w:jc w:val="both"/>
        <w:rPr>
          <w:rFonts w:cs="Traditional Arabic"/>
          <w:b/>
          <w:bCs/>
          <w:sz w:val="40"/>
          <w:szCs w:val="40"/>
          <w:rtl/>
        </w:rPr>
      </w:pPr>
      <w:r w:rsidRPr="00993CDB">
        <w:rPr>
          <w:rFonts w:cs="Traditional Arabic" w:hint="cs"/>
          <w:b/>
          <w:bCs/>
          <w:sz w:val="40"/>
          <w:szCs w:val="40"/>
          <w:rtl/>
        </w:rPr>
        <w:t xml:space="preserve">خصائص التحقيق القضائي </w:t>
      </w:r>
    </w:p>
    <w:p w:rsidR="00777DCC" w:rsidRPr="001544CC" w:rsidRDefault="00777DCC" w:rsidP="00777DCC">
      <w:pPr>
        <w:jc w:val="both"/>
        <w:rPr>
          <w:rFonts w:cs="Traditional Arabic"/>
          <w:sz w:val="40"/>
          <w:szCs w:val="40"/>
          <w:rtl/>
        </w:rPr>
      </w:pPr>
      <w:r w:rsidRPr="001544CC">
        <w:rPr>
          <w:rFonts w:cs="Traditional Arabic" w:hint="cs"/>
          <w:sz w:val="40"/>
          <w:szCs w:val="40"/>
          <w:rtl/>
        </w:rPr>
        <w:t>يتميز التحقيق القضائي بخاصيتين :</w:t>
      </w:r>
    </w:p>
    <w:p w:rsidR="00777DCC" w:rsidRPr="00BE7F06" w:rsidRDefault="00777DCC" w:rsidP="00FD6922">
      <w:pPr>
        <w:jc w:val="both"/>
        <w:rPr>
          <w:rFonts w:cs="Traditional Arabic"/>
          <w:sz w:val="40"/>
          <w:szCs w:val="40"/>
          <w:rtl/>
        </w:rPr>
      </w:pPr>
      <w:r w:rsidRPr="00E526E7">
        <w:rPr>
          <w:rFonts w:cs="Traditional Arabic" w:hint="cs"/>
          <w:b/>
          <w:bCs/>
          <w:sz w:val="40"/>
          <w:szCs w:val="40"/>
          <w:u w:val="single"/>
          <w:rtl/>
        </w:rPr>
        <w:t>أولا</w:t>
      </w:r>
      <w:r>
        <w:rPr>
          <w:rFonts w:cs="Traditional Arabic" w:hint="cs"/>
          <w:sz w:val="40"/>
          <w:szCs w:val="40"/>
          <w:rtl/>
        </w:rPr>
        <w:t>/</w:t>
      </w:r>
      <w:r w:rsidRPr="00BE7F06">
        <w:rPr>
          <w:rFonts w:cs="Traditional Arabic" w:hint="cs"/>
          <w:sz w:val="40"/>
          <w:szCs w:val="40"/>
          <w:rtl/>
        </w:rPr>
        <w:t xml:space="preserve"> السرية في مواجهة الشعب( الجمهور ) </w:t>
      </w:r>
      <w:r>
        <w:rPr>
          <w:rFonts w:cs="Traditional Arabic" w:hint="cs"/>
          <w:sz w:val="40"/>
          <w:szCs w:val="40"/>
          <w:rtl/>
        </w:rPr>
        <w:t>بحيث لا يجوز اطلاع أي كان بالإجراءات الجارية أمام المحقق لتمكين القاضي من العمل في هدوء واطمئنان وتركه إلى ضميره للبحث عن حقيقة الاتهام وجودا وعدما ،ذلك أن اطلاع الجمهور على هذا العمل من شأنه أن يؤثر على حسن سيره وقد ينتهي بإفلات مجرمين من العقاب لمعرفتهم السابقة بسير العملية ومن هم الأشخاص الذين ينوي القاضي سماعهم لإفادة التحقيق وقد يتعرضون للضغط أو تملى عليهم الشهادة مع الملاحظ أن تلك السرية محمية بموجب القانون الجزائي و</w:t>
      </w:r>
      <w:r w:rsidR="00FD6922">
        <w:rPr>
          <w:rFonts w:cs="Traditional Arabic" w:hint="cs"/>
          <w:sz w:val="40"/>
          <w:szCs w:val="40"/>
          <w:rtl/>
        </w:rPr>
        <w:t>ال</w:t>
      </w:r>
      <w:r>
        <w:rPr>
          <w:rFonts w:cs="Traditional Arabic" w:hint="cs"/>
          <w:sz w:val="40"/>
          <w:szCs w:val="40"/>
          <w:rtl/>
        </w:rPr>
        <w:t xml:space="preserve">قانون </w:t>
      </w:r>
      <w:r w:rsidR="00FD6922">
        <w:rPr>
          <w:rFonts w:cs="Traditional Arabic" w:hint="cs"/>
          <w:sz w:val="40"/>
          <w:szCs w:val="40"/>
          <w:rtl/>
        </w:rPr>
        <w:t>الأساسي للقضاء</w:t>
      </w:r>
      <w:r>
        <w:rPr>
          <w:rFonts w:cs="Traditional Arabic" w:hint="cs"/>
          <w:sz w:val="40"/>
          <w:szCs w:val="40"/>
          <w:rtl/>
        </w:rPr>
        <w:t xml:space="preserve"> و</w:t>
      </w:r>
      <w:r w:rsidR="00FD6922">
        <w:rPr>
          <w:rFonts w:cs="Traditional Arabic" w:hint="cs"/>
          <w:sz w:val="40"/>
          <w:szCs w:val="40"/>
          <w:rtl/>
        </w:rPr>
        <w:t xml:space="preserve">المرسوم التنفيذي المنظم لمهنة أمناء الضبط </w:t>
      </w:r>
      <w:r>
        <w:rPr>
          <w:rFonts w:cs="Traditional Arabic" w:hint="cs"/>
          <w:sz w:val="40"/>
          <w:szCs w:val="40"/>
          <w:rtl/>
        </w:rPr>
        <w:t xml:space="preserve"> وقانون المحاماة </w:t>
      </w:r>
      <w:r w:rsidRPr="00BE7F06">
        <w:rPr>
          <w:rFonts w:cs="Traditional Arabic" w:hint="cs"/>
          <w:sz w:val="40"/>
          <w:szCs w:val="40"/>
          <w:rtl/>
        </w:rPr>
        <w:t xml:space="preserve">( م 11، 84 ، 85 </w:t>
      </w:r>
      <w:r>
        <w:rPr>
          <w:rFonts w:cs="Traditional Arabic" w:hint="cs"/>
          <w:sz w:val="40"/>
          <w:szCs w:val="40"/>
          <w:rtl/>
        </w:rPr>
        <w:t xml:space="preserve"> ق ا ج </w:t>
      </w:r>
      <w:r w:rsidRPr="00BE7F06">
        <w:rPr>
          <w:rFonts w:cs="Traditional Arabic" w:hint="cs"/>
          <w:sz w:val="40"/>
          <w:szCs w:val="40"/>
          <w:rtl/>
        </w:rPr>
        <w:t>).</w:t>
      </w:r>
      <w:r>
        <w:rPr>
          <w:rStyle w:val="FootnoteReference"/>
          <w:rFonts w:cs="Traditional Arabic"/>
          <w:sz w:val="40"/>
          <w:szCs w:val="40"/>
          <w:rtl/>
        </w:rPr>
        <w:footnoteReference w:id="21"/>
      </w:r>
    </w:p>
    <w:p w:rsidR="00777DCC" w:rsidRPr="00BE7F06" w:rsidRDefault="00777DCC" w:rsidP="00FD6922">
      <w:pPr>
        <w:jc w:val="both"/>
        <w:rPr>
          <w:rFonts w:cs="Traditional Arabic"/>
          <w:sz w:val="40"/>
          <w:szCs w:val="40"/>
          <w:rtl/>
        </w:rPr>
      </w:pPr>
      <w:r w:rsidRPr="00E526E7">
        <w:rPr>
          <w:rFonts w:cs="Traditional Arabic" w:hint="cs"/>
          <w:b/>
          <w:bCs/>
          <w:sz w:val="40"/>
          <w:szCs w:val="40"/>
          <w:u w:val="single"/>
          <w:rtl/>
        </w:rPr>
        <w:lastRenderedPageBreak/>
        <w:t xml:space="preserve">ثانيا </w:t>
      </w:r>
      <w:r>
        <w:rPr>
          <w:rFonts w:cs="Traditional Arabic" w:hint="cs"/>
          <w:sz w:val="40"/>
          <w:szCs w:val="40"/>
          <w:rtl/>
        </w:rPr>
        <w:t>/</w:t>
      </w:r>
      <w:r w:rsidRPr="00BE7F06">
        <w:rPr>
          <w:rFonts w:cs="Traditional Arabic" w:hint="cs"/>
          <w:sz w:val="40"/>
          <w:szCs w:val="40"/>
          <w:rtl/>
        </w:rPr>
        <w:t xml:space="preserve"> علنية التحقيق بالنسبة للخصوم حيث </w:t>
      </w:r>
      <w:r>
        <w:rPr>
          <w:rFonts w:cs="Traditional Arabic" w:hint="cs"/>
          <w:sz w:val="40"/>
          <w:szCs w:val="40"/>
          <w:rtl/>
        </w:rPr>
        <w:t>ي</w:t>
      </w:r>
      <w:r w:rsidR="00FD6922">
        <w:rPr>
          <w:rFonts w:cs="Traditional Arabic" w:hint="cs"/>
          <w:sz w:val="40"/>
          <w:szCs w:val="40"/>
          <w:rtl/>
        </w:rPr>
        <w:t xml:space="preserve">جوز لكل </w:t>
      </w:r>
      <w:r w:rsidRPr="00BE7F06">
        <w:rPr>
          <w:rFonts w:cs="Traditional Arabic" w:hint="cs"/>
          <w:sz w:val="40"/>
          <w:szCs w:val="40"/>
          <w:rtl/>
        </w:rPr>
        <w:t xml:space="preserve">من </w:t>
      </w:r>
      <w:r>
        <w:rPr>
          <w:rFonts w:cs="Traditional Arabic" w:hint="cs"/>
          <w:sz w:val="40"/>
          <w:szCs w:val="40"/>
          <w:rtl/>
        </w:rPr>
        <w:t xml:space="preserve">وكيل الجمهورية </w:t>
      </w:r>
      <w:r w:rsidR="00FD6922">
        <w:rPr>
          <w:rFonts w:cs="Traditional Arabic" w:hint="cs"/>
          <w:sz w:val="40"/>
          <w:szCs w:val="40"/>
          <w:rtl/>
        </w:rPr>
        <w:t>و</w:t>
      </w:r>
      <w:r w:rsidRPr="00BE7F06">
        <w:rPr>
          <w:rFonts w:cs="Traditional Arabic" w:hint="cs"/>
          <w:sz w:val="40"/>
          <w:szCs w:val="40"/>
          <w:rtl/>
        </w:rPr>
        <w:t>محامي المتهم حضور التحقيق في كل مراحله و توجيه الأسئلة للمتهم بواسطة القاضي بالنسبة للمحامي</w:t>
      </w:r>
      <w:r>
        <w:rPr>
          <w:rFonts w:cs="Traditional Arabic" w:hint="cs"/>
          <w:sz w:val="40"/>
          <w:szCs w:val="40"/>
          <w:rtl/>
        </w:rPr>
        <w:t xml:space="preserve">، </w:t>
      </w:r>
      <w:r w:rsidRPr="00BE7F06">
        <w:rPr>
          <w:rFonts w:cs="Traditional Arabic" w:hint="cs"/>
          <w:sz w:val="40"/>
          <w:szCs w:val="40"/>
          <w:rtl/>
        </w:rPr>
        <w:t xml:space="preserve"> ومباشرة بالنسبة لوكيل الجمهورية مع الملاحظ</w:t>
      </w:r>
      <w:r w:rsidR="00FD6922">
        <w:rPr>
          <w:rFonts w:cs="Traditional Arabic" w:hint="cs"/>
          <w:sz w:val="40"/>
          <w:szCs w:val="40"/>
          <w:rtl/>
        </w:rPr>
        <w:t xml:space="preserve"> </w:t>
      </w:r>
      <w:r w:rsidRPr="00BE7F06">
        <w:rPr>
          <w:rFonts w:cs="Traditional Arabic" w:hint="cs"/>
          <w:sz w:val="40"/>
          <w:szCs w:val="40"/>
          <w:rtl/>
        </w:rPr>
        <w:t xml:space="preserve"> </w:t>
      </w:r>
      <w:r>
        <w:rPr>
          <w:rFonts w:cs="Traditional Arabic" w:hint="cs"/>
          <w:sz w:val="40"/>
          <w:szCs w:val="40"/>
          <w:rtl/>
        </w:rPr>
        <w:t>أ</w:t>
      </w:r>
      <w:r w:rsidRPr="00BE7F06">
        <w:rPr>
          <w:rFonts w:cs="Traditional Arabic" w:hint="cs"/>
          <w:sz w:val="40"/>
          <w:szCs w:val="40"/>
          <w:rtl/>
        </w:rPr>
        <w:t>نه في الحضور الأول لا يمكن توج</w:t>
      </w:r>
      <w:r>
        <w:rPr>
          <w:rFonts w:cs="Traditional Arabic" w:hint="cs"/>
          <w:sz w:val="40"/>
          <w:szCs w:val="40"/>
          <w:rtl/>
        </w:rPr>
        <w:t>ي</w:t>
      </w:r>
      <w:r w:rsidRPr="00BE7F06">
        <w:rPr>
          <w:rFonts w:cs="Traditional Arabic" w:hint="cs"/>
          <w:sz w:val="40"/>
          <w:szCs w:val="40"/>
          <w:rtl/>
        </w:rPr>
        <w:t xml:space="preserve">ه الأسئلة من </w:t>
      </w:r>
      <w:r>
        <w:rPr>
          <w:rFonts w:cs="Traditional Arabic" w:hint="cs"/>
          <w:sz w:val="40"/>
          <w:szCs w:val="40"/>
          <w:rtl/>
        </w:rPr>
        <w:t>أ</w:t>
      </w:r>
      <w:r w:rsidRPr="00BE7F06">
        <w:rPr>
          <w:rFonts w:cs="Traditional Arabic" w:hint="cs"/>
          <w:sz w:val="40"/>
          <w:szCs w:val="40"/>
          <w:rtl/>
        </w:rPr>
        <w:t>ح</w:t>
      </w:r>
      <w:r>
        <w:rPr>
          <w:rFonts w:cs="Traditional Arabic" w:hint="cs"/>
          <w:sz w:val="40"/>
          <w:szCs w:val="40"/>
          <w:rtl/>
        </w:rPr>
        <w:t>د بمن فيهم القاضي المحقق نفسه .</w:t>
      </w:r>
    </w:p>
    <w:p w:rsidR="00777DCC" w:rsidRPr="00BE7F06" w:rsidRDefault="00777DCC" w:rsidP="00777DCC">
      <w:pPr>
        <w:jc w:val="both"/>
        <w:rPr>
          <w:rFonts w:cs="Traditional Arabic"/>
          <w:sz w:val="40"/>
          <w:szCs w:val="40"/>
          <w:rtl/>
        </w:rPr>
      </w:pPr>
      <w:r>
        <w:rPr>
          <w:rFonts w:cs="Traditional Arabic" w:hint="cs"/>
          <w:sz w:val="40"/>
          <w:szCs w:val="40"/>
          <w:rtl/>
        </w:rPr>
        <w:t xml:space="preserve">ولإقامة </w:t>
      </w:r>
      <w:r w:rsidRPr="00BE7F06">
        <w:rPr>
          <w:rFonts w:cs="Traditional Arabic" w:hint="cs"/>
          <w:sz w:val="40"/>
          <w:szCs w:val="40"/>
          <w:rtl/>
        </w:rPr>
        <w:t xml:space="preserve">التوازن بين المتهم وجهة الاتهام وجد </w:t>
      </w:r>
      <w:r>
        <w:rPr>
          <w:rFonts w:cs="Traditional Arabic" w:hint="cs"/>
          <w:sz w:val="40"/>
          <w:szCs w:val="40"/>
          <w:rtl/>
        </w:rPr>
        <w:t xml:space="preserve">قاضي التحقيق </w:t>
      </w:r>
      <w:r w:rsidRPr="00BE7F06">
        <w:rPr>
          <w:rFonts w:cs="Traditional Arabic" w:hint="cs"/>
          <w:sz w:val="40"/>
          <w:szCs w:val="40"/>
          <w:rtl/>
        </w:rPr>
        <w:t xml:space="preserve"> الذي يتميز </w:t>
      </w:r>
      <w:r>
        <w:rPr>
          <w:rFonts w:cs="Traditional Arabic" w:hint="cs"/>
          <w:sz w:val="40"/>
          <w:szCs w:val="40"/>
          <w:rtl/>
        </w:rPr>
        <w:t xml:space="preserve">كذلك بالخصائص </w:t>
      </w:r>
      <w:r w:rsidRPr="00BE7F06">
        <w:rPr>
          <w:rFonts w:cs="Traditional Arabic" w:hint="cs"/>
          <w:sz w:val="40"/>
          <w:szCs w:val="40"/>
          <w:rtl/>
        </w:rPr>
        <w:t>التالية</w:t>
      </w:r>
      <w:r>
        <w:rPr>
          <w:rFonts w:cs="Traditional Arabic" w:hint="cs"/>
          <w:sz w:val="40"/>
          <w:szCs w:val="40"/>
          <w:rtl/>
        </w:rPr>
        <w:t>:</w:t>
      </w:r>
    </w:p>
    <w:p w:rsidR="00777DCC" w:rsidRPr="00AD2700" w:rsidRDefault="00777DCC" w:rsidP="00C4685C">
      <w:pPr>
        <w:ind w:left="284"/>
        <w:jc w:val="both"/>
        <w:rPr>
          <w:rFonts w:cs="Traditional Arabic"/>
          <w:b/>
          <w:bCs/>
          <w:i/>
          <w:iCs/>
          <w:sz w:val="40"/>
          <w:szCs w:val="40"/>
        </w:rPr>
      </w:pPr>
      <w:r>
        <w:rPr>
          <w:rFonts w:cs="Traditional Arabic" w:hint="cs"/>
          <w:b/>
          <w:bCs/>
          <w:sz w:val="40"/>
          <w:szCs w:val="40"/>
          <w:rtl/>
        </w:rPr>
        <w:t>1-</w:t>
      </w:r>
      <w:r w:rsidRPr="00AD2700">
        <w:rPr>
          <w:rFonts w:cs="Traditional Arabic" w:hint="cs"/>
          <w:b/>
          <w:bCs/>
          <w:sz w:val="40"/>
          <w:szCs w:val="40"/>
          <w:rtl/>
        </w:rPr>
        <w:t>حي</w:t>
      </w:r>
      <w:r w:rsidR="00C8790E">
        <w:rPr>
          <w:rFonts w:cs="Traditional Arabic" w:hint="cs"/>
          <w:b/>
          <w:bCs/>
          <w:sz w:val="40"/>
          <w:szCs w:val="40"/>
          <w:rtl/>
        </w:rPr>
        <w:t>اد</w:t>
      </w:r>
      <w:r w:rsidRPr="00AD2700">
        <w:rPr>
          <w:rFonts w:ascii="Traditional Arabic" w:cs="Traditional Arabic" w:hint="cs"/>
          <w:b/>
          <w:bCs/>
          <w:sz w:val="40"/>
          <w:szCs w:val="40"/>
          <w:rtl/>
        </w:rPr>
        <w:t xml:space="preserve"> </w:t>
      </w:r>
      <w:r w:rsidRPr="00AD2700">
        <w:rPr>
          <w:rFonts w:cs="Traditional Arabic" w:hint="cs"/>
          <w:b/>
          <w:bCs/>
          <w:sz w:val="40"/>
          <w:szCs w:val="40"/>
          <w:rtl/>
        </w:rPr>
        <w:t>قاضي</w:t>
      </w:r>
      <w:r w:rsidRPr="00AD2700">
        <w:rPr>
          <w:rFonts w:ascii="Traditional Arabic" w:cs="Traditional Arabic" w:hint="cs"/>
          <w:b/>
          <w:bCs/>
          <w:sz w:val="40"/>
          <w:szCs w:val="40"/>
          <w:rtl/>
        </w:rPr>
        <w:t xml:space="preserve"> </w:t>
      </w:r>
      <w:r w:rsidRPr="00AD2700">
        <w:rPr>
          <w:rFonts w:cs="Traditional Arabic" w:hint="cs"/>
          <w:b/>
          <w:bCs/>
          <w:sz w:val="40"/>
          <w:szCs w:val="40"/>
          <w:rtl/>
        </w:rPr>
        <w:t>التحقيق</w:t>
      </w:r>
      <w:r w:rsidRPr="00AD2700">
        <w:rPr>
          <w:rFonts w:ascii="Traditional Arabic" w:cs="Traditional Arabic" w:hint="cs"/>
          <w:sz w:val="40"/>
          <w:szCs w:val="40"/>
          <w:rtl/>
        </w:rPr>
        <w:t xml:space="preserve"> </w:t>
      </w:r>
    </w:p>
    <w:p w:rsidR="00FD6922" w:rsidRDefault="00777DCC" w:rsidP="00147A55">
      <w:pPr>
        <w:ind w:left="141"/>
        <w:jc w:val="both"/>
        <w:rPr>
          <w:rFonts w:cs="Traditional Arabic"/>
          <w:sz w:val="40"/>
          <w:szCs w:val="40"/>
          <w:rtl/>
        </w:rPr>
      </w:pPr>
      <w:r w:rsidRPr="001F6338">
        <w:rPr>
          <w:rFonts w:cs="Traditional Arabic" w:hint="cs"/>
          <w:sz w:val="40"/>
          <w:szCs w:val="40"/>
          <w:rtl/>
        </w:rPr>
        <w:t xml:space="preserve">  </w:t>
      </w:r>
      <w:r>
        <w:rPr>
          <w:rFonts w:cs="Traditional Arabic" w:hint="cs"/>
          <w:sz w:val="40"/>
          <w:szCs w:val="40"/>
          <w:rtl/>
        </w:rPr>
        <w:t>م</w:t>
      </w:r>
      <w:r w:rsidRPr="001F6338">
        <w:rPr>
          <w:rFonts w:cs="Traditional Arabic" w:hint="cs"/>
          <w:sz w:val="40"/>
          <w:szCs w:val="40"/>
          <w:rtl/>
        </w:rPr>
        <w:t xml:space="preserve">همة </w:t>
      </w:r>
      <w:r>
        <w:rPr>
          <w:rFonts w:cs="Traditional Arabic" w:hint="cs"/>
          <w:sz w:val="40"/>
          <w:szCs w:val="40"/>
          <w:rtl/>
        </w:rPr>
        <w:t xml:space="preserve">قاضي التحقيق </w:t>
      </w:r>
      <w:r w:rsidRPr="001F6338">
        <w:rPr>
          <w:rFonts w:cs="Traditional Arabic" w:hint="cs"/>
          <w:sz w:val="40"/>
          <w:szCs w:val="40"/>
          <w:rtl/>
        </w:rPr>
        <w:t xml:space="preserve">هي الفصل في النزاع القائم بين جهة الاتهام </w:t>
      </w:r>
      <w:r>
        <w:rPr>
          <w:rFonts w:cs="Traditional Arabic" w:hint="cs"/>
          <w:sz w:val="40"/>
          <w:szCs w:val="40"/>
          <w:rtl/>
        </w:rPr>
        <w:t xml:space="preserve">و </w:t>
      </w:r>
      <w:r w:rsidRPr="001F6338">
        <w:rPr>
          <w:rFonts w:cs="Traditional Arabic" w:hint="cs"/>
          <w:sz w:val="40"/>
          <w:szCs w:val="40"/>
          <w:rtl/>
        </w:rPr>
        <w:t xml:space="preserve">المتهم </w:t>
      </w:r>
      <w:r>
        <w:rPr>
          <w:rFonts w:cs="Traditional Arabic" w:hint="cs"/>
          <w:sz w:val="40"/>
          <w:szCs w:val="40"/>
          <w:rtl/>
        </w:rPr>
        <w:t>و</w:t>
      </w:r>
      <w:r w:rsidRPr="001F6338">
        <w:rPr>
          <w:rFonts w:cs="Traditional Arabic" w:hint="cs"/>
          <w:sz w:val="40"/>
          <w:szCs w:val="40"/>
          <w:rtl/>
        </w:rPr>
        <w:t xml:space="preserve">يجب أن يتم هذا الفصل بطريقة حيادية عن الخصوم وهذه الحيدة من أهم الضمانات في التحقيق </w:t>
      </w:r>
      <w:r>
        <w:rPr>
          <w:rFonts w:cs="Traditional Arabic" w:hint="cs"/>
          <w:sz w:val="40"/>
          <w:szCs w:val="40"/>
          <w:rtl/>
        </w:rPr>
        <w:t xml:space="preserve">ومن نتائجها التحقيق لصالح المتهم ولصالح جهة الاتهام </w:t>
      </w:r>
      <w:r w:rsidR="002B44A9">
        <w:rPr>
          <w:rFonts w:cs="Traditional Arabic" w:hint="cs"/>
          <w:sz w:val="40"/>
          <w:szCs w:val="40"/>
          <w:rtl/>
        </w:rPr>
        <w:t xml:space="preserve">وهو ما نصت عليه المادة 68 من قانون </w:t>
      </w:r>
      <w:r w:rsidR="00147A55">
        <w:rPr>
          <w:rFonts w:cs="Traditional Arabic" w:hint="cs"/>
          <w:sz w:val="40"/>
          <w:szCs w:val="40"/>
          <w:rtl/>
        </w:rPr>
        <w:t>الإجراءات</w:t>
      </w:r>
      <w:r w:rsidR="002B44A9">
        <w:rPr>
          <w:rFonts w:cs="Traditional Arabic" w:hint="cs"/>
          <w:sz w:val="40"/>
          <w:szCs w:val="40"/>
          <w:rtl/>
        </w:rPr>
        <w:t xml:space="preserve"> الجزائية بقولها "  يقوم قاضي التحقيق وفقا للقانون باتخاذ جميع </w:t>
      </w:r>
      <w:r w:rsidR="00147A55">
        <w:rPr>
          <w:rFonts w:cs="Traditional Arabic" w:hint="cs"/>
          <w:sz w:val="40"/>
          <w:szCs w:val="40"/>
          <w:rtl/>
        </w:rPr>
        <w:t>إجراءات</w:t>
      </w:r>
      <w:r w:rsidR="002B44A9">
        <w:rPr>
          <w:rFonts w:cs="Traditional Arabic" w:hint="cs"/>
          <w:sz w:val="40"/>
          <w:szCs w:val="40"/>
          <w:rtl/>
        </w:rPr>
        <w:t xml:space="preserve"> التحقيق التي يراها ضرورية للكشف عن الحقيقة بالتحري عن </w:t>
      </w:r>
      <w:r w:rsidR="00147A55">
        <w:rPr>
          <w:rFonts w:cs="Traditional Arabic" w:hint="cs"/>
          <w:sz w:val="40"/>
          <w:szCs w:val="40"/>
          <w:rtl/>
        </w:rPr>
        <w:t>أدلة</w:t>
      </w:r>
      <w:r w:rsidR="002B44A9">
        <w:rPr>
          <w:rFonts w:cs="Traditional Arabic" w:hint="cs"/>
          <w:sz w:val="40"/>
          <w:szCs w:val="40"/>
          <w:rtl/>
        </w:rPr>
        <w:t xml:space="preserve"> الاتهام  </w:t>
      </w:r>
      <w:r w:rsidR="00147A55">
        <w:rPr>
          <w:rFonts w:cs="Traditional Arabic" w:hint="cs"/>
          <w:sz w:val="40"/>
          <w:szCs w:val="40"/>
          <w:rtl/>
        </w:rPr>
        <w:t>وأدلة</w:t>
      </w:r>
      <w:r w:rsidR="002B44A9">
        <w:rPr>
          <w:rFonts w:cs="Traditional Arabic" w:hint="cs"/>
          <w:sz w:val="40"/>
          <w:szCs w:val="40"/>
          <w:rtl/>
        </w:rPr>
        <w:t xml:space="preserve"> النفي "وقد كرست المحكمة العليا هذا الاتجاه  بقولها (( مهام قاضي التحقيق ليس دحض تصريحات الضحية </w:t>
      </w:r>
      <w:r w:rsidR="00147A55">
        <w:rPr>
          <w:rFonts w:cs="Traditional Arabic" w:hint="cs"/>
          <w:sz w:val="40"/>
          <w:szCs w:val="40"/>
          <w:rtl/>
        </w:rPr>
        <w:t>وإنما</w:t>
      </w:r>
      <w:r w:rsidR="002B44A9">
        <w:rPr>
          <w:rFonts w:cs="Traditional Arabic" w:hint="cs"/>
          <w:sz w:val="40"/>
          <w:szCs w:val="40"/>
          <w:rtl/>
        </w:rPr>
        <w:t xml:space="preserve"> البحث في </w:t>
      </w:r>
      <w:r w:rsidR="00147A55">
        <w:rPr>
          <w:rFonts w:cs="Traditional Arabic" w:hint="cs"/>
          <w:sz w:val="40"/>
          <w:szCs w:val="40"/>
          <w:rtl/>
        </w:rPr>
        <w:t>أدلة</w:t>
      </w:r>
      <w:r w:rsidR="002B44A9">
        <w:rPr>
          <w:rFonts w:cs="Traditional Arabic" w:hint="cs"/>
          <w:sz w:val="40"/>
          <w:szCs w:val="40"/>
          <w:rtl/>
        </w:rPr>
        <w:t xml:space="preserve"> الاتهام </w:t>
      </w:r>
      <w:r w:rsidR="00147A55">
        <w:rPr>
          <w:rFonts w:cs="Traditional Arabic" w:hint="cs"/>
          <w:sz w:val="40"/>
          <w:szCs w:val="40"/>
          <w:rtl/>
        </w:rPr>
        <w:t>وأدلة</w:t>
      </w:r>
      <w:r w:rsidR="002B44A9">
        <w:rPr>
          <w:rFonts w:cs="Traditional Arabic" w:hint="cs"/>
          <w:sz w:val="40"/>
          <w:szCs w:val="40"/>
          <w:rtl/>
        </w:rPr>
        <w:t xml:space="preserve"> النفي والسعي حثيثا </w:t>
      </w:r>
      <w:r w:rsidR="00147A55">
        <w:rPr>
          <w:rFonts w:cs="Traditional Arabic" w:hint="cs"/>
          <w:sz w:val="40"/>
          <w:szCs w:val="40"/>
          <w:rtl/>
        </w:rPr>
        <w:t>لإظهار</w:t>
      </w:r>
      <w:r w:rsidR="002B44A9">
        <w:rPr>
          <w:rFonts w:cs="Traditional Arabic" w:hint="cs"/>
          <w:sz w:val="40"/>
          <w:szCs w:val="40"/>
          <w:rtl/>
        </w:rPr>
        <w:t xml:space="preserve"> الحقيقة ومهام قضاة التحقيق ليس وصف الشكوى بالمزاعم </w:t>
      </w:r>
      <w:r w:rsidR="00147A55">
        <w:rPr>
          <w:rFonts w:cs="Traditional Arabic" w:hint="cs"/>
          <w:sz w:val="40"/>
          <w:szCs w:val="40"/>
          <w:rtl/>
        </w:rPr>
        <w:t>أو</w:t>
      </w:r>
      <w:r w:rsidR="002B44A9">
        <w:rPr>
          <w:rFonts w:cs="Traditional Arabic" w:hint="cs"/>
          <w:sz w:val="40"/>
          <w:szCs w:val="40"/>
          <w:rtl/>
        </w:rPr>
        <w:t xml:space="preserve"> افتراض </w:t>
      </w:r>
      <w:r w:rsidR="00147A55">
        <w:rPr>
          <w:rFonts w:cs="Traditional Arabic" w:hint="cs"/>
          <w:sz w:val="40"/>
          <w:szCs w:val="40"/>
          <w:rtl/>
        </w:rPr>
        <w:t>أن</w:t>
      </w:r>
      <w:r w:rsidR="002B44A9">
        <w:rPr>
          <w:rFonts w:cs="Traditional Arabic" w:hint="cs"/>
          <w:sz w:val="40"/>
          <w:szCs w:val="40"/>
          <w:rtl/>
        </w:rPr>
        <w:t xml:space="preserve"> الدليل مصطنع من لدن الشاكي </w:t>
      </w:r>
      <w:r w:rsidR="00147A55">
        <w:rPr>
          <w:rFonts w:cs="Traditional Arabic" w:hint="cs"/>
          <w:sz w:val="40"/>
          <w:szCs w:val="40"/>
          <w:rtl/>
        </w:rPr>
        <w:t>وإنما</w:t>
      </w:r>
      <w:r w:rsidR="002B44A9">
        <w:rPr>
          <w:rFonts w:cs="Traditional Arabic" w:hint="cs"/>
          <w:sz w:val="40"/>
          <w:szCs w:val="40"/>
          <w:rtl/>
        </w:rPr>
        <w:t xml:space="preserve"> البحث والتحري في حقيقة الشكوى والتصرف </w:t>
      </w:r>
      <w:r w:rsidR="00147A55">
        <w:rPr>
          <w:rFonts w:cs="Traditional Arabic" w:hint="cs"/>
          <w:sz w:val="40"/>
          <w:szCs w:val="40"/>
          <w:rtl/>
        </w:rPr>
        <w:t>طبقا</w:t>
      </w:r>
      <w:r w:rsidR="002B44A9">
        <w:rPr>
          <w:rFonts w:cs="Traditional Arabic" w:hint="cs"/>
          <w:sz w:val="40"/>
          <w:szCs w:val="40"/>
          <w:rtl/>
        </w:rPr>
        <w:t xml:space="preserve"> للقانون. ويتعين التذكير بان قضاء التحقيق بدرجتيه مخول له قانونا القيام بكافة </w:t>
      </w:r>
      <w:r w:rsidR="00147A55">
        <w:rPr>
          <w:rFonts w:cs="Traditional Arabic" w:hint="cs"/>
          <w:sz w:val="40"/>
          <w:szCs w:val="40"/>
          <w:rtl/>
        </w:rPr>
        <w:t>الإجراءات</w:t>
      </w:r>
      <w:r w:rsidR="002B44A9">
        <w:rPr>
          <w:rFonts w:cs="Traditional Arabic" w:hint="cs"/>
          <w:sz w:val="40"/>
          <w:szCs w:val="40"/>
          <w:rtl/>
        </w:rPr>
        <w:t xml:space="preserve"> القانونية لإظهار الحقيقة وأساسها التحقيق في أدلة الاتهام وأدلة النفي بواجب الحياد والعدالة))</w:t>
      </w:r>
      <w:r w:rsidR="002B44A9">
        <w:rPr>
          <w:rStyle w:val="FootnoteReference"/>
          <w:rFonts w:cs="Traditional Arabic"/>
          <w:sz w:val="40"/>
          <w:szCs w:val="40"/>
          <w:rtl/>
        </w:rPr>
        <w:footnoteReference w:id="22"/>
      </w:r>
      <w:r w:rsidR="002B44A9">
        <w:rPr>
          <w:rFonts w:cs="Traditional Arabic" w:hint="cs"/>
          <w:sz w:val="40"/>
          <w:szCs w:val="40"/>
          <w:rtl/>
        </w:rPr>
        <w:t xml:space="preserve"> </w:t>
      </w:r>
      <w:r w:rsidRPr="001F6338">
        <w:rPr>
          <w:rFonts w:cs="Traditional Arabic" w:hint="cs"/>
          <w:sz w:val="40"/>
          <w:szCs w:val="40"/>
          <w:rtl/>
        </w:rPr>
        <w:t xml:space="preserve"> </w:t>
      </w:r>
      <w:r w:rsidR="002B44A9">
        <w:rPr>
          <w:rFonts w:cs="Traditional Arabic" w:hint="cs"/>
          <w:sz w:val="40"/>
          <w:szCs w:val="40"/>
          <w:rtl/>
        </w:rPr>
        <w:t xml:space="preserve">. وقد </w:t>
      </w:r>
      <w:r w:rsidR="00147A55">
        <w:rPr>
          <w:rFonts w:cs="Traditional Arabic" w:hint="cs"/>
          <w:sz w:val="40"/>
          <w:szCs w:val="40"/>
          <w:rtl/>
        </w:rPr>
        <w:t>أردفت</w:t>
      </w:r>
      <w:r w:rsidR="002B44A9">
        <w:rPr>
          <w:rFonts w:cs="Traditional Arabic" w:hint="cs"/>
          <w:sz w:val="40"/>
          <w:szCs w:val="40"/>
          <w:rtl/>
        </w:rPr>
        <w:t xml:space="preserve"> المادة 69</w:t>
      </w:r>
      <w:r w:rsidR="00147A55">
        <w:rPr>
          <w:rFonts w:cs="Traditional Arabic" w:hint="cs"/>
          <w:sz w:val="40"/>
          <w:szCs w:val="40"/>
          <w:rtl/>
        </w:rPr>
        <w:t xml:space="preserve"> مكرر</w:t>
      </w:r>
      <w:r w:rsidR="002B44A9">
        <w:rPr>
          <w:rFonts w:cs="Traditional Arabic" w:hint="cs"/>
          <w:sz w:val="40"/>
          <w:szCs w:val="40"/>
          <w:rtl/>
        </w:rPr>
        <w:t xml:space="preserve"> من ذات القانون قائلة " </w:t>
      </w:r>
      <w:r w:rsidR="00147A55">
        <w:rPr>
          <w:rFonts w:cs="Traditional Arabic" w:hint="cs"/>
          <w:sz w:val="40"/>
          <w:szCs w:val="40"/>
          <w:rtl/>
        </w:rPr>
        <w:t xml:space="preserve">يجوز للمتهم أو محاميه و/ أو الطرف المدني أو محاميه في  أية </w:t>
      </w:r>
      <w:r w:rsidR="00147A55">
        <w:rPr>
          <w:rFonts w:cs="Traditional Arabic" w:hint="cs"/>
          <w:sz w:val="40"/>
          <w:szCs w:val="40"/>
          <w:rtl/>
        </w:rPr>
        <w:lastRenderedPageBreak/>
        <w:t>مرحلة من مراحل التحقيق أن يطلب من قاضي التحقيق تلقي تصريحاته أو سماع شاهد أو إجراء معاينة لإظهار الحقيقة" .</w:t>
      </w:r>
    </w:p>
    <w:p w:rsidR="00147A55" w:rsidRPr="00AD2700" w:rsidRDefault="00147A55" w:rsidP="002B44A9">
      <w:pPr>
        <w:ind w:left="141"/>
        <w:jc w:val="both"/>
        <w:rPr>
          <w:rFonts w:cs="Traditional Arabic"/>
          <w:sz w:val="40"/>
          <w:szCs w:val="40"/>
          <w:rtl/>
          <w:lang w:bidi="ar-DZ"/>
        </w:rPr>
      </w:pPr>
      <w:r>
        <w:rPr>
          <w:rFonts w:cs="Traditional Arabic" w:hint="cs"/>
          <w:sz w:val="40"/>
          <w:szCs w:val="40"/>
          <w:rtl/>
        </w:rPr>
        <w:t xml:space="preserve">   يستفاد من النصين المذكورين سعي المشرع إلى إظهار مهام قاضي التحقي في البحث عن الحقيقة بوجهيها رغم أن قاضي التحقيق لم يوجد إلا لهذه المهمة ولكن مع ذلك يحرص المشرع على بيان مهمة هذا القاضي لتحقيق الغاية التي وجد من اجلها  إلى درجة أن سمح للخصوم بتقديم طلب لسماعهم وسماع شهودهم وإجراء معاينة  لإظهار الحقيقة  وفي حالة رفضه للطلب وجب أن يكون بأمر مسبب قابل للاستئناف أمام غرفة الاتهام.</w:t>
      </w:r>
    </w:p>
    <w:p w:rsidR="00777DCC" w:rsidRPr="007B02C4" w:rsidRDefault="00777DCC" w:rsidP="00777DCC">
      <w:pPr>
        <w:jc w:val="both"/>
        <w:rPr>
          <w:rFonts w:cs="Traditional Arabic"/>
          <w:b/>
          <w:bCs/>
          <w:sz w:val="40"/>
          <w:szCs w:val="40"/>
          <w:rtl/>
        </w:rPr>
      </w:pPr>
      <w:r w:rsidRPr="00AD2700">
        <w:rPr>
          <w:rFonts w:cs="Traditional Arabic" w:hint="cs"/>
          <w:b/>
          <w:bCs/>
          <w:sz w:val="40"/>
          <w:szCs w:val="40"/>
          <w:rtl/>
        </w:rPr>
        <w:t>2</w:t>
      </w:r>
      <w:r w:rsidRPr="007B02C4">
        <w:rPr>
          <w:rFonts w:cs="Traditional Arabic" w:hint="cs"/>
          <w:b/>
          <w:bCs/>
          <w:sz w:val="40"/>
          <w:szCs w:val="40"/>
          <w:rtl/>
        </w:rPr>
        <w:t>- استقلال سلطة التحقيق عن سلطة الاتهام</w:t>
      </w:r>
    </w:p>
    <w:p w:rsidR="00777DCC" w:rsidRDefault="00147A55" w:rsidP="00147A55">
      <w:pPr>
        <w:jc w:val="both"/>
        <w:rPr>
          <w:rFonts w:cs="Traditional Arabic"/>
          <w:sz w:val="40"/>
          <w:szCs w:val="40"/>
          <w:rtl/>
        </w:rPr>
      </w:pPr>
      <w:r>
        <w:rPr>
          <w:rFonts w:cs="Traditional Arabic" w:hint="cs"/>
          <w:sz w:val="40"/>
          <w:szCs w:val="40"/>
          <w:rtl/>
        </w:rPr>
        <w:t xml:space="preserve">    </w:t>
      </w:r>
      <w:r w:rsidR="00777DCC" w:rsidRPr="00CB7EB4">
        <w:rPr>
          <w:rFonts w:cs="Traditional Arabic" w:hint="cs"/>
          <w:sz w:val="40"/>
          <w:szCs w:val="40"/>
          <w:rtl/>
        </w:rPr>
        <w:t>تبدو أهمية هذا المبدأ في تحقيق العدالة</w:t>
      </w:r>
      <w:r w:rsidR="00777DCC">
        <w:rPr>
          <w:rFonts w:cs="Traditional Arabic" w:hint="cs"/>
          <w:sz w:val="40"/>
          <w:szCs w:val="40"/>
          <w:rtl/>
        </w:rPr>
        <w:t>،</w:t>
      </w:r>
      <w:r w:rsidR="00777DCC" w:rsidRPr="00CB7EB4">
        <w:rPr>
          <w:rFonts w:cs="Traditional Arabic" w:hint="cs"/>
          <w:sz w:val="40"/>
          <w:szCs w:val="40"/>
          <w:rtl/>
        </w:rPr>
        <w:t xml:space="preserve"> فجمع النيابة العامة لسلطتي التحقيق والاتهام تجعلها خصمها و</w:t>
      </w:r>
      <w:r w:rsidR="00777DCC">
        <w:rPr>
          <w:rFonts w:cs="Traditional Arabic" w:hint="cs"/>
          <w:sz w:val="40"/>
          <w:szCs w:val="40"/>
          <w:rtl/>
        </w:rPr>
        <w:t xml:space="preserve">حكما </w:t>
      </w:r>
      <w:r w:rsidR="00777DCC" w:rsidRPr="00CB7EB4">
        <w:rPr>
          <w:rFonts w:cs="Traditional Arabic" w:hint="cs"/>
          <w:sz w:val="40"/>
          <w:szCs w:val="40"/>
          <w:rtl/>
        </w:rPr>
        <w:t xml:space="preserve"> في </w:t>
      </w:r>
      <w:r w:rsidR="00777DCC">
        <w:rPr>
          <w:rFonts w:cs="Traditional Arabic" w:hint="cs"/>
          <w:sz w:val="40"/>
          <w:szCs w:val="40"/>
          <w:rtl/>
        </w:rPr>
        <w:t xml:space="preserve">الوقت </w:t>
      </w:r>
      <w:r w:rsidR="00777DCC" w:rsidRPr="00CB7EB4">
        <w:rPr>
          <w:rFonts w:cs="Traditional Arabic" w:hint="cs"/>
          <w:sz w:val="40"/>
          <w:szCs w:val="40"/>
          <w:rtl/>
        </w:rPr>
        <w:t>نفسه الأمر الذي يترتب عليه التشدد مع المتهم و عدم الاعتناء بدفاعه</w:t>
      </w:r>
      <w:r w:rsidR="00777DCC">
        <w:rPr>
          <w:rFonts w:cs="Traditional Arabic" w:hint="cs"/>
          <w:sz w:val="40"/>
          <w:szCs w:val="40"/>
          <w:rtl/>
        </w:rPr>
        <w:t>.</w:t>
      </w:r>
      <w:r w:rsidR="00777DCC" w:rsidRPr="00CB7EB4">
        <w:rPr>
          <w:rFonts w:cs="Traditional Arabic" w:hint="cs"/>
          <w:sz w:val="40"/>
          <w:szCs w:val="40"/>
          <w:rtl/>
        </w:rPr>
        <w:t xml:space="preserve"> وقد أخذ المشرع الجزائري بهذا المبدأ ذلك أن قاضي التحقيق بمجرد </w:t>
      </w:r>
      <w:r w:rsidR="00777DCC">
        <w:rPr>
          <w:rFonts w:cs="Traditional Arabic" w:hint="cs"/>
          <w:sz w:val="40"/>
          <w:szCs w:val="40"/>
          <w:rtl/>
        </w:rPr>
        <w:t xml:space="preserve">اتصاله </w:t>
      </w:r>
      <w:r w:rsidR="00777DCC" w:rsidRPr="00CB7EB4">
        <w:rPr>
          <w:rFonts w:cs="Traditional Arabic" w:hint="cs"/>
          <w:sz w:val="40"/>
          <w:szCs w:val="40"/>
          <w:rtl/>
        </w:rPr>
        <w:t>ب</w:t>
      </w:r>
      <w:r w:rsidR="00777DCC">
        <w:rPr>
          <w:rFonts w:cs="Traditional Arabic" w:hint="cs"/>
          <w:sz w:val="40"/>
          <w:szCs w:val="40"/>
          <w:rtl/>
        </w:rPr>
        <w:t>م</w:t>
      </w:r>
      <w:r w:rsidR="00777DCC" w:rsidRPr="00CB7EB4">
        <w:rPr>
          <w:rFonts w:cs="Traditional Arabic" w:hint="cs"/>
          <w:sz w:val="40"/>
          <w:szCs w:val="40"/>
          <w:rtl/>
        </w:rPr>
        <w:t>لف الإجراءات يقوم بمهامه دون التقيد بطلبات النيا</w:t>
      </w:r>
      <w:r w:rsidR="00777DCC">
        <w:rPr>
          <w:rFonts w:cs="Traditional Arabic" w:hint="cs"/>
          <w:sz w:val="40"/>
          <w:szCs w:val="40"/>
          <w:rtl/>
        </w:rPr>
        <w:t xml:space="preserve">بية </w:t>
      </w:r>
      <w:r>
        <w:rPr>
          <w:rFonts w:cs="Traditional Arabic" w:hint="cs"/>
          <w:sz w:val="40"/>
          <w:szCs w:val="40"/>
          <w:rtl/>
        </w:rPr>
        <w:t xml:space="preserve">وهو ما يستشف من نص المادة </w:t>
      </w:r>
      <w:r w:rsidR="00777DCC">
        <w:rPr>
          <w:rFonts w:cs="Traditional Arabic" w:hint="cs"/>
          <w:sz w:val="40"/>
          <w:szCs w:val="40"/>
          <w:rtl/>
        </w:rPr>
        <w:t xml:space="preserve"> 69/3</w:t>
      </w:r>
      <w:r>
        <w:rPr>
          <w:rFonts w:cs="Traditional Arabic" w:hint="cs"/>
          <w:sz w:val="40"/>
          <w:szCs w:val="40"/>
          <w:rtl/>
        </w:rPr>
        <w:t xml:space="preserve"> ق ا ج </w:t>
      </w:r>
      <w:r w:rsidR="00777DCC">
        <w:rPr>
          <w:rFonts w:cs="Traditional Arabic" w:hint="cs"/>
          <w:sz w:val="40"/>
          <w:szCs w:val="40"/>
          <w:rtl/>
        </w:rPr>
        <w:t xml:space="preserve">" </w:t>
      </w:r>
      <w:r w:rsidR="00777DCC" w:rsidRPr="00C42B85">
        <w:rPr>
          <w:rFonts w:cs="Traditional Arabic" w:hint="cs"/>
          <w:b/>
          <w:bCs/>
          <w:sz w:val="40"/>
          <w:szCs w:val="40"/>
          <w:rtl/>
        </w:rPr>
        <w:t xml:space="preserve">و إذا رأى قاضي التحقيق </w:t>
      </w:r>
      <w:r w:rsidR="00777DCC">
        <w:rPr>
          <w:rFonts w:cs="Traditional Arabic" w:hint="cs"/>
          <w:b/>
          <w:bCs/>
          <w:sz w:val="40"/>
          <w:szCs w:val="40"/>
          <w:rtl/>
        </w:rPr>
        <w:t>أ</w:t>
      </w:r>
      <w:r w:rsidR="00777DCC" w:rsidRPr="00C42B85">
        <w:rPr>
          <w:rFonts w:cs="Traditional Arabic" w:hint="cs"/>
          <w:b/>
          <w:bCs/>
          <w:sz w:val="40"/>
          <w:szCs w:val="40"/>
          <w:rtl/>
        </w:rPr>
        <w:t>نه لا موجب لاتخاذ الإجراءات</w:t>
      </w:r>
      <w:r w:rsidR="00777DCC">
        <w:rPr>
          <w:rFonts w:cs="Traditional Arabic" w:hint="cs"/>
          <w:sz w:val="40"/>
          <w:szCs w:val="40"/>
          <w:rtl/>
        </w:rPr>
        <w:t xml:space="preserve"> </w:t>
      </w:r>
      <w:r w:rsidR="00777DCC" w:rsidRPr="00C42B85">
        <w:rPr>
          <w:rFonts w:cs="Traditional Arabic" w:hint="cs"/>
          <w:b/>
          <w:bCs/>
          <w:sz w:val="40"/>
          <w:szCs w:val="40"/>
          <w:rtl/>
        </w:rPr>
        <w:t>المطلوبة منه..."</w:t>
      </w:r>
      <w:r w:rsidR="00777DCC">
        <w:rPr>
          <w:rFonts w:cs="Traditional Arabic" w:hint="cs"/>
          <w:sz w:val="40"/>
          <w:szCs w:val="40"/>
          <w:rtl/>
        </w:rPr>
        <w:t xml:space="preserve"> الشيء الذي يكرس تلك الاستقلالية والتجرد من أي تبعية لجهة الاتهام .</w:t>
      </w:r>
    </w:p>
    <w:p w:rsidR="00147A55" w:rsidRPr="00993CDB" w:rsidRDefault="004342EC" w:rsidP="00147A55">
      <w:pPr>
        <w:jc w:val="both"/>
        <w:rPr>
          <w:rFonts w:cs="Traditional Arabic"/>
          <w:b/>
          <w:bCs/>
          <w:sz w:val="32"/>
          <w:szCs w:val="32"/>
          <w:rtl/>
        </w:rPr>
      </w:pPr>
      <w:r>
        <w:rPr>
          <w:rFonts w:cs="Traditional Arabic" w:hint="cs"/>
          <w:sz w:val="40"/>
          <w:szCs w:val="40"/>
          <w:rtl/>
        </w:rPr>
        <w:t xml:space="preserve">     </w:t>
      </w:r>
      <w:r w:rsidR="00147A55">
        <w:rPr>
          <w:rFonts w:cs="Traditional Arabic" w:hint="cs"/>
          <w:sz w:val="40"/>
          <w:szCs w:val="40"/>
          <w:rtl/>
        </w:rPr>
        <w:t xml:space="preserve">كما تتجلى الاستقلالية في عدم تقيد قاضي التحقيق بالتكييف الذي </w:t>
      </w:r>
      <w:r>
        <w:rPr>
          <w:rFonts w:cs="Traditional Arabic" w:hint="cs"/>
          <w:sz w:val="40"/>
          <w:szCs w:val="40"/>
          <w:rtl/>
        </w:rPr>
        <w:t>تأخذ به النيابة فمن حق القاضي أن يعيد تكييف الوقائع من الأشد إلى الأخف أو العكس شريطة إبلاغ النيابة لتأخذ موقفا بالموافق</w:t>
      </w:r>
      <w:r>
        <w:rPr>
          <w:rFonts w:cs="Traditional Arabic" w:hint="eastAsia"/>
          <w:sz w:val="40"/>
          <w:szCs w:val="40"/>
          <w:rtl/>
        </w:rPr>
        <w:t>ة</w:t>
      </w:r>
      <w:r>
        <w:rPr>
          <w:rFonts w:cs="Traditional Arabic" w:hint="cs"/>
          <w:sz w:val="40"/>
          <w:szCs w:val="40"/>
          <w:rtl/>
        </w:rPr>
        <w:t xml:space="preserve"> إن اقتنعت أو باستئناف الأمر إن رأت خلاف ذلك.كما للنيابة أن تتصرف في حرية المتهم وفقا لقناعتها حتى وان خالفت طلبات النيابة التي تملك فقط استئناف الأمر.</w:t>
      </w:r>
    </w:p>
    <w:p w:rsidR="00777DCC" w:rsidRPr="007B02C4" w:rsidRDefault="00777DCC" w:rsidP="00777DCC">
      <w:pPr>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3</w:t>
      </w:r>
      <w:r w:rsidRPr="00993CDB">
        <w:rPr>
          <w:rFonts w:ascii="Traditional Arabic" w:hAnsi="Traditional Arabic" w:cs="Traditional Arabic" w:hint="cs"/>
          <w:b/>
          <w:bCs/>
          <w:sz w:val="40"/>
          <w:szCs w:val="40"/>
          <w:rtl/>
        </w:rPr>
        <w:t>-</w:t>
      </w:r>
      <w:r w:rsidRPr="007B02C4">
        <w:rPr>
          <w:rFonts w:ascii="Traditional Arabic" w:hAnsi="Traditional Arabic" w:cs="Traditional Arabic" w:hint="cs"/>
          <w:b/>
          <w:bCs/>
          <w:sz w:val="40"/>
          <w:szCs w:val="40"/>
          <w:rtl/>
        </w:rPr>
        <w:t>استقلالية سلطة التحقيق عن قضاء الحكم</w:t>
      </w:r>
    </w:p>
    <w:p w:rsidR="00777DCC" w:rsidRDefault="00777DCC" w:rsidP="004342EC">
      <w:pPr>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   حرص المشرع على تكريس مبدأ الاستقلالية كذلك بأن منع قاضي التحقيق من الحكم في قضية حقق فيها تحت طائلة بطلان الحكم ( م 38/1 ق ا ج ).</w:t>
      </w:r>
      <w:r w:rsidR="004342EC">
        <w:rPr>
          <w:rFonts w:ascii="Traditional Arabic" w:hAnsi="Traditional Arabic" w:cs="Traditional Arabic" w:hint="cs"/>
          <w:sz w:val="40"/>
          <w:szCs w:val="40"/>
          <w:rtl/>
        </w:rPr>
        <w:t>ومن مظاهرها عدم جواز إعادة الملف من طرف جهة الحكم لجهة التحقيق لاستكماله أو للقيام بأي إجراء ما ذلك أن جهة الحكم نفسها عندما تتصل بالدعوى للحكم فيها تملك صلاحية إجراء تحقيق تكميلي تقوم به بنفسها لا بواسطة قاضي التحقيق ولا بواسطة النيابة وهو ما جاءت به المادة 356 ق ا ج بقولها "  إذا تبين انه من اللازم إجراء تحقيق تكميلي يجب أن يكون ذلك بحكم ويقوم بهذا الإجراء القاضي نفسه." وقد أكدت المحكمة العليا هذا الاتجاه .</w:t>
      </w:r>
    </w:p>
    <w:p w:rsidR="004342EC" w:rsidRDefault="004342EC" w:rsidP="00777DC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نشير إلى أن التحقيق على هذا الوجه لا يسري عليه حكم المادة 38/1 ق ا ج التي تمنع قاضي التحقيق من النظر في قضية حقق فيها بنفسه.</w:t>
      </w:r>
    </w:p>
    <w:p w:rsidR="00777DCC" w:rsidRPr="007B02C4" w:rsidRDefault="00777DCC" w:rsidP="00777DCC">
      <w:pPr>
        <w:jc w:val="both"/>
        <w:rPr>
          <w:rFonts w:ascii="Traditional Arabic" w:hAnsi="Traditional Arabic" w:cs="Traditional Arabic"/>
          <w:b/>
          <w:bCs/>
          <w:sz w:val="40"/>
          <w:szCs w:val="40"/>
          <w:rtl/>
        </w:rPr>
      </w:pPr>
      <w:r w:rsidRPr="007B02C4">
        <w:rPr>
          <w:rFonts w:ascii="Traditional Arabic" w:hAnsi="Traditional Arabic" w:cs="Traditional Arabic" w:hint="cs"/>
          <w:sz w:val="40"/>
          <w:szCs w:val="40"/>
          <w:rtl/>
        </w:rPr>
        <w:t>4</w:t>
      </w:r>
      <w:r w:rsidRPr="007B02C4">
        <w:rPr>
          <w:rFonts w:ascii="Traditional Arabic" w:hAnsi="Traditional Arabic" w:cs="Traditional Arabic" w:hint="cs"/>
          <w:b/>
          <w:bCs/>
          <w:sz w:val="40"/>
          <w:szCs w:val="40"/>
          <w:rtl/>
        </w:rPr>
        <w:t xml:space="preserve">- عدم مسؤولية قاضي التحقيق </w:t>
      </w:r>
    </w:p>
    <w:p w:rsidR="00777DCC" w:rsidRDefault="00777DCC" w:rsidP="00445597">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مثله مثل وكيل الجمهورية و أعضاء النيابة الآخرين لا يؤاخذ قاضي التحقيق عن </w:t>
      </w:r>
      <w:r w:rsidR="00445597">
        <w:rPr>
          <w:rFonts w:ascii="Traditional Arabic" w:hAnsi="Traditional Arabic" w:cs="Traditional Arabic" w:hint="cs"/>
          <w:sz w:val="40"/>
          <w:szCs w:val="40"/>
          <w:rtl/>
        </w:rPr>
        <w:t xml:space="preserve">الأعمال من صميم مهامه  مثل إيداع متهم رهن الحبس المؤقت أثناء التحقيق وبقائه كذلك المدة </w:t>
      </w:r>
      <w:r>
        <w:rPr>
          <w:rFonts w:ascii="Traditional Arabic" w:hAnsi="Traditional Arabic" w:cs="Traditional Arabic" w:hint="cs"/>
          <w:sz w:val="40"/>
          <w:szCs w:val="40"/>
          <w:rtl/>
        </w:rPr>
        <w:t xml:space="preserve">  القانونية </w:t>
      </w:r>
      <w:r w:rsidR="00445597">
        <w:rPr>
          <w:rFonts w:ascii="Traditional Arabic" w:hAnsi="Traditional Arabic" w:cs="Traditional Arabic" w:hint="cs"/>
          <w:sz w:val="40"/>
          <w:szCs w:val="40"/>
          <w:rtl/>
        </w:rPr>
        <w:t xml:space="preserve"> ثم يصدر لصالحه أمرا بالا وجه للمتابعة   ويفرج عنه  فهذا لا يعد خطا مستوجبا للمسؤولية </w:t>
      </w:r>
      <w:r>
        <w:rPr>
          <w:rFonts w:ascii="Traditional Arabic" w:hAnsi="Traditional Arabic" w:cs="Traditional Arabic" w:hint="cs"/>
          <w:sz w:val="40"/>
          <w:szCs w:val="40"/>
          <w:rtl/>
        </w:rPr>
        <w:t xml:space="preserve">لكن الأخطاء العمدية كالغش و التدليس </w:t>
      </w:r>
      <w:r w:rsidR="00445597">
        <w:rPr>
          <w:rFonts w:ascii="Traditional Arabic" w:hAnsi="Traditional Arabic" w:cs="Traditional Arabic" w:hint="cs"/>
          <w:sz w:val="40"/>
          <w:szCs w:val="40"/>
          <w:rtl/>
        </w:rPr>
        <w:t>أو الإبقاء على المتهم رهن الحبس خارج الآجال التي يسمح بها القانون فهذه أخطاء ترتب مسؤولية القاضي المهنية وحتى الجزائية .</w:t>
      </w:r>
    </w:p>
    <w:p w:rsidR="00777DCC" w:rsidRPr="00993CDB" w:rsidRDefault="00777DCC" w:rsidP="00777DCC">
      <w:pPr>
        <w:jc w:val="both"/>
        <w:rPr>
          <w:rFonts w:ascii="Traditional Arabic" w:hAnsi="Traditional Arabic" w:cs="Traditional Arabic"/>
          <w:b/>
          <w:bCs/>
          <w:sz w:val="40"/>
          <w:szCs w:val="40"/>
          <w:rtl/>
        </w:rPr>
      </w:pPr>
      <w:r>
        <w:rPr>
          <w:rFonts w:ascii="Traditional Arabic" w:hAnsi="Traditional Arabic" w:cs="Traditional Arabic" w:hint="cs"/>
          <w:sz w:val="40"/>
          <w:szCs w:val="40"/>
          <w:rtl/>
        </w:rPr>
        <w:t>5</w:t>
      </w:r>
      <w:r w:rsidRPr="00993CDB">
        <w:rPr>
          <w:rFonts w:ascii="Traditional Arabic" w:hAnsi="Traditional Arabic" w:cs="Traditional Arabic" w:hint="cs"/>
          <w:b/>
          <w:bCs/>
          <w:sz w:val="40"/>
          <w:szCs w:val="40"/>
          <w:rtl/>
        </w:rPr>
        <w:t xml:space="preserve">- </w:t>
      </w:r>
      <w:r w:rsidRPr="008B6B17">
        <w:rPr>
          <w:rFonts w:ascii="Traditional Arabic" w:hAnsi="Traditional Arabic" w:cs="Traditional Arabic" w:hint="cs"/>
          <w:b/>
          <w:bCs/>
          <w:sz w:val="40"/>
          <w:szCs w:val="40"/>
          <w:u w:val="single"/>
          <w:rtl/>
        </w:rPr>
        <w:t>القابلية للرد</w:t>
      </w:r>
      <w:r>
        <w:rPr>
          <w:rFonts w:ascii="Traditional Arabic" w:hAnsi="Traditional Arabic" w:cs="Traditional Arabic" w:hint="cs"/>
          <w:b/>
          <w:bCs/>
          <w:sz w:val="40"/>
          <w:szCs w:val="40"/>
          <w:u w:val="single"/>
          <w:rtl/>
        </w:rPr>
        <w:t xml:space="preserve"> (</w:t>
      </w:r>
      <w:r w:rsidRPr="00010450">
        <w:rPr>
          <w:rFonts w:ascii="Traditional Arabic" w:hAnsi="Traditional Arabic" w:cs="Traditional Arabic"/>
          <w:b/>
          <w:bCs/>
          <w:sz w:val="32"/>
          <w:szCs w:val="32"/>
          <w:u w:val="single"/>
          <w:lang w:val="fr-FR"/>
        </w:rPr>
        <w:t>la récusation</w:t>
      </w:r>
      <w:r>
        <w:rPr>
          <w:rFonts w:ascii="Traditional Arabic" w:hAnsi="Traditional Arabic" w:cs="Traditional Arabic" w:hint="cs"/>
          <w:b/>
          <w:bCs/>
          <w:sz w:val="40"/>
          <w:szCs w:val="40"/>
          <w:u w:val="single"/>
          <w:rtl/>
        </w:rPr>
        <w:t>) والتنحية (</w:t>
      </w:r>
      <w:r w:rsidRPr="00010450">
        <w:rPr>
          <w:rFonts w:ascii="Traditional Arabic" w:hAnsi="Traditional Arabic" w:cs="Traditional Arabic"/>
          <w:b/>
          <w:bCs/>
          <w:sz w:val="32"/>
          <w:szCs w:val="32"/>
          <w:u w:val="single"/>
        </w:rPr>
        <w:t xml:space="preserve">le </w:t>
      </w:r>
      <w:r w:rsidRPr="00010450">
        <w:rPr>
          <w:rFonts w:ascii="Traditional Arabic" w:hAnsi="Traditional Arabic" w:cs="Traditional Arabic"/>
          <w:b/>
          <w:bCs/>
          <w:sz w:val="32"/>
          <w:szCs w:val="32"/>
          <w:u w:val="single"/>
          <w:lang w:val="fr-FR"/>
        </w:rPr>
        <w:t>dessaisissement</w:t>
      </w:r>
      <w:r>
        <w:rPr>
          <w:rFonts w:ascii="Traditional Arabic" w:hAnsi="Traditional Arabic" w:cs="Traditional Arabic"/>
          <w:b/>
          <w:bCs/>
          <w:sz w:val="40"/>
          <w:szCs w:val="40"/>
          <w:u w:val="single"/>
        </w:rPr>
        <w:t xml:space="preserve"> </w:t>
      </w:r>
      <w:r>
        <w:rPr>
          <w:rFonts w:ascii="Traditional Arabic" w:hAnsi="Traditional Arabic" w:cs="Traditional Arabic" w:hint="cs"/>
          <w:b/>
          <w:bCs/>
          <w:sz w:val="40"/>
          <w:szCs w:val="40"/>
          <w:u w:val="single"/>
          <w:rtl/>
        </w:rPr>
        <w:t>) .</w:t>
      </w:r>
    </w:p>
    <w:p w:rsidR="00445597" w:rsidRDefault="00777DCC" w:rsidP="00E60FF2">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بخلاف عضو النيابة ، فإن قضاة التحقيق  مثلهم مثل قضاة الحكم ( القضاء الجالس ) قابلون للرد متى توفرت إحدى شروطه المنصوص عليها حصرا في المادة 554 ق ا ج لأنهم يفصلون في خصومه بين جهة الاتهام و المتهم و الضحية.</w:t>
      </w:r>
    </w:p>
    <w:p w:rsidR="00777DCC" w:rsidRPr="00FB7BF0" w:rsidRDefault="00445597" w:rsidP="00445597">
      <w:pPr>
        <w:jc w:val="both"/>
        <w:rPr>
          <w:rFonts w:ascii="Traditional Arabic" w:hAnsi="Traditional Arabic" w:cs="Traditional Arabic"/>
          <w:sz w:val="40"/>
          <w:szCs w:val="40"/>
        </w:rPr>
      </w:pPr>
      <w:r>
        <w:rPr>
          <w:rFonts w:ascii="Traditional Arabic" w:hAnsi="Traditional Arabic" w:cs="Traditional Arabic" w:hint="cs"/>
          <w:sz w:val="40"/>
          <w:szCs w:val="40"/>
          <w:rtl/>
        </w:rPr>
        <w:lastRenderedPageBreak/>
        <w:t xml:space="preserve">       </w:t>
      </w:r>
      <w:r w:rsidR="00777DCC">
        <w:rPr>
          <w:rFonts w:ascii="Traditional Arabic" w:hAnsi="Traditional Arabic" w:cs="Traditional Arabic" w:hint="cs"/>
          <w:sz w:val="40"/>
          <w:szCs w:val="40"/>
          <w:rtl/>
        </w:rPr>
        <w:t xml:space="preserve"> كما يجوز لوكيل الجمهورية وللمتهم وللضحية </w:t>
      </w:r>
      <w:r w:rsidR="00777DCC" w:rsidRPr="00445597">
        <w:rPr>
          <w:rFonts w:ascii="Traditional Arabic" w:hAnsi="Traditional Arabic" w:cs="Traditional Arabic" w:hint="cs"/>
          <w:sz w:val="40"/>
          <w:szCs w:val="40"/>
          <w:u w:val="single"/>
          <w:rtl/>
        </w:rPr>
        <w:t>طلب تنحية</w:t>
      </w:r>
      <w:r w:rsidR="00777DCC">
        <w:rPr>
          <w:rFonts w:ascii="Traditional Arabic" w:hAnsi="Traditional Arabic" w:cs="Traditional Arabic" w:hint="cs"/>
          <w:sz w:val="40"/>
          <w:szCs w:val="40"/>
          <w:rtl/>
        </w:rPr>
        <w:t xml:space="preserve"> ملف القضية من القاضي </w:t>
      </w:r>
      <w:r>
        <w:rPr>
          <w:rFonts w:ascii="Traditional Arabic" w:hAnsi="Traditional Arabic" w:cs="Traditional Arabic" w:hint="cs"/>
          <w:sz w:val="40"/>
          <w:szCs w:val="40"/>
          <w:rtl/>
        </w:rPr>
        <w:t xml:space="preserve">لحسن سير العدالة </w:t>
      </w:r>
      <w:r>
        <w:rPr>
          <w:rStyle w:val="FootnoteReference"/>
          <w:rFonts w:ascii="Traditional Arabic" w:hAnsi="Traditional Arabic" w:cs="Traditional Arabic"/>
          <w:sz w:val="40"/>
          <w:szCs w:val="40"/>
          <w:rtl/>
        </w:rPr>
        <w:footnoteReference w:id="23"/>
      </w:r>
      <w:r w:rsidR="00777DCC">
        <w:rPr>
          <w:rFonts w:ascii="Traditional Arabic" w:hAnsi="Traditional Arabic" w:cs="Traditional Arabic" w:hint="cs"/>
          <w:sz w:val="40"/>
          <w:szCs w:val="40"/>
          <w:rtl/>
        </w:rPr>
        <w:t xml:space="preserve"> وذلك بتوجيه الطلب في شكل عريضة مسببة توجه إلى </w:t>
      </w:r>
      <w:r w:rsidR="00777DCC" w:rsidRPr="00C42B85">
        <w:rPr>
          <w:rFonts w:ascii="Traditional Arabic" w:hAnsi="Traditional Arabic" w:cs="Traditional Arabic" w:hint="cs"/>
          <w:sz w:val="40"/>
          <w:szCs w:val="40"/>
          <w:u w:val="single"/>
          <w:rtl/>
        </w:rPr>
        <w:t>رئيس غرفة الاتهام</w:t>
      </w:r>
      <w:r w:rsidR="00777DCC">
        <w:rPr>
          <w:rFonts w:ascii="Traditional Arabic" w:hAnsi="Traditional Arabic" w:cs="Traditional Arabic" w:hint="cs"/>
          <w:sz w:val="40"/>
          <w:szCs w:val="40"/>
          <w:rtl/>
        </w:rPr>
        <w:t xml:space="preserve"> وتبلغ إلى القاضي المعني لتقديم ملاحظته بشأنها  و بعدها يصدر رئيس غرفة الاتهام قراره في خلال 30 يوما بعد سماع النائب العام حول المسألة </w:t>
      </w:r>
      <w:r>
        <w:rPr>
          <w:rFonts w:ascii="Traditional Arabic" w:hAnsi="Traditional Arabic" w:cs="Traditional Arabic" w:hint="cs"/>
          <w:sz w:val="40"/>
          <w:szCs w:val="40"/>
          <w:rtl/>
        </w:rPr>
        <w:t xml:space="preserve"> </w:t>
      </w:r>
      <w:r w:rsidR="00F137AF">
        <w:rPr>
          <w:rFonts w:ascii="Traditional Arabic" w:hAnsi="Traditional Arabic" w:cs="Traditional Arabic" w:hint="cs"/>
          <w:sz w:val="40"/>
          <w:szCs w:val="40"/>
          <w:rtl/>
        </w:rPr>
        <w:t>فإما</w:t>
      </w:r>
      <w:r>
        <w:rPr>
          <w:rFonts w:ascii="Traditional Arabic" w:hAnsi="Traditional Arabic" w:cs="Traditional Arabic" w:hint="cs"/>
          <w:sz w:val="40"/>
          <w:szCs w:val="40"/>
          <w:rtl/>
        </w:rPr>
        <w:t xml:space="preserve"> </w:t>
      </w:r>
      <w:r w:rsidR="00F137AF">
        <w:rPr>
          <w:rFonts w:ascii="Traditional Arabic" w:hAnsi="Traditional Arabic" w:cs="Traditional Arabic" w:hint="cs"/>
          <w:sz w:val="40"/>
          <w:szCs w:val="40"/>
          <w:rtl/>
        </w:rPr>
        <w:t>أن</w:t>
      </w:r>
      <w:r>
        <w:rPr>
          <w:rFonts w:ascii="Traditional Arabic" w:hAnsi="Traditional Arabic" w:cs="Traditional Arabic" w:hint="cs"/>
          <w:sz w:val="40"/>
          <w:szCs w:val="40"/>
          <w:rtl/>
        </w:rPr>
        <w:t xml:space="preserve"> يقرر رفض طلب التنحية لعدم كفاية </w:t>
      </w:r>
      <w:r w:rsidR="00F137AF">
        <w:rPr>
          <w:rFonts w:ascii="Traditional Arabic" w:hAnsi="Traditional Arabic" w:cs="Traditional Arabic" w:hint="cs"/>
          <w:sz w:val="40"/>
          <w:szCs w:val="40"/>
          <w:rtl/>
        </w:rPr>
        <w:t>الأسباب</w:t>
      </w:r>
      <w:r>
        <w:rPr>
          <w:rFonts w:ascii="Traditional Arabic" w:hAnsi="Traditional Arabic" w:cs="Traditional Arabic" w:hint="cs"/>
          <w:sz w:val="40"/>
          <w:szCs w:val="40"/>
          <w:rtl/>
        </w:rPr>
        <w:t xml:space="preserve"> </w:t>
      </w:r>
      <w:r w:rsidR="00F137AF">
        <w:rPr>
          <w:rFonts w:ascii="Traditional Arabic" w:hAnsi="Traditional Arabic" w:cs="Traditional Arabic" w:hint="cs"/>
          <w:sz w:val="40"/>
          <w:szCs w:val="40"/>
          <w:rtl/>
        </w:rPr>
        <w:t>وإما</w:t>
      </w:r>
      <w:r>
        <w:rPr>
          <w:rFonts w:ascii="Traditional Arabic" w:hAnsi="Traditional Arabic" w:cs="Traditional Arabic" w:hint="cs"/>
          <w:sz w:val="40"/>
          <w:szCs w:val="40"/>
          <w:rtl/>
        </w:rPr>
        <w:t xml:space="preserve"> </w:t>
      </w:r>
      <w:r w:rsidR="00F137AF">
        <w:rPr>
          <w:rFonts w:ascii="Traditional Arabic" w:hAnsi="Traditional Arabic" w:cs="Traditional Arabic" w:hint="cs"/>
          <w:sz w:val="40"/>
          <w:szCs w:val="40"/>
          <w:rtl/>
        </w:rPr>
        <w:t>أن</w:t>
      </w:r>
      <w:r>
        <w:rPr>
          <w:rFonts w:ascii="Traditional Arabic" w:hAnsi="Traditional Arabic" w:cs="Traditional Arabic" w:hint="cs"/>
          <w:sz w:val="40"/>
          <w:szCs w:val="40"/>
          <w:rtl/>
        </w:rPr>
        <w:t xml:space="preserve"> يستجيب للطلب وحينها يقرر الرئيس </w:t>
      </w:r>
      <w:r w:rsidR="00F137AF">
        <w:rPr>
          <w:rFonts w:ascii="Traditional Arabic" w:hAnsi="Traditional Arabic" w:cs="Traditional Arabic" w:hint="cs"/>
          <w:sz w:val="40"/>
          <w:szCs w:val="40"/>
          <w:rtl/>
        </w:rPr>
        <w:t>إسناد</w:t>
      </w:r>
      <w:r>
        <w:rPr>
          <w:rFonts w:ascii="Traditional Arabic" w:hAnsi="Traditional Arabic" w:cs="Traditional Arabic" w:hint="cs"/>
          <w:sz w:val="40"/>
          <w:szCs w:val="40"/>
          <w:rtl/>
        </w:rPr>
        <w:t xml:space="preserve"> الملف لقاض </w:t>
      </w:r>
      <w:r w:rsidR="00F137AF">
        <w:rPr>
          <w:rFonts w:ascii="Traditional Arabic" w:hAnsi="Traditional Arabic" w:cs="Traditional Arabic" w:hint="cs"/>
          <w:sz w:val="40"/>
          <w:szCs w:val="40"/>
          <w:rtl/>
        </w:rPr>
        <w:t>آخر</w:t>
      </w:r>
      <w:r>
        <w:rPr>
          <w:rFonts w:ascii="Traditional Arabic" w:hAnsi="Traditional Arabic" w:cs="Traditional Arabic" w:hint="cs"/>
          <w:sz w:val="40"/>
          <w:szCs w:val="40"/>
          <w:rtl/>
        </w:rPr>
        <w:t xml:space="preserve"> من قضاة التحقيق لمواصلته </w:t>
      </w:r>
      <w:r w:rsidR="00777DCC">
        <w:rPr>
          <w:rFonts w:ascii="Traditional Arabic" w:hAnsi="Traditional Arabic" w:cs="Traditional Arabic" w:hint="cs"/>
          <w:sz w:val="40"/>
          <w:szCs w:val="40"/>
          <w:rtl/>
        </w:rPr>
        <w:t>و لا يكون قرار رئيس غرفة الاتهام  قابلا لأي طعن  ( م 71 ق ا ج ).</w:t>
      </w:r>
    </w:p>
    <w:p w:rsidR="00777DCC" w:rsidRPr="007B02C4" w:rsidRDefault="00777DCC" w:rsidP="007E76F7">
      <w:pPr>
        <w:jc w:val="both"/>
        <w:rPr>
          <w:rFonts w:ascii="Traditional Arabic" w:hAnsi="Traditional Arabic" w:cs="Traditional Arabic"/>
          <w:sz w:val="40"/>
          <w:szCs w:val="40"/>
        </w:rPr>
      </w:pPr>
      <w:r>
        <w:rPr>
          <w:rFonts w:ascii="Traditional Arabic" w:hAnsi="Traditional Arabic" w:cs="Traditional Arabic" w:hint="cs"/>
          <w:sz w:val="40"/>
          <w:szCs w:val="40"/>
          <w:rtl/>
        </w:rPr>
        <w:t>6</w:t>
      </w:r>
      <w:r w:rsidRPr="007B02C4">
        <w:rPr>
          <w:rFonts w:ascii="Traditional Arabic" w:hAnsi="Traditional Arabic" w:cs="Traditional Arabic" w:hint="cs"/>
          <w:b/>
          <w:bCs/>
          <w:sz w:val="40"/>
          <w:szCs w:val="40"/>
          <w:rtl/>
        </w:rPr>
        <w:t>- انعدام التبعية التدرجية</w:t>
      </w:r>
      <w:r w:rsidRPr="007B02C4">
        <w:rPr>
          <w:rFonts w:ascii="Traditional Arabic" w:hAnsi="Traditional Arabic" w:cs="Traditional Arabic" w:hint="cs"/>
          <w:sz w:val="40"/>
          <w:szCs w:val="40"/>
          <w:rtl/>
        </w:rPr>
        <w:t xml:space="preserve"> </w:t>
      </w:r>
    </w:p>
    <w:p w:rsidR="00777DCC" w:rsidRDefault="00777DCC" w:rsidP="007E76F7">
      <w:pPr>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rPr>
        <w:t xml:space="preserve">    بخلاف </w:t>
      </w:r>
      <w:r>
        <w:rPr>
          <w:rFonts w:ascii="Traditional Arabic" w:hAnsi="Traditional Arabic" w:cs="Traditional Arabic" w:hint="cs"/>
          <w:sz w:val="40"/>
          <w:szCs w:val="40"/>
          <w:rtl/>
          <w:lang w:bidi="ar-DZ"/>
        </w:rPr>
        <w:t xml:space="preserve">أعضاء </w:t>
      </w:r>
      <w:r>
        <w:rPr>
          <w:rFonts w:ascii="Traditional Arabic" w:hAnsi="Traditional Arabic" w:cs="Traditional Arabic" w:hint="cs"/>
          <w:sz w:val="40"/>
          <w:szCs w:val="40"/>
          <w:rtl/>
        </w:rPr>
        <w:t xml:space="preserve">النيابة العامة فإن قضاة التحقيق لا يخضعون لتعليمات رؤسائهم الشفوية أو الكتابية، مع أنه يمكن غرفة الاتهام أن تأمر قاضي التحقيق بإجراء تحقيق تكميلي و إعادة الملف إليها </w:t>
      </w:r>
      <w:r w:rsidR="00841C78">
        <w:rPr>
          <w:rFonts w:ascii="Traditional Arabic" w:hAnsi="Traditional Arabic" w:cs="Traditional Arabic" w:hint="cs"/>
          <w:sz w:val="40"/>
          <w:szCs w:val="40"/>
          <w:rtl/>
        </w:rPr>
        <w:t>فيكون منتدبا من طرف الغرفة ولا</w:t>
      </w:r>
      <w:r w:rsidR="00601336">
        <w:rPr>
          <w:rFonts w:ascii="Traditional Arabic" w:hAnsi="Traditional Arabic" w:cs="Traditional Arabic" w:hint="cs"/>
          <w:sz w:val="40"/>
          <w:szCs w:val="40"/>
          <w:rtl/>
        </w:rPr>
        <w:t xml:space="preserve"> يملك التصرف فيه من جديد لأنه خرج من حوزته بموجب أمر</w:t>
      </w:r>
      <w:r w:rsidR="00841C78">
        <w:rPr>
          <w:rStyle w:val="FootnoteReference"/>
          <w:rFonts w:ascii="Traditional Arabic" w:hAnsi="Traditional Arabic" w:cs="Traditional Arabic"/>
          <w:sz w:val="40"/>
          <w:szCs w:val="40"/>
          <w:rtl/>
        </w:rPr>
        <w:footnoteReference w:id="24"/>
      </w:r>
      <w:r w:rsidR="00601336">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 لكنها لا تملك أمره بأن يطلق سراح محبوس أو أن يودع متهما</w:t>
      </w:r>
      <w:r w:rsidR="00601336">
        <w:rPr>
          <w:rFonts w:ascii="Traditional Arabic" w:hAnsi="Traditional Arabic" w:cs="Traditional Arabic" w:hint="cs"/>
          <w:sz w:val="40"/>
          <w:szCs w:val="40"/>
          <w:rtl/>
        </w:rPr>
        <w:t xml:space="preserve"> الحبس المؤقت  أو أي إجراء آخر يخالف قناعته الذاتية لأنه مستقل لا يخضع إلا لضميره وللقانون.  غير أننا نشير إلى أن رئيس المجلس القضائي يمارس على مكاتب التحقيق رقابة إدارية للسير الحسن لها فقط ، فإذا وجد الرئيس ملفات مكدسة لم يتم التصرف فيها أمكنه البحث عن الأسباب خاصة لما يتعلق الأمر بملفات المحبوسين ومع ذلك لا </w:t>
      </w:r>
      <w:r w:rsidR="00601336">
        <w:rPr>
          <w:rFonts w:ascii="Traditional Arabic" w:hAnsi="Traditional Arabic" w:cs="Traditional Arabic" w:hint="cs"/>
          <w:sz w:val="40"/>
          <w:szCs w:val="40"/>
          <w:rtl/>
        </w:rPr>
        <w:lastRenderedPageBreak/>
        <w:t xml:space="preserve">يمكنه أن يتدخل في عمل قاضي التحقيق </w:t>
      </w:r>
      <w:r w:rsidR="007E76F7">
        <w:rPr>
          <w:rFonts w:ascii="Traditional Arabic" w:hAnsi="Traditional Arabic" w:cs="Traditional Arabic" w:hint="cs"/>
          <w:sz w:val="40"/>
          <w:szCs w:val="40"/>
          <w:rtl/>
        </w:rPr>
        <w:t>وهي الصلاحيات التي تمليها المادة 203 من قانون الإجراءات الجزائية</w:t>
      </w:r>
      <w:r w:rsidR="007E76F7">
        <w:rPr>
          <w:rStyle w:val="FootnoteReference"/>
          <w:rFonts w:ascii="Traditional Arabic" w:hAnsi="Traditional Arabic" w:cs="Traditional Arabic"/>
          <w:sz w:val="40"/>
          <w:szCs w:val="40"/>
          <w:rtl/>
        </w:rPr>
        <w:footnoteReference w:id="25"/>
      </w:r>
      <w:r w:rsidR="007E76F7">
        <w:rPr>
          <w:rFonts w:ascii="Traditional Arabic" w:hAnsi="Traditional Arabic" w:cs="Traditional Arabic" w:hint="cs"/>
          <w:sz w:val="40"/>
          <w:szCs w:val="40"/>
          <w:rtl/>
        </w:rPr>
        <w:t xml:space="preserve"> و لا تعد بحال من الأحوال تدخلا في عمل القاضي.</w:t>
      </w:r>
      <w:r>
        <w:rPr>
          <w:rFonts w:ascii="Traditional Arabic" w:hAnsi="Traditional Arabic" w:cs="Traditional Arabic" w:hint="cs"/>
          <w:sz w:val="40"/>
          <w:szCs w:val="40"/>
          <w:rtl/>
        </w:rPr>
        <w:t xml:space="preserve"> </w:t>
      </w:r>
    </w:p>
    <w:p w:rsidR="00777DCC" w:rsidRPr="00993CDB" w:rsidRDefault="00777DCC" w:rsidP="00777DCC">
      <w:pPr>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lang w:val="fr-FR"/>
        </w:rPr>
        <w:t xml:space="preserve">ثالثا/   </w:t>
      </w:r>
      <w:r w:rsidRPr="00993CDB">
        <w:rPr>
          <w:rFonts w:ascii="Traditional Arabic" w:hAnsi="Traditional Arabic" w:cs="Traditional Arabic" w:hint="cs"/>
          <w:b/>
          <w:bCs/>
          <w:sz w:val="40"/>
          <w:szCs w:val="40"/>
          <w:rtl/>
        </w:rPr>
        <w:t xml:space="preserve">ازدواجية دور </w:t>
      </w:r>
      <w:r>
        <w:rPr>
          <w:rFonts w:ascii="Traditional Arabic" w:hAnsi="Traditional Arabic" w:cs="Traditional Arabic" w:hint="cs"/>
          <w:b/>
          <w:bCs/>
          <w:sz w:val="40"/>
          <w:szCs w:val="40"/>
          <w:rtl/>
        </w:rPr>
        <w:t xml:space="preserve">قاضي التحقيق </w:t>
      </w:r>
    </w:p>
    <w:p w:rsidR="00777DCC" w:rsidRDefault="00777DCC" w:rsidP="00DC214A">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يقوم قاضي التحقيق  بجمع الأدلة و فحصها للوصول إلى الحقيقة سواء لصالح جهة الاتهام أو لصالح المتهم نفسه. كما يقوم  بالتصرف في التحقيق بإصدار أوامره المختلفة ، إن  بانتفاء  وجه الدعوى </w:t>
      </w:r>
      <w:r w:rsidR="007E76F7">
        <w:rPr>
          <w:rFonts w:ascii="Traditional Arabic" w:hAnsi="Traditional Arabic" w:cs="Traditional Arabic" w:hint="cs"/>
          <w:sz w:val="40"/>
          <w:szCs w:val="40"/>
          <w:rtl/>
        </w:rPr>
        <w:t>(</w:t>
      </w:r>
      <w:r>
        <w:rPr>
          <w:rFonts w:ascii="Traditional Arabic" w:hAnsi="Traditional Arabic" w:cs="Traditional Arabic" w:hint="cs"/>
          <w:sz w:val="40"/>
          <w:szCs w:val="40"/>
          <w:rtl/>
        </w:rPr>
        <w:t>لا وجه للمتابعة</w:t>
      </w:r>
      <w:r w:rsidR="007E76F7">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 أو بإحالة المتهم على قسم الجنح أو المخالفات </w:t>
      </w:r>
      <w:r w:rsidR="007E76F7">
        <w:rPr>
          <w:rFonts w:ascii="Traditional Arabic" w:hAnsi="Traditional Arabic" w:cs="Traditional Arabic" w:hint="cs"/>
          <w:sz w:val="40"/>
          <w:szCs w:val="40"/>
          <w:rtl/>
        </w:rPr>
        <w:t xml:space="preserve">ليحاكم طبقا للقانون </w:t>
      </w:r>
      <w:r>
        <w:rPr>
          <w:rFonts w:ascii="Traditional Arabic" w:hAnsi="Traditional Arabic" w:cs="Traditional Arabic" w:hint="cs"/>
          <w:sz w:val="40"/>
          <w:szCs w:val="40"/>
          <w:rtl/>
        </w:rPr>
        <w:t>أو بإرسال الملف إلى النائب العام في مواد الجنايات بعد نهاية التحقيق</w:t>
      </w:r>
      <w:r w:rsidR="00DC214A">
        <w:rPr>
          <w:rFonts w:ascii="Traditional Arabic" w:hAnsi="Traditional Arabic" w:cs="Traditional Arabic" w:hint="cs"/>
          <w:sz w:val="40"/>
          <w:szCs w:val="40"/>
          <w:rtl/>
        </w:rPr>
        <w:t xml:space="preserve"> لعرضه على غرفة الاتهام </w:t>
      </w:r>
      <w:r w:rsidR="00D673ED">
        <w:rPr>
          <w:rFonts w:ascii="Traditional Arabic" w:hAnsi="Traditional Arabic" w:cs="Traditional Arabic" w:hint="cs"/>
          <w:sz w:val="40"/>
          <w:szCs w:val="40"/>
          <w:rtl/>
        </w:rPr>
        <w:t>.</w:t>
      </w:r>
    </w:p>
    <w:p w:rsidR="00777DCC" w:rsidRPr="00993CDB" w:rsidRDefault="00777DCC" w:rsidP="00777DCC">
      <w:pPr>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رابعا / </w:t>
      </w:r>
      <w:r w:rsidRPr="00993CDB">
        <w:rPr>
          <w:rFonts w:ascii="Traditional Arabic" w:hAnsi="Traditional Arabic" w:cs="Traditional Arabic" w:hint="cs"/>
          <w:b/>
          <w:bCs/>
          <w:sz w:val="40"/>
          <w:szCs w:val="40"/>
          <w:rtl/>
        </w:rPr>
        <w:t>ضمانات التحقيق</w:t>
      </w:r>
    </w:p>
    <w:p w:rsidR="00777DCC" w:rsidRDefault="00777DCC" w:rsidP="00777DC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تحقيقها لغاية الشرعية الإجرائية ضم</w:t>
      </w:r>
      <w:r w:rsidR="00D673ED">
        <w:rPr>
          <w:rFonts w:ascii="Traditional Arabic" w:hAnsi="Traditional Arabic" w:cs="Traditional Arabic" w:hint="cs"/>
          <w:sz w:val="40"/>
          <w:szCs w:val="40"/>
          <w:rtl/>
        </w:rPr>
        <w:t>َّ</w:t>
      </w:r>
      <w:r>
        <w:rPr>
          <w:rFonts w:ascii="Traditional Arabic" w:hAnsi="Traditional Arabic" w:cs="Traditional Arabic" w:hint="cs"/>
          <w:sz w:val="40"/>
          <w:szCs w:val="40"/>
          <w:rtl/>
        </w:rPr>
        <w:t>ن المشرع قانون الإجراءات الجزائية  العديد من المبادئ التي تعد ضمانات للتحقيق منها:</w:t>
      </w:r>
    </w:p>
    <w:p w:rsidR="00777DCC" w:rsidRDefault="00777DCC" w:rsidP="00E60FF2">
      <w:pPr>
        <w:jc w:val="both"/>
        <w:rPr>
          <w:rFonts w:ascii="Traditional Arabic" w:hAnsi="Traditional Arabic" w:cs="Traditional Arabic"/>
          <w:sz w:val="40"/>
          <w:szCs w:val="40"/>
          <w:rtl/>
        </w:rPr>
      </w:pPr>
      <w:r>
        <w:rPr>
          <w:rFonts w:ascii="Traditional Arabic" w:hAnsi="Traditional Arabic" w:cs="Traditional Arabic" w:hint="cs"/>
          <w:sz w:val="40"/>
          <w:szCs w:val="40"/>
          <w:rtl/>
        </w:rPr>
        <w:t>1-</w:t>
      </w:r>
      <w:r w:rsidRPr="002C7CEC">
        <w:rPr>
          <w:rFonts w:ascii="Traditional Arabic" w:hAnsi="Traditional Arabic" w:cs="Traditional Arabic" w:hint="cs"/>
          <w:sz w:val="40"/>
          <w:szCs w:val="40"/>
          <w:u w:val="single"/>
          <w:rtl/>
        </w:rPr>
        <w:t>سرعة إجراء التحقيق</w:t>
      </w:r>
      <w:r>
        <w:rPr>
          <w:rFonts w:ascii="Traditional Arabic" w:hAnsi="Traditional Arabic" w:cs="Traditional Arabic" w:hint="cs"/>
          <w:sz w:val="40"/>
          <w:szCs w:val="40"/>
          <w:rtl/>
        </w:rPr>
        <w:t xml:space="preserve"> </w:t>
      </w:r>
      <w:r w:rsidR="00E60FF2">
        <w:rPr>
          <w:rFonts w:ascii="Traditional Arabic" w:hAnsi="Traditional Arabic" w:cs="Traditional Arabic" w:hint="cs"/>
          <w:sz w:val="40"/>
          <w:szCs w:val="40"/>
          <w:rtl/>
        </w:rPr>
        <w:t>:</w:t>
      </w:r>
      <w:r>
        <w:rPr>
          <w:rFonts w:ascii="Traditional Arabic" w:hAnsi="Traditional Arabic" w:cs="Traditional Arabic" w:hint="cs"/>
          <w:sz w:val="40"/>
          <w:szCs w:val="40"/>
          <w:rtl/>
        </w:rPr>
        <w:t>و هي التعجيل للمتهم من أجل إما إحالته لكي يحاكم ويتعرف على مصيره وحريته و إما إخلاء ساحته من الاتهام .</w:t>
      </w:r>
      <w:r w:rsidR="00D673ED">
        <w:rPr>
          <w:rFonts w:ascii="Traditional Arabic" w:hAnsi="Traditional Arabic" w:cs="Traditional Arabic" w:hint="cs"/>
          <w:sz w:val="40"/>
          <w:szCs w:val="40"/>
          <w:rtl/>
        </w:rPr>
        <w:t>غير أن السرعة لا تعني التسرع الذي قد يؤدي إلى هدر حقوق المتهم نفسه أو حق المجتمع ، بل يتعين التروي دائما والتصرف بحكمة وعن بصيرة.</w:t>
      </w:r>
    </w:p>
    <w:p w:rsidR="00777DCC" w:rsidRPr="00DA666B" w:rsidRDefault="00777DCC" w:rsidP="00E60FF2">
      <w:pPr>
        <w:jc w:val="both"/>
        <w:rPr>
          <w:rFonts w:ascii="Traditional Arabic" w:hAnsi="Traditional Arabic" w:cs="Traditional Arabic"/>
          <w:sz w:val="40"/>
          <w:szCs w:val="40"/>
          <w:rtl/>
        </w:rPr>
      </w:pPr>
      <w:r w:rsidRPr="007B02C4">
        <w:rPr>
          <w:rFonts w:ascii="Traditional Arabic" w:hAnsi="Traditional Arabic" w:cs="Traditional Arabic" w:hint="cs"/>
          <w:sz w:val="40"/>
          <w:szCs w:val="40"/>
          <w:u w:val="single"/>
          <w:rtl/>
        </w:rPr>
        <w:t>2-</w:t>
      </w:r>
      <w:r>
        <w:rPr>
          <w:rFonts w:ascii="Traditional Arabic" w:hAnsi="Traditional Arabic" w:cs="Traditional Arabic" w:hint="cs"/>
          <w:sz w:val="40"/>
          <w:szCs w:val="40"/>
          <w:u w:val="single"/>
          <w:rtl/>
        </w:rPr>
        <w:t xml:space="preserve"> </w:t>
      </w:r>
      <w:r w:rsidRPr="007B02C4">
        <w:rPr>
          <w:rFonts w:ascii="Traditional Arabic" w:hAnsi="Traditional Arabic" w:cs="Traditional Arabic" w:hint="cs"/>
          <w:sz w:val="40"/>
          <w:szCs w:val="40"/>
          <w:u w:val="single"/>
          <w:rtl/>
        </w:rPr>
        <w:t>تدوين التحقيق</w:t>
      </w:r>
      <w:r w:rsidRPr="007B02C4">
        <w:rPr>
          <w:rFonts w:ascii="Traditional Arabic" w:hAnsi="Traditional Arabic" w:cs="Traditional Arabic" w:hint="cs"/>
          <w:sz w:val="40"/>
          <w:szCs w:val="40"/>
          <w:rtl/>
        </w:rPr>
        <w:t xml:space="preserve"> </w:t>
      </w:r>
      <w:r w:rsidR="00E60FF2">
        <w:rPr>
          <w:rFonts w:ascii="Traditional Arabic" w:hAnsi="Traditional Arabic" w:cs="Traditional Arabic" w:hint="cs"/>
          <w:sz w:val="40"/>
          <w:szCs w:val="40"/>
          <w:rtl/>
        </w:rPr>
        <w:t xml:space="preserve">: </w:t>
      </w:r>
      <w:r w:rsidRPr="00DA666B">
        <w:rPr>
          <w:rFonts w:ascii="Traditional Arabic" w:hAnsi="Traditional Arabic" w:cs="Traditional Arabic"/>
          <w:sz w:val="40"/>
          <w:szCs w:val="40"/>
          <w:rtl/>
        </w:rPr>
        <w:t>وهي من العمليات التي تعد فيها الإجراءات التي تمت مكتوبة حجة</w:t>
      </w:r>
      <w:r w:rsidR="00D673ED">
        <w:rPr>
          <w:rFonts w:ascii="Traditional Arabic" w:hAnsi="Traditional Arabic" w:cs="Traditional Arabic" w:hint="cs"/>
          <w:sz w:val="40"/>
          <w:szCs w:val="40"/>
          <w:rtl/>
        </w:rPr>
        <w:t xml:space="preserve"> على الأطراف</w:t>
      </w:r>
      <w:r w:rsidRPr="00DA666B">
        <w:rPr>
          <w:rFonts w:ascii="Traditional Arabic" w:hAnsi="Traditional Arabic" w:cs="Traditional Arabic"/>
          <w:sz w:val="40"/>
          <w:szCs w:val="40"/>
          <w:rtl/>
        </w:rPr>
        <w:t xml:space="preserve">، فلا يمكن الاعتماد على ذاكرة المحقق لإثبات </w:t>
      </w:r>
      <w:r w:rsidRPr="00DA666B">
        <w:rPr>
          <w:rFonts w:ascii="Traditional Arabic" w:hAnsi="Traditional Arabic" w:cs="Traditional Arabic"/>
          <w:sz w:val="40"/>
          <w:szCs w:val="40"/>
          <w:rtl/>
        </w:rPr>
        <w:lastRenderedPageBreak/>
        <w:t>الأدلة.</w:t>
      </w:r>
      <w:r w:rsidRPr="00DA666B">
        <w:rPr>
          <w:rStyle w:val="FootnoteReference"/>
          <w:rFonts w:ascii="Traditional Arabic" w:hAnsi="Traditional Arabic" w:cs="Traditional Arabic"/>
          <w:sz w:val="40"/>
          <w:szCs w:val="40"/>
          <w:rtl/>
        </w:rPr>
        <w:footnoteReference w:id="26"/>
      </w:r>
      <w:r w:rsidRPr="00DA666B">
        <w:rPr>
          <w:rFonts w:ascii="Traditional Arabic" w:hAnsi="Traditional Arabic" w:cs="Traditional Arabic"/>
          <w:sz w:val="40"/>
          <w:szCs w:val="40"/>
          <w:rtl/>
        </w:rPr>
        <w:t xml:space="preserve">ويجب أن تتم كتابة المحاضر من طرف أمين </w:t>
      </w:r>
      <w:r w:rsidR="00E60FF2">
        <w:rPr>
          <w:rFonts w:ascii="Traditional Arabic" w:hAnsi="Traditional Arabic" w:cs="Traditional Arabic" w:hint="cs"/>
          <w:sz w:val="40"/>
          <w:szCs w:val="40"/>
          <w:rtl/>
        </w:rPr>
        <w:t>ال</w:t>
      </w:r>
      <w:r w:rsidRPr="00DA666B">
        <w:rPr>
          <w:rFonts w:ascii="Traditional Arabic" w:hAnsi="Traditional Arabic" w:cs="Traditional Arabic"/>
          <w:sz w:val="40"/>
          <w:szCs w:val="40"/>
          <w:rtl/>
        </w:rPr>
        <w:t>ضبط</w:t>
      </w:r>
      <w:r w:rsidR="00E60FF2">
        <w:rPr>
          <w:rFonts w:ascii="Traditional Arabic" w:hAnsi="Traditional Arabic" w:cs="Traditional Arabic" w:hint="cs"/>
          <w:sz w:val="40"/>
          <w:szCs w:val="40"/>
          <w:rtl/>
        </w:rPr>
        <w:t xml:space="preserve"> الذي</w:t>
      </w:r>
      <w:r w:rsidRPr="00DA666B">
        <w:rPr>
          <w:rFonts w:ascii="Traditional Arabic" w:hAnsi="Traditional Arabic" w:cs="Traditional Arabic"/>
          <w:sz w:val="40"/>
          <w:szCs w:val="40"/>
          <w:rtl/>
        </w:rPr>
        <w:t xml:space="preserve"> يساعد المحقق في أداء مهامه عند السماع والاستجواب والمواجهة وإعادة تمثيل الجريمة ويقوم هذا الأخير بتوقيع المحاضر تأكيدا لصحتها مع التأشير على مطابقة نسخها للأصل  وعموما  يعد بمثابة موثق جلسات التحقيق كما </w:t>
      </w:r>
      <w:r w:rsidR="00E60FF2">
        <w:rPr>
          <w:rFonts w:ascii="Traditional Arabic" w:hAnsi="Traditional Arabic" w:cs="Traditional Arabic" w:hint="cs"/>
          <w:sz w:val="40"/>
          <w:szCs w:val="40"/>
          <w:rtl/>
        </w:rPr>
        <w:t>أ</w:t>
      </w:r>
      <w:r w:rsidRPr="00DA666B">
        <w:rPr>
          <w:rFonts w:ascii="Traditional Arabic" w:hAnsi="Traditional Arabic" w:cs="Traditional Arabic"/>
          <w:sz w:val="40"/>
          <w:szCs w:val="40"/>
          <w:rtl/>
        </w:rPr>
        <w:t>نه</w:t>
      </w:r>
      <w:r w:rsidRPr="00DA666B">
        <w:rPr>
          <w:rFonts w:ascii="Arabic Typesetting" w:hAnsi="Arabic Typesetting" w:cs="Arabic Typesetting"/>
          <w:sz w:val="40"/>
          <w:szCs w:val="40"/>
          <w:rtl/>
        </w:rPr>
        <w:t xml:space="preserve"> مطالب </w:t>
      </w:r>
      <w:r w:rsidRPr="00DA666B">
        <w:rPr>
          <w:rFonts w:ascii="Traditional Arabic" w:hAnsi="Traditional Arabic" w:cs="Traditional Arabic"/>
          <w:sz w:val="40"/>
          <w:szCs w:val="40"/>
          <w:rtl/>
        </w:rPr>
        <w:t>بترتيب أوراق ملف القضية في أربع ملفات فرعية يتعلق الأول بالشكل والثاني بالاستعلامات والثالث بالحبس المؤقت والرابع بالأساس أو الموضوع وذلك ما نص عليه المنشور الوزاري رقم 314</w:t>
      </w:r>
      <w:r>
        <w:rPr>
          <w:rFonts w:ascii="Traditional Arabic" w:hAnsi="Traditional Arabic" w:cs="Traditional Arabic" w:hint="cs"/>
          <w:sz w:val="40"/>
          <w:szCs w:val="40"/>
          <w:rtl/>
        </w:rPr>
        <w:t xml:space="preserve"> المؤرخ </w:t>
      </w:r>
      <w:r w:rsidRPr="00DA666B">
        <w:rPr>
          <w:rFonts w:ascii="Traditional Arabic" w:hAnsi="Traditional Arabic" w:cs="Traditional Arabic"/>
          <w:sz w:val="40"/>
          <w:szCs w:val="40"/>
          <w:rtl/>
        </w:rPr>
        <w:t>في 12/04/1967 .</w:t>
      </w:r>
      <w:r w:rsidRPr="00DA666B">
        <w:rPr>
          <w:rStyle w:val="FootnoteReference"/>
          <w:rFonts w:ascii="Traditional Arabic" w:hAnsi="Traditional Arabic" w:cs="Traditional Arabic"/>
          <w:sz w:val="40"/>
          <w:szCs w:val="40"/>
          <w:rtl/>
        </w:rPr>
        <w:footnoteReference w:id="27"/>
      </w:r>
    </w:p>
    <w:p w:rsidR="007E76F7" w:rsidRDefault="007E76F7" w:rsidP="00D7432D">
      <w:pPr>
        <w:jc w:val="center"/>
        <w:rPr>
          <w:rFonts w:ascii="Traditional Arabic" w:hAnsi="Traditional Arabic" w:cs="Traditional Arabic"/>
          <w:b/>
          <w:bCs/>
          <w:sz w:val="52"/>
          <w:szCs w:val="52"/>
          <w:rtl/>
        </w:rPr>
      </w:pPr>
    </w:p>
    <w:p w:rsidR="007E76F7" w:rsidRDefault="007E76F7" w:rsidP="00D7432D">
      <w:pPr>
        <w:jc w:val="center"/>
        <w:rPr>
          <w:rFonts w:ascii="Traditional Arabic" w:hAnsi="Traditional Arabic" w:cs="Traditional Arabic"/>
          <w:b/>
          <w:bCs/>
          <w:sz w:val="52"/>
          <w:szCs w:val="52"/>
          <w:rtl/>
        </w:rPr>
      </w:pPr>
    </w:p>
    <w:p w:rsidR="007E76F7" w:rsidRDefault="007E76F7" w:rsidP="00D7432D">
      <w:pPr>
        <w:jc w:val="center"/>
        <w:rPr>
          <w:rFonts w:ascii="Traditional Arabic" w:hAnsi="Traditional Arabic" w:cs="Traditional Arabic"/>
          <w:b/>
          <w:bCs/>
          <w:sz w:val="52"/>
          <w:szCs w:val="52"/>
          <w:rtl/>
        </w:rPr>
      </w:pPr>
    </w:p>
    <w:p w:rsidR="007E76F7" w:rsidRDefault="007E76F7" w:rsidP="00D7432D">
      <w:pPr>
        <w:jc w:val="center"/>
        <w:rPr>
          <w:rFonts w:ascii="Traditional Arabic" w:hAnsi="Traditional Arabic" w:cs="Traditional Arabic"/>
          <w:b/>
          <w:bCs/>
          <w:sz w:val="52"/>
          <w:szCs w:val="52"/>
          <w:rtl/>
        </w:rPr>
      </w:pPr>
    </w:p>
    <w:p w:rsidR="007E76F7" w:rsidRDefault="007E76F7" w:rsidP="00D7432D">
      <w:pPr>
        <w:jc w:val="center"/>
        <w:rPr>
          <w:rFonts w:ascii="Traditional Arabic" w:hAnsi="Traditional Arabic" w:cs="Traditional Arabic"/>
          <w:b/>
          <w:bCs/>
          <w:sz w:val="52"/>
          <w:szCs w:val="52"/>
          <w:rtl/>
        </w:rPr>
      </w:pPr>
    </w:p>
    <w:p w:rsidR="007E76F7" w:rsidRDefault="007E76F7" w:rsidP="00D7432D">
      <w:pPr>
        <w:jc w:val="center"/>
        <w:rPr>
          <w:rFonts w:ascii="Traditional Arabic" w:hAnsi="Traditional Arabic" w:cs="Traditional Arabic"/>
          <w:b/>
          <w:bCs/>
          <w:sz w:val="52"/>
          <w:szCs w:val="52"/>
          <w:rtl/>
        </w:rPr>
      </w:pPr>
    </w:p>
    <w:p w:rsidR="007E76F7" w:rsidRDefault="007E76F7" w:rsidP="00D7432D">
      <w:pPr>
        <w:jc w:val="center"/>
        <w:rPr>
          <w:rFonts w:ascii="Traditional Arabic" w:hAnsi="Traditional Arabic" w:cs="Traditional Arabic"/>
          <w:b/>
          <w:bCs/>
          <w:sz w:val="52"/>
          <w:szCs w:val="52"/>
          <w:rtl/>
        </w:rPr>
      </w:pPr>
    </w:p>
    <w:p w:rsidR="007E76F7" w:rsidRDefault="007E76F7" w:rsidP="00D7432D">
      <w:pPr>
        <w:jc w:val="center"/>
        <w:rPr>
          <w:rFonts w:ascii="Traditional Arabic" w:hAnsi="Traditional Arabic" w:cs="Traditional Arabic"/>
          <w:b/>
          <w:bCs/>
          <w:sz w:val="52"/>
          <w:szCs w:val="52"/>
          <w:rtl/>
        </w:rPr>
      </w:pPr>
    </w:p>
    <w:p w:rsidR="007E76F7" w:rsidRDefault="007E76F7" w:rsidP="00D7432D">
      <w:pPr>
        <w:jc w:val="center"/>
        <w:rPr>
          <w:rFonts w:ascii="Traditional Arabic" w:hAnsi="Traditional Arabic" w:cs="Traditional Arabic"/>
          <w:b/>
          <w:bCs/>
          <w:sz w:val="52"/>
          <w:szCs w:val="52"/>
          <w:rtl/>
        </w:rPr>
      </w:pPr>
    </w:p>
    <w:p w:rsidR="007E76F7" w:rsidRDefault="007E76F7" w:rsidP="00D7432D">
      <w:pPr>
        <w:jc w:val="center"/>
        <w:rPr>
          <w:rFonts w:ascii="Traditional Arabic" w:hAnsi="Traditional Arabic" w:cs="Traditional Arabic"/>
          <w:b/>
          <w:bCs/>
          <w:sz w:val="52"/>
          <w:szCs w:val="52"/>
          <w:rtl/>
        </w:rPr>
      </w:pPr>
    </w:p>
    <w:p w:rsidR="00777DCC" w:rsidRDefault="0031464A" w:rsidP="00D7432D">
      <w:pPr>
        <w:jc w:val="center"/>
        <w:rPr>
          <w:rFonts w:ascii="Traditional Arabic" w:hAnsi="Traditional Arabic" w:cs="Traditional Arabic"/>
          <w:b/>
          <w:bCs/>
          <w:sz w:val="52"/>
          <w:szCs w:val="52"/>
          <w:rtl/>
        </w:rPr>
      </w:pPr>
      <w:r>
        <w:rPr>
          <w:rFonts w:ascii="Traditional Arabic" w:hAnsi="Traditional Arabic" w:cs="Traditional Arabic" w:hint="cs"/>
          <w:b/>
          <w:bCs/>
          <w:sz w:val="52"/>
          <w:szCs w:val="52"/>
          <w:rtl/>
        </w:rPr>
        <w:t>المحور الثالث</w:t>
      </w:r>
    </w:p>
    <w:p w:rsidR="0031464A" w:rsidRDefault="0031464A" w:rsidP="00777DCC">
      <w:pPr>
        <w:jc w:val="center"/>
        <w:rPr>
          <w:rFonts w:ascii="Traditional Arabic" w:hAnsi="Traditional Arabic" w:cs="Traditional Arabic"/>
          <w:b/>
          <w:bCs/>
          <w:sz w:val="52"/>
          <w:szCs w:val="52"/>
          <w:rtl/>
        </w:rPr>
      </w:pPr>
      <w:r>
        <w:rPr>
          <w:rFonts w:ascii="Traditional Arabic" w:hAnsi="Traditional Arabic" w:cs="Traditional Arabic" w:hint="cs"/>
          <w:b/>
          <w:bCs/>
          <w:sz w:val="52"/>
          <w:szCs w:val="52"/>
          <w:rtl/>
        </w:rPr>
        <w:lastRenderedPageBreak/>
        <w:t>يبين اختصاصات قاضي التحقيق وكيف يتصل بالدعوى العمومية من خلال الطلب الافتتاحي أو الشكوى المصحوبة بالإدعاء المدني وهي محتويات الفصل الثالث</w:t>
      </w:r>
    </w:p>
    <w:p w:rsidR="00777DCC" w:rsidRDefault="0031464A" w:rsidP="0031464A">
      <w:pPr>
        <w:rPr>
          <w:rFonts w:ascii="Traditional Arabic" w:hAnsi="Traditional Arabic" w:cs="Traditional Arabic"/>
          <w:b/>
          <w:bCs/>
          <w:sz w:val="52"/>
          <w:szCs w:val="52"/>
          <w:rtl/>
        </w:rPr>
      </w:pPr>
      <w:r>
        <w:rPr>
          <w:rFonts w:ascii="Traditional Arabic" w:hAnsi="Traditional Arabic" w:cs="Traditional Arabic" w:hint="cs"/>
          <w:b/>
          <w:bCs/>
          <w:sz w:val="52"/>
          <w:szCs w:val="52"/>
          <w:rtl/>
        </w:rPr>
        <w:t>***********************************************</w:t>
      </w:r>
    </w:p>
    <w:p w:rsidR="00777DCC" w:rsidRDefault="00777DCC" w:rsidP="00777DCC">
      <w:pPr>
        <w:jc w:val="center"/>
        <w:rPr>
          <w:rFonts w:ascii="Traditional Arabic" w:hAnsi="Traditional Arabic" w:cs="Traditional Arabic"/>
          <w:b/>
          <w:bCs/>
          <w:sz w:val="52"/>
          <w:szCs w:val="52"/>
          <w:rtl/>
        </w:rPr>
      </w:pPr>
      <w:r>
        <w:rPr>
          <w:rFonts w:ascii="Traditional Arabic" w:hAnsi="Traditional Arabic" w:cs="Traditional Arabic" w:hint="cs"/>
          <w:b/>
          <w:bCs/>
          <w:sz w:val="52"/>
          <w:szCs w:val="52"/>
          <w:rtl/>
        </w:rPr>
        <w:t>الفصل الثالث</w:t>
      </w:r>
    </w:p>
    <w:p w:rsidR="00777DCC" w:rsidRDefault="00777DCC" w:rsidP="00777DCC">
      <w:pPr>
        <w:jc w:val="center"/>
        <w:rPr>
          <w:rFonts w:ascii="Traditional Arabic" w:hAnsi="Traditional Arabic" w:cs="Traditional Arabic"/>
          <w:b/>
          <w:bCs/>
          <w:sz w:val="52"/>
          <w:szCs w:val="52"/>
          <w:rtl/>
        </w:rPr>
      </w:pPr>
      <w:r w:rsidRPr="004C239E">
        <w:rPr>
          <w:rFonts w:ascii="Traditional Arabic" w:hAnsi="Traditional Arabic" w:cs="Traditional Arabic" w:hint="cs"/>
          <w:b/>
          <w:bCs/>
          <w:sz w:val="52"/>
          <w:szCs w:val="52"/>
          <w:rtl/>
        </w:rPr>
        <w:t xml:space="preserve">اختصاص قاضي التحقيق وكيفية </w:t>
      </w:r>
    </w:p>
    <w:p w:rsidR="00777DCC" w:rsidRPr="004C239E" w:rsidRDefault="00777DCC" w:rsidP="00913213">
      <w:pPr>
        <w:jc w:val="center"/>
        <w:rPr>
          <w:rFonts w:ascii="Traditional Arabic" w:hAnsi="Traditional Arabic" w:cs="Traditional Arabic"/>
          <w:b/>
          <w:bCs/>
          <w:sz w:val="52"/>
          <w:szCs w:val="52"/>
          <w:rtl/>
        </w:rPr>
      </w:pPr>
      <w:r w:rsidRPr="004C239E">
        <w:rPr>
          <w:rFonts w:ascii="Traditional Arabic" w:hAnsi="Traditional Arabic" w:cs="Traditional Arabic" w:hint="cs"/>
          <w:b/>
          <w:bCs/>
          <w:sz w:val="52"/>
          <w:szCs w:val="52"/>
          <w:rtl/>
        </w:rPr>
        <w:t>اتصاله بالدعوى العمومية</w:t>
      </w:r>
    </w:p>
    <w:p w:rsidR="00777DCC" w:rsidRDefault="00777DCC" w:rsidP="00777DC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يختص قاضي التحقيق إما محليا أو نوعيا أو شخصيا كما يمكن أن يمتد اختصاصه خارج دائرة المحكمة التي يعمل بها، بل قد يكون له اختصاص دولي كما سنرى . </w:t>
      </w:r>
    </w:p>
    <w:p w:rsidR="00777DCC" w:rsidRPr="00DD7A94" w:rsidRDefault="00777DCC" w:rsidP="00777DC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ويمكننا تعريف </w:t>
      </w:r>
      <w:r w:rsidRPr="00DD7A94">
        <w:rPr>
          <w:rFonts w:ascii="Traditional Arabic" w:hAnsi="Traditional Arabic" w:cs="Traditional Arabic" w:hint="cs"/>
          <w:sz w:val="40"/>
          <w:szCs w:val="40"/>
          <w:rtl/>
        </w:rPr>
        <w:t xml:space="preserve">الاختصاص </w:t>
      </w:r>
      <w:r>
        <w:rPr>
          <w:rFonts w:ascii="Traditional Arabic" w:hAnsi="Traditional Arabic" w:cs="Traditional Arabic" w:hint="cs"/>
          <w:sz w:val="40"/>
          <w:szCs w:val="40"/>
          <w:rtl/>
        </w:rPr>
        <w:t>بأنه</w:t>
      </w:r>
      <w:r w:rsidRPr="00DD7A94">
        <w:rPr>
          <w:rFonts w:ascii="Traditional Arabic" w:hAnsi="Traditional Arabic" w:cs="Traditional Arabic" w:hint="cs"/>
          <w:sz w:val="40"/>
          <w:szCs w:val="40"/>
          <w:rtl/>
        </w:rPr>
        <w:t xml:space="preserve"> الصلاحية التي يعطيها القانون </w:t>
      </w:r>
      <w:r w:rsidR="00D7432D">
        <w:rPr>
          <w:rFonts w:ascii="Traditional Arabic" w:hAnsi="Traditional Arabic" w:cs="Traditional Arabic" w:hint="cs"/>
          <w:sz w:val="40"/>
          <w:szCs w:val="40"/>
          <w:rtl/>
        </w:rPr>
        <w:t>ل</w:t>
      </w:r>
      <w:r w:rsidRPr="00DD7A94">
        <w:rPr>
          <w:rFonts w:ascii="Traditional Arabic" w:hAnsi="Traditional Arabic" w:cs="Traditional Arabic" w:hint="cs"/>
          <w:sz w:val="40"/>
          <w:szCs w:val="40"/>
          <w:rtl/>
        </w:rPr>
        <w:t>لقاضي للف</w:t>
      </w:r>
      <w:r>
        <w:rPr>
          <w:rFonts w:ascii="Traditional Arabic" w:hAnsi="Traditional Arabic" w:cs="Traditional Arabic" w:hint="cs"/>
          <w:sz w:val="40"/>
          <w:szCs w:val="40"/>
          <w:rtl/>
        </w:rPr>
        <w:t>صل</w:t>
      </w:r>
      <w:r w:rsidRPr="00DD7A94">
        <w:rPr>
          <w:rFonts w:ascii="Traditional Arabic" w:hAnsi="Traditional Arabic" w:cs="Traditional Arabic" w:hint="cs"/>
          <w:sz w:val="40"/>
          <w:szCs w:val="40"/>
          <w:rtl/>
        </w:rPr>
        <w:t xml:space="preserve"> في نزاع ما</w:t>
      </w:r>
      <w:r w:rsidR="00D7432D">
        <w:rPr>
          <w:rFonts w:ascii="Traditional Arabic" w:hAnsi="Traditional Arabic" w:cs="Traditional Arabic" w:hint="cs"/>
          <w:sz w:val="40"/>
          <w:szCs w:val="40"/>
          <w:rtl/>
        </w:rPr>
        <w:t>؛</w:t>
      </w:r>
      <w:r w:rsidRPr="00DD7A94">
        <w:rPr>
          <w:rFonts w:ascii="Traditional Arabic" w:hAnsi="Traditional Arabic" w:cs="Traditional Arabic" w:hint="cs"/>
          <w:sz w:val="40"/>
          <w:szCs w:val="40"/>
          <w:rtl/>
        </w:rPr>
        <w:t xml:space="preserve"> وتبعا لهذا يختص قاضي التحقيق اختصاصا </w:t>
      </w:r>
      <w:r>
        <w:rPr>
          <w:rFonts w:ascii="Traditional Arabic" w:hAnsi="Traditional Arabic" w:cs="Traditional Arabic" w:hint="cs"/>
          <w:sz w:val="40"/>
          <w:szCs w:val="40"/>
          <w:rtl/>
        </w:rPr>
        <w:t xml:space="preserve">شخصيا ومحليا                                                                                                                                                                                                                                                                           </w:t>
      </w:r>
      <w:r w:rsidRPr="00DD7A94">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و</w:t>
      </w:r>
      <w:r w:rsidRPr="00DD7A94">
        <w:rPr>
          <w:rFonts w:ascii="Traditional Arabic" w:hAnsi="Traditional Arabic" w:cs="Traditional Arabic" w:hint="cs"/>
          <w:sz w:val="40"/>
          <w:szCs w:val="40"/>
          <w:rtl/>
        </w:rPr>
        <w:t>نوعيا.</w:t>
      </w:r>
    </w:p>
    <w:p w:rsidR="00D673ED" w:rsidRDefault="00777DCC" w:rsidP="00D673ED">
      <w:pPr>
        <w:ind w:left="360"/>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أولا-</w:t>
      </w:r>
      <w:r w:rsidRPr="00AD2700">
        <w:rPr>
          <w:rFonts w:ascii="Traditional Arabic" w:hAnsi="Traditional Arabic" w:cs="Traditional Arabic" w:hint="cs"/>
          <w:b/>
          <w:bCs/>
          <w:sz w:val="40"/>
          <w:szCs w:val="40"/>
          <w:rtl/>
        </w:rPr>
        <w:t>الاختصاص المحلي</w:t>
      </w:r>
    </w:p>
    <w:p w:rsidR="00777DCC" w:rsidRPr="00D673ED" w:rsidRDefault="00777DCC" w:rsidP="00D673ED">
      <w:pPr>
        <w:ind w:left="360"/>
        <w:jc w:val="both"/>
        <w:rPr>
          <w:rFonts w:ascii="Traditional Arabic" w:hAnsi="Traditional Arabic" w:cs="Traditional Arabic"/>
          <w:sz w:val="40"/>
          <w:szCs w:val="40"/>
          <w:rtl/>
        </w:rPr>
      </w:pPr>
      <w:r w:rsidRPr="00AD2700">
        <w:rPr>
          <w:rFonts w:ascii="Traditional Arabic" w:hAnsi="Traditional Arabic" w:cs="Traditional Arabic" w:hint="cs"/>
          <w:b/>
          <w:bCs/>
          <w:sz w:val="40"/>
          <w:szCs w:val="40"/>
          <w:rtl/>
        </w:rPr>
        <w:t xml:space="preserve"> </w:t>
      </w:r>
      <w:r>
        <w:rPr>
          <w:rFonts w:ascii="Traditional Arabic" w:hAnsi="Traditional Arabic" w:cs="Traditional Arabic" w:hint="cs"/>
          <w:sz w:val="40"/>
          <w:szCs w:val="40"/>
          <w:rtl/>
        </w:rPr>
        <w:t xml:space="preserve">حدد المشرع القواعد العامة المتعلقة بالاختصاص المحلي أو الإقليمي </w:t>
      </w:r>
      <w:r w:rsidR="00D6746E">
        <w:rPr>
          <w:rFonts w:ascii="Traditional Arabic" w:hAnsi="Traditional Arabic" w:cs="Traditional Arabic" w:hint="cs"/>
          <w:sz w:val="40"/>
          <w:szCs w:val="40"/>
          <w:rtl/>
        </w:rPr>
        <w:t>لقاضي التحقيق</w:t>
      </w:r>
      <w:r w:rsidR="00D6746E">
        <w:rPr>
          <w:rStyle w:val="FootnoteReference"/>
          <w:rFonts w:ascii="Traditional Arabic" w:hAnsi="Traditional Arabic" w:cs="Traditional Arabic"/>
          <w:sz w:val="40"/>
          <w:szCs w:val="40"/>
          <w:rtl/>
        </w:rPr>
        <w:footnoteReference w:id="28"/>
      </w:r>
      <w:r w:rsidR="00D6746E">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في المادة 40</w:t>
      </w:r>
      <w:r w:rsidR="00D6746E">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من قانون الإجراءات الجزائية  </w:t>
      </w:r>
      <w:r w:rsidRPr="00443B40">
        <w:rPr>
          <w:rFonts w:ascii="Traditional Arabic" w:hAnsi="Traditional Arabic" w:cs="Traditional Arabic" w:hint="cs"/>
          <w:sz w:val="40"/>
          <w:szCs w:val="40"/>
          <w:rtl/>
        </w:rPr>
        <w:t>كما يلي</w:t>
      </w:r>
      <w:r>
        <w:rPr>
          <w:rFonts w:ascii="Traditional Arabic" w:hAnsi="Traditional Arabic" w:cs="Traditional Arabic" w:hint="cs"/>
          <w:b/>
          <w:bCs/>
          <w:sz w:val="40"/>
          <w:szCs w:val="40"/>
          <w:rtl/>
        </w:rPr>
        <w:t xml:space="preserve"> :</w:t>
      </w:r>
    </w:p>
    <w:p w:rsidR="00777DCC" w:rsidRPr="00FB7BF0" w:rsidRDefault="00777DCC" w:rsidP="00D673ED">
      <w:pPr>
        <w:jc w:val="both"/>
        <w:rPr>
          <w:rFonts w:ascii="Traditional Arabic" w:eastAsiaTheme="minorHAnsi" w:hAnsi="Traditional Arabic" w:cs="Traditional Arabic"/>
          <w:b/>
          <w:bCs/>
          <w:color w:val="000000" w:themeColor="text1"/>
          <w:sz w:val="40"/>
          <w:szCs w:val="40"/>
          <w:rtl/>
          <w:lang w:bidi="ar-DZ"/>
        </w:rPr>
      </w:pPr>
      <w:r>
        <w:rPr>
          <w:rFonts w:ascii="Traditional Arabic" w:hAnsi="Traditional Arabic" w:cs="Traditional Arabic" w:hint="cs"/>
          <w:sz w:val="40"/>
          <w:szCs w:val="40"/>
          <w:rtl/>
        </w:rPr>
        <w:t xml:space="preserve">     </w:t>
      </w:r>
      <w:r w:rsidRPr="00423311">
        <w:rPr>
          <w:rFonts w:ascii="Traditional Arabic" w:hAnsi="Traditional Arabic" w:cs="Traditional Arabic" w:hint="cs"/>
          <w:sz w:val="40"/>
          <w:szCs w:val="40"/>
          <w:rtl/>
        </w:rPr>
        <w:t>إما في</w:t>
      </w:r>
      <w:r>
        <w:rPr>
          <w:rFonts w:ascii="Traditional Arabic" w:hAnsi="Traditional Arabic" w:cs="Traditional Arabic" w:hint="cs"/>
          <w:b/>
          <w:bCs/>
          <w:sz w:val="40"/>
          <w:szCs w:val="40"/>
          <w:rtl/>
        </w:rPr>
        <w:t xml:space="preserve"> </w:t>
      </w:r>
      <w:r w:rsidRPr="00423311">
        <w:rPr>
          <w:rFonts w:ascii="Traditional Arabic" w:hAnsi="Traditional Arabic" w:cs="Traditional Arabic" w:hint="cs"/>
          <w:sz w:val="40"/>
          <w:szCs w:val="40"/>
          <w:rtl/>
        </w:rPr>
        <w:t>المكان</w:t>
      </w:r>
      <w:r w:rsidRPr="00215413">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الذي وقعت به الجريمة ( مكان تنفيذ الركن المادي فيها ) </w:t>
      </w:r>
      <w:r w:rsidRPr="00215413">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أو مكان إقامة أحد الأشخاص المشتبه  في مساهمتهم في اقترافها( مسكن المتهم )  أو </w:t>
      </w:r>
      <w:r>
        <w:rPr>
          <w:rFonts w:ascii="Traditional Arabic" w:hAnsi="Traditional Arabic" w:cs="Traditional Arabic" w:hint="cs"/>
          <w:sz w:val="40"/>
          <w:szCs w:val="40"/>
          <w:rtl/>
        </w:rPr>
        <w:lastRenderedPageBreak/>
        <w:t>محل القبض على أحد هؤلاء الأشخاص ولأي سبب كان حتى ولو لم يكونوا مقيمين به. تلك هي القاعدة العامة في بناء الاختصاص المحلي</w:t>
      </w:r>
      <w:r w:rsidR="00D6746E">
        <w:rPr>
          <w:rFonts w:ascii="Traditional Arabic" w:hAnsi="Traditional Arabic" w:cs="Traditional Arabic" w:hint="cs"/>
          <w:sz w:val="40"/>
          <w:szCs w:val="40"/>
          <w:rtl/>
        </w:rPr>
        <w:t xml:space="preserve"> وهو من النظام العام لا يجوز مخالفته كما انتهت </w:t>
      </w:r>
      <w:r w:rsidR="00E60FF2">
        <w:rPr>
          <w:rFonts w:ascii="Traditional Arabic" w:hAnsi="Traditional Arabic" w:cs="Traditional Arabic" w:hint="cs"/>
          <w:sz w:val="40"/>
          <w:szCs w:val="40"/>
          <w:rtl/>
        </w:rPr>
        <w:t>إلى</w:t>
      </w:r>
      <w:r w:rsidR="00D6746E">
        <w:rPr>
          <w:rFonts w:ascii="Traditional Arabic" w:hAnsi="Traditional Arabic" w:cs="Traditional Arabic" w:hint="cs"/>
          <w:sz w:val="40"/>
          <w:szCs w:val="40"/>
          <w:rtl/>
        </w:rPr>
        <w:t xml:space="preserve"> ذلك المحكمة العليا </w:t>
      </w:r>
      <w:r w:rsidR="00D673ED">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غير أن المشرع أجاز تمديد </w:t>
      </w:r>
      <w:r w:rsidR="00584311">
        <w:rPr>
          <w:rFonts w:ascii="Traditional Arabic" w:hAnsi="Traditional Arabic" w:cs="Traditional Arabic" w:hint="cs"/>
          <w:sz w:val="40"/>
          <w:szCs w:val="40"/>
          <w:rtl/>
        </w:rPr>
        <w:t xml:space="preserve"> ( توسيع ) </w:t>
      </w:r>
      <w:r>
        <w:rPr>
          <w:rFonts w:ascii="Traditional Arabic" w:hAnsi="Traditional Arabic" w:cs="Traditional Arabic" w:hint="cs"/>
          <w:sz w:val="40"/>
          <w:szCs w:val="40"/>
          <w:rtl/>
        </w:rPr>
        <w:t>عمل قاضي التحقيق إلى  جهات أخرى من التراب الوطني حسب الكيفيات المبينة بالمادة 40 مكرر وما بعدها ؛</w:t>
      </w:r>
      <w:r w:rsidRPr="00FB7BF0">
        <w:rPr>
          <w:rFonts w:ascii="Traditional Arabic" w:hAnsi="Traditional Arabic" w:cs="Traditional Arabic" w:hint="cs"/>
          <w:sz w:val="40"/>
          <w:szCs w:val="40"/>
          <w:rtl/>
        </w:rPr>
        <w:t>ويمكن تمديد الاختصاص المحلي لقاضي التحقيق للأسباب التالية</w:t>
      </w:r>
      <w:r>
        <w:rPr>
          <w:rFonts w:ascii="Traditional Arabic" w:hAnsi="Traditional Arabic" w:cs="Traditional Arabic" w:hint="cs"/>
          <w:sz w:val="40"/>
          <w:szCs w:val="40"/>
          <w:rtl/>
        </w:rPr>
        <w:t>:</w:t>
      </w:r>
      <w:r w:rsidRPr="00FB7BF0">
        <w:rPr>
          <w:rFonts w:ascii="Traditional Arabic" w:eastAsiaTheme="minorHAnsi" w:hAnsi="Traditional Arabic" w:cs="Traditional Arabic" w:hint="cs"/>
          <w:b/>
          <w:bCs/>
          <w:color w:val="000000" w:themeColor="text1"/>
          <w:sz w:val="40"/>
          <w:szCs w:val="40"/>
          <w:rtl/>
          <w:lang w:bidi="ar-DZ"/>
        </w:rPr>
        <w:t xml:space="preserve"> </w:t>
      </w:r>
    </w:p>
    <w:p w:rsidR="00777DCC" w:rsidRPr="00AD2700" w:rsidRDefault="00777DCC" w:rsidP="000C792D">
      <w:pPr>
        <w:ind w:left="360"/>
        <w:rPr>
          <w:rFonts w:ascii="Traditional Arabic" w:hAnsi="Traditional Arabic" w:cs="Traditional Arabic"/>
          <w:b/>
          <w:bCs/>
          <w:color w:val="000000" w:themeColor="text1"/>
          <w:sz w:val="40"/>
          <w:szCs w:val="40"/>
          <w:rtl/>
        </w:rPr>
      </w:pPr>
      <w:r>
        <w:rPr>
          <w:rFonts w:ascii="Traditional Arabic" w:hAnsi="Traditional Arabic" w:cs="Traditional Arabic" w:hint="cs"/>
          <w:b/>
          <w:bCs/>
          <w:color w:val="000000" w:themeColor="text1"/>
          <w:sz w:val="40"/>
          <w:szCs w:val="40"/>
          <w:rtl/>
          <w:lang w:bidi="ar-DZ"/>
        </w:rPr>
        <w:t>1-</w:t>
      </w:r>
      <w:r w:rsidRPr="00AD2700">
        <w:rPr>
          <w:rFonts w:ascii="Traditional Arabic" w:hAnsi="Traditional Arabic" w:cs="Traditional Arabic" w:hint="cs"/>
          <w:b/>
          <w:bCs/>
          <w:color w:val="000000" w:themeColor="text1"/>
          <w:sz w:val="40"/>
          <w:szCs w:val="40"/>
          <w:rtl/>
          <w:lang w:bidi="ar-DZ"/>
        </w:rPr>
        <w:t xml:space="preserve">تمديد الاختصاص </w:t>
      </w:r>
      <w:r w:rsidR="000C792D">
        <w:rPr>
          <w:rFonts w:ascii="Traditional Arabic" w:hAnsi="Traditional Arabic" w:cs="Traditional Arabic" w:hint="cs"/>
          <w:b/>
          <w:bCs/>
          <w:color w:val="000000" w:themeColor="text1"/>
          <w:sz w:val="40"/>
          <w:szCs w:val="40"/>
          <w:rtl/>
          <w:lang w:bidi="ar-DZ"/>
        </w:rPr>
        <w:t xml:space="preserve">المحلي بسبب نوع الجريمة المرتكبة </w:t>
      </w:r>
    </w:p>
    <w:p w:rsidR="00630FA2" w:rsidRDefault="00777DCC" w:rsidP="008B59DB">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يجوز تمديد الاختصاص المحلي لقاضي التحقيق إلى دائرة اختصاص محاكم أخرى يحددها التنظيم</w:t>
      </w:r>
      <w:r w:rsidR="00F7307C">
        <w:rPr>
          <w:rFonts w:ascii="Traditional Arabic" w:hAnsi="Traditional Arabic" w:cs="Traditional Arabic" w:hint="cs"/>
          <w:sz w:val="40"/>
          <w:szCs w:val="40"/>
          <w:rtl/>
        </w:rPr>
        <w:t xml:space="preserve">( أي بموجب مرسوم تنفيذي ) </w:t>
      </w:r>
      <w:r w:rsidR="008C263F">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وقد صدر بهذا الخصوص مرسوم تنفيذي </w:t>
      </w:r>
      <w:r w:rsidR="00630FA2">
        <w:rPr>
          <w:rFonts w:ascii="Traditional Arabic" w:hAnsi="Traditional Arabic" w:cs="Traditional Arabic" w:hint="cs"/>
          <w:sz w:val="40"/>
          <w:szCs w:val="40"/>
          <w:rtl/>
        </w:rPr>
        <w:t>رقم06-348 المؤرخ في 05/10/</w:t>
      </w:r>
      <w:r>
        <w:rPr>
          <w:rFonts w:ascii="Traditional Arabic" w:hAnsi="Traditional Arabic" w:cs="Traditional Arabic" w:hint="cs"/>
          <w:sz w:val="40"/>
          <w:szCs w:val="40"/>
          <w:rtl/>
        </w:rPr>
        <w:t>2006 وعدل في 2016 مدد بموجبه اختصاص قضاة تحقيق كل من  محكمة سيدي امحمد التابعة لمجلس الجزائر  إلى ولايات الوسط (ومنها مجلس قضاء المسيلة بكل محاكمه) ومدد اختصاص  قاضي التحقيق بقسنطينة إلى ولايات الشرق الجزائري</w:t>
      </w:r>
      <w:r w:rsidR="00F7307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ومدد اختصاص قاضي التحقيق </w:t>
      </w:r>
      <w:r>
        <w:rPr>
          <w:rFonts w:ascii="Traditional Arabic" w:hAnsi="Traditional Arabic" w:cs="Traditional Arabic" w:hint="cs"/>
          <w:sz w:val="40"/>
          <w:szCs w:val="40"/>
          <w:rtl/>
          <w:lang w:bidi="ar-DZ"/>
        </w:rPr>
        <w:t>بمح</w:t>
      </w:r>
      <w:r>
        <w:rPr>
          <w:rFonts w:ascii="Traditional Arabic" w:hAnsi="Traditional Arabic" w:cs="Traditional Arabic" w:hint="cs"/>
          <w:sz w:val="40"/>
          <w:szCs w:val="40"/>
          <w:rtl/>
        </w:rPr>
        <w:t xml:space="preserve">كمة ورقلة إلى ولايات الجنوب وأخيرا مدد اختصاص قاضي التحقيق  بمحكمة وهران إلى ولايات الغرب و ذلك في بعض الجرائم فقط وهي </w:t>
      </w:r>
      <w:r w:rsidR="00630FA2">
        <w:rPr>
          <w:rFonts w:ascii="Traditional Arabic" w:hAnsi="Traditional Arabic" w:cs="Traditional Arabic" w:hint="cs"/>
          <w:sz w:val="40"/>
          <w:szCs w:val="40"/>
          <w:rtl/>
        </w:rPr>
        <w:t>:</w:t>
      </w:r>
      <w:r w:rsidRPr="00630FA2">
        <w:rPr>
          <w:rFonts w:ascii="Traditional Arabic" w:hAnsi="Traditional Arabic" w:cs="Traditional Arabic" w:hint="cs"/>
          <w:b/>
          <w:bCs/>
          <w:sz w:val="32"/>
          <w:szCs w:val="32"/>
          <w:rtl/>
        </w:rPr>
        <w:t>جرائم المخدرات ، والجريمة المنظمة  العابرة للحدود الوطنية والجرائم الماسة بأنظمة المعالجة الآلية  للمعطيات وجرائم تبييض الأموال و الإرهاب والجرائم المتعلقة بالتشريع الخاص بالصرف</w:t>
      </w:r>
      <w:r w:rsidR="00F7307C">
        <w:rPr>
          <w:rFonts w:ascii="Traditional Arabic" w:hAnsi="Traditional Arabic" w:cs="Traditional Arabic" w:hint="cs"/>
          <w:b/>
          <w:bCs/>
          <w:sz w:val="32"/>
          <w:szCs w:val="32"/>
          <w:rtl/>
        </w:rPr>
        <w:t>.</w:t>
      </w:r>
      <w:r>
        <w:rPr>
          <w:rFonts w:ascii="Traditional Arabic" w:hAnsi="Traditional Arabic" w:cs="Traditional Arabic" w:hint="cs"/>
          <w:sz w:val="40"/>
          <w:szCs w:val="40"/>
          <w:rtl/>
        </w:rPr>
        <w:t xml:space="preserve"> فعندما تقع أية جريمة من هذا النوع بدائرة اختصاص محكمة تابعة لقاضي التحقيق بالجزائر</w:t>
      </w:r>
      <w:r w:rsidR="00584311">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 فإن ضباط الشرطة القضائية يباشرون مهمتهم العادية فيحررون المحاضر بشأنها </w:t>
      </w:r>
      <w:r w:rsidR="00630FA2">
        <w:rPr>
          <w:rFonts w:ascii="Traditional Arabic" w:hAnsi="Traditional Arabic" w:cs="Traditional Arabic" w:hint="cs"/>
          <w:sz w:val="40"/>
          <w:szCs w:val="40"/>
          <w:rtl/>
        </w:rPr>
        <w:t xml:space="preserve">في أصل ونسختين </w:t>
      </w:r>
      <w:r>
        <w:rPr>
          <w:rFonts w:ascii="Traditional Arabic" w:hAnsi="Traditional Arabic" w:cs="Traditional Arabic" w:hint="cs"/>
          <w:sz w:val="40"/>
          <w:szCs w:val="40"/>
          <w:rtl/>
        </w:rPr>
        <w:t>ويقدمون الفاعل أمام وكيل الجمهورية المختص الذي يقرر ما يراه لازما من متابعات بشأنها</w:t>
      </w:r>
      <w:r w:rsidR="00630FA2">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w:t>
      </w:r>
      <w:r w:rsidR="00630FA2">
        <w:rPr>
          <w:rFonts w:ascii="Traditional Arabic" w:hAnsi="Traditional Arabic" w:cs="Traditional Arabic" w:hint="cs"/>
          <w:sz w:val="40"/>
          <w:szCs w:val="40"/>
          <w:rtl/>
        </w:rPr>
        <w:t xml:space="preserve">كما يقوم وكيل الجمهورية لمكان وقوع </w:t>
      </w:r>
      <w:r w:rsidR="00F7307C">
        <w:rPr>
          <w:rFonts w:ascii="Traditional Arabic" w:hAnsi="Traditional Arabic" w:cs="Traditional Arabic" w:hint="cs"/>
          <w:sz w:val="40"/>
          <w:szCs w:val="40"/>
          <w:rtl/>
        </w:rPr>
        <w:t>ج</w:t>
      </w:r>
      <w:r w:rsidR="00630FA2">
        <w:rPr>
          <w:rFonts w:ascii="Traditional Arabic" w:hAnsi="Traditional Arabic" w:cs="Traditional Arabic" w:hint="cs"/>
          <w:sz w:val="40"/>
          <w:szCs w:val="40"/>
          <w:rtl/>
        </w:rPr>
        <w:t xml:space="preserve">ريمة من النوع المبين في المادة 37/2 ق ا ج بإرسال النسخة الثانية من المحضر إلى وكيل الجمهورية </w:t>
      </w:r>
      <w:r w:rsidR="00630FA2" w:rsidRPr="00E60FF2">
        <w:rPr>
          <w:rFonts w:ascii="Traditional Arabic" w:hAnsi="Traditional Arabic" w:cs="Traditional Arabic" w:hint="cs"/>
          <w:sz w:val="40"/>
          <w:szCs w:val="40"/>
          <w:u w:val="single"/>
          <w:rtl/>
        </w:rPr>
        <w:t xml:space="preserve">بالمحكمة ذات الاختصاص </w:t>
      </w:r>
      <w:r w:rsidR="00F7307C" w:rsidRPr="00E60FF2">
        <w:rPr>
          <w:rFonts w:ascii="Traditional Arabic" w:hAnsi="Traditional Arabic" w:cs="Traditional Arabic" w:hint="cs"/>
          <w:sz w:val="40"/>
          <w:szCs w:val="40"/>
          <w:u w:val="single"/>
          <w:rtl/>
        </w:rPr>
        <w:t>الإقليمي</w:t>
      </w:r>
      <w:r w:rsidR="00630FA2" w:rsidRPr="00E60FF2">
        <w:rPr>
          <w:rFonts w:ascii="Traditional Arabic" w:hAnsi="Traditional Arabic" w:cs="Traditional Arabic" w:hint="cs"/>
          <w:sz w:val="40"/>
          <w:szCs w:val="40"/>
          <w:u w:val="single"/>
          <w:rtl/>
        </w:rPr>
        <w:t xml:space="preserve"> </w:t>
      </w:r>
      <w:r w:rsidR="00630FA2" w:rsidRPr="00E60FF2">
        <w:rPr>
          <w:rFonts w:ascii="Traditional Arabic" w:hAnsi="Traditional Arabic" w:cs="Traditional Arabic" w:hint="cs"/>
          <w:sz w:val="40"/>
          <w:szCs w:val="40"/>
          <w:u w:val="single"/>
          <w:rtl/>
        </w:rPr>
        <w:lastRenderedPageBreak/>
        <w:t>الموسع</w:t>
      </w:r>
      <w:r w:rsidR="00630FA2">
        <w:rPr>
          <w:rFonts w:ascii="Traditional Arabic" w:hAnsi="Traditional Arabic" w:cs="Traditional Arabic" w:hint="cs"/>
          <w:sz w:val="40"/>
          <w:szCs w:val="40"/>
          <w:rtl/>
        </w:rPr>
        <w:t xml:space="preserve"> </w:t>
      </w:r>
      <w:r w:rsidR="00F7307C">
        <w:rPr>
          <w:rFonts w:ascii="Traditional Arabic" w:hAnsi="Traditional Arabic" w:cs="Traditional Arabic" w:hint="cs"/>
          <w:sz w:val="40"/>
          <w:szCs w:val="40"/>
          <w:rtl/>
        </w:rPr>
        <w:t xml:space="preserve"> الذي يتبعه </w:t>
      </w:r>
      <w:r w:rsidR="00630FA2">
        <w:rPr>
          <w:rFonts w:ascii="Traditional Arabic" w:hAnsi="Traditional Arabic" w:cs="Traditional Arabic" w:hint="cs"/>
          <w:sz w:val="40"/>
          <w:szCs w:val="40"/>
          <w:rtl/>
        </w:rPr>
        <w:t>كما تقضي بذلك المادة 40 مكرر1 المعدلة بال</w:t>
      </w:r>
      <w:r w:rsidR="008B59DB">
        <w:rPr>
          <w:rFonts w:ascii="Traditional Arabic" w:hAnsi="Traditional Arabic" w:cs="Traditional Arabic" w:hint="cs"/>
          <w:sz w:val="40"/>
          <w:szCs w:val="40"/>
          <w:rtl/>
        </w:rPr>
        <w:t xml:space="preserve">أمر </w:t>
      </w:r>
      <w:r w:rsidR="00630FA2">
        <w:rPr>
          <w:rFonts w:ascii="Traditional Arabic" w:hAnsi="Traditional Arabic" w:cs="Traditional Arabic" w:hint="cs"/>
          <w:sz w:val="40"/>
          <w:szCs w:val="40"/>
          <w:rtl/>
        </w:rPr>
        <w:t xml:space="preserve"> 20-04 .</w:t>
      </w:r>
    </w:p>
    <w:p w:rsidR="00630FA2" w:rsidRDefault="00F7307C" w:rsidP="00F7307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و</w:t>
      </w:r>
      <w:r w:rsidR="00630FA2">
        <w:rPr>
          <w:rFonts w:ascii="Traditional Arabic" w:hAnsi="Traditional Arabic" w:cs="Traditional Arabic" w:hint="cs"/>
          <w:sz w:val="40"/>
          <w:szCs w:val="40"/>
          <w:rtl/>
        </w:rPr>
        <w:t xml:space="preserve"> فور تلقي</w:t>
      </w:r>
      <w:r>
        <w:rPr>
          <w:rFonts w:ascii="Traditional Arabic" w:hAnsi="Traditional Arabic" w:cs="Traditional Arabic" w:hint="cs"/>
          <w:sz w:val="40"/>
          <w:szCs w:val="40"/>
          <w:rtl/>
        </w:rPr>
        <w:t xml:space="preserve"> وكيل الجمهورية للجهة القضائية ذات الاختصاص الموسع </w:t>
      </w:r>
      <w:r w:rsidR="00630FA2">
        <w:rPr>
          <w:rFonts w:ascii="Traditional Arabic" w:hAnsi="Traditional Arabic" w:cs="Traditional Arabic" w:hint="cs"/>
          <w:sz w:val="40"/>
          <w:szCs w:val="40"/>
          <w:rtl/>
        </w:rPr>
        <w:t xml:space="preserve"> للنسخة الثانية ، إذا </w:t>
      </w:r>
      <w:r>
        <w:rPr>
          <w:rFonts w:ascii="Traditional Arabic" w:hAnsi="Traditional Arabic" w:cs="Traditional Arabic" w:hint="cs"/>
          <w:sz w:val="40"/>
          <w:szCs w:val="40"/>
          <w:rtl/>
        </w:rPr>
        <w:t xml:space="preserve"> ما </w:t>
      </w:r>
      <w:r w:rsidR="00630FA2">
        <w:rPr>
          <w:rFonts w:ascii="Traditional Arabic" w:hAnsi="Traditional Arabic" w:cs="Traditional Arabic" w:hint="cs"/>
          <w:sz w:val="40"/>
          <w:szCs w:val="40"/>
          <w:rtl/>
        </w:rPr>
        <w:t xml:space="preserve">رأى أن الجريمة تدخل ضمن اختصاص المحكمة المذكورة ، وبعد استشارة النائب العام الذي يتبعه وكيل الجمهورية ، يطالب بالتخلي عن الملف </w:t>
      </w:r>
      <w:r w:rsidR="00240FC6">
        <w:rPr>
          <w:rFonts w:ascii="Traditional Arabic" w:hAnsi="Traditional Arabic" w:cs="Traditional Arabic" w:hint="cs"/>
          <w:sz w:val="40"/>
          <w:szCs w:val="40"/>
          <w:rtl/>
        </w:rPr>
        <w:t xml:space="preserve"> لصالح تلك المحكمة  على أن يخضع ضباط الشرطة القضائية  العاملون بتلك المحكمة  أين تم تحرير المحاضر الأولية لتعليماته مستقبلا.</w:t>
      </w:r>
      <w:r>
        <w:rPr>
          <w:rFonts w:ascii="Traditional Arabic" w:hAnsi="Traditional Arabic" w:cs="Traditional Arabic" w:hint="cs"/>
          <w:sz w:val="40"/>
          <w:szCs w:val="40"/>
          <w:rtl/>
        </w:rPr>
        <w:t xml:space="preserve"> </w:t>
      </w:r>
      <w:r w:rsidR="00240FC6">
        <w:rPr>
          <w:rFonts w:ascii="Traditional Arabic" w:hAnsi="Traditional Arabic" w:cs="Traditional Arabic" w:hint="cs"/>
          <w:sz w:val="40"/>
          <w:szCs w:val="40"/>
          <w:rtl/>
        </w:rPr>
        <w:t>كما يمكن لوكيل الجمهورية المطالبة بملف الإجراءات عندما يكون مختصا وفقا للمادة 40مكرر ق ا ج في أية مرحلة تكون عليها الإجراءات  ودائما بعد أخذ رأي النائب العام .</w:t>
      </w:r>
    </w:p>
    <w:p w:rsidR="00240FC6" w:rsidRDefault="00F7307C" w:rsidP="00630FA2">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240FC6">
        <w:rPr>
          <w:rFonts w:ascii="Traditional Arabic" w:hAnsi="Traditional Arabic" w:cs="Traditional Arabic" w:hint="cs"/>
          <w:sz w:val="40"/>
          <w:szCs w:val="40"/>
          <w:rtl/>
        </w:rPr>
        <w:t xml:space="preserve">وإذا كان ملف القضية بين يدي قاضي التحقيق وجب عليه إصدار أمر بالتخلي لصالح زميله بالجهة الموسعة  وتصبح لهذا الأخير سلطة على ضباط الشرطة القضائية الذين حرروا الملف الأصلي للإجراءات </w:t>
      </w:r>
      <w:r>
        <w:rPr>
          <w:rFonts w:ascii="Traditional Arabic" w:hAnsi="Traditional Arabic" w:cs="Traditional Arabic" w:hint="cs"/>
          <w:sz w:val="40"/>
          <w:szCs w:val="40"/>
          <w:rtl/>
        </w:rPr>
        <w:t>ويتلقون منه التعليمات</w:t>
      </w:r>
      <w:r w:rsidR="00240FC6">
        <w:rPr>
          <w:rFonts w:ascii="Traditional Arabic" w:hAnsi="Traditional Arabic" w:cs="Traditional Arabic" w:hint="cs"/>
          <w:sz w:val="40"/>
          <w:szCs w:val="40"/>
          <w:rtl/>
        </w:rPr>
        <w:t>.</w:t>
      </w:r>
    </w:p>
    <w:p w:rsidR="00D2654F" w:rsidRDefault="00E60FF2" w:rsidP="00584311">
      <w:pPr>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2-</w:t>
      </w:r>
      <w:r w:rsidR="00F7307C">
        <w:rPr>
          <w:rFonts w:ascii="Traditional Arabic" w:hAnsi="Traditional Arabic" w:cs="Traditional Arabic" w:hint="cs"/>
          <w:b/>
          <w:bCs/>
          <w:sz w:val="40"/>
          <w:szCs w:val="40"/>
          <w:rtl/>
        </w:rPr>
        <w:t xml:space="preserve">تمديد </w:t>
      </w:r>
      <w:r w:rsidR="00D2654F" w:rsidRPr="00762D35">
        <w:rPr>
          <w:rFonts w:ascii="Traditional Arabic" w:hAnsi="Traditional Arabic" w:cs="Traditional Arabic" w:hint="cs"/>
          <w:b/>
          <w:bCs/>
          <w:sz w:val="40"/>
          <w:szCs w:val="40"/>
          <w:rtl/>
        </w:rPr>
        <w:t>الاختصاص القضائي للقطب الجزائي</w:t>
      </w:r>
      <w:r w:rsidR="00762D35">
        <w:rPr>
          <w:rFonts w:ascii="Traditional Arabic" w:hAnsi="Traditional Arabic" w:cs="Traditional Arabic" w:hint="cs"/>
          <w:b/>
          <w:bCs/>
          <w:sz w:val="40"/>
          <w:szCs w:val="40"/>
          <w:rtl/>
        </w:rPr>
        <w:t xml:space="preserve"> الوطني </w:t>
      </w:r>
      <w:r w:rsidR="00D2654F" w:rsidRPr="00762D35">
        <w:rPr>
          <w:rFonts w:ascii="Traditional Arabic" w:hAnsi="Traditional Arabic" w:cs="Traditional Arabic" w:hint="cs"/>
          <w:b/>
          <w:bCs/>
          <w:sz w:val="40"/>
          <w:szCs w:val="40"/>
          <w:rtl/>
        </w:rPr>
        <w:t xml:space="preserve"> المتخصص</w:t>
      </w:r>
      <w:r w:rsidR="00762D35">
        <w:rPr>
          <w:rFonts w:ascii="Traditional Arabic" w:hAnsi="Traditional Arabic" w:cs="Traditional Arabic" w:hint="cs"/>
          <w:b/>
          <w:bCs/>
          <w:sz w:val="40"/>
          <w:szCs w:val="40"/>
          <w:rtl/>
        </w:rPr>
        <w:t xml:space="preserve"> لمكافحة الجريمة الاقتصادية  والمالية</w:t>
      </w:r>
      <w:r w:rsidR="00584311">
        <w:rPr>
          <w:rFonts w:ascii="Traditional Arabic" w:hAnsi="Traditional Arabic" w:cs="Traditional Arabic" w:hint="cs"/>
          <w:b/>
          <w:bCs/>
          <w:sz w:val="40"/>
          <w:szCs w:val="40"/>
          <w:rtl/>
        </w:rPr>
        <w:t>.</w:t>
      </w:r>
    </w:p>
    <w:p w:rsidR="00E60FF2" w:rsidRDefault="00F7307C" w:rsidP="008B59DB">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762D35" w:rsidRPr="00CE0DFD">
        <w:rPr>
          <w:rFonts w:ascii="Traditional Arabic" w:hAnsi="Traditional Arabic" w:cs="Traditional Arabic" w:hint="cs"/>
          <w:sz w:val="40"/>
          <w:szCs w:val="40"/>
          <w:rtl/>
        </w:rPr>
        <w:t>أنشأ ال</w:t>
      </w:r>
      <w:r w:rsidR="008B59DB">
        <w:rPr>
          <w:rFonts w:ascii="Traditional Arabic" w:hAnsi="Traditional Arabic" w:cs="Traditional Arabic" w:hint="cs"/>
          <w:sz w:val="40"/>
          <w:szCs w:val="40"/>
          <w:rtl/>
        </w:rPr>
        <w:t>أمر</w:t>
      </w:r>
      <w:r w:rsidR="00762D35" w:rsidRPr="00CE0DFD">
        <w:rPr>
          <w:rFonts w:ascii="Traditional Arabic" w:hAnsi="Traditional Arabic" w:cs="Traditional Arabic" w:hint="cs"/>
          <w:sz w:val="40"/>
          <w:szCs w:val="40"/>
          <w:rtl/>
        </w:rPr>
        <w:t xml:space="preserve"> 20-04  بموجب مادته 211 مكرر  قطبا جزائيا وطنيا يقع بمحكمة مقر مجلس قضاء الجزائر العاصمة</w:t>
      </w:r>
      <w:r w:rsidR="007E772F">
        <w:rPr>
          <w:rFonts w:ascii="Traditional Arabic" w:hAnsi="Traditional Arabic" w:cs="Traditional Arabic" w:hint="cs"/>
          <w:sz w:val="40"/>
          <w:szCs w:val="40"/>
          <w:rtl/>
        </w:rPr>
        <w:t xml:space="preserve"> يخضع فيه كل من قاضي التحقيق ورئيس القطب لسلطة رئيس مجلس قضاء الجزائر </w:t>
      </w:r>
      <w:r w:rsidR="00E60FF2">
        <w:rPr>
          <w:rFonts w:ascii="Traditional Arabic" w:hAnsi="Traditional Arabic" w:cs="Traditional Arabic" w:hint="cs"/>
          <w:sz w:val="40"/>
          <w:szCs w:val="40"/>
          <w:rtl/>
        </w:rPr>
        <w:t>.</w:t>
      </w:r>
    </w:p>
    <w:p w:rsidR="00E60FF2" w:rsidRPr="00784515" w:rsidRDefault="00E60FF2" w:rsidP="00784515">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يهدف إنشاء هذا القطب إلى</w:t>
      </w:r>
      <w:r w:rsidR="00762D35" w:rsidRPr="00CE0DFD">
        <w:rPr>
          <w:rFonts w:ascii="Traditional Arabic" w:hAnsi="Traditional Arabic" w:cs="Traditional Arabic" w:hint="cs"/>
          <w:sz w:val="40"/>
          <w:szCs w:val="40"/>
          <w:rtl/>
        </w:rPr>
        <w:t xml:space="preserve"> </w:t>
      </w:r>
      <w:r w:rsidR="007E772F">
        <w:rPr>
          <w:rFonts w:ascii="Traditional Arabic" w:hAnsi="Traditional Arabic" w:cs="Traditional Arabic" w:hint="cs"/>
          <w:sz w:val="40"/>
          <w:szCs w:val="40"/>
          <w:rtl/>
        </w:rPr>
        <w:t>محا</w:t>
      </w:r>
      <w:r w:rsidR="00762D35" w:rsidRPr="00CE0DFD">
        <w:rPr>
          <w:rFonts w:ascii="Traditional Arabic" w:hAnsi="Traditional Arabic" w:cs="Traditional Arabic" w:hint="cs"/>
          <w:sz w:val="40"/>
          <w:szCs w:val="40"/>
          <w:rtl/>
        </w:rPr>
        <w:t>كمة مرتكبي الجرائم الاقتصادية والمالية بالنظر لخطورتهما الإجرامية على المجتمع</w:t>
      </w:r>
      <w:r w:rsidR="007E772F">
        <w:rPr>
          <w:rFonts w:ascii="Traditional Arabic" w:hAnsi="Traditional Arabic" w:cs="Traditional Arabic" w:hint="cs"/>
          <w:sz w:val="40"/>
          <w:szCs w:val="40"/>
          <w:rtl/>
        </w:rPr>
        <w:t>،</w:t>
      </w:r>
      <w:r w:rsidR="00762D35" w:rsidRPr="00CE0DFD">
        <w:rPr>
          <w:rFonts w:ascii="Traditional Arabic" w:hAnsi="Traditional Arabic" w:cs="Traditional Arabic" w:hint="cs"/>
          <w:sz w:val="40"/>
          <w:szCs w:val="40"/>
          <w:rtl/>
        </w:rPr>
        <w:t xml:space="preserve">  وأعطاه اختصاصا وطنيا يشمل </w:t>
      </w:r>
      <w:r w:rsidR="00762D35" w:rsidRPr="00D673ED">
        <w:rPr>
          <w:rFonts w:ascii="Traditional Arabic" w:hAnsi="Traditional Arabic" w:cs="Traditional Arabic" w:hint="cs"/>
          <w:b/>
          <w:bCs/>
          <w:sz w:val="40"/>
          <w:szCs w:val="40"/>
          <w:rtl/>
        </w:rPr>
        <w:t>كافة إقليم</w:t>
      </w:r>
      <w:r w:rsidR="00762D35" w:rsidRPr="00CE0DFD">
        <w:rPr>
          <w:rFonts w:ascii="Traditional Arabic" w:hAnsi="Traditional Arabic" w:cs="Traditional Arabic" w:hint="cs"/>
          <w:sz w:val="40"/>
          <w:szCs w:val="40"/>
          <w:rtl/>
        </w:rPr>
        <w:t xml:space="preserve"> </w:t>
      </w:r>
      <w:r w:rsidR="00762D35" w:rsidRPr="00D673ED">
        <w:rPr>
          <w:rFonts w:ascii="Traditional Arabic" w:hAnsi="Traditional Arabic" w:cs="Traditional Arabic" w:hint="cs"/>
          <w:b/>
          <w:bCs/>
          <w:sz w:val="40"/>
          <w:szCs w:val="40"/>
          <w:rtl/>
        </w:rPr>
        <w:t>الجمهورية</w:t>
      </w:r>
      <w:r w:rsidR="007E772F" w:rsidRPr="00D673ED">
        <w:rPr>
          <w:rFonts w:ascii="Traditional Arabic" w:hAnsi="Traditional Arabic" w:cs="Traditional Arabic" w:hint="cs"/>
          <w:b/>
          <w:bCs/>
          <w:sz w:val="40"/>
          <w:szCs w:val="40"/>
          <w:rtl/>
        </w:rPr>
        <w:t>.</w:t>
      </w:r>
      <w:r w:rsidR="00762D35" w:rsidRPr="00CE0DFD">
        <w:rPr>
          <w:rFonts w:ascii="Traditional Arabic" w:hAnsi="Traditional Arabic" w:cs="Traditional Arabic" w:hint="cs"/>
          <w:sz w:val="40"/>
          <w:szCs w:val="40"/>
          <w:rtl/>
        </w:rPr>
        <w:t xml:space="preserve"> </w:t>
      </w:r>
      <w:r w:rsidR="007E772F">
        <w:rPr>
          <w:rFonts w:ascii="Traditional Arabic" w:hAnsi="Traditional Arabic" w:cs="Traditional Arabic" w:hint="cs"/>
          <w:sz w:val="40"/>
          <w:szCs w:val="40"/>
          <w:rtl/>
        </w:rPr>
        <w:t xml:space="preserve"> </w:t>
      </w:r>
      <w:r w:rsidR="00762D35" w:rsidRPr="00CE0DFD">
        <w:rPr>
          <w:rFonts w:ascii="Traditional Arabic" w:hAnsi="Traditional Arabic" w:cs="Traditional Arabic" w:hint="cs"/>
          <w:sz w:val="40"/>
          <w:szCs w:val="40"/>
          <w:rtl/>
        </w:rPr>
        <w:t xml:space="preserve">كما أعطى النص المذكور صلاحيات </w:t>
      </w:r>
      <w:r w:rsidR="00762D35" w:rsidRPr="007E772F">
        <w:rPr>
          <w:rFonts w:ascii="Traditional Arabic" w:hAnsi="Traditional Arabic" w:cs="Traditional Arabic" w:hint="cs"/>
          <w:sz w:val="40"/>
          <w:szCs w:val="40"/>
          <w:u w:val="single"/>
          <w:rtl/>
        </w:rPr>
        <w:t>قضائية</w:t>
      </w:r>
      <w:r w:rsidR="00762D35" w:rsidRPr="00CE0DFD">
        <w:rPr>
          <w:rFonts w:ascii="Traditional Arabic" w:hAnsi="Traditional Arabic" w:cs="Traditional Arabic" w:hint="cs"/>
          <w:sz w:val="40"/>
          <w:szCs w:val="40"/>
          <w:rtl/>
        </w:rPr>
        <w:t xml:space="preserve"> </w:t>
      </w:r>
      <w:r w:rsidR="00762D35" w:rsidRPr="007E772F">
        <w:rPr>
          <w:rFonts w:ascii="Traditional Arabic" w:hAnsi="Traditional Arabic" w:cs="Traditional Arabic" w:hint="cs"/>
          <w:sz w:val="40"/>
          <w:szCs w:val="40"/>
          <w:u w:val="single"/>
          <w:rtl/>
        </w:rPr>
        <w:t>مشتركة</w:t>
      </w:r>
      <w:r w:rsidR="00762D35" w:rsidRPr="00CE0DFD">
        <w:rPr>
          <w:rFonts w:ascii="Traditional Arabic" w:hAnsi="Traditional Arabic" w:cs="Traditional Arabic" w:hint="cs"/>
          <w:sz w:val="40"/>
          <w:szCs w:val="40"/>
          <w:rtl/>
        </w:rPr>
        <w:t xml:space="preserve"> </w:t>
      </w:r>
      <w:r w:rsidR="007E772F">
        <w:rPr>
          <w:rStyle w:val="FootnoteReference"/>
          <w:rFonts w:ascii="Traditional Arabic" w:hAnsi="Traditional Arabic" w:cs="Traditional Arabic"/>
          <w:sz w:val="40"/>
          <w:szCs w:val="40"/>
          <w:rtl/>
        </w:rPr>
        <w:footnoteReference w:id="29"/>
      </w:r>
      <w:r w:rsidR="00CE0DFD" w:rsidRPr="00CE0DFD">
        <w:rPr>
          <w:rFonts w:ascii="Traditional Arabic" w:hAnsi="Traditional Arabic" w:cs="Traditional Arabic" w:hint="cs"/>
          <w:sz w:val="40"/>
          <w:szCs w:val="40"/>
          <w:rtl/>
        </w:rPr>
        <w:t xml:space="preserve">يمارسها </w:t>
      </w:r>
      <w:r w:rsidR="00762D35" w:rsidRPr="00CE0DFD">
        <w:rPr>
          <w:rFonts w:ascii="Traditional Arabic" w:hAnsi="Traditional Arabic" w:cs="Traditional Arabic" w:hint="cs"/>
          <w:sz w:val="40"/>
          <w:szCs w:val="40"/>
          <w:rtl/>
        </w:rPr>
        <w:t xml:space="preserve">كل من وكيل الجمهورية وقاضي التحقيق  ورئيس القطب </w:t>
      </w:r>
      <w:r w:rsidR="00CE0DFD" w:rsidRPr="00CE0DFD">
        <w:rPr>
          <w:rFonts w:ascii="Traditional Arabic" w:hAnsi="Traditional Arabic" w:cs="Traditional Arabic" w:hint="cs"/>
          <w:sz w:val="40"/>
          <w:szCs w:val="40"/>
          <w:rtl/>
        </w:rPr>
        <w:t xml:space="preserve"> من جهة </w:t>
      </w:r>
      <w:r w:rsidR="00762D35" w:rsidRPr="00E60FF2">
        <w:rPr>
          <w:rFonts w:ascii="Traditional Arabic" w:hAnsi="Traditional Arabic" w:cs="Traditional Arabic" w:hint="cs"/>
          <w:b/>
          <w:bCs/>
          <w:sz w:val="44"/>
          <w:szCs w:val="44"/>
          <w:rtl/>
        </w:rPr>
        <w:lastRenderedPageBreak/>
        <w:t>مع</w:t>
      </w:r>
      <w:r w:rsidR="00762D35" w:rsidRPr="00CE0DFD">
        <w:rPr>
          <w:rFonts w:ascii="Traditional Arabic" w:hAnsi="Traditional Arabic" w:cs="Traditional Arabic" w:hint="cs"/>
          <w:sz w:val="40"/>
          <w:szCs w:val="40"/>
          <w:rtl/>
        </w:rPr>
        <w:t xml:space="preserve"> وكيل الجمهورية وقاضي التحقيق ورئيس الجهة القضائية ذات الاختصاص الموسع </w:t>
      </w:r>
      <w:r w:rsidR="00CE0DFD" w:rsidRPr="00CE0DFD">
        <w:rPr>
          <w:rFonts w:ascii="Traditional Arabic" w:hAnsi="Traditional Arabic" w:cs="Traditional Arabic" w:hint="cs"/>
          <w:sz w:val="40"/>
          <w:szCs w:val="40"/>
          <w:rtl/>
        </w:rPr>
        <w:t xml:space="preserve">من جهة ثانية  </w:t>
      </w:r>
      <w:r w:rsidR="00CE0DFD" w:rsidRPr="00E60FF2">
        <w:rPr>
          <w:rFonts w:ascii="Traditional Arabic" w:hAnsi="Traditional Arabic" w:cs="Traditional Arabic" w:hint="cs"/>
          <w:b/>
          <w:bCs/>
          <w:sz w:val="40"/>
          <w:szCs w:val="40"/>
          <w:u w:val="single"/>
          <w:rtl/>
        </w:rPr>
        <w:t>ورجح</w:t>
      </w:r>
      <w:r w:rsidR="00CE0DFD" w:rsidRPr="00CE0DFD">
        <w:rPr>
          <w:rFonts w:ascii="Traditional Arabic" w:hAnsi="Traditional Arabic" w:cs="Traditional Arabic" w:hint="cs"/>
          <w:sz w:val="40"/>
          <w:szCs w:val="40"/>
          <w:rtl/>
        </w:rPr>
        <w:t xml:space="preserve"> المشرع اختصاص القطب على حساب الجهة الموسعة عندما تتم المطالبة بالملف من طرف الجهتين </w:t>
      </w:r>
      <w:r w:rsidR="00CE0DFD" w:rsidRPr="00E60FF2">
        <w:rPr>
          <w:rFonts w:ascii="Traditional Arabic" w:hAnsi="Traditional Arabic" w:cs="Traditional Arabic" w:hint="cs"/>
          <w:sz w:val="40"/>
          <w:szCs w:val="40"/>
          <w:u w:val="single"/>
          <w:rtl/>
        </w:rPr>
        <w:t>في الوقت ذاته</w:t>
      </w:r>
      <w:r w:rsidR="00CE0DFD" w:rsidRPr="00CE0DFD">
        <w:rPr>
          <w:rFonts w:ascii="Traditional Arabic" w:hAnsi="Traditional Arabic" w:cs="Traditional Arabic" w:hint="cs"/>
          <w:sz w:val="40"/>
          <w:szCs w:val="40"/>
          <w:rtl/>
        </w:rPr>
        <w:t xml:space="preserve"> حيث تتخلى المحكمة </w:t>
      </w:r>
      <w:r w:rsidR="00F7307C">
        <w:rPr>
          <w:rFonts w:ascii="Traditional Arabic" w:hAnsi="Traditional Arabic" w:cs="Traditional Arabic" w:hint="cs"/>
          <w:sz w:val="40"/>
          <w:szCs w:val="40"/>
          <w:rtl/>
        </w:rPr>
        <w:t xml:space="preserve">ذات الاختصاص </w:t>
      </w:r>
      <w:r w:rsidR="00CE0DFD" w:rsidRPr="00CE0DFD">
        <w:rPr>
          <w:rFonts w:ascii="Traditional Arabic" w:hAnsi="Traditional Arabic" w:cs="Traditional Arabic" w:hint="cs"/>
          <w:sz w:val="40"/>
          <w:szCs w:val="40"/>
          <w:rtl/>
        </w:rPr>
        <w:t>الموسع</w:t>
      </w:r>
      <w:r w:rsidR="00F7307C">
        <w:rPr>
          <w:rFonts w:ascii="Traditional Arabic" w:hAnsi="Traditional Arabic" w:cs="Traditional Arabic" w:hint="cs"/>
          <w:sz w:val="40"/>
          <w:szCs w:val="40"/>
          <w:rtl/>
        </w:rPr>
        <w:t xml:space="preserve"> </w:t>
      </w:r>
      <w:r w:rsidR="00CE0DFD" w:rsidRPr="00CE0DFD">
        <w:rPr>
          <w:rFonts w:ascii="Traditional Arabic" w:hAnsi="Traditional Arabic" w:cs="Traditional Arabic" w:hint="cs"/>
          <w:sz w:val="40"/>
          <w:szCs w:val="40"/>
          <w:rtl/>
        </w:rPr>
        <w:t xml:space="preserve"> </w:t>
      </w:r>
      <w:r w:rsidR="00CE0DFD" w:rsidRPr="00E60FF2">
        <w:rPr>
          <w:rFonts w:ascii="Traditional Arabic" w:hAnsi="Traditional Arabic" w:cs="Traditional Arabic" w:hint="cs"/>
          <w:b/>
          <w:bCs/>
          <w:sz w:val="40"/>
          <w:szCs w:val="40"/>
          <w:u w:val="single"/>
          <w:rtl/>
        </w:rPr>
        <w:t xml:space="preserve">وجوبا </w:t>
      </w:r>
      <w:r w:rsidR="00CE0DFD" w:rsidRPr="00CE0DFD">
        <w:rPr>
          <w:rFonts w:ascii="Traditional Arabic" w:hAnsi="Traditional Arabic" w:cs="Traditional Arabic" w:hint="cs"/>
          <w:sz w:val="40"/>
          <w:szCs w:val="40"/>
          <w:rtl/>
        </w:rPr>
        <w:t>عن ملف الإجراءات لصالح القطب الجزائي الوطني المتخصص.</w:t>
      </w:r>
    </w:p>
    <w:p w:rsidR="00CE0DFD" w:rsidRDefault="00CE0DFD" w:rsidP="00CE0DFD">
      <w:pPr>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مواد الاختصاص التابعة للجهتين :</w:t>
      </w:r>
    </w:p>
    <w:p w:rsidR="00F7307C" w:rsidRDefault="00B07C9A" w:rsidP="00B07C9A">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CE0DFD" w:rsidRPr="00CE0DFD">
        <w:rPr>
          <w:rFonts w:ascii="Traditional Arabic" w:hAnsi="Traditional Arabic" w:cs="Traditional Arabic" w:hint="cs"/>
          <w:sz w:val="40"/>
          <w:szCs w:val="40"/>
          <w:rtl/>
        </w:rPr>
        <w:t>يختص كل من القطب</w:t>
      </w:r>
      <w:r w:rsidR="00E60FF2">
        <w:rPr>
          <w:rFonts w:ascii="Traditional Arabic" w:hAnsi="Traditional Arabic" w:cs="Traditional Arabic" w:hint="cs"/>
          <w:sz w:val="40"/>
          <w:szCs w:val="40"/>
          <w:rtl/>
        </w:rPr>
        <w:t xml:space="preserve"> الجزائي الوطني</w:t>
      </w:r>
      <w:r w:rsidR="00CE0DFD" w:rsidRPr="00CE0DFD">
        <w:rPr>
          <w:rFonts w:ascii="Traditional Arabic" w:hAnsi="Traditional Arabic" w:cs="Traditional Arabic" w:hint="cs"/>
          <w:sz w:val="40"/>
          <w:szCs w:val="40"/>
          <w:rtl/>
        </w:rPr>
        <w:t xml:space="preserve"> والجهة القضائية ذات الاختصاص الموسع بالنظر في الجرائم التالية :</w:t>
      </w:r>
    </w:p>
    <w:p w:rsidR="00CE0DFD" w:rsidRDefault="00F7307C" w:rsidP="00B07C9A">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1- </w:t>
      </w:r>
      <w:r w:rsidR="00B07C9A">
        <w:rPr>
          <w:rFonts w:ascii="Traditional Arabic" w:hAnsi="Traditional Arabic" w:cs="Traditional Arabic" w:hint="cs"/>
          <w:sz w:val="40"/>
          <w:szCs w:val="40"/>
          <w:rtl/>
        </w:rPr>
        <w:t>الإهمال</w:t>
      </w:r>
      <w:r w:rsidR="00CE0DFD">
        <w:rPr>
          <w:rFonts w:ascii="Traditional Arabic" w:hAnsi="Traditional Arabic" w:cs="Traditional Arabic" w:hint="cs"/>
          <w:sz w:val="40"/>
          <w:szCs w:val="40"/>
          <w:rtl/>
        </w:rPr>
        <w:t xml:space="preserve"> الواضح </w:t>
      </w:r>
      <w:r>
        <w:rPr>
          <w:rFonts w:ascii="Traditional Arabic" w:hAnsi="Traditional Arabic" w:cs="Traditional Arabic" w:hint="cs"/>
          <w:sz w:val="40"/>
          <w:szCs w:val="40"/>
          <w:rtl/>
        </w:rPr>
        <w:t>-</w:t>
      </w:r>
      <w:r w:rsidR="00CE0DFD">
        <w:rPr>
          <w:rFonts w:ascii="Traditional Arabic" w:hAnsi="Traditional Arabic" w:cs="Traditional Arabic" w:hint="cs"/>
          <w:sz w:val="40"/>
          <w:szCs w:val="40"/>
          <w:rtl/>
        </w:rPr>
        <w:t xml:space="preserve">الذي يرتكبه موظف عمومي كما هو معرف بالمادة2 من قانون مكافحة الفساد </w:t>
      </w:r>
      <w:r>
        <w:rPr>
          <w:rFonts w:ascii="Traditional Arabic" w:hAnsi="Traditional Arabic" w:cs="Traditional Arabic" w:hint="cs"/>
          <w:sz w:val="40"/>
          <w:szCs w:val="40"/>
          <w:rtl/>
        </w:rPr>
        <w:t xml:space="preserve">- </w:t>
      </w:r>
      <w:r w:rsidR="002D4FA3">
        <w:rPr>
          <w:rFonts w:ascii="Traditional Arabic" w:hAnsi="Traditional Arabic" w:cs="Traditional Arabic" w:hint="cs"/>
          <w:sz w:val="40"/>
          <w:szCs w:val="40"/>
          <w:rtl/>
        </w:rPr>
        <w:t xml:space="preserve">المؤدي </w:t>
      </w:r>
      <w:r w:rsidR="00B07C9A">
        <w:rPr>
          <w:rFonts w:ascii="Traditional Arabic" w:hAnsi="Traditional Arabic" w:cs="Traditional Arabic" w:hint="cs"/>
          <w:sz w:val="40"/>
          <w:szCs w:val="40"/>
          <w:rtl/>
        </w:rPr>
        <w:t>إلى</w:t>
      </w:r>
      <w:r w:rsidR="002D4FA3">
        <w:rPr>
          <w:rFonts w:ascii="Traditional Arabic" w:hAnsi="Traditional Arabic" w:cs="Traditional Arabic" w:hint="cs"/>
          <w:sz w:val="40"/>
          <w:szCs w:val="40"/>
          <w:rtl/>
        </w:rPr>
        <w:t xml:space="preserve"> سرقة </w:t>
      </w:r>
      <w:r w:rsidR="00B07C9A">
        <w:rPr>
          <w:rFonts w:ascii="Traditional Arabic" w:hAnsi="Traditional Arabic" w:cs="Traditional Arabic" w:hint="cs"/>
          <w:sz w:val="40"/>
          <w:szCs w:val="40"/>
          <w:rtl/>
        </w:rPr>
        <w:t>أو</w:t>
      </w:r>
      <w:r w:rsidR="002D4FA3">
        <w:rPr>
          <w:rFonts w:ascii="Traditional Arabic" w:hAnsi="Traditional Arabic" w:cs="Traditional Arabic" w:hint="cs"/>
          <w:sz w:val="40"/>
          <w:szCs w:val="40"/>
          <w:rtl/>
        </w:rPr>
        <w:t xml:space="preserve"> اختلاس </w:t>
      </w:r>
      <w:r w:rsidR="00B07C9A">
        <w:rPr>
          <w:rFonts w:ascii="Traditional Arabic" w:hAnsi="Traditional Arabic" w:cs="Traditional Arabic" w:hint="cs"/>
          <w:sz w:val="40"/>
          <w:szCs w:val="40"/>
          <w:rtl/>
        </w:rPr>
        <w:t>أو</w:t>
      </w:r>
      <w:r w:rsidR="002D4FA3">
        <w:rPr>
          <w:rFonts w:ascii="Traditional Arabic" w:hAnsi="Traditional Arabic" w:cs="Traditional Arabic" w:hint="cs"/>
          <w:sz w:val="40"/>
          <w:szCs w:val="40"/>
          <w:rtl/>
        </w:rPr>
        <w:t xml:space="preserve"> تلف </w:t>
      </w:r>
      <w:r w:rsidR="00B07C9A">
        <w:rPr>
          <w:rFonts w:ascii="Traditional Arabic" w:hAnsi="Traditional Arabic" w:cs="Traditional Arabic" w:hint="cs"/>
          <w:sz w:val="40"/>
          <w:szCs w:val="40"/>
          <w:rtl/>
        </w:rPr>
        <w:t>أو</w:t>
      </w:r>
      <w:r w:rsidR="002D4FA3">
        <w:rPr>
          <w:rFonts w:ascii="Traditional Arabic" w:hAnsi="Traditional Arabic" w:cs="Traditional Arabic" w:hint="cs"/>
          <w:sz w:val="40"/>
          <w:szCs w:val="40"/>
          <w:rtl/>
        </w:rPr>
        <w:t xml:space="preserve"> ضياع </w:t>
      </w:r>
      <w:r w:rsidR="00B07C9A">
        <w:rPr>
          <w:rFonts w:ascii="Traditional Arabic" w:hAnsi="Traditional Arabic" w:cs="Traditional Arabic" w:hint="cs"/>
          <w:sz w:val="40"/>
          <w:szCs w:val="40"/>
          <w:rtl/>
        </w:rPr>
        <w:t>أموال</w:t>
      </w:r>
      <w:r w:rsidR="002D4FA3">
        <w:rPr>
          <w:rFonts w:ascii="Traditional Arabic" w:hAnsi="Traditional Arabic" w:cs="Traditional Arabic" w:hint="cs"/>
          <w:sz w:val="40"/>
          <w:szCs w:val="40"/>
          <w:rtl/>
        </w:rPr>
        <w:t xml:space="preserve"> عمومية </w:t>
      </w:r>
      <w:r w:rsidR="00B07C9A">
        <w:rPr>
          <w:rFonts w:ascii="Traditional Arabic" w:hAnsi="Traditional Arabic" w:cs="Traditional Arabic" w:hint="cs"/>
          <w:sz w:val="40"/>
          <w:szCs w:val="40"/>
          <w:rtl/>
        </w:rPr>
        <w:t>أو</w:t>
      </w:r>
      <w:r w:rsidR="002D4FA3">
        <w:rPr>
          <w:rFonts w:ascii="Traditional Arabic" w:hAnsi="Traditional Arabic" w:cs="Traditional Arabic" w:hint="cs"/>
          <w:sz w:val="40"/>
          <w:szCs w:val="40"/>
          <w:rtl/>
        </w:rPr>
        <w:t xml:space="preserve"> خاصة  </w:t>
      </w:r>
      <w:r w:rsidR="00B07C9A">
        <w:rPr>
          <w:rFonts w:ascii="Traditional Arabic" w:hAnsi="Traditional Arabic" w:cs="Traditional Arabic" w:hint="cs"/>
          <w:sz w:val="40"/>
          <w:szCs w:val="40"/>
          <w:rtl/>
        </w:rPr>
        <w:t>أو</w:t>
      </w:r>
      <w:r w:rsidR="002D4FA3">
        <w:rPr>
          <w:rFonts w:ascii="Traditional Arabic" w:hAnsi="Traditional Arabic" w:cs="Traditional Arabic" w:hint="cs"/>
          <w:sz w:val="40"/>
          <w:szCs w:val="40"/>
          <w:rtl/>
        </w:rPr>
        <w:t xml:space="preserve"> </w:t>
      </w:r>
      <w:r w:rsidR="00B07C9A">
        <w:rPr>
          <w:rFonts w:ascii="Traditional Arabic" w:hAnsi="Traditional Arabic" w:cs="Traditional Arabic" w:hint="cs"/>
          <w:sz w:val="40"/>
          <w:szCs w:val="40"/>
          <w:rtl/>
        </w:rPr>
        <w:t>أشياء</w:t>
      </w:r>
      <w:r w:rsidR="002D4FA3">
        <w:rPr>
          <w:rFonts w:ascii="Traditional Arabic" w:hAnsi="Traditional Arabic" w:cs="Traditional Arabic" w:hint="cs"/>
          <w:sz w:val="40"/>
          <w:szCs w:val="40"/>
          <w:rtl/>
        </w:rPr>
        <w:t xml:space="preserve"> تقوم مقامها  </w:t>
      </w:r>
      <w:r w:rsidR="00B07C9A">
        <w:rPr>
          <w:rFonts w:ascii="Traditional Arabic" w:hAnsi="Traditional Arabic" w:cs="Traditional Arabic" w:hint="cs"/>
          <w:sz w:val="40"/>
          <w:szCs w:val="40"/>
          <w:rtl/>
        </w:rPr>
        <w:t>أو</w:t>
      </w:r>
      <w:r w:rsidR="002D4FA3">
        <w:rPr>
          <w:rFonts w:ascii="Traditional Arabic" w:hAnsi="Traditional Arabic" w:cs="Traditional Arabic" w:hint="cs"/>
          <w:sz w:val="40"/>
          <w:szCs w:val="40"/>
          <w:rtl/>
        </w:rPr>
        <w:t xml:space="preserve"> وثائق </w:t>
      </w:r>
      <w:r w:rsidR="00B07C9A">
        <w:rPr>
          <w:rFonts w:ascii="Traditional Arabic" w:hAnsi="Traditional Arabic" w:cs="Traditional Arabic" w:hint="cs"/>
          <w:sz w:val="40"/>
          <w:szCs w:val="40"/>
          <w:rtl/>
        </w:rPr>
        <w:t>أو</w:t>
      </w:r>
      <w:r w:rsidR="002D4FA3">
        <w:rPr>
          <w:rFonts w:ascii="Traditional Arabic" w:hAnsi="Traditional Arabic" w:cs="Traditional Arabic" w:hint="cs"/>
          <w:sz w:val="40"/>
          <w:szCs w:val="40"/>
          <w:rtl/>
        </w:rPr>
        <w:t xml:space="preserve"> سندات  </w:t>
      </w:r>
      <w:r w:rsidR="00B07C9A">
        <w:rPr>
          <w:rFonts w:ascii="Traditional Arabic" w:hAnsi="Traditional Arabic" w:cs="Traditional Arabic" w:hint="cs"/>
          <w:sz w:val="40"/>
          <w:szCs w:val="40"/>
          <w:rtl/>
        </w:rPr>
        <w:t>أو</w:t>
      </w:r>
      <w:r w:rsidR="002D4FA3">
        <w:rPr>
          <w:rFonts w:ascii="Traditional Arabic" w:hAnsi="Traditional Arabic" w:cs="Traditional Arabic" w:hint="cs"/>
          <w:sz w:val="40"/>
          <w:szCs w:val="40"/>
          <w:rtl/>
        </w:rPr>
        <w:t xml:space="preserve"> عقود </w:t>
      </w:r>
      <w:r w:rsidR="00B07C9A">
        <w:rPr>
          <w:rFonts w:ascii="Traditional Arabic" w:hAnsi="Traditional Arabic" w:cs="Traditional Arabic" w:hint="cs"/>
          <w:sz w:val="40"/>
          <w:szCs w:val="40"/>
          <w:rtl/>
        </w:rPr>
        <w:t>أو</w:t>
      </w:r>
      <w:r w:rsidR="002D4FA3">
        <w:rPr>
          <w:rFonts w:ascii="Traditional Arabic" w:hAnsi="Traditional Arabic" w:cs="Traditional Arabic" w:hint="cs"/>
          <w:sz w:val="40"/>
          <w:szCs w:val="40"/>
          <w:rtl/>
        </w:rPr>
        <w:t xml:space="preserve"> </w:t>
      </w:r>
      <w:r w:rsidR="00B07C9A">
        <w:rPr>
          <w:rFonts w:ascii="Traditional Arabic" w:hAnsi="Traditional Arabic" w:cs="Traditional Arabic" w:hint="cs"/>
          <w:sz w:val="40"/>
          <w:szCs w:val="40"/>
          <w:rtl/>
        </w:rPr>
        <w:t>أموال</w:t>
      </w:r>
      <w:r w:rsidR="002D4FA3">
        <w:rPr>
          <w:rFonts w:ascii="Traditional Arabic" w:hAnsi="Traditional Arabic" w:cs="Traditional Arabic" w:hint="cs"/>
          <w:sz w:val="40"/>
          <w:szCs w:val="40"/>
          <w:rtl/>
        </w:rPr>
        <w:t xml:space="preserve">  منقولة وضعت تحت  يده  سواء بحكم وظيفته </w:t>
      </w:r>
      <w:r w:rsidR="00B07C9A">
        <w:rPr>
          <w:rFonts w:ascii="Traditional Arabic" w:hAnsi="Traditional Arabic" w:cs="Traditional Arabic" w:hint="cs"/>
          <w:sz w:val="40"/>
          <w:szCs w:val="40"/>
          <w:rtl/>
        </w:rPr>
        <w:t>أو</w:t>
      </w:r>
      <w:r w:rsidR="002D4FA3">
        <w:rPr>
          <w:rFonts w:ascii="Traditional Arabic" w:hAnsi="Traditional Arabic" w:cs="Traditional Arabic" w:hint="cs"/>
          <w:sz w:val="40"/>
          <w:szCs w:val="40"/>
          <w:rtl/>
        </w:rPr>
        <w:t xml:space="preserve"> بسببها .</w:t>
      </w:r>
    </w:p>
    <w:p w:rsidR="002D4FA3" w:rsidRPr="002D4FA3" w:rsidRDefault="00F7307C" w:rsidP="002D4FA3">
      <w:pPr>
        <w:jc w:val="both"/>
        <w:rPr>
          <w:rFonts w:ascii="Traditional Arabic" w:hAnsi="Traditional Arabic" w:cs="Traditional Arabic"/>
          <w:sz w:val="40"/>
          <w:szCs w:val="40"/>
          <w:rtl/>
        </w:rPr>
      </w:pPr>
      <w:r>
        <w:rPr>
          <w:rFonts w:ascii="Traditional Arabic" w:hAnsi="Traditional Arabic" w:cs="Traditional Arabic" w:hint="cs"/>
          <w:sz w:val="40"/>
          <w:szCs w:val="40"/>
          <w:rtl/>
        </w:rPr>
        <w:t>2</w:t>
      </w:r>
      <w:r w:rsidR="002D4FA3" w:rsidRPr="002D4FA3">
        <w:rPr>
          <w:rFonts w:ascii="Traditional Arabic" w:hAnsi="Traditional Arabic" w:cs="Traditional Arabic" w:hint="cs"/>
          <w:sz w:val="40"/>
          <w:szCs w:val="40"/>
          <w:rtl/>
          <w:lang w:bidi="ar-DZ"/>
        </w:rPr>
        <w:t>-</w:t>
      </w:r>
      <w:r w:rsidR="002D4FA3">
        <w:rPr>
          <w:rFonts w:ascii="Traditional Arabic" w:hAnsi="Traditional Arabic" w:cs="Traditional Arabic" w:hint="cs"/>
          <w:sz w:val="40"/>
          <w:szCs w:val="40"/>
          <w:rtl/>
          <w:lang w:bidi="ar-DZ"/>
        </w:rPr>
        <w:t xml:space="preserve"> </w:t>
      </w:r>
      <w:r w:rsidR="002D4FA3" w:rsidRPr="002D4FA3">
        <w:rPr>
          <w:rFonts w:ascii="Traditional Arabic" w:hAnsi="Traditional Arabic" w:cs="Traditional Arabic" w:hint="cs"/>
          <w:sz w:val="40"/>
          <w:szCs w:val="40"/>
          <w:rtl/>
          <w:lang w:bidi="ar-DZ"/>
        </w:rPr>
        <w:t xml:space="preserve">جرائم تبييض </w:t>
      </w:r>
      <w:r w:rsidR="00B07C9A" w:rsidRPr="002D4FA3">
        <w:rPr>
          <w:rFonts w:ascii="Traditional Arabic" w:hAnsi="Traditional Arabic" w:cs="Traditional Arabic" w:hint="cs"/>
          <w:sz w:val="40"/>
          <w:szCs w:val="40"/>
          <w:rtl/>
          <w:lang w:bidi="ar-DZ"/>
        </w:rPr>
        <w:t>الأموال</w:t>
      </w:r>
      <w:r w:rsidR="002D4FA3" w:rsidRPr="002D4FA3">
        <w:rPr>
          <w:rFonts w:ascii="Traditional Arabic" w:hAnsi="Traditional Arabic" w:cs="Traditional Arabic" w:hint="cs"/>
          <w:sz w:val="40"/>
          <w:szCs w:val="40"/>
          <w:rtl/>
          <w:lang w:bidi="ar-DZ"/>
        </w:rPr>
        <w:t xml:space="preserve"> كما هي معرفة بالمواد 389مكرر ، مكرر 1 ، مكرر2 ، مكرر3 ق ع .</w:t>
      </w:r>
    </w:p>
    <w:p w:rsidR="00CE0DFD" w:rsidRPr="002D4FA3" w:rsidRDefault="00F7307C" w:rsidP="002D4FA3">
      <w:pPr>
        <w:jc w:val="both"/>
        <w:rPr>
          <w:rFonts w:ascii="Traditional Arabic" w:hAnsi="Traditional Arabic" w:cs="Traditional Arabic"/>
          <w:sz w:val="40"/>
          <w:szCs w:val="40"/>
          <w:rtl/>
        </w:rPr>
      </w:pPr>
      <w:r>
        <w:rPr>
          <w:rFonts w:ascii="Traditional Arabic" w:hAnsi="Traditional Arabic" w:cs="Traditional Arabic" w:hint="cs"/>
          <w:sz w:val="40"/>
          <w:szCs w:val="40"/>
          <w:rtl/>
        </w:rPr>
        <w:t>3</w:t>
      </w:r>
      <w:r w:rsidR="002D4FA3" w:rsidRPr="002D4FA3">
        <w:rPr>
          <w:rFonts w:ascii="Traditional Arabic" w:hAnsi="Traditional Arabic" w:cs="Traditional Arabic" w:hint="cs"/>
          <w:sz w:val="40"/>
          <w:szCs w:val="40"/>
          <w:rtl/>
        </w:rPr>
        <w:t>-الجرائم المتعلقة بمكافحة الفساد ( الرشوة، اختلاس  المال العام ، التبديد الغدر ، التمويل الخفي للأحزاب السياسية...</w:t>
      </w:r>
      <w:r w:rsidR="002D4FA3">
        <w:rPr>
          <w:rFonts w:ascii="Traditional Arabic" w:hAnsi="Traditional Arabic" w:cs="Traditional Arabic" w:hint="cs"/>
          <w:sz w:val="40"/>
          <w:szCs w:val="40"/>
          <w:rtl/>
        </w:rPr>
        <w:t>)</w:t>
      </w:r>
    </w:p>
    <w:p w:rsidR="00762D35" w:rsidRPr="002D4FA3" w:rsidRDefault="00F7307C" w:rsidP="001816CD">
      <w:pPr>
        <w:jc w:val="both"/>
        <w:rPr>
          <w:rFonts w:ascii="Traditional Arabic" w:hAnsi="Traditional Arabic" w:cs="Traditional Arabic"/>
          <w:sz w:val="40"/>
          <w:szCs w:val="40"/>
          <w:rtl/>
        </w:rPr>
      </w:pPr>
      <w:r>
        <w:rPr>
          <w:rFonts w:ascii="Traditional Arabic" w:hAnsi="Traditional Arabic" w:cs="Traditional Arabic" w:hint="cs"/>
          <w:sz w:val="40"/>
          <w:szCs w:val="40"/>
          <w:rtl/>
        </w:rPr>
        <w:t>4</w:t>
      </w:r>
      <w:r w:rsidR="002D4FA3" w:rsidRPr="002D4FA3">
        <w:rPr>
          <w:rFonts w:ascii="Traditional Arabic" w:hAnsi="Traditional Arabic" w:cs="Traditional Arabic" w:hint="cs"/>
          <w:sz w:val="40"/>
          <w:szCs w:val="40"/>
          <w:rtl/>
        </w:rPr>
        <w:t xml:space="preserve">- الجرائم المنصوص عليها بالامر96-22 المتعلق بقمع مخالفة التشريع والتنظيم الخاصين بالصرف وحركة رؤوس </w:t>
      </w:r>
      <w:r w:rsidR="001816CD" w:rsidRPr="002D4FA3">
        <w:rPr>
          <w:rFonts w:ascii="Traditional Arabic" w:hAnsi="Traditional Arabic" w:cs="Traditional Arabic" w:hint="cs"/>
          <w:sz w:val="40"/>
          <w:szCs w:val="40"/>
          <w:rtl/>
        </w:rPr>
        <w:t>الأموال</w:t>
      </w:r>
      <w:r w:rsidR="002D4FA3" w:rsidRPr="002D4FA3">
        <w:rPr>
          <w:rFonts w:ascii="Traditional Arabic" w:hAnsi="Traditional Arabic" w:cs="Traditional Arabic" w:hint="cs"/>
          <w:sz w:val="40"/>
          <w:szCs w:val="40"/>
          <w:rtl/>
        </w:rPr>
        <w:t xml:space="preserve"> من و</w:t>
      </w:r>
      <w:r w:rsidR="001816CD">
        <w:rPr>
          <w:rFonts w:ascii="Traditional Arabic" w:hAnsi="Traditional Arabic" w:cs="Traditional Arabic" w:hint="cs"/>
          <w:sz w:val="40"/>
          <w:szCs w:val="40"/>
          <w:rtl/>
        </w:rPr>
        <w:t xml:space="preserve"> إ</w:t>
      </w:r>
      <w:r w:rsidR="002D4FA3" w:rsidRPr="002D4FA3">
        <w:rPr>
          <w:rFonts w:ascii="Traditional Arabic" w:hAnsi="Traditional Arabic" w:cs="Traditional Arabic" w:hint="cs"/>
          <w:sz w:val="40"/>
          <w:szCs w:val="40"/>
          <w:rtl/>
        </w:rPr>
        <w:t>لى الخارج.</w:t>
      </w:r>
    </w:p>
    <w:p w:rsidR="00762D35" w:rsidRDefault="00F7307C" w:rsidP="002D4FA3">
      <w:pPr>
        <w:jc w:val="both"/>
        <w:rPr>
          <w:rFonts w:ascii="Traditional Arabic" w:hAnsi="Traditional Arabic" w:cs="Traditional Arabic"/>
          <w:sz w:val="40"/>
          <w:szCs w:val="40"/>
          <w:rtl/>
        </w:rPr>
      </w:pPr>
      <w:r>
        <w:rPr>
          <w:rFonts w:ascii="Traditional Arabic" w:hAnsi="Traditional Arabic" w:cs="Traditional Arabic" w:hint="cs"/>
          <w:sz w:val="40"/>
          <w:szCs w:val="40"/>
          <w:rtl/>
        </w:rPr>
        <w:t>5</w:t>
      </w:r>
      <w:r w:rsidR="002D4FA3" w:rsidRPr="002D4FA3">
        <w:rPr>
          <w:rFonts w:ascii="Traditional Arabic" w:hAnsi="Traditional Arabic" w:cs="Traditional Arabic" w:hint="cs"/>
          <w:sz w:val="40"/>
          <w:szCs w:val="40"/>
          <w:rtl/>
        </w:rPr>
        <w:t xml:space="preserve">-  بعض الجرائم </w:t>
      </w:r>
      <w:r w:rsidR="001816CD">
        <w:rPr>
          <w:rFonts w:ascii="Traditional Arabic" w:hAnsi="Traditional Arabic" w:cs="Traditional Arabic" w:hint="cs"/>
          <w:sz w:val="40"/>
          <w:szCs w:val="40"/>
          <w:rtl/>
        </w:rPr>
        <w:t>ال</w:t>
      </w:r>
      <w:r w:rsidR="002D4FA3" w:rsidRPr="002D4FA3">
        <w:rPr>
          <w:rFonts w:ascii="Traditional Arabic" w:hAnsi="Traditional Arabic" w:cs="Traditional Arabic" w:hint="cs"/>
          <w:sz w:val="40"/>
          <w:szCs w:val="40"/>
          <w:rtl/>
        </w:rPr>
        <w:t>متعلقة بمكافحة التهريب المنصوص عليها بالامر06-05 ( المواد من 11 إلى 15 )</w:t>
      </w:r>
    </w:p>
    <w:p w:rsidR="007E772F" w:rsidRPr="00467CA5" w:rsidRDefault="00F7307C" w:rsidP="008B59DB">
      <w:pPr>
        <w:jc w:val="both"/>
        <w:rPr>
          <w:rFonts w:ascii="Traditional Arabic" w:hAnsi="Traditional Arabic" w:cs="Traditional Arabic"/>
          <w:b/>
          <w:bCs/>
          <w:sz w:val="32"/>
          <w:szCs w:val="32"/>
          <w:rtl/>
        </w:rPr>
      </w:pPr>
      <w:r>
        <w:rPr>
          <w:rFonts w:ascii="Traditional Arabic" w:hAnsi="Traditional Arabic" w:cs="Traditional Arabic" w:hint="cs"/>
          <w:sz w:val="40"/>
          <w:szCs w:val="40"/>
          <w:rtl/>
        </w:rPr>
        <w:lastRenderedPageBreak/>
        <w:t xml:space="preserve">6- </w:t>
      </w:r>
      <w:r w:rsidR="002D4FA3">
        <w:rPr>
          <w:rFonts w:ascii="Traditional Arabic" w:hAnsi="Traditional Arabic" w:cs="Traditional Arabic" w:hint="cs"/>
          <w:sz w:val="40"/>
          <w:szCs w:val="40"/>
          <w:rtl/>
        </w:rPr>
        <w:t xml:space="preserve">الجريمة المالية والاقتصادية </w:t>
      </w:r>
      <w:r w:rsidR="001816CD">
        <w:rPr>
          <w:rFonts w:ascii="Traditional Arabic" w:hAnsi="Traditional Arabic" w:cs="Traditional Arabic" w:hint="cs"/>
          <w:sz w:val="40"/>
          <w:szCs w:val="40"/>
          <w:rtl/>
        </w:rPr>
        <w:t>الأكثر</w:t>
      </w:r>
      <w:r w:rsidR="00B07C9A">
        <w:rPr>
          <w:rFonts w:ascii="Traditional Arabic" w:hAnsi="Traditional Arabic" w:cs="Traditional Arabic" w:hint="cs"/>
          <w:sz w:val="40"/>
          <w:szCs w:val="40"/>
          <w:rtl/>
        </w:rPr>
        <w:t xml:space="preserve"> تعقيدا؛</w:t>
      </w:r>
      <w:r w:rsidR="002D4FA3">
        <w:rPr>
          <w:rFonts w:ascii="Traditional Arabic" w:hAnsi="Traditional Arabic" w:cs="Traditional Arabic" w:hint="cs"/>
          <w:sz w:val="40"/>
          <w:szCs w:val="40"/>
          <w:rtl/>
        </w:rPr>
        <w:t xml:space="preserve"> والتي عرفها ال</w:t>
      </w:r>
      <w:r w:rsidR="008B59DB">
        <w:rPr>
          <w:rFonts w:ascii="Traditional Arabic" w:hAnsi="Traditional Arabic" w:cs="Traditional Arabic" w:hint="cs"/>
          <w:sz w:val="40"/>
          <w:szCs w:val="40"/>
          <w:rtl/>
        </w:rPr>
        <w:t>أمر</w:t>
      </w:r>
      <w:r w:rsidR="002D4FA3">
        <w:rPr>
          <w:rFonts w:ascii="Traditional Arabic" w:hAnsi="Traditional Arabic" w:cs="Traditional Arabic" w:hint="cs"/>
          <w:sz w:val="40"/>
          <w:szCs w:val="40"/>
          <w:rtl/>
        </w:rPr>
        <w:t xml:space="preserve"> </w:t>
      </w:r>
      <w:r w:rsidR="007E772F">
        <w:rPr>
          <w:rFonts w:ascii="Traditional Arabic" w:hAnsi="Traditional Arabic" w:cs="Traditional Arabic" w:hint="cs"/>
          <w:sz w:val="40"/>
          <w:szCs w:val="40"/>
          <w:rtl/>
        </w:rPr>
        <w:t>20-04 بالمادة 211مكرر3 /</w:t>
      </w:r>
      <w:r w:rsidR="007E772F" w:rsidRPr="007E772F">
        <w:rPr>
          <w:rFonts w:ascii="Traditional Arabic" w:hAnsi="Traditional Arabic" w:cs="Traditional Arabic" w:hint="cs"/>
          <w:sz w:val="32"/>
          <w:szCs w:val="32"/>
          <w:rtl/>
        </w:rPr>
        <w:t>2</w:t>
      </w:r>
      <w:r w:rsidR="007E772F">
        <w:rPr>
          <w:rFonts w:ascii="Traditional Arabic" w:hAnsi="Traditional Arabic" w:cs="Traditional Arabic" w:hint="cs"/>
          <w:sz w:val="40"/>
          <w:szCs w:val="40"/>
          <w:rtl/>
        </w:rPr>
        <w:t xml:space="preserve"> </w:t>
      </w:r>
      <w:r w:rsidR="001816CD">
        <w:rPr>
          <w:rFonts w:ascii="Traditional Arabic" w:hAnsi="Traditional Arabic" w:cs="Traditional Arabic" w:hint="cs"/>
          <w:sz w:val="40"/>
          <w:szCs w:val="40"/>
          <w:rtl/>
        </w:rPr>
        <w:t>بأنها</w:t>
      </w:r>
      <w:r w:rsidR="002D4FA3">
        <w:rPr>
          <w:rFonts w:ascii="Traditional Arabic" w:hAnsi="Traditional Arabic" w:cs="Traditional Arabic" w:hint="cs"/>
          <w:sz w:val="40"/>
          <w:szCs w:val="40"/>
          <w:rtl/>
        </w:rPr>
        <w:t xml:space="preserve"> </w:t>
      </w:r>
      <w:r w:rsidR="007E772F">
        <w:rPr>
          <w:rFonts w:ascii="Traditional Arabic" w:hAnsi="Traditional Arabic" w:cs="Traditional Arabic" w:hint="cs"/>
          <w:sz w:val="40"/>
          <w:szCs w:val="40"/>
          <w:rtl/>
        </w:rPr>
        <w:t xml:space="preserve">: </w:t>
      </w:r>
      <w:r w:rsidR="007E772F" w:rsidRPr="00467CA5">
        <w:rPr>
          <w:rFonts w:ascii="Traditional Arabic" w:hAnsi="Traditional Arabic" w:cs="Traditional Arabic" w:hint="cs"/>
          <w:b/>
          <w:bCs/>
          <w:sz w:val="32"/>
          <w:szCs w:val="32"/>
          <w:rtl/>
        </w:rPr>
        <w:t>الجريمة التي بالنظر إلى تعدد الفاعلين أو الشركاء أو المتضررين أو بسبب اتساع الرقعة الجغرافية لمكان ارتكاب الجريمة  أو جسامة الأضرار المترتبة عليها أو لصبغتها المنظمة العابرة للحدود الوطنية  أو لاستعمال تكنولوجيات الإعلام والاتصال في ارتكابها ، تتطلب اللجوء إلى وسائل تح</w:t>
      </w:r>
      <w:r w:rsidR="00B07C9A" w:rsidRPr="00467CA5">
        <w:rPr>
          <w:rFonts w:ascii="Traditional Arabic" w:hAnsi="Traditional Arabic" w:cs="Traditional Arabic" w:hint="cs"/>
          <w:b/>
          <w:bCs/>
          <w:sz w:val="32"/>
          <w:szCs w:val="32"/>
          <w:rtl/>
          <w:lang w:bidi="ar-DZ"/>
        </w:rPr>
        <w:t>رٍ</w:t>
      </w:r>
      <w:r w:rsidR="007E772F" w:rsidRPr="00467CA5">
        <w:rPr>
          <w:rFonts w:ascii="Traditional Arabic" w:hAnsi="Traditional Arabic" w:cs="Traditional Arabic" w:hint="cs"/>
          <w:b/>
          <w:bCs/>
          <w:sz w:val="32"/>
          <w:szCs w:val="32"/>
          <w:rtl/>
        </w:rPr>
        <w:t xml:space="preserve"> خاصة أو خبرة فنية متخصصة أو تعاون قضائي دولي.</w:t>
      </w:r>
    </w:p>
    <w:p w:rsidR="002D4FA3" w:rsidRPr="002D4FA3" w:rsidRDefault="007E772F" w:rsidP="007E772F">
      <w:pPr>
        <w:jc w:val="both"/>
        <w:rPr>
          <w:rFonts w:ascii="Traditional Arabic" w:hAnsi="Traditional Arabic" w:cs="Traditional Arabic"/>
          <w:sz w:val="40"/>
          <w:szCs w:val="40"/>
          <w:rtl/>
        </w:rPr>
      </w:pPr>
      <w:r w:rsidRPr="007E772F">
        <w:rPr>
          <w:rFonts w:ascii="Traditional Arabic" w:hAnsi="Traditional Arabic" w:cs="Traditional Arabic" w:hint="cs"/>
          <w:b/>
          <w:bCs/>
          <w:i/>
          <w:iCs/>
          <w:sz w:val="32"/>
          <w:szCs w:val="32"/>
          <w:rtl/>
        </w:rPr>
        <w:t>"</w:t>
      </w:r>
    </w:p>
    <w:p w:rsidR="00630FA2" w:rsidRDefault="00B07C9A" w:rsidP="00594FDA">
      <w:pPr>
        <w:jc w:val="both"/>
        <w:rPr>
          <w:rFonts w:ascii="Traditional Arabic" w:hAnsi="Traditional Arabic" w:cs="Traditional Arabic"/>
          <w:b/>
          <w:bCs/>
          <w:sz w:val="40"/>
          <w:szCs w:val="40"/>
          <w:rtl/>
        </w:rPr>
      </w:pPr>
      <w:r w:rsidRPr="00B07C9A">
        <w:rPr>
          <w:rFonts w:ascii="Traditional Arabic" w:hAnsi="Traditional Arabic" w:cs="Traditional Arabic" w:hint="cs"/>
          <w:b/>
          <w:bCs/>
          <w:sz w:val="40"/>
          <w:szCs w:val="40"/>
          <w:rtl/>
        </w:rPr>
        <w:t>*</w:t>
      </w:r>
      <w:r>
        <w:rPr>
          <w:rFonts w:ascii="Traditional Arabic" w:hAnsi="Traditional Arabic" w:cs="Traditional Arabic" w:hint="cs"/>
          <w:b/>
          <w:bCs/>
          <w:sz w:val="40"/>
          <w:szCs w:val="40"/>
          <w:rtl/>
        </w:rPr>
        <w:t xml:space="preserve"> </w:t>
      </w:r>
      <w:r w:rsidR="00D2654F" w:rsidRPr="00B07C9A">
        <w:rPr>
          <w:rFonts w:ascii="Traditional Arabic" w:hAnsi="Traditional Arabic" w:cs="Traditional Arabic" w:hint="cs"/>
          <w:b/>
          <w:bCs/>
          <w:sz w:val="40"/>
          <w:szCs w:val="40"/>
          <w:rtl/>
        </w:rPr>
        <w:t xml:space="preserve">الاختصاص الحصري لقاضي التحقيق </w:t>
      </w:r>
      <w:r w:rsidR="00594FDA">
        <w:rPr>
          <w:rFonts w:ascii="Traditional Arabic" w:hAnsi="Traditional Arabic" w:cs="Traditional Arabic" w:hint="cs"/>
          <w:b/>
          <w:bCs/>
          <w:sz w:val="40"/>
          <w:szCs w:val="40"/>
          <w:rtl/>
        </w:rPr>
        <w:t>ب</w:t>
      </w:r>
      <w:r w:rsidR="00D2654F" w:rsidRPr="00B07C9A">
        <w:rPr>
          <w:rFonts w:ascii="Traditional Arabic" w:hAnsi="Traditional Arabic" w:cs="Traditional Arabic" w:hint="cs"/>
          <w:b/>
          <w:bCs/>
          <w:sz w:val="40"/>
          <w:szCs w:val="40"/>
          <w:rtl/>
        </w:rPr>
        <w:t xml:space="preserve">محكمة مقر مجلس قضاء الجزائر </w:t>
      </w:r>
    </w:p>
    <w:p w:rsidR="00584311" w:rsidRPr="00735F84" w:rsidRDefault="00594FDA" w:rsidP="008B59DB">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450B38" w:rsidRPr="00735F84">
        <w:rPr>
          <w:rFonts w:ascii="Traditional Arabic" w:hAnsi="Traditional Arabic" w:cs="Traditional Arabic" w:hint="cs"/>
          <w:sz w:val="40"/>
          <w:szCs w:val="40"/>
          <w:rtl/>
        </w:rPr>
        <w:t xml:space="preserve">لم يكتف المشرع بالجهات القضائية ذات الاختصاص الموسع </w:t>
      </w:r>
      <w:r w:rsidR="00F20886" w:rsidRPr="00735F84">
        <w:rPr>
          <w:rFonts w:ascii="Traditional Arabic" w:hAnsi="Traditional Arabic" w:cs="Traditional Arabic" w:hint="cs"/>
          <w:sz w:val="40"/>
          <w:szCs w:val="40"/>
          <w:rtl/>
        </w:rPr>
        <w:t xml:space="preserve">والتي كانت تسمى سابقا بالأقطاب الجزائية الخمسة ، </w:t>
      </w:r>
      <w:r w:rsidR="008B59DB">
        <w:rPr>
          <w:rFonts w:ascii="Traditional Arabic" w:hAnsi="Traditional Arabic" w:cs="Traditional Arabic" w:hint="cs"/>
          <w:sz w:val="40"/>
          <w:szCs w:val="40"/>
          <w:rtl/>
        </w:rPr>
        <w:t>ف</w:t>
      </w:r>
      <w:r w:rsidR="00F20886" w:rsidRPr="00735F84">
        <w:rPr>
          <w:rFonts w:ascii="Traditional Arabic" w:hAnsi="Traditional Arabic" w:cs="Traditional Arabic" w:hint="cs"/>
          <w:sz w:val="40"/>
          <w:szCs w:val="40"/>
          <w:rtl/>
        </w:rPr>
        <w:t>أضاف لها قطبا جزائيا متخصصا في الجرائم المالية والاقتصادية ، كما أنشأ محكمة بمقر المجلس القضائي للجزائر العاصمة منحها اختصاصا حصريا ل</w:t>
      </w:r>
      <w:r w:rsidR="008B59DB">
        <w:rPr>
          <w:rFonts w:ascii="Traditional Arabic" w:hAnsi="Traditional Arabic" w:cs="Traditional Arabic" w:hint="cs"/>
          <w:sz w:val="40"/>
          <w:szCs w:val="40"/>
          <w:rtl/>
        </w:rPr>
        <w:t>ل</w:t>
      </w:r>
      <w:r w:rsidR="00F20886" w:rsidRPr="00735F84">
        <w:rPr>
          <w:rFonts w:ascii="Traditional Arabic" w:hAnsi="Traditional Arabic" w:cs="Traditional Arabic" w:hint="cs"/>
          <w:sz w:val="40"/>
          <w:szCs w:val="40"/>
          <w:rtl/>
        </w:rPr>
        <w:t xml:space="preserve">متابعة والتحقيق والمحاكمة في جرائم الإرهاب والتخريب كما هي معرفة </w:t>
      </w:r>
      <w:r w:rsidRPr="00735F84">
        <w:rPr>
          <w:rFonts w:ascii="Traditional Arabic" w:hAnsi="Traditional Arabic" w:cs="Traditional Arabic" w:hint="cs"/>
          <w:sz w:val="40"/>
          <w:szCs w:val="40"/>
          <w:rtl/>
        </w:rPr>
        <w:t>بالأمر</w:t>
      </w:r>
      <w:r w:rsidR="00F20886" w:rsidRPr="00735F84">
        <w:rPr>
          <w:rFonts w:ascii="Traditional Arabic" w:hAnsi="Traditional Arabic" w:cs="Traditional Arabic" w:hint="cs"/>
          <w:sz w:val="40"/>
          <w:szCs w:val="40"/>
          <w:rtl/>
        </w:rPr>
        <w:t xml:space="preserve"> 95-11 المعدل والمتمم لقانون العقوبات </w:t>
      </w:r>
      <w:r w:rsidR="00735F84" w:rsidRPr="00735F84">
        <w:rPr>
          <w:rFonts w:ascii="Traditional Arabic" w:hAnsi="Traditional Arabic" w:cs="Traditional Arabic" w:hint="cs"/>
          <w:sz w:val="40"/>
          <w:szCs w:val="40"/>
          <w:rtl/>
        </w:rPr>
        <w:t>والتي تضمنتها المادة 87مكرر ؛</w:t>
      </w:r>
      <w:r w:rsidR="00735F84" w:rsidRPr="00594FDA">
        <w:rPr>
          <w:rFonts w:ascii="Traditional Arabic" w:hAnsi="Traditional Arabic" w:cs="Traditional Arabic" w:hint="cs"/>
          <w:b/>
          <w:bCs/>
          <w:sz w:val="40"/>
          <w:szCs w:val="40"/>
          <w:rtl/>
        </w:rPr>
        <w:t>المطات</w:t>
      </w:r>
      <w:r>
        <w:rPr>
          <w:rFonts w:ascii="Traditional Arabic" w:hAnsi="Traditional Arabic" w:cs="Traditional Arabic" w:hint="cs"/>
          <w:b/>
          <w:bCs/>
          <w:sz w:val="40"/>
          <w:szCs w:val="40"/>
          <w:rtl/>
        </w:rPr>
        <w:t>(</w:t>
      </w:r>
      <w:r w:rsidRPr="00594FDA">
        <w:rPr>
          <w:rFonts w:ascii="Traditional Arabic" w:hAnsi="Traditional Arabic" w:cs="Traditional Arabic"/>
          <w:lang w:val="fr-FR"/>
        </w:rPr>
        <w:t>les tirets</w:t>
      </w:r>
      <w:r>
        <w:rPr>
          <w:rFonts w:ascii="Traditional Arabic" w:hAnsi="Traditional Arabic" w:cs="Traditional Arabic" w:hint="cs"/>
          <w:b/>
          <w:bCs/>
          <w:sz w:val="40"/>
          <w:szCs w:val="40"/>
          <w:rtl/>
        </w:rPr>
        <w:t>)</w:t>
      </w:r>
      <w:r w:rsidR="00735F84" w:rsidRPr="00735F84">
        <w:rPr>
          <w:rFonts w:ascii="Traditional Arabic" w:hAnsi="Traditional Arabic" w:cs="Traditional Arabic" w:hint="cs"/>
          <w:sz w:val="40"/>
          <w:szCs w:val="40"/>
          <w:rtl/>
        </w:rPr>
        <w:t xml:space="preserve"> 6-9-10-12-13 والمادة 87 مكرر6  الفقرة 2 من نفس القانون ،</w:t>
      </w:r>
      <w:r w:rsidR="00F20886" w:rsidRPr="00735F84">
        <w:rPr>
          <w:rFonts w:ascii="Traditional Arabic" w:hAnsi="Traditional Arabic" w:cs="Traditional Arabic" w:hint="cs"/>
          <w:sz w:val="40"/>
          <w:szCs w:val="40"/>
          <w:rtl/>
        </w:rPr>
        <w:t xml:space="preserve"> والجرائم المنصوص عليها في القانون 05-01 المتعلق بالوقاية من تبييض </w:t>
      </w:r>
      <w:r w:rsidR="00735F84" w:rsidRPr="00735F84">
        <w:rPr>
          <w:rFonts w:ascii="Traditional Arabic" w:hAnsi="Traditional Arabic" w:cs="Traditional Arabic" w:hint="cs"/>
          <w:sz w:val="40"/>
          <w:szCs w:val="40"/>
          <w:rtl/>
        </w:rPr>
        <w:t>الأموال</w:t>
      </w:r>
      <w:r w:rsidR="00F20886" w:rsidRPr="00735F84">
        <w:rPr>
          <w:rFonts w:ascii="Traditional Arabic" w:hAnsi="Traditional Arabic" w:cs="Traditional Arabic" w:hint="cs"/>
          <w:sz w:val="40"/>
          <w:szCs w:val="40"/>
          <w:rtl/>
        </w:rPr>
        <w:t xml:space="preserve"> وتمويل </w:t>
      </w:r>
      <w:r w:rsidR="00735F84" w:rsidRPr="00735F84">
        <w:rPr>
          <w:rFonts w:ascii="Traditional Arabic" w:hAnsi="Traditional Arabic" w:cs="Traditional Arabic" w:hint="cs"/>
          <w:sz w:val="40"/>
          <w:szCs w:val="40"/>
          <w:rtl/>
        </w:rPr>
        <w:t>الإرهاب</w:t>
      </w:r>
      <w:r w:rsidR="00F20886" w:rsidRPr="00735F84">
        <w:rPr>
          <w:rFonts w:ascii="Traditional Arabic" w:hAnsi="Traditional Arabic" w:cs="Traditional Arabic" w:hint="cs"/>
          <w:sz w:val="40"/>
          <w:szCs w:val="40"/>
          <w:rtl/>
        </w:rPr>
        <w:t xml:space="preserve">  ومكافحتهما وخصوصا مادتيه 3 و3مكرر وكذا في الجريمة المنظمة عبر الوطنية ذات الوصف الجنائي والجرائم المرتبطة بها  </w:t>
      </w:r>
      <w:r w:rsidR="00735F84" w:rsidRPr="00735F84">
        <w:rPr>
          <w:rFonts w:ascii="Traditional Arabic" w:hAnsi="Traditional Arabic" w:cs="Traditional Arabic" w:hint="cs"/>
          <w:sz w:val="40"/>
          <w:szCs w:val="40"/>
          <w:rtl/>
        </w:rPr>
        <w:t>أيا</w:t>
      </w:r>
      <w:r w:rsidR="00F20886" w:rsidRPr="00735F84">
        <w:rPr>
          <w:rFonts w:ascii="Traditional Arabic" w:hAnsi="Traditional Arabic" w:cs="Traditional Arabic" w:hint="cs"/>
          <w:sz w:val="40"/>
          <w:szCs w:val="40"/>
          <w:rtl/>
        </w:rPr>
        <w:t xml:space="preserve"> كانت طبيعتها  </w:t>
      </w:r>
      <w:r w:rsidR="00735F84" w:rsidRPr="00735F84">
        <w:rPr>
          <w:rFonts w:ascii="Traditional Arabic" w:hAnsi="Traditional Arabic" w:cs="Traditional Arabic" w:hint="cs"/>
          <w:sz w:val="40"/>
          <w:szCs w:val="40"/>
          <w:rtl/>
        </w:rPr>
        <w:t>وأعطاها</w:t>
      </w:r>
      <w:r w:rsidR="00F20886" w:rsidRPr="00735F84">
        <w:rPr>
          <w:rFonts w:ascii="Traditional Arabic" w:hAnsi="Traditional Arabic" w:cs="Traditional Arabic" w:hint="cs"/>
          <w:sz w:val="40"/>
          <w:szCs w:val="40"/>
          <w:rtl/>
        </w:rPr>
        <w:t xml:space="preserve"> المشرع اختصاصا وطنيا و</w:t>
      </w:r>
      <w:r w:rsidR="00F0511A">
        <w:rPr>
          <w:rFonts w:ascii="Traditional Arabic" w:hAnsi="Traditional Arabic" w:cs="Traditional Arabic" w:hint="cs"/>
          <w:sz w:val="40"/>
          <w:szCs w:val="40"/>
          <w:rtl/>
        </w:rPr>
        <w:t xml:space="preserve"> </w:t>
      </w:r>
      <w:r w:rsidR="00F20886" w:rsidRPr="00735F84">
        <w:rPr>
          <w:rFonts w:ascii="Traditional Arabic" w:hAnsi="Traditional Arabic" w:cs="Traditional Arabic" w:hint="cs"/>
          <w:sz w:val="40"/>
          <w:szCs w:val="40"/>
          <w:rtl/>
        </w:rPr>
        <w:t xml:space="preserve">حصريا لا يمكن </w:t>
      </w:r>
      <w:r w:rsidR="00735F84" w:rsidRPr="00735F84">
        <w:rPr>
          <w:rFonts w:ascii="Traditional Arabic" w:hAnsi="Traditional Arabic" w:cs="Traditional Arabic" w:hint="cs"/>
          <w:sz w:val="40"/>
          <w:szCs w:val="40"/>
          <w:rtl/>
        </w:rPr>
        <w:t>لأية</w:t>
      </w:r>
      <w:r w:rsidR="00F20886" w:rsidRPr="00735F84">
        <w:rPr>
          <w:rFonts w:ascii="Traditional Arabic" w:hAnsi="Traditional Arabic" w:cs="Traditional Arabic" w:hint="cs"/>
          <w:sz w:val="40"/>
          <w:szCs w:val="40"/>
          <w:rtl/>
        </w:rPr>
        <w:t xml:space="preserve"> جهة قضائية وطنية </w:t>
      </w:r>
      <w:r w:rsidR="00735F84" w:rsidRPr="00735F84">
        <w:rPr>
          <w:rFonts w:ascii="Traditional Arabic" w:hAnsi="Traditional Arabic" w:cs="Traditional Arabic" w:hint="cs"/>
          <w:sz w:val="40"/>
          <w:szCs w:val="40"/>
          <w:rtl/>
        </w:rPr>
        <w:t>أن</w:t>
      </w:r>
      <w:r w:rsidR="00F20886" w:rsidRPr="00735F84">
        <w:rPr>
          <w:rFonts w:ascii="Traditional Arabic" w:hAnsi="Traditional Arabic" w:cs="Traditional Arabic" w:hint="cs"/>
          <w:sz w:val="40"/>
          <w:szCs w:val="40"/>
          <w:rtl/>
        </w:rPr>
        <w:t xml:space="preserve"> تزاحمها فيها .</w:t>
      </w:r>
    </w:p>
    <w:p w:rsidR="00D2654F" w:rsidRPr="00636C0B" w:rsidRDefault="00E60FF2" w:rsidP="008B59DB">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735F84" w:rsidRPr="00636C0B">
        <w:rPr>
          <w:rFonts w:ascii="Traditional Arabic" w:hAnsi="Traditional Arabic" w:cs="Traditional Arabic" w:hint="cs"/>
          <w:sz w:val="40"/>
          <w:szCs w:val="40"/>
          <w:rtl/>
        </w:rPr>
        <w:t>نشير إلى أن ضباط الشرطة القضائية عندما يعالجون قضايا من النوع المذكور بالمادة 211مكرر18 من ال</w:t>
      </w:r>
      <w:r w:rsidR="008B59DB">
        <w:rPr>
          <w:rFonts w:ascii="Traditional Arabic" w:hAnsi="Traditional Arabic" w:cs="Traditional Arabic" w:hint="cs"/>
          <w:sz w:val="40"/>
          <w:szCs w:val="40"/>
          <w:rtl/>
        </w:rPr>
        <w:t>أمر</w:t>
      </w:r>
      <w:r w:rsidR="00735F84" w:rsidRPr="00636C0B">
        <w:rPr>
          <w:rFonts w:ascii="Traditional Arabic" w:hAnsi="Traditional Arabic" w:cs="Traditional Arabic" w:hint="cs"/>
          <w:sz w:val="40"/>
          <w:szCs w:val="40"/>
          <w:rtl/>
        </w:rPr>
        <w:t xml:space="preserve"> 20-04 </w:t>
      </w:r>
      <w:r w:rsidR="00636C0B" w:rsidRPr="00636C0B">
        <w:rPr>
          <w:rFonts w:ascii="Traditional Arabic" w:hAnsi="Traditional Arabic" w:cs="Traditional Arabic" w:hint="cs"/>
          <w:sz w:val="40"/>
          <w:szCs w:val="40"/>
          <w:rtl/>
        </w:rPr>
        <w:t>فإنهم يح</w:t>
      </w:r>
      <w:r w:rsidR="00636C0B">
        <w:rPr>
          <w:rFonts w:ascii="Traditional Arabic" w:hAnsi="Traditional Arabic" w:cs="Traditional Arabic" w:hint="cs"/>
          <w:sz w:val="40"/>
          <w:szCs w:val="40"/>
          <w:rtl/>
        </w:rPr>
        <w:t>ر</w:t>
      </w:r>
      <w:r w:rsidR="00636C0B" w:rsidRPr="00636C0B">
        <w:rPr>
          <w:rFonts w:ascii="Traditional Arabic" w:hAnsi="Traditional Arabic" w:cs="Traditional Arabic" w:hint="cs"/>
          <w:sz w:val="40"/>
          <w:szCs w:val="40"/>
          <w:rtl/>
        </w:rPr>
        <w:t xml:space="preserve">رون الملفات المتعلقة بها ويوافون بها وكيل الجمهورية لدى محكمة مقر </w:t>
      </w:r>
      <w:r w:rsidR="00636C0B">
        <w:rPr>
          <w:rFonts w:ascii="Traditional Arabic" w:hAnsi="Traditional Arabic" w:cs="Traditional Arabic" w:hint="cs"/>
          <w:sz w:val="40"/>
          <w:szCs w:val="40"/>
          <w:rtl/>
        </w:rPr>
        <w:t xml:space="preserve">مجلس قضاء </w:t>
      </w:r>
      <w:r w:rsidR="00636C0B" w:rsidRPr="00636C0B">
        <w:rPr>
          <w:rFonts w:ascii="Traditional Arabic" w:hAnsi="Traditional Arabic" w:cs="Traditional Arabic" w:hint="cs"/>
          <w:sz w:val="40"/>
          <w:szCs w:val="40"/>
          <w:rtl/>
        </w:rPr>
        <w:t>الجزائر العاصمة مباشرة دون المرور بوكيل الجمهورية الذي</w:t>
      </w:r>
      <w:r w:rsidR="008B59DB">
        <w:rPr>
          <w:rFonts w:ascii="Traditional Arabic" w:hAnsi="Traditional Arabic" w:cs="Traditional Arabic" w:hint="cs"/>
          <w:sz w:val="40"/>
          <w:szCs w:val="40"/>
          <w:rtl/>
        </w:rPr>
        <w:t xml:space="preserve"> </w:t>
      </w:r>
      <w:r w:rsidR="00636C0B" w:rsidRPr="00636C0B">
        <w:rPr>
          <w:rFonts w:ascii="Traditional Arabic" w:hAnsi="Traditional Arabic" w:cs="Traditional Arabic" w:hint="cs"/>
          <w:sz w:val="40"/>
          <w:szCs w:val="40"/>
          <w:rtl/>
        </w:rPr>
        <w:t xml:space="preserve"> يتبعونه</w:t>
      </w:r>
      <w:r w:rsidR="00636C0B">
        <w:rPr>
          <w:rFonts w:ascii="Traditional Arabic" w:hAnsi="Traditional Arabic" w:cs="Traditional Arabic" w:hint="cs"/>
          <w:sz w:val="40"/>
          <w:szCs w:val="40"/>
          <w:rtl/>
        </w:rPr>
        <w:t>.</w:t>
      </w:r>
      <w:r w:rsidR="00636C0B" w:rsidRPr="00636C0B">
        <w:rPr>
          <w:rFonts w:ascii="Traditional Arabic" w:hAnsi="Traditional Arabic" w:cs="Traditional Arabic" w:hint="cs"/>
          <w:sz w:val="40"/>
          <w:szCs w:val="40"/>
          <w:rtl/>
        </w:rPr>
        <w:t xml:space="preserve"> فإذا افترضنا أن جريمة تتعلق بت</w:t>
      </w:r>
      <w:r w:rsidR="00636C0B">
        <w:rPr>
          <w:rFonts w:ascii="Traditional Arabic" w:hAnsi="Traditional Arabic" w:cs="Traditional Arabic" w:hint="cs"/>
          <w:sz w:val="40"/>
          <w:szCs w:val="40"/>
          <w:rtl/>
        </w:rPr>
        <w:t>ب</w:t>
      </w:r>
      <w:r w:rsidR="00636C0B" w:rsidRPr="00636C0B">
        <w:rPr>
          <w:rFonts w:ascii="Traditional Arabic" w:hAnsi="Traditional Arabic" w:cs="Traditional Arabic" w:hint="cs"/>
          <w:sz w:val="40"/>
          <w:szCs w:val="40"/>
          <w:rtl/>
        </w:rPr>
        <w:t>ييض الأموال قد تمت وقائعها بمدينة بشار فإن ضباط الشرطة القضائية</w:t>
      </w:r>
      <w:r w:rsidR="00636C0B">
        <w:rPr>
          <w:rFonts w:ascii="Traditional Arabic" w:hAnsi="Traditional Arabic" w:cs="Traditional Arabic" w:hint="cs"/>
          <w:sz w:val="40"/>
          <w:szCs w:val="40"/>
          <w:rtl/>
        </w:rPr>
        <w:t xml:space="preserve"> بهذه المدينة </w:t>
      </w:r>
      <w:r w:rsidR="00636C0B" w:rsidRPr="00636C0B">
        <w:rPr>
          <w:rFonts w:ascii="Traditional Arabic" w:hAnsi="Traditional Arabic" w:cs="Traditional Arabic" w:hint="cs"/>
          <w:sz w:val="40"/>
          <w:szCs w:val="40"/>
          <w:rtl/>
        </w:rPr>
        <w:t xml:space="preserve"> يعالجونها على مستواهم </w:t>
      </w:r>
      <w:r w:rsidR="00636C0B" w:rsidRPr="008B59DB">
        <w:rPr>
          <w:rFonts w:ascii="Traditional Arabic" w:hAnsi="Traditional Arabic" w:cs="Traditional Arabic" w:hint="cs"/>
          <w:sz w:val="40"/>
          <w:szCs w:val="40"/>
          <w:u w:val="single"/>
          <w:rtl/>
        </w:rPr>
        <w:t>ويتواصلون مباشرة</w:t>
      </w:r>
      <w:r w:rsidR="00636C0B" w:rsidRPr="00636C0B">
        <w:rPr>
          <w:rFonts w:ascii="Traditional Arabic" w:hAnsi="Traditional Arabic" w:cs="Traditional Arabic" w:hint="cs"/>
          <w:sz w:val="40"/>
          <w:szCs w:val="40"/>
          <w:rtl/>
        </w:rPr>
        <w:t xml:space="preserve"> بوكيل الجمهورية بمحكمة </w:t>
      </w:r>
      <w:r w:rsidR="00636C0B" w:rsidRPr="00636C0B">
        <w:rPr>
          <w:rFonts w:ascii="Traditional Arabic" w:hAnsi="Traditional Arabic" w:cs="Traditional Arabic" w:hint="cs"/>
          <w:sz w:val="40"/>
          <w:szCs w:val="40"/>
          <w:rtl/>
        </w:rPr>
        <w:lastRenderedPageBreak/>
        <w:t xml:space="preserve">الجزائر  بداية من التقارير الإخبارية كما يتلقون منه التعليمات الضرورية ، وانتهاء بتقديم الأطراف أمامه  وملف الإجراءات مع أدلة الإقناع ، ويتم التحقيق القضائي بهذه المحكمة </w:t>
      </w:r>
      <w:r w:rsidR="00636C0B">
        <w:rPr>
          <w:rFonts w:ascii="Traditional Arabic" w:hAnsi="Traditional Arabic" w:cs="Traditional Arabic" w:hint="cs"/>
          <w:sz w:val="40"/>
          <w:szCs w:val="40"/>
          <w:rtl/>
        </w:rPr>
        <w:t xml:space="preserve"> كما يتلقون ال</w:t>
      </w:r>
      <w:r w:rsidR="00F0511A">
        <w:rPr>
          <w:rFonts w:ascii="Traditional Arabic" w:hAnsi="Traditional Arabic" w:cs="Traditional Arabic" w:hint="cs"/>
          <w:sz w:val="40"/>
          <w:szCs w:val="40"/>
          <w:rtl/>
        </w:rPr>
        <w:t>إ</w:t>
      </w:r>
      <w:r w:rsidR="00636C0B">
        <w:rPr>
          <w:rFonts w:ascii="Traditional Arabic" w:hAnsi="Traditional Arabic" w:cs="Traditional Arabic" w:hint="cs"/>
          <w:sz w:val="40"/>
          <w:szCs w:val="40"/>
          <w:rtl/>
        </w:rPr>
        <w:t xml:space="preserve">نابات القضائية من قاضي التحقيق لهذه المحكمة  عندما يخطر بالملف </w:t>
      </w:r>
      <w:r w:rsidR="00636C0B" w:rsidRPr="00636C0B">
        <w:rPr>
          <w:rFonts w:ascii="Traditional Arabic" w:hAnsi="Traditional Arabic" w:cs="Traditional Arabic" w:hint="cs"/>
          <w:sz w:val="40"/>
          <w:szCs w:val="40"/>
          <w:rtl/>
        </w:rPr>
        <w:t xml:space="preserve">وتتخذ بقية الإجراءات </w:t>
      </w:r>
      <w:r w:rsidR="00636C0B">
        <w:rPr>
          <w:rFonts w:ascii="Traditional Arabic" w:hAnsi="Traditional Arabic" w:cs="Traditional Arabic" w:hint="cs"/>
          <w:sz w:val="40"/>
          <w:szCs w:val="40"/>
          <w:rtl/>
        </w:rPr>
        <w:t xml:space="preserve"> الأخرى </w:t>
      </w:r>
      <w:r w:rsidR="00636C0B" w:rsidRPr="00636C0B">
        <w:rPr>
          <w:rFonts w:ascii="Traditional Arabic" w:hAnsi="Traditional Arabic" w:cs="Traditional Arabic" w:hint="cs"/>
          <w:sz w:val="40"/>
          <w:szCs w:val="40"/>
          <w:rtl/>
        </w:rPr>
        <w:t>كما هي معرفة في قانون الإجراءات الجزائية  ضمن مجلس قضاء الجزائر ( غرفة الاتهام + محكمة الجنايات )</w:t>
      </w:r>
    </w:p>
    <w:p w:rsidR="00D2654F" w:rsidRDefault="00E60FF2" w:rsidP="00630FA2">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636C0B">
        <w:rPr>
          <w:rFonts w:ascii="Traditional Arabic" w:hAnsi="Traditional Arabic" w:cs="Traditional Arabic" w:hint="cs"/>
          <w:sz w:val="40"/>
          <w:szCs w:val="40"/>
          <w:rtl/>
        </w:rPr>
        <w:t>وإذا رأى وكيل الجمهورية بمحكمة مقر مجلس</w:t>
      </w:r>
      <w:r w:rsidR="003111DF">
        <w:rPr>
          <w:rFonts w:ascii="Traditional Arabic" w:hAnsi="Traditional Arabic" w:cs="Traditional Arabic" w:hint="cs"/>
          <w:sz w:val="40"/>
          <w:szCs w:val="40"/>
          <w:rtl/>
        </w:rPr>
        <w:t xml:space="preserve"> </w:t>
      </w:r>
      <w:r w:rsidR="00636C0B">
        <w:rPr>
          <w:rFonts w:ascii="Traditional Arabic" w:hAnsi="Traditional Arabic" w:cs="Traditional Arabic" w:hint="cs"/>
          <w:sz w:val="40"/>
          <w:szCs w:val="40"/>
          <w:rtl/>
        </w:rPr>
        <w:t xml:space="preserve">قضاء الجزائر أن الوقائع ليست من اختصاص محكمته </w:t>
      </w:r>
      <w:r w:rsidR="003111DF">
        <w:rPr>
          <w:rFonts w:ascii="Traditional Arabic" w:hAnsi="Traditional Arabic" w:cs="Traditional Arabic" w:hint="cs"/>
          <w:sz w:val="40"/>
          <w:szCs w:val="40"/>
          <w:rtl/>
        </w:rPr>
        <w:t>فيصدر مقررا يتخلى بمقتضاه عن الملف لصالح  وكيل الجمهورية المختص محليا وفي المثال السابق يعيد  ملف الإجراءات لوكيل الجمهورية بمحكمة بشار لمواصلة السير في القضية بما يراه مناسبا.</w:t>
      </w:r>
    </w:p>
    <w:p w:rsidR="003111DF" w:rsidRDefault="00E60FF2" w:rsidP="008B59DB">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3111DF">
        <w:rPr>
          <w:rFonts w:ascii="Traditional Arabic" w:hAnsi="Traditional Arabic" w:cs="Traditional Arabic" w:hint="cs"/>
          <w:sz w:val="40"/>
          <w:szCs w:val="40"/>
          <w:rtl/>
        </w:rPr>
        <w:t>كما يمكن قاضي التحقيق لمحكمة الجزائر أن يصدر أمرا بالتخلي عن القضية لصالح القاضي المختص بها محليا  وفي المثال السابق قاضي التحقيق بمحكمة بشار</w:t>
      </w:r>
      <w:r w:rsidR="008B59DB">
        <w:rPr>
          <w:rFonts w:ascii="Traditional Arabic" w:hAnsi="Traditional Arabic" w:cs="Traditional Arabic" w:hint="cs"/>
          <w:sz w:val="40"/>
          <w:szCs w:val="40"/>
          <w:rtl/>
        </w:rPr>
        <w:t>،</w:t>
      </w:r>
      <w:r w:rsidR="003111DF">
        <w:rPr>
          <w:rFonts w:ascii="Traditional Arabic" w:hAnsi="Traditional Arabic" w:cs="Traditional Arabic" w:hint="cs"/>
          <w:sz w:val="40"/>
          <w:szCs w:val="40"/>
          <w:rtl/>
        </w:rPr>
        <w:t xml:space="preserve">  إذ بعد أن يصير الأمر بالتخلي نهائيا يحول الملف إلى ذلك القاضي بسعي من النيابة مع بقاء أوامر القبض أو الإيداع سارية المفعول.</w:t>
      </w:r>
    </w:p>
    <w:p w:rsidR="008B59DB" w:rsidRDefault="008B59DB" w:rsidP="008B59DB">
      <w:pPr>
        <w:jc w:val="both"/>
        <w:rPr>
          <w:rFonts w:ascii="Traditional Arabic" w:hAnsi="Traditional Arabic" w:cs="Traditional Arabic"/>
          <w:b/>
          <w:bCs/>
          <w:sz w:val="40"/>
          <w:szCs w:val="40"/>
          <w:rtl/>
        </w:rPr>
      </w:pPr>
      <w:r>
        <w:rPr>
          <w:rFonts w:ascii="Traditional Arabic" w:hAnsi="Traditional Arabic" w:cs="Traditional Arabic" w:hint="cs"/>
          <w:sz w:val="40"/>
          <w:szCs w:val="40"/>
          <w:rtl/>
        </w:rPr>
        <w:t>3-</w:t>
      </w:r>
      <w:r>
        <w:rPr>
          <w:rFonts w:ascii="Traditional Arabic" w:hAnsi="Traditional Arabic" w:cs="Traditional Arabic" w:hint="cs"/>
          <w:b/>
          <w:bCs/>
          <w:sz w:val="40"/>
          <w:szCs w:val="40"/>
          <w:rtl/>
        </w:rPr>
        <w:t xml:space="preserve"> تمديد </w:t>
      </w:r>
      <w:r w:rsidRPr="00762D35">
        <w:rPr>
          <w:rFonts w:ascii="Traditional Arabic" w:hAnsi="Traditional Arabic" w:cs="Traditional Arabic" w:hint="cs"/>
          <w:b/>
          <w:bCs/>
          <w:sz w:val="40"/>
          <w:szCs w:val="40"/>
          <w:rtl/>
        </w:rPr>
        <w:t>الاختصاص القضائي للقطب الجزائي</w:t>
      </w:r>
      <w:r>
        <w:rPr>
          <w:rFonts w:ascii="Traditional Arabic" w:hAnsi="Traditional Arabic" w:cs="Traditional Arabic" w:hint="cs"/>
          <w:b/>
          <w:bCs/>
          <w:sz w:val="40"/>
          <w:szCs w:val="40"/>
          <w:rtl/>
        </w:rPr>
        <w:t xml:space="preserve"> الوطني </w:t>
      </w:r>
      <w:r w:rsidRPr="00762D35">
        <w:rPr>
          <w:rFonts w:ascii="Traditional Arabic" w:hAnsi="Traditional Arabic" w:cs="Traditional Arabic" w:hint="cs"/>
          <w:b/>
          <w:bCs/>
          <w:sz w:val="40"/>
          <w:szCs w:val="40"/>
          <w:rtl/>
        </w:rPr>
        <w:t xml:space="preserve"> المتخصص</w:t>
      </w:r>
      <w:r>
        <w:rPr>
          <w:rFonts w:ascii="Traditional Arabic" w:hAnsi="Traditional Arabic" w:cs="Traditional Arabic" w:hint="cs"/>
          <w:b/>
          <w:bCs/>
          <w:sz w:val="40"/>
          <w:szCs w:val="40"/>
          <w:rtl/>
        </w:rPr>
        <w:t xml:space="preserve"> لمكافحة ال</w:t>
      </w:r>
      <w:r w:rsidRPr="008B59DB">
        <w:rPr>
          <w:rFonts w:ascii="Traditional Arabic" w:hAnsi="Traditional Arabic" w:cs="Traditional Arabic" w:hint="cs"/>
          <w:b/>
          <w:bCs/>
          <w:sz w:val="40"/>
          <w:szCs w:val="40"/>
          <w:rtl/>
        </w:rPr>
        <w:t xml:space="preserve">جرائم المتصلة بتكنولوجيات </w:t>
      </w:r>
      <w:r w:rsidR="006A3637" w:rsidRPr="008B59DB">
        <w:rPr>
          <w:rFonts w:ascii="Traditional Arabic" w:hAnsi="Traditional Arabic" w:cs="Traditional Arabic" w:hint="cs"/>
          <w:b/>
          <w:bCs/>
          <w:sz w:val="40"/>
          <w:szCs w:val="40"/>
          <w:rtl/>
        </w:rPr>
        <w:t>الإعلام</w:t>
      </w:r>
      <w:r w:rsidRPr="008B59DB">
        <w:rPr>
          <w:rFonts w:ascii="Traditional Arabic" w:hAnsi="Traditional Arabic" w:cs="Traditional Arabic" w:hint="cs"/>
          <w:b/>
          <w:bCs/>
          <w:sz w:val="40"/>
          <w:szCs w:val="40"/>
          <w:rtl/>
        </w:rPr>
        <w:t xml:space="preserve"> والاتصال</w:t>
      </w:r>
    </w:p>
    <w:p w:rsidR="00B4676A" w:rsidRDefault="008B59DB" w:rsidP="00541D0B">
      <w:pPr>
        <w:jc w:val="both"/>
        <w:rPr>
          <w:rFonts w:ascii="Traditional Arabic" w:hAnsi="Traditional Arabic" w:cs="Traditional Arabic"/>
          <w:sz w:val="40"/>
          <w:szCs w:val="40"/>
          <w:rtl/>
        </w:rPr>
      </w:pPr>
      <w:r w:rsidRPr="006A3637">
        <w:rPr>
          <w:rFonts w:ascii="Traditional Arabic" w:hAnsi="Traditional Arabic" w:cs="Traditional Arabic" w:hint="cs"/>
          <w:sz w:val="40"/>
          <w:szCs w:val="40"/>
          <w:rtl/>
        </w:rPr>
        <w:t>أ</w:t>
      </w:r>
      <w:r w:rsidR="006A3637" w:rsidRPr="006A3637">
        <w:rPr>
          <w:rFonts w:ascii="Traditional Arabic" w:hAnsi="Traditional Arabic" w:cs="Traditional Arabic" w:hint="cs"/>
          <w:sz w:val="40"/>
          <w:szCs w:val="40"/>
          <w:rtl/>
        </w:rPr>
        <w:t>سند</w:t>
      </w:r>
      <w:r w:rsidRPr="006A3637">
        <w:rPr>
          <w:rFonts w:ascii="Traditional Arabic" w:hAnsi="Traditional Arabic" w:cs="Traditional Arabic" w:hint="cs"/>
          <w:sz w:val="40"/>
          <w:szCs w:val="40"/>
          <w:rtl/>
        </w:rPr>
        <w:t xml:space="preserve"> المشرع </w:t>
      </w:r>
      <w:r w:rsidR="006A3637" w:rsidRPr="006A3637">
        <w:rPr>
          <w:rFonts w:ascii="Traditional Arabic" w:hAnsi="Traditional Arabic" w:cs="Traditional Arabic" w:hint="cs"/>
          <w:sz w:val="40"/>
          <w:szCs w:val="40"/>
          <w:rtl/>
        </w:rPr>
        <w:t>للقطب الجزائي المتخصص المنشأ على مستوى محكمة مقر مجلس الجزائر بموجب</w:t>
      </w:r>
      <w:r w:rsidR="003E4332">
        <w:rPr>
          <w:rFonts w:ascii="Traditional Arabic" w:hAnsi="Traditional Arabic" w:cs="Traditional Arabic" w:hint="cs"/>
          <w:sz w:val="40"/>
          <w:szCs w:val="40"/>
          <w:rtl/>
        </w:rPr>
        <w:t xml:space="preserve"> المادة 211 مكرر22 من</w:t>
      </w:r>
      <w:r w:rsidR="00541D0B">
        <w:rPr>
          <w:rFonts w:ascii="Traditional Arabic" w:hAnsi="Traditional Arabic" w:cs="Traditional Arabic" w:hint="cs"/>
          <w:sz w:val="40"/>
          <w:szCs w:val="40"/>
          <w:rtl/>
        </w:rPr>
        <w:t xml:space="preserve"> الأمر</w:t>
      </w:r>
      <w:r w:rsidR="006A3637" w:rsidRPr="006A3637">
        <w:rPr>
          <w:rFonts w:ascii="Traditional Arabic" w:hAnsi="Traditional Arabic" w:cs="Traditional Arabic" w:hint="cs"/>
          <w:sz w:val="40"/>
          <w:szCs w:val="40"/>
          <w:rtl/>
        </w:rPr>
        <w:t xml:space="preserve"> </w:t>
      </w:r>
      <w:r w:rsidR="00541D0B">
        <w:rPr>
          <w:rFonts w:ascii="Traditional Arabic" w:hAnsi="Traditional Arabic" w:cs="Traditional Arabic" w:hint="cs"/>
          <w:sz w:val="40"/>
          <w:szCs w:val="40"/>
          <w:rtl/>
        </w:rPr>
        <w:t>21</w:t>
      </w:r>
      <w:r w:rsidR="006A3637" w:rsidRPr="006A3637">
        <w:rPr>
          <w:rFonts w:ascii="Traditional Arabic" w:hAnsi="Traditional Arabic" w:cs="Traditional Arabic" w:hint="cs"/>
          <w:sz w:val="40"/>
          <w:szCs w:val="40"/>
          <w:rtl/>
        </w:rPr>
        <w:t>/</w:t>
      </w:r>
      <w:r w:rsidR="00541D0B">
        <w:rPr>
          <w:rFonts w:ascii="Traditional Arabic" w:hAnsi="Traditional Arabic" w:cs="Traditional Arabic" w:hint="cs"/>
          <w:sz w:val="40"/>
          <w:szCs w:val="40"/>
          <w:rtl/>
        </w:rPr>
        <w:t>1</w:t>
      </w:r>
      <w:r w:rsidR="006A3637" w:rsidRPr="006A3637">
        <w:rPr>
          <w:rFonts w:ascii="Traditional Arabic" w:hAnsi="Traditional Arabic" w:cs="Traditional Arabic" w:hint="cs"/>
          <w:sz w:val="40"/>
          <w:szCs w:val="40"/>
          <w:rtl/>
        </w:rPr>
        <w:t>1 المعدل والمتمم لقانون الإجراءات الجزائية جرائم متصلة بتكنولوجيات الإعلام وال</w:t>
      </w:r>
      <w:r w:rsidR="006A3637">
        <w:rPr>
          <w:rFonts w:ascii="Traditional Arabic" w:hAnsi="Traditional Arabic" w:cs="Traditional Arabic" w:hint="cs"/>
          <w:sz w:val="40"/>
          <w:szCs w:val="40"/>
          <w:rtl/>
        </w:rPr>
        <w:t>ا</w:t>
      </w:r>
      <w:r w:rsidR="006A3637" w:rsidRPr="006A3637">
        <w:rPr>
          <w:rFonts w:ascii="Traditional Arabic" w:hAnsi="Traditional Arabic" w:cs="Traditional Arabic" w:hint="cs"/>
          <w:sz w:val="40"/>
          <w:szCs w:val="40"/>
          <w:rtl/>
        </w:rPr>
        <w:t>تصال  والجرائم المتصلة بها</w:t>
      </w:r>
      <w:r w:rsidR="006A3637">
        <w:rPr>
          <w:rFonts w:ascii="Traditional Arabic" w:hAnsi="Traditional Arabic" w:cs="Traditional Arabic" w:hint="cs"/>
          <w:sz w:val="40"/>
          <w:szCs w:val="40"/>
          <w:rtl/>
        </w:rPr>
        <w:t xml:space="preserve">. وتتجلى مهمته في المتابعة والتحقيق والحكم في هذه الجرائم . وقد عرف القانون المذكور هذه الجرائم  بقوله :'' يقصد بمفهوم هذا القانون ، بالجرائم المتصلة بتكنولوجيات </w:t>
      </w:r>
      <w:r w:rsidR="003E4332">
        <w:rPr>
          <w:rFonts w:ascii="Traditional Arabic" w:hAnsi="Traditional Arabic" w:cs="Traditional Arabic" w:hint="cs"/>
          <w:sz w:val="40"/>
          <w:szCs w:val="40"/>
          <w:rtl/>
        </w:rPr>
        <w:t>الإعلام</w:t>
      </w:r>
      <w:r w:rsidR="006A3637">
        <w:rPr>
          <w:rFonts w:ascii="Traditional Arabic" w:hAnsi="Traditional Arabic" w:cs="Traditional Arabic" w:hint="cs"/>
          <w:sz w:val="40"/>
          <w:szCs w:val="40"/>
          <w:rtl/>
        </w:rPr>
        <w:t xml:space="preserve"> والاتصال ، أي جريمة  ترتكب أو يُسهِّلُ ارتكابها استعمال منظومة  معلوماتية أو نظام للاتصالات  الالكترونية أو أي </w:t>
      </w:r>
      <w:r w:rsidR="006A3637">
        <w:rPr>
          <w:rFonts w:ascii="Traditional Arabic" w:hAnsi="Traditional Arabic" w:cs="Traditional Arabic" w:hint="cs"/>
          <w:sz w:val="40"/>
          <w:szCs w:val="40"/>
          <w:rtl/>
        </w:rPr>
        <w:lastRenderedPageBreak/>
        <w:t xml:space="preserve">وسيلة أخرى أو آلية ذات صلة بتكنولوجيات </w:t>
      </w:r>
      <w:r w:rsidR="003E4332">
        <w:rPr>
          <w:rFonts w:ascii="Traditional Arabic" w:hAnsi="Traditional Arabic" w:cs="Traditional Arabic" w:hint="cs"/>
          <w:sz w:val="40"/>
          <w:szCs w:val="40"/>
          <w:rtl/>
        </w:rPr>
        <w:t>الإعلام</w:t>
      </w:r>
      <w:r w:rsidR="006A3637">
        <w:rPr>
          <w:rFonts w:ascii="Traditional Arabic" w:hAnsi="Traditional Arabic" w:cs="Traditional Arabic" w:hint="cs"/>
          <w:sz w:val="40"/>
          <w:szCs w:val="40"/>
          <w:rtl/>
        </w:rPr>
        <w:t xml:space="preserve"> والاتصال.'' وقد منح القانون لكل من وكيل الجمهورية  وقاضي التحقيق  بهذا القطب المتخصص في هذا النوع من جرائم المعلوماتية والجرائم المتصلة بها </w:t>
      </w:r>
      <w:r w:rsidR="00B4676A">
        <w:rPr>
          <w:rFonts w:ascii="Traditional Arabic" w:hAnsi="Traditional Arabic" w:cs="Traditional Arabic" w:hint="cs"/>
          <w:sz w:val="40"/>
          <w:szCs w:val="40"/>
          <w:rtl/>
        </w:rPr>
        <w:t>اختصاصا حصريا</w:t>
      </w:r>
      <w:r w:rsidR="006A3637">
        <w:rPr>
          <w:rFonts w:ascii="Traditional Arabic" w:hAnsi="Traditional Arabic" w:cs="Traditional Arabic" w:hint="cs"/>
          <w:sz w:val="40"/>
          <w:szCs w:val="40"/>
          <w:rtl/>
        </w:rPr>
        <w:t xml:space="preserve"> على كافة تراب الوطن  خارج نطاق اختصاصهما التقليدي بالمحكمة التي يمارسون بها وظائفهم  عادة</w:t>
      </w:r>
      <w:r w:rsidR="003E4332">
        <w:rPr>
          <w:rFonts w:ascii="Traditional Arabic" w:hAnsi="Traditional Arabic" w:cs="Traditional Arabic" w:hint="cs"/>
          <w:sz w:val="40"/>
          <w:szCs w:val="40"/>
          <w:rtl/>
        </w:rPr>
        <w:t>.</w:t>
      </w:r>
      <w:r w:rsidR="006A3637">
        <w:rPr>
          <w:rFonts w:ascii="Traditional Arabic" w:hAnsi="Traditional Arabic" w:cs="Traditional Arabic" w:hint="cs"/>
          <w:sz w:val="40"/>
          <w:szCs w:val="40"/>
          <w:rtl/>
        </w:rPr>
        <w:t xml:space="preserve"> </w:t>
      </w:r>
      <w:r w:rsidR="00B4676A">
        <w:rPr>
          <w:rFonts w:ascii="Traditional Arabic" w:hAnsi="Traditional Arabic" w:cs="Traditional Arabic" w:hint="cs"/>
          <w:sz w:val="40"/>
          <w:szCs w:val="40"/>
          <w:rtl/>
        </w:rPr>
        <w:t xml:space="preserve">وجاءت المادة 211مكرر24 من ذات الأمر لبيان تلك الجرائم المتصلة بتكنولوجيات </w:t>
      </w:r>
      <w:r w:rsidR="00541D0B">
        <w:rPr>
          <w:rFonts w:ascii="Traditional Arabic" w:hAnsi="Traditional Arabic" w:cs="Traditional Arabic" w:hint="cs"/>
          <w:sz w:val="40"/>
          <w:szCs w:val="40"/>
          <w:rtl/>
        </w:rPr>
        <w:t>الإعلام</w:t>
      </w:r>
      <w:r w:rsidR="00B4676A">
        <w:rPr>
          <w:rFonts w:ascii="Traditional Arabic" w:hAnsi="Traditional Arabic" w:cs="Traditional Arabic" w:hint="cs"/>
          <w:sz w:val="40"/>
          <w:szCs w:val="40"/>
          <w:rtl/>
        </w:rPr>
        <w:t xml:space="preserve"> والاتصال  معددة إياها كالتالي :</w:t>
      </w:r>
    </w:p>
    <w:p w:rsidR="00B4676A" w:rsidRDefault="00B4676A" w:rsidP="00B4676A">
      <w:pPr>
        <w:jc w:val="both"/>
        <w:rPr>
          <w:rFonts w:ascii="Traditional Arabic" w:hAnsi="Traditional Arabic" w:cs="Traditional Arabic"/>
          <w:sz w:val="40"/>
          <w:szCs w:val="40"/>
          <w:rtl/>
        </w:rPr>
      </w:pPr>
      <w:r>
        <w:rPr>
          <w:rFonts w:ascii="Traditional Arabic" w:hAnsi="Traditional Arabic" w:cs="Traditional Arabic" w:hint="cs"/>
          <w:sz w:val="40"/>
          <w:szCs w:val="40"/>
          <w:rtl/>
        </w:rPr>
        <w:t>-الجرائم الماسة بأمن الدولة أو بالدفاع الوطني( تاركا تفسير</w:t>
      </w:r>
      <w:r w:rsidR="00541D0B">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هذه الجرائم للفقه والقضاء )</w:t>
      </w:r>
    </w:p>
    <w:p w:rsidR="00B4676A" w:rsidRDefault="00B4676A" w:rsidP="00B4676A">
      <w:pPr>
        <w:jc w:val="both"/>
        <w:rPr>
          <w:rFonts w:ascii="Traditional Arabic" w:hAnsi="Traditional Arabic" w:cs="Traditional Arabic"/>
          <w:sz w:val="40"/>
          <w:szCs w:val="40"/>
          <w:rtl/>
        </w:rPr>
      </w:pPr>
      <w:r>
        <w:rPr>
          <w:rFonts w:ascii="Traditional Arabic" w:hAnsi="Traditional Arabic" w:cs="Traditional Arabic" w:hint="cs"/>
          <w:sz w:val="40"/>
          <w:szCs w:val="40"/>
          <w:rtl/>
        </w:rPr>
        <w:t>-جرائم نشر وترويج أخبار كاذبة بين الجمهور من شأنها المساس بالأمن أو السكينة العامة أو استقرار المجتمع.</w:t>
      </w:r>
    </w:p>
    <w:p w:rsidR="00B4676A" w:rsidRDefault="00B4676A" w:rsidP="00B4676A">
      <w:pPr>
        <w:jc w:val="both"/>
        <w:rPr>
          <w:rFonts w:ascii="Traditional Arabic" w:hAnsi="Traditional Arabic" w:cs="Traditional Arabic"/>
          <w:sz w:val="40"/>
          <w:szCs w:val="40"/>
          <w:rtl/>
        </w:rPr>
      </w:pPr>
      <w:r>
        <w:rPr>
          <w:rFonts w:ascii="Traditional Arabic" w:hAnsi="Traditional Arabic" w:cs="Traditional Arabic" w:hint="cs"/>
          <w:sz w:val="40"/>
          <w:szCs w:val="40"/>
          <w:rtl/>
        </w:rPr>
        <w:t>- جرائم  نشر وترويج أنباء مغرضة تمس بالنظام  والأمن العموميين  ذات الطابع المنظم أو العابر للحدود الوطنية.</w:t>
      </w:r>
    </w:p>
    <w:p w:rsidR="008B59DB" w:rsidRDefault="00B4676A" w:rsidP="00B4676A">
      <w:pPr>
        <w:jc w:val="both"/>
        <w:rPr>
          <w:rFonts w:ascii="Traditional Arabic" w:hAnsi="Traditional Arabic" w:cs="Traditional Arabic"/>
          <w:sz w:val="40"/>
          <w:szCs w:val="40"/>
          <w:rtl/>
        </w:rPr>
      </w:pPr>
      <w:r>
        <w:rPr>
          <w:rFonts w:ascii="Traditional Arabic" w:hAnsi="Traditional Arabic" w:cs="Traditional Arabic" w:hint="cs"/>
          <w:sz w:val="40"/>
          <w:szCs w:val="40"/>
          <w:rtl/>
        </w:rPr>
        <w:t>- جرائم المساس بأنظمة المعالجة  الآلية للمعطيات المتعلقة  بالإدارات والمؤسسات العمومي</w:t>
      </w:r>
      <w:r>
        <w:rPr>
          <w:rFonts w:ascii="Traditional Arabic" w:hAnsi="Traditional Arabic" w:cs="Traditional Arabic" w:hint="eastAsia"/>
          <w:sz w:val="40"/>
          <w:szCs w:val="40"/>
          <w:rtl/>
        </w:rPr>
        <w:t>ة</w:t>
      </w:r>
      <w:r w:rsidR="0078127D">
        <w:rPr>
          <w:rStyle w:val="FootnoteReference"/>
          <w:rFonts w:ascii="Traditional Arabic" w:hAnsi="Traditional Arabic" w:cs="Traditional Arabic"/>
          <w:sz w:val="40"/>
          <w:szCs w:val="40"/>
          <w:rtl/>
        </w:rPr>
        <w:footnoteReference w:id="30"/>
      </w:r>
      <w:r>
        <w:rPr>
          <w:rFonts w:ascii="Traditional Arabic" w:hAnsi="Traditional Arabic" w:cs="Traditional Arabic" w:hint="cs"/>
          <w:sz w:val="40"/>
          <w:szCs w:val="40"/>
          <w:rtl/>
        </w:rPr>
        <w:t>.</w:t>
      </w:r>
      <w:r w:rsidR="006A3637" w:rsidRPr="006A3637">
        <w:rPr>
          <w:rFonts w:ascii="Traditional Arabic" w:hAnsi="Traditional Arabic" w:cs="Traditional Arabic" w:hint="cs"/>
          <w:sz w:val="40"/>
          <w:szCs w:val="40"/>
          <w:rtl/>
        </w:rPr>
        <w:t xml:space="preserve"> </w:t>
      </w:r>
    </w:p>
    <w:p w:rsidR="0078127D" w:rsidRDefault="0078127D" w:rsidP="0078127D">
      <w:pPr>
        <w:jc w:val="both"/>
        <w:rPr>
          <w:rFonts w:ascii="Traditional Arabic" w:hAnsi="Traditional Arabic" w:cs="Traditional Arabic"/>
          <w:sz w:val="40"/>
          <w:szCs w:val="40"/>
          <w:rtl/>
        </w:rPr>
      </w:pPr>
      <w:r>
        <w:rPr>
          <w:rFonts w:ascii="Traditional Arabic" w:hAnsi="Traditional Arabic" w:cs="Traditional Arabic" w:hint="cs"/>
          <w:sz w:val="40"/>
          <w:szCs w:val="40"/>
          <w:rtl/>
        </w:rPr>
        <w:t>- جرائم الاتجار بالأشخاص(303مكرر 4 وما بعدها من القانون 0901 المعدل لقانون العقوبات )  أو بالأعضاء البشرية ( 303مكرر 16 من القانون 09-01 أو تهريب المهاجرين( 303 مكرر 30 من القانون09-01)</w:t>
      </w:r>
    </w:p>
    <w:p w:rsidR="0078127D" w:rsidRPr="00784515" w:rsidRDefault="0078127D" w:rsidP="00784515">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Pr="00784515">
        <w:rPr>
          <w:rFonts w:ascii="Traditional Arabic" w:hAnsi="Traditional Arabic" w:cs="Traditional Arabic" w:hint="cs"/>
          <w:sz w:val="40"/>
          <w:szCs w:val="40"/>
          <w:rtl/>
        </w:rPr>
        <w:t xml:space="preserve">جرائم التمييز وخطاب الكراهية </w:t>
      </w:r>
      <w:r w:rsidR="00E47242" w:rsidRPr="00784515">
        <w:rPr>
          <w:rFonts w:ascii="Traditional Arabic" w:hAnsi="Traditional Arabic" w:cs="Traditional Arabic" w:hint="cs"/>
          <w:sz w:val="40"/>
          <w:szCs w:val="40"/>
          <w:rtl/>
        </w:rPr>
        <w:t>(</w:t>
      </w:r>
      <w:r w:rsidR="00784515" w:rsidRPr="00784515">
        <w:rPr>
          <w:rFonts w:ascii="Traditional Arabic" w:hAnsi="Traditional Arabic" w:cs="Traditional Arabic" w:hint="cs"/>
          <w:sz w:val="40"/>
          <w:szCs w:val="40"/>
          <w:rtl/>
        </w:rPr>
        <w:t>القانون20-05 )</w:t>
      </w:r>
    </w:p>
    <w:p w:rsidR="008B59DB" w:rsidRDefault="00E47242" w:rsidP="008B59DB">
      <w:pPr>
        <w:jc w:val="both"/>
        <w:rPr>
          <w:rFonts w:ascii="Traditional Arabic" w:hAnsi="Traditional Arabic" w:cs="Traditional Arabic"/>
          <w:sz w:val="40"/>
          <w:szCs w:val="40"/>
          <w:rtl/>
        </w:rPr>
      </w:pPr>
      <w:r w:rsidRPr="00C4685C">
        <w:rPr>
          <w:rFonts w:ascii="Traditional Arabic" w:hAnsi="Traditional Arabic" w:cs="Traditional Arabic" w:hint="cs"/>
          <w:color w:val="FF0000"/>
          <w:sz w:val="40"/>
          <w:szCs w:val="40"/>
          <w:rtl/>
        </w:rPr>
        <w:lastRenderedPageBreak/>
        <w:t>كما أضاف الأمر .../21 نوعا من الجرائم  سماها بالجرائم</w:t>
      </w:r>
      <w:r>
        <w:rPr>
          <w:rFonts w:ascii="Traditional Arabic" w:hAnsi="Traditional Arabic" w:cs="Traditional Arabic" w:hint="cs"/>
          <w:sz w:val="40"/>
          <w:szCs w:val="40"/>
          <w:rtl/>
        </w:rPr>
        <w:t xml:space="preserve">  المتصلة بتكنولوجيات الإعلام والاتصال  الأكثر تعقيدا على غرار  الجرائم الاقتصادية الأكثر تعقيدا  ، ثم عرفها في المادة 211مكرر 26 بأنها : '' يقصد بالجريمة المتصلة بتكنولوجيات الإعلام والاتصال الأكثر تعقيدا بمفهوم هذا القانون ، الجريمة التي بالنظر إلى تعدد الفاعلين أو الشركاء أو المتضررين أو بسبب اتساع الرقعة الجغرافية لمكان ارتكاب الجريمة  أو جسامة آثارها أو الأضرار المترتبة عليها  أو لطابعها  المنظم  أو العابر للحدود الوطنية  أو لمساسها بالنظام أو الأمن العموميين  ، تتطلب استعمال  وسائل تحر خاصة أو خبرة فنية متخصصة أو اللجوء إلى تعاون قضائي دولي.''</w:t>
      </w:r>
    </w:p>
    <w:p w:rsidR="00E47242" w:rsidRPr="008B59DB" w:rsidRDefault="00E47242" w:rsidP="00447F57">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وأخيرا نزع القانون المذكور صلاحية المتابعة </w:t>
      </w:r>
      <w:r w:rsidR="00541D0B">
        <w:rPr>
          <w:rFonts w:ascii="Traditional Arabic" w:hAnsi="Traditional Arabic" w:cs="Traditional Arabic" w:hint="cs"/>
          <w:sz w:val="40"/>
          <w:szCs w:val="40"/>
          <w:rtl/>
        </w:rPr>
        <w:t>والتحقيق</w:t>
      </w:r>
      <w:r>
        <w:rPr>
          <w:rFonts w:ascii="Traditional Arabic" w:hAnsi="Traditional Arabic" w:cs="Traditional Arabic" w:hint="cs"/>
          <w:sz w:val="40"/>
          <w:szCs w:val="40"/>
          <w:rtl/>
        </w:rPr>
        <w:t xml:space="preserve"> والمحاكمة من القطب المذكور ومنحها للقطب الجزائي الاقتصادي</w:t>
      </w:r>
      <w:r w:rsidR="00541D0B">
        <w:rPr>
          <w:rFonts w:ascii="Traditional Arabic" w:hAnsi="Traditional Arabic" w:cs="Traditional Arabic" w:hint="cs"/>
          <w:sz w:val="40"/>
          <w:szCs w:val="40"/>
          <w:rtl/>
        </w:rPr>
        <w:t xml:space="preserve"> والمالي </w:t>
      </w:r>
      <w:r>
        <w:rPr>
          <w:rFonts w:ascii="Traditional Arabic" w:hAnsi="Traditional Arabic" w:cs="Traditional Arabic" w:hint="cs"/>
          <w:sz w:val="40"/>
          <w:szCs w:val="40"/>
          <w:rtl/>
        </w:rPr>
        <w:t xml:space="preserve"> إذا </w:t>
      </w:r>
      <w:r w:rsidR="00541D0B">
        <w:rPr>
          <w:rFonts w:ascii="Traditional Arabic" w:hAnsi="Traditional Arabic" w:cs="Traditional Arabic" w:hint="cs"/>
          <w:sz w:val="40"/>
          <w:szCs w:val="40"/>
          <w:rtl/>
        </w:rPr>
        <w:t>كانت الجريمة معلوماتية ولها طابع اقتصادي أو مالي.(م 211مكرر 28)</w:t>
      </w:r>
    </w:p>
    <w:p w:rsidR="00777DCC" w:rsidRPr="00AD2700" w:rsidRDefault="008B59DB" w:rsidP="00777DCC">
      <w:pPr>
        <w:jc w:val="both"/>
        <w:rPr>
          <w:rFonts w:ascii="Traditional Arabic" w:hAnsi="Traditional Arabic" w:cs="Traditional Arabic"/>
          <w:b/>
          <w:bCs/>
          <w:sz w:val="40"/>
          <w:szCs w:val="40"/>
        </w:rPr>
      </w:pPr>
      <w:r>
        <w:rPr>
          <w:rFonts w:ascii="Traditional Arabic" w:hAnsi="Traditional Arabic" w:cs="Traditional Arabic" w:hint="cs"/>
          <w:b/>
          <w:bCs/>
          <w:sz w:val="40"/>
          <w:szCs w:val="40"/>
          <w:rtl/>
        </w:rPr>
        <w:t>4</w:t>
      </w:r>
      <w:r w:rsidR="00777DCC">
        <w:rPr>
          <w:rFonts w:ascii="Traditional Arabic" w:hAnsi="Traditional Arabic" w:cs="Traditional Arabic" w:hint="cs"/>
          <w:sz w:val="40"/>
          <w:szCs w:val="40"/>
          <w:rtl/>
        </w:rPr>
        <w:t>-</w:t>
      </w:r>
      <w:r w:rsidR="00777DCC" w:rsidRPr="00AD2700">
        <w:rPr>
          <w:rFonts w:ascii="Traditional Arabic" w:hAnsi="Traditional Arabic" w:cs="Traditional Arabic" w:hint="cs"/>
          <w:b/>
          <w:bCs/>
          <w:sz w:val="40"/>
          <w:szCs w:val="40"/>
          <w:rtl/>
        </w:rPr>
        <w:t xml:space="preserve">تمديد الاختصاص إلى بعض الجرائم المرتكبة </w:t>
      </w:r>
      <w:r w:rsidR="00777DCC" w:rsidRPr="00AD2700">
        <w:rPr>
          <w:rFonts w:ascii="Traditional Arabic" w:hAnsi="Traditional Arabic" w:cs="Traditional Arabic" w:hint="cs"/>
          <w:b/>
          <w:bCs/>
          <w:sz w:val="40"/>
          <w:szCs w:val="40"/>
          <w:rtl/>
          <w:lang w:bidi="ar-DZ"/>
        </w:rPr>
        <w:t xml:space="preserve">من طرف بعض المسؤولين </w:t>
      </w:r>
    </w:p>
    <w:p w:rsidR="00777DCC" w:rsidRDefault="00777DCC" w:rsidP="00F0511A">
      <w:pPr>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     </w:t>
      </w:r>
      <w:r w:rsidRPr="000614AE">
        <w:rPr>
          <w:rFonts w:ascii="Traditional Arabic" w:hAnsi="Traditional Arabic" w:cs="Traditional Arabic" w:hint="cs"/>
          <w:sz w:val="40"/>
          <w:szCs w:val="40"/>
          <w:rtl/>
          <w:lang w:bidi="ar-DZ"/>
        </w:rPr>
        <w:t xml:space="preserve">ونعني بهم </w:t>
      </w:r>
      <w:r>
        <w:rPr>
          <w:rFonts w:ascii="Traditional Arabic" w:hAnsi="Traditional Arabic" w:cs="Traditional Arabic" w:hint="cs"/>
          <w:sz w:val="40"/>
          <w:szCs w:val="40"/>
          <w:rtl/>
          <w:lang w:bidi="ar-DZ"/>
        </w:rPr>
        <w:t>أ</w:t>
      </w:r>
      <w:r w:rsidRPr="000614AE">
        <w:rPr>
          <w:rFonts w:ascii="Traditional Arabic" w:hAnsi="Traditional Arabic" w:cs="Traditional Arabic" w:hint="cs"/>
          <w:sz w:val="40"/>
          <w:szCs w:val="40"/>
          <w:rtl/>
          <w:lang w:bidi="ar-DZ"/>
        </w:rPr>
        <w:t>حد قضاة</w:t>
      </w:r>
      <w:r>
        <w:rPr>
          <w:rFonts w:ascii="Traditional Arabic" w:hAnsi="Traditional Arabic" w:cs="Traditional Arabic" w:hint="cs"/>
          <w:sz w:val="40"/>
          <w:szCs w:val="40"/>
          <w:rtl/>
          <w:lang w:bidi="ar-DZ"/>
        </w:rPr>
        <w:t xml:space="preserve"> المحكمة أ</w:t>
      </w:r>
      <w:r w:rsidRPr="000614AE">
        <w:rPr>
          <w:rFonts w:ascii="Traditional Arabic" w:hAnsi="Traditional Arabic" w:cs="Traditional Arabic" w:hint="cs"/>
          <w:sz w:val="40"/>
          <w:szCs w:val="40"/>
          <w:rtl/>
          <w:lang w:bidi="ar-DZ"/>
        </w:rPr>
        <w:t xml:space="preserve">و </w:t>
      </w:r>
      <w:r>
        <w:rPr>
          <w:rFonts w:ascii="Traditional Arabic" w:hAnsi="Traditional Arabic" w:cs="Traditional Arabic" w:hint="cs"/>
          <w:sz w:val="40"/>
          <w:szCs w:val="40"/>
          <w:rtl/>
          <w:lang w:bidi="ar-DZ"/>
        </w:rPr>
        <w:t>أ</w:t>
      </w:r>
      <w:r w:rsidRPr="000614AE">
        <w:rPr>
          <w:rFonts w:ascii="Traditional Arabic" w:hAnsi="Traditional Arabic" w:cs="Traditional Arabic" w:hint="cs"/>
          <w:sz w:val="40"/>
          <w:szCs w:val="40"/>
          <w:rtl/>
          <w:lang w:bidi="ar-DZ"/>
        </w:rPr>
        <w:t xml:space="preserve">حد ضباط الشرطة القضائية </w:t>
      </w:r>
      <w:r>
        <w:rPr>
          <w:rFonts w:ascii="Traditional Arabic" w:hAnsi="Traditional Arabic" w:cs="Traditional Arabic" w:hint="cs"/>
          <w:sz w:val="40"/>
          <w:szCs w:val="40"/>
          <w:rtl/>
          <w:lang w:bidi="ar-DZ"/>
        </w:rPr>
        <w:t>(</w:t>
      </w:r>
      <w:r w:rsidRPr="000614AE">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و</w:t>
      </w:r>
      <w:r w:rsidRPr="000614AE">
        <w:rPr>
          <w:rFonts w:ascii="Traditional Arabic" w:hAnsi="Traditional Arabic" w:cs="Traditional Arabic" w:hint="cs"/>
          <w:sz w:val="40"/>
          <w:szCs w:val="40"/>
          <w:rtl/>
          <w:lang w:bidi="ar-DZ"/>
        </w:rPr>
        <w:t>رؤساء البلديات</w:t>
      </w:r>
      <w:r>
        <w:rPr>
          <w:rFonts w:ascii="Traditional Arabic" w:hAnsi="Traditional Arabic" w:cs="Traditional Arabic" w:hint="cs"/>
          <w:sz w:val="40"/>
          <w:szCs w:val="40"/>
          <w:rtl/>
          <w:lang w:bidi="ar-DZ"/>
        </w:rPr>
        <w:t>)</w:t>
      </w:r>
      <w:r w:rsidRPr="000614AE">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 xml:space="preserve">الذين قد يرتكبون جنايات أو جنح </w:t>
      </w:r>
      <w:r w:rsidR="00F0511A">
        <w:rPr>
          <w:rFonts w:ascii="Traditional Arabic" w:hAnsi="Traditional Arabic" w:cs="Traditional Arabic" w:hint="cs"/>
          <w:sz w:val="40"/>
          <w:szCs w:val="40"/>
          <w:rtl/>
          <w:lang w:bidi="ar-DZ"/>
        </w:rPr>
        <w:t>.</w:t>
      </w:r>
      <w:r w:rsidR="00594FDA">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وحرصا على نزاهة التحقيق وتكريسا لاستقلالية القاضي وعدم وضعه في موقف محرج</w:t>
      </w:r>
      <w:r w:rsidR="00594FDA">
        <w:rPr>
          <w:rFonts w:ascii="Traditional Arabic" w:hAnsi="Traditional Arabic" w:cs="Traditional Arabic" w:hint="cs"/>
          <w:sz w:val="40"/>
          <w:szCs w:val="40"/>
          <w:rtl/>
          <w:lang w:bidi="ar-DZ"/>
        </w:rPr>
        <w:t>،</w:t>
      </w:r>
      <w:r>
        <w:rPr>
          <w:rFonts w:ascii="Traditional Arabic" w:hAnsi="Traditional Arabic" w:cs="Traditional Arabic" w:hint="cs"/>
          <w:sz w:val="40"/>
          <w:szCs w:val="40"/>
          <w:rtl/>
          <w:lang w:bidi="ar-DZ"/>
        </w:rPr>
        <w:t xml:space="preserve"> فإن المشرع ارتأى عرض الملف على قاض</w:t>
      </w:r>
      <w:r w:rsidR="00F0511A">
        <w:rPr>
          <w:rFonts w:ascii="Traditional Arabic" w:hAnsi="Traditional Arabic" w:cs="Traditional Arabic" w:hint="cs"/>
          <w:sz w:val="40"/>
          <w:szCs w:val="40"/>
          <w:rtl/>
          <w:lang w:bidi="ar-DZ"/>
        </w:rPr>
        <w:t>ٍ</w:t>
      </w:r>
      <w:r>
        <w:rPr>
          <w:rFonts w:ascii="Traditional Arabic" w:hAnsi="Traditional Arabic" w:cs="Traditional Arabic" w:hint="cs"/>
          <w:sz w:val="40"/>
          <w:szCs w:val="40"/>
          <w:rtl/>
          <w:lang w:bidi="ar-DZ"/>
        </w:rPr>
        <w:t xml:space="preserve"> للتحقيق غير القاضي الذي وقعت الجريمة بدائرة اختصاصه</w:t>
      </w:r>
      <w:r w:rsidR="00F0511A">
        <w:rPr>
          <w:rFonts w:ascii="Traditional Arabic" w:hAnsi="Traditional Arabic" w:cs="Traditional Arabic" w:hint="cs"/>
          <w:sz w:val="40"/>
          <w:szCs w:val="40"/>
          <w:rtl/>
          <w:lang w:bidi="ar-DZ"/>
        </w:rPr>
        <w:t>،</w:t>
      </w:r>
      <w:r>
        <w:rPr>
          <w:rFonts w:ascii="Traditional Arabic" w:hAnsi="Traditional Arabic" w:cs="Traditional Arabic" w:hint="cs"/>
          <w:sz w:val="40"/>
          <w:szCs w:val="40"/>
          <w:rtl/>
          <w:lang w:bidi="ar-DZ"/>
        </w:rPr>
        <w:t xml:space="preserve"> ويتم الإجراء بعرض الملف على النائب العام لدى المجلس القضائي الذي يقرر المتابعة ويعرض الملف على رئيس المجلس القضائي لاختيار قاض</w:t>
      </w:r>
      <w:r w:rsidR="00F0511A">
        <w:rPr>
          <w:rFonts w:ascii="Traditional Arabic" w:hAnsi="Traditional Arabic" w:cs="Traditional Arabic" w:hint="cs"/>
          <w:sz w:val="40"/>
          <w:szCs w:val="40"/>
          <w:rtl/>
          <w:lang w:bidi="ar-DZ"/>
        </w:rPr>
        <w:t>ٍ</w:t>
      </w:r>
      <w:r>
        <w:rPr>
          <w:rFonts w:ascii="Traditional Arabic" w:hAnsi="Traditional Arabic" w:cs="Traditional Arabic" w:hint="cs"/>
          <w:sz w:val="40"/>
          <w:szCs w:val="40"/>
          <w:rtl/>
          <w:lang w:bidi="ar-DZ"/>
        </w:rPr>
        <w:t xml:space="preserve"> للتحقيق يسند إليه ملف الإجراءات .</w:t>
      </w:r>
      <w:r>
        <w:rPr>
          <w:rStyle w:val="FootnoteReference"/>
          <w:rFonts w:ascii="Traditional Arabic" w:hAnsi="Traditional Arabic" w:cs="Traditional Arabic"/>
          <w:sz w:val="40"/>
          <w:szCs w:val="40"/>
          <w:rtl/>
          <w:lang w:bidi="ar-DZ"/>
        </w:rPr>
        <w:footnoteReference w:id="31"/>
      </w:r>
    </w:p>
    <w:p w:rsidR="00777DCC" w:rsidRDefault="00777DCC" w:rsidP="00C13B7C">
      <w:pPr>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lastRenderedPageBreak/>
        <w:t xml:space="preserve">    أما إذا تعلق الاتهام بأحد أعضاء المجلس القضائي ونعني بهم نائب الرئيس ومساعدو النائب العام ورؤساء الغرف والمستشارون  (ما عدا النائب العام والرئيس)  أو رئيس محكمة أو وكيل جمهورية فإن الأمر يرفع إلى النائب العام لدى المحكمة العليا الذي يرفع القضية للرئيس الأول للمحكمة العليا لتعيين أحد قضاة التحقيق خارج دائرة اختصاص المجلس القضائي الذي يعملون بدائرة اختصاصه  للتحقيق معهم( م 575 ق ا ج )</w:t>
      </w:r>
      <w:r w:rsidRPr="000614AE">
        <w:rPr>
          <w:rFonts w:ascii="Traditional Arabic" w:hAnsi="Traditional Arabic" w:cs="Traditional Arabic" w:hint="cs"/>
          <w:sz w:val="40"/>
          <w:szCs w:val="40"/>
          <w:rtl/>
          <w:lang w:bidi="ar-DZ"/>
        </w:rPr>
        <w:t xml:space="preserve">تجدر الإشارة إلى </w:t>
      </w:r>
      <w:r>
        <w:rPr>
          <w:rFonts w:ascii="Traditional Arabic" w:hAnsi="Traditional Arabic" w:cs="Traditional Arabic" w:hint="cs"/>
          <w:sz w:val="40"/>
          <w:szCs w:val="40"/>
          <w:rtl/>
          <w:lang w:bidi="ar-DZ"/>
        </w:rPr>
        <w:t>أ</w:t>
      </w:r>
      <w:r w:rsidRPr="000614AE">
        <w:rPr>
          <w:rFonts w:ascii="Traditional Arabic" w:hAnsi="Traditional Arabic" w:cs="Traditional Arabic" w:hint="cs"/>
          <w:sz w:val="40"/>
          <w:szCs w:val="40"/>
          <w:rtl/>
          <w:lang w:bidi="ar-DZ"/>
        </w:rPr>
        <w:t xml:space="preserve">ن التحقيق يمس كذلك الشركاء بصرف النظر عن صفاتهم </w:t>
      </w:r>
      <w:r>
        <w:rPr>
          <w:rFonts w:ascii="Traditional Arabic" w:hAnsi="Traditional Arabic" w:cs="Traditional Arabic" w:hint="cs"/>
          <w:sz w:val="40"/>
          <w:szCs w:val="40"/>
          <w:rtl/>
          <w:lang w:bidi="ar-DZ"/>
        </w:rPr>
        <w:t>( م 578 ق ا ج )كما يجوز الادعاء بالحق المدني أمام جهة التحقيق التي تقوم بالإجراء.</w:t>
      </w:r>
    </w:p>
    <w:p w:rsidR="00C13B7C" w:rsidRDefault="009E4BD9" w:rsidP="00443AEA">
      <w:pPr>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       وإذا</w:t>
      </w:r>
      <w:r w:rsidR="00C13B7C">
        <w:rPr>
          <w:rFonts w:ascii="Traditional Arabic" w:hAnsi="Traditional Arabic" w:cs="Traditional Arabic" w:hint="cs"/>
          <w:sz w:val="40"/>
          <w:szCs w:val="40"/>
          <w:rtl/>
          <w:lang w:bidi="ar-DZ"/>
        </w:rPr>
        <w:t xml:space="preserve"> كان مرتكب </w:t>
      </w:r>
      <w:r w:rsidR="00443AEA">
        <w:rPr>
          <w:rFonts w:ascii="Traditional Arabic" w:hAnsi="Traditional Arabic" w:cs="Traditional Arabic" w:hint="cs"/>
          <w:sz w:val="40"/>
          <w:szCs w:val="40"/>
          <w:rtl/>
          <w:lang w:bidi="ar-DZ"/>
        </w:rPr>
        <w:t xml:space="preserve">الجناية أو الجنحة </w:t>
      </w:r>
      <w:r w:rsidR="00443AEA" w:rsidRPr="00443AEA">
        <w:rPr>
          <w:rFonts w:ascii="Traditional Arabic" w:hAnsi="Traditional Arabic" w:cs="Traditional Arabic" w:hint="cs"/>
          <w:sz w:val="40"/>
          <w:szCs w:val="40"/>
          <w:u w:val="single"/>
          <w:rtl/>
          <w:lang w:bidi="ar-DZ"/>
        </w:rPr>
        <w:t>أثناء مباشرة مهامه أو بمناسبتها</w:t>
      </w:r>
      <w:r w:rsidR="00443AEA">
        <w:rPr>
          <w:rFonts w:ascii="Traditional Arabic" w:hAnsi="Traditional Arabic" w:cs="Traditional Arabic" w:hint="cs"/>
          <w:sz w:val="40"/>
          <w:szCs w:val="40"/>
          <w:rtl/>
          <w:lang w:bidi="ar-DZ"/>
        </w:rPr>
        <w:t xml:space="preserve"> </w:t>
      </w:r>
      <w:r w:rsidR="00C13B7C">
        <w:rPr>
          <w:rFonts w:ascii="Traditional Arabic" w:hAnsi="Traditional Arabic" w:cs="Traditional Arabic" w:hint="cs"/>
          <w:sz w:val="40"/>
          <w:szCs w:val="40"/>
          <w:rtl/>
          <w:lang w:bidi="ar-DZ"/>
        </w:rPr>
        <w:t xml:space="preserve"> </w:t>
      </w:r>
      <w:r w:rsidR="00443AEA">
        <w:rPr>
          <w:rFonts w:ascii="Traditional Arabic" w:hAnsi="Traditional Arabic" w:cs="Traditional Arabic" w:hint="cs"/>
          <w:sz w:val="40"/>
          <w:szCs w:val="40"/>
          <w:rtl/>
          <w:lang w:bidi="ar-DZ"/>
        </w:rPr>
        <w:t xml:space="preserve">أحد أعضاء </w:t>
      </w:r>
      <w:r>
        <w:rPr>
          <w:rFonts w:ascii="Traditional Arabic" w:hAnsi="Traditional Arabic" w:cs="Traditional Arabic" w:hint="cs"/>
          <w:sz w:val="40"/>
          <w:szCs w:val="40"/>
          <w:rtl/>
          <w:lang w:bidi="ar-DZ"/>
        </w:rPr>
        <w:t xml:space="preserve">الحكومة </w:t>
      </w:r>
      <w:r>
        <w:rPr>
          <w:rStyle w:val="FootnoteReference"/>
          <w:rFonts w:ascii="Traditional Arabic" w:hAnsi="Traditional Arabic" w:cs="Traditional Arabic"/>
          <w:sz w:val="40"/>
          <w:szCs w:val="40"/>
          <w:rtl/>
          <w:lang w:bidi="ar-DZ"/>
        </w:rPr>
        <w:footnoteReference w:id="32"/>
      </w:r>
      <w:r w:rsidR="00C13B7C">
        <w:rPr>
          <w:rFonts w:ascii="Traditional Arabic" w:hAnsi="Traditional Arabic" w:cs="Traditional Arabic" w:hint="cs"/>
          <w:sz w:val="40"/>
          <w:szCs w:val="40"/>
          <w:rtl/>
          <w:lang w:bidi="ar-DZ"/>
        </w:rPr>
        <w:t xml:space="preserve"> ( وزير أو وزير منتدب أو كاتب دولة ) أو أحد قضاة المحكمة العليا</w:t>
      </w:r>
      <w:r>
        <w:rPr>
          <w:rStyle w:val="FootnoteReference"/>
          <w:rFonts w:ascii="Traditional Arabic" w:hAnsi="Traditional Arabic" w:cs="Traditional Arabic"/>
          <w:sz w:val="40"/>
          <w:szCs w:val="40"/>
          <w:rtl/>
          <w:lang w:bidi="ar-DZ"/>
        </w:rPr>
        <w:footnoteReference w:id="33"/>
      </w:r>
      <w:r w:rsidR="00C13B7C">
        <w:rPr>
          <w:rFonts w:ascii="Traditional Arabic" w:hAnsi="Traditional Arabic" w:cs="Traditional Arabic" w:hint="cs"/>
          <w:sz w:val="40"/>
          <w:szCs w:val="40"/>
          <w:rtl/>
          <w:lang w:bidi="ar-DZ"/>
        </w:rPr>
        <w:t xml:space="preserve"> أو</w:t>
      </w:r>
      <w:r w:rsidR="00443AEA">
        <w:rPr>
          <w:rFonts w:ascii="Traditional Arabic" w:hAnsi="Traditional Arabic" w:cs="Traditional Arabic" w:hint="cs"/>
          <w:sz w:val="40"/>
          <w:szCs w:val="40"/>
          <w:rtl/>
          <w:lang w:bidi="ar-DZ"/>
        </w:rPr>
        <w:t xml:space="preserve"> أحد قضاة</w:t>
      </w:r>
      <w:r w:rsidR="00C13B7C">
        <w:rPr>
          <w:rFonts w:ascii="Traditional Arabic" w:hAnsi="Traditional Arabic" w:cs="Traditional Arabic" w:hint="cs"/>
          <w:sz w:val="40"/>
          <w:szCs w:val="40"/>
          <w:rtl/>
          <w:lang w:bidi="ar-DZ"/>
        </w:rPr>
        <w:t xml:space="preserve"> مجلس الدولة أو محكمة التنازع  أو </w:t>
      </w:r>
      <w:r>
        <w:rPr>
          <w:rFonts w:ascii="Traditional Arabic" w:hAnsi="Traditional Arabic" w:cs="Traditional Arabic" w:hint="cs"/>
          <w:sz w:val="40"/>
          <w:szCs w:val="40"/>
          <w:rtl/>
          <w:lang w:bidi="ar-DZ"/>
        </w:rPr>
        <w:t>أ</w:t>
      </w:r>
      <w:r w:rsidR="00C13B7C">
        <w:rPr>
          <w:rFonts w:ascii="Traditional Arabic" w:hAnsi="Traditional Arabic" w:cs="Traditional Arabic" w:hint="cs"/>
          <w:sz w:val="40"/>
          <w:szCs w:val="40"/>
          <w:rtl/>
          <w:lang w:bidi="ar-DZ"/>
        </w:rPr>
        <w:t xml:space="preserve">حد الولاة أو رئيس مجلس قضائي أو رئيس محكمة إدارية ، </w:t>
      </w:r>
      <w:r>
        <w:rPr>
          <w:rFonts w:ascii="Traditional Arabic" w:hAnsi="Traditional Arabic" w:cs="Traditional Arabic" w:hint="cs"/>
          <w:sz w:val="40"/>
          <w:szCs w:val="40"/>
          <w:rtl/>
          <w:lang w:bidi="ar-DZ"/>
        </w:rPr>
        <w:t xml:space="preserve">أو نائب عام لدى مجلس قضائي أو محافظ دولة </w:t>
      </w:r>
      <w:r w:rsidR="00443AEA">
        <w:rPr>
          <w:rFonts w:ascii="Traditional Arabic" w:hAnsi="Traditional Arabic" w:cs="Traditional Arabic" w:hint="cs"/>
          <w:sz w:val="40"/>
          <w:szCs w:val="40"/>
          <w:rtl/>
          <w:lang w:bidi="ar-DZ"/>
        </w:rPr>
        <w:t xml:space="preserve">بالمحكمة الإدارية فإن وكيل الجمهورية الذي يخطر بالقضية يحيل ملفها على النائب العام لدى المحكمة العليا بالطريق السلمي ، أي بواسطة النائب العام ثم هذا الأخير يرفعه إلى النائب العام بالمحكمة العليا الذي بدوره يخطر الرئيس الأول للمحكمة العليا الذي يعين محكمة لمباشرة إجراءات المتابعة والتحقيق والمحاكمة  </w:t>
      </w:r>
      <w:r w:rsidR="00443AEA">
        <w:rPr>
          <w:rFonts w:ascii="Traditional Arabic" w:hAnsi="Traditional Arabic" w:cs="Traditional Arabic" w:hint="cs"/>
          <w:sz w:val="40"/>
          <w:szCs w:val="40"/>
          <w:rtl/>
          <w:lang w:bidi="ar-DZ"/>
        </w:rPr>
        <w:lastRenderedPageBreak/>
        <w:t>وبهذا يكون المشرع قد أزال ما يسمى بالامتياز القضائي الذي كان يخص هذه الفئات .</w:t>
      </w:r>
    </w:p>
    <w:p w:rsidR="00443AEA" w:rsidRDefault="00F0511A" w:rsidP="00443AEA">
      <w:pPr>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     </w:t>
      </w:r>
      <w:r w:rsidR="00443AEA">
        <w:rPr>
          <w:rFonts w:ascii="Traditional Arabic" w:hAnsi="Traditional Arabic" w:cs="Traditional Arabic" w:hint="cs"/>
          <w:sz w:val="40"/>
          <w:szCs w:val="40"/>
          <w:rtl/>
          <w:lang w:bidi="ar-DZ"/>
        </w:rPr>
        <w:t xml:space="preserve">تجدر الملاحظة أن </w:t>
      </w:r>
      <w:r w:rsidR="00443AEA" w:rsidRPr="00F0511A">
        <w:rPr>
          <w:rFonts w:ascii="Traditional Arabic" w:hAnsi="Traditional Arabic" w:cs="Traditional Arabic" w:hint="cs"/>
          <w:sz w:val="40"/>
          <w:szCs w:val="40"/>
          <w:u w:val="single"/>
          <w:rtl/>
          <w:lang w:bidi="ar-DZ"/>
        </w:rPr>
        <w:t>تحريك</w:t>
      </w:r>
      <w:r w:rsidR="00443AEA">
        <w:rPr>
          <w:rFonts w:ascii="Traditional Arabic" w:hAnsi="Traditional Arabic" w:cs="Traditional Arabic" w:hint="cs"/>
          <w:sz w:val="40"/>
          <w:szCs w:val="40"/>
          <w:rtl/>
          <w:lang w:bidi="ar-DZ"/>
        </w:rPr>
        <w:t xml:space="preserve"> الدعوى العمومية تقوم به </w:t>
      </w:r>
      <w:r w:rsidR="00443AEA" w:rsidRPr="00F0511A">
        <w:rPr>
          <w:rFonts w:ascii="Traditional Arabic" w:hAnsi="Traditional Arabic" w:cs="Traditional Arabic" w:hint="cs"/>
          <w:sz w:val="40"/>
          <w:szCs w:val="40"/>
          <w:u w:val="single"/>
          <w:rtl/>
          <w:lang w:bidi="ar-DZ"/>
        </w:rPr>
        <w:t>النيابة العامة لوحدها</w:t>
      </w:r>
      <w:r w:rsidR="00443AEA">
        <w:rPr>
          <w:rFonts w:ascii="Traditional Arabic" w:hAnsi="Traditional Arabic" w:cs="Traditional Arabic" w:hint="cs"/>
          <w:sz w:val="40"/>
          <w:szCs w:val="40"/>
          <w:rtl/>
          <w:lang w:bidi="ar-DZ"/>
        </w:rPr>
        <w:t xml:space="preserve"> ولا يجوز للضحية تحريكها بموجب الشكوى المصحوبة بالإدعاء المدني  وهنا يكون المشرع قد أغلق الباب في وجه المضرور من الجريمة في ملاحقة هذه الفئات .</w:t>
      </w:r>
    </w:p>
    <w:p w:rsidR="00443AEA" w:rsidRPr="000614AE" w:rsidRDefault="009C1E28" w:rsidP="00F0511A">
      <w:pPr>
        <w:jc w:val="both"/>
        <w:rPr>
          <w:rFonts w:ascii="Traditional Arabic" w:hAnsi="Traditional Arabic" w:cs="Traditional Arabic"/>
          <w:sz w:val="40"/>
          <w:szCs w:val="40"/>
          <w:lang w:bidi="en-US"/>
        </w:rPr>
      </w:pPr>
      <w:r>
        <w:rPr>
          <w:rFonts w:ascii="Traditional Arabic" w:hAnsi="Traditional Arabic" w:cs="Traditional Arabic" w:hint="cs"/>
          <w:sz w:val="40"/>
          <w:szCs w:val="40"/>
          <w:rtl/>
          <w:lang w:bidi="ar-DZ"/>
        </w:rPr>
        <w:t xml:space="preserve">       </w:t>
      </w:r>
      <w:r w:rsidR="00443AEA">
        <w:rPr>
          <w:rFonts w:ascii="Traditional Arabic" w:hAnsi="Traditional Arabic" w:cs="Traditional Arabic" w:hint="cs"/>
          <w:sz w:val="40"/>
          <w:szCs w:val="40"/>
          <w:rtl/>
          <w:lang w:bidi="ar-DZ"/>
        </w:rPr>
        <w:t xml:space="preserve">من جهة أخرى فإن حكم الفقرة الأولى من المادة 573 ق ا ج لا </w:t>
      </w:r>
      <w:r w:rsidR="00F0511A">
        <w:rPr>
          <w:rFonts w:ascii="Traditional Arabic" w:hAnsi="Traditional Arabic" w:cs="Traditional Arabic" w:hint="cs"/>
          <w:sz w:val="40"/>
          <w:szCs w:val="40"/>
          <w:rtl/>
          <w:lang w:bidi="ar-DZ"/>
        </w:rPr>
        <w:t>ي</w:t>
      </w:r>
      <w:r w:rsidR="00443AEA">
        <w:rPr>
          <w:rFonts w:ascii="Traditional Arabic" w:hAnsi="Traditional Arabic" w:cs="Traditional Arabic" w:hint="cs"/>
          <w:sz w:val="40"/>
          <w:szCs w:val="40"/>
          <w:rtl/>
          <w:lang w:bidi="ar-DZ"/>
        </w:rPr>
        <w:t xml:space="preserve">طبق إذا كانت الفئات المذكورة أعلاه قد ارتكبت إحدى الجرائم التي تدخل في اختصاص القطب الجزائي المالي والاقتصادي  المنشأ بموجب المادة 211 مكرر </w:t>
      </w:r>
      <w:r>
        <w:rPr>
          <w:rFonts w:ascii="Traditional Arabic" w:hAnsi="Traditional Arabic" w:cs="Traditional Arabic" w:hint="cs"/>
          <w:sz w:val="40"/>
          <w:szCs w:val="40"/>
          <w:rtl/>
          <w:lang w:bidi="ar-DZ"/>
        </w:rPr>
        <w:t xml:space="preserve"> وما بعدها من </w:t>
      </w:r>
      <w:r w:rsidR="00F0511A">
        <w:rPr>
          <w:rFonts w:ascii="Traditional Arabic" w:hAnsi="Traditional Arabic" w:cs="Traditional Arabic" w:hint="cs"/>
          <w:sz w:val="40"/>
          <w:szCs w:val="40"/>
          <w:rtl/>
          <w:lang w:bidi="ar-DZ"/>
        </w:rPr>
        <w:t>قانون الإجراءات الجزائيــــة.</w:t>
      </w:r>
      <w:r>
        <w:rPr>
          <w:rFonts w:ascii="Traditional Arabic" w:hAnsi="Traditional Arabic" w:cs="Traditional Arabic" w:hint="cs"/>
          <w:sz w:val="40"/>
          <w:szCs w:val="40"/>
          <w:rtl/>
          <w:lang w:bidi="ar-DZ"/>
        </w:rPr>
        <w:t xml:space="preserve"> </w:t>
      </w:r>
    </w:p>
    <w:p w:rsidR="00777DCC" w:rsidRPr="00AD2700" w:rsidRDefault="00F0511A" w:rsidP="00777DCC">
      <w:pPr>
        <w:jc w:val="both"/>
        <w:rPr>
          <w:rFonts w:ascii="Traditional Arabic" w:hAnsi="Traditional Arabic" w:cs="Traditional Arabic"/>
          <w:b/>
          <w:bCs/>
          <w:sz w:val="40"/>
          <w:szCs w:val="40"/>
        </w:rPr>
      </w:pPr>
      <w:r>
        <w:rPr>
          <w:rFonts w:ascii="Traditional Arabic" w:hAnsi="Traditional Arabic" w:cs="Traditional Arabic" w:hint="cs"/>
          <w:b/>
          <w:bCs/>
          <w:sz w:val="40"/>
          <w:szCs w:val="40"/>
          <w:rtl/>
        </w:rPr>
        <w:t>4</w:t>
      </w:r>
      <w:r w:rsidR="00777DCC">
        <w:rPr>
          <w:rFonts w:ascii="Traditional Arabic" w:hAnsi="Traditional Arabic" w:cs="Traditional Arabic" w:hint="cs"/>
          <w:b/>
          <w:bCs/>
          <w:sz w:val="40"/>
          <w:szCs w:val="40"/>
          <w:rtl/>
        </w:rPr>
        <w:t>-</w:t>
      </w:r>
      <w:r w:rsidR="00777DCC" w:rsidRPr="00AD2700">
        <w:rPr>
          <w:rFonts w:ascii="Traditional Arabic" w:hAnsi="Traditional Arabic" w:cs="Traditional Arabic" w:hint="cs"/>
          <w:b/>
          <w:bCs/>
          <w:sz w:val="40"/>
          <w:szCs w:val="40"/>
          <w:rtl/>
          <w:lang w:bidi="ar-DZ"/>
        </w:rPr>
        <w:t>تمديد الاختصاص إلى الجنايات والجنح المرتكبة على ظهر المراكب أو متن الطائرات</w:t>
      </w:r>
    </w:p>
    <w:p w:rsidR="00777DCC" w:rsidRPr="00BD0CB8" w:rsidRDefault="00777DCC" w:rsidP="00777DCC">
      <w:pPr>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      </w:t>
      </w:r>
      <w:r w:rsidRPr="00BD0CB8">
        <w:rPr>
          <w:rFonts w:ascii="Traditional Arabic" w:hAnsi="Traditional Arabic" w:cs="Traditional Arabic" w:hint="cs"/>
          <w:sz w:val="40"/>
          <w:szCs w:val="40"/>
          <w:rtl/>
          <w:lang w:bidi="ar-DZ"/>
        </w:rPr>
        <w:t>تختص الجهات القضائية الجزائرية بالنظر في الجرائم الموصوفة جنايات و</w:t>
      </w:r>
      <w:r>
        <w:rPr>
          <w:rFonts w:ascii="Traditional Arabic" w:hAnsi="Traditional Arabic" w:cs="Traditional Arabic" w:hint="cs"/>
          <w:sz w:val="40"/>
          <w:szCs w:val="40"/>
          <w:rtl/>
          <w:lang w:bidi="ar-DZ"/>
        </w:rPr>
        <w:t>الج</w:t>
      </w:r>
      <w:r w:rsidRPr="00BD0CB8">
        <w:rPr>
          <w:rFonts w:ascii="Traditional Arabic" w:hAnsi="Traditional Arabic" w:cs="Traditional Arabic" w:hint="cs"/>
          <w:sz w:val="40"/>
          <w:szCs w:val="40"/>
          <w:rtl/>
          <w:lang w:bidi="ar-DZ"/>
        </w:rPr>
        <w:t xml:space="preserve">نح المرتكبة على متن السفن التي تحمل الراية الجزائرية بصرف النظر عن جنسية مرتكبها عندما تقع في عرض البحر </w:t>
      </w:r>
      <w:r>
        <w:rPr>
          <w:rFonts w:ascii="Traditional Arabic" w:hAnsi="Traditional Arabic" w:cs="Traditional Arabic" w:hint="cs"/>
          <w:sz w:val="40"/>
          <w:szCs w:val="40"/>
          <w:rtl/>
          <w:lang w:bidi="ar-DZ"/>
        </w:rPr>
        <w:t xml:space="preserve">أو البحر العام </w:t>
      </w:r>
      <w:r>
        <w:rPr>
          <w:rStyle w:val="FootnoteReference"/>
          <w:rFonts w:ascii="Traditional Arabic" w:hAnsi="Traditional Arabic" w:cs="Traditional Arabic"/>
          <w:sz w:val="40"/>
          <w:szCs w:val="40"/>
          <w:rtl/>
          <w:lang w:bidi="ar-DZ"/>
        </w:rPr>
        <w:footnoteReference w:id="34"/>
      </w:r>
      <w:r w:rsidRPr="00BD0CB8">
        <w:rPr>
          <w:rFonts w:ascii="Traditional Arabic" w:hAnsi="Traditional Arabic" w:cs="Traditional Arabic" w:hint="cs"/>
          <w:sz w:val="40"/>
          <w:szCs w:val="40"/>
          <w:rtl/>
          <w:lang w:bidi="ar-DZ"/>
        </w:rPr>
        <w:t>، أي خارج المياه الإقليمية الوطنية ( 12 ميلا بحريا ) كما تختص بها أيضا عند وقوعها على ظهر سفينة أجنبية راسية في ميناء جزائري( م590 ق ا ج )كما تختص هذه الجهات أيضا بنظر الجنايات والجنح المرتكبة عل</w:t>
      </w:r>
      <w:r>
        <w:rPr>
          <w:rFonts w:ascii="Traditional Arabic" w:hAnsi="Traditional Arabic" w:cs="Traditional Arabic" w:hint="cs"/>
          <w:sz w:val="40"/>
          <w:szCs w:val="40"/>
          <w:rtl/>
          <w:lang w:bidi="ar-DZ"/>
        </w:rPr>
        <w:t>ى</w:t>
      </w:r>
      <w:r w:rsidRPr="00BD0CB8">
        <w:rPr>
          <w:rFonts w:ascii="Traditional Arabic" w:hAnsi="Traditional Arabic" w:cs="Traditional Arabic" w:hint="cs"/>
          <w:sz w:val="40"/>
          <w:szCs w:val="40"/>
          <w:rtl/>
          <w:lang w:bidi="ar-DZ"/>
        </w:rPr>
        <w:t xml:space="preserve"> ظهر الطائرات الجزائرية مهما كانت جنسية مرتكبها  ، وكذلك عندما يكون الفاعل جزائريا أو الضحية جزائريا ولو كانت الطائرة أجنبية أو في حالة هبوط الطائرة بمطار جزائري بعد وقوع الجريمة </w:t>
      </w:r>
      <w:r w:rsidRPr="00BD0CB8">
        <w:rPr>
          <w:rFonts w:ascii="Traditional Arabic" w:hAnsi="Traditional Arabic" w:cs="Traditional Arabic" w:hint="cs"/>
          <w:sz w:val="40"/>
          <w:szCs w:val="40"/>
          <w:rtl/>
          <w:lang w:bidi="ar-DZ"/>
        </w:rPr>
        <w:lastRenderedPageBreak/>
        <w:t>.وتختص بنظرها محكمة مكان هبوط الطائرة أو مكان القبض على الفاعل إذا غادر المطار وقبض عليه في دائرة اختصاص محكمة أخرى ( م 591 ق ا ج )</w:t>
      </w:r>
      <w:r>
        <w:rPr>
          <w:rFonts w:ascii="Traditional Arabic" w:hAnsi="Traditional Arabic" w:cs="Traditional Arabic" w:hint="cs"/>
          <w:sz w:val="40"/>
          <w:szCs w:val="40"/>
          <w:rtl/>
          <w:lang w:bidi="ar-DZ"/>
        </w:rPr>
        <w:t>.</w:t>
      </w:r>
    </w:p>
    <w:p w:rsidR="00777DCC" w:rsidRPr="00AD2700" w:rsidRDefault="00F0511A" w:rsidP="00777DCC">
      <w:pPr>
        <w:ind w:left="360"/>
        <w:jc w:val="both"/>
        <w:rPr>
          <w:rFonts w:ascii="Traditional Arabic" w:hAnsi="Traditional Arabic" w:cs="Traditional Arabic"/>
          <w:b/>
          <w:bCs/>
          <w:sz w:val="40"/>
          <w:szCs w:val="40"/>
        </w:rPr>
      </w:pPr>
      <w:r>
        <w:rPr>
          <w:rFonts w:ascii="Traditional Arabic" w:hAnsi="Traditional Arabic" w:cs="Traditional Arabic" w:hint="cs"/>
          <w:b/>
          <w:bCs/>
          <w:sz w:val="40"/>
          <w:szCs w:val="40"/>
          <w:rtl/>
          <w:lang w:bidi="ar-DZ"/>
        </w:rPr>
        <w:t>5</w:t>
      </w:r>
      <w:r w:rsidR="00777DCC">
        <w:rPr>
          <w:rFonts w:ascii="Traditional Arabic" w:hAnsi="Traditional Arabic" w:cs="Traditional Arabic" w:hint="cs"/>
          <w:b/>
          <w:bCs/>
          <w:sz w:val="40"/>
          <w:szCs w:val="40"/>
          <w:rtl/>
          <w:lang w:bidi="ar-DZ"/>
        </w:rPr>
        <w:t>-</w:t>
      </w:r>
      <w:r w:rsidR="00777DCC" w:rsidRPr="00AD2700">
        <w:rPr>
          <w:rFonts w:ascii="Traditional Arabic" w:hAnsi="Traditional Arabic" w:cs="Traditional Arabic" w:hint="cs"/>
          <w:b/>
          <w:bCs/>
          <w:sz w:val="40"/>
          <w:szCs w:val="40"/>
          <w:rtl/>
          <w:lang w:bidi="ar-DZ"/>
        </w:rPr>
        <w:t>تمديد الاختصاص بسبب الارتباط</w:t>
      </w:r>
      <w:r w:rsidR="003F24C4">
        <w:rPr>
          <w:rStyle w:val="FootnoteReference"/>
          <w:rFonts w:ascii="Traditional Arabic" w:hAnsi="Traditional Arabic" w:cs="Traditional Arabic"/>
          <w:b/>
          <w:bCs/>
          <w:sz w:val="40"/>
          <w:szCs w:val="40"/>
          <w:rtl/>
          <w:lang w:bidi="ar-DZ"/>
        </w:rPr>
        <w:footnoteReference w:id="35"/>
      </w:r>
    </w:p>
    <w:p w:rsidR="00777DCC" w:rsidRDefault="00777DCC" w:rsidP="009C1E28">
      <w:pPr>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      </w:t>
      </w:r>
      <w:r w:rsidRPr="00BD0CB8">
        <w:rPr>
          <w:rFonts w:ascii="Traditional Arabic" w:hAnsi="Traditional Arabic" w:cs="Traditional Arabic" w:hint="cs"/>
          <w:sz w:val="40"/>
          <w:szCs w:val="40"/>
          <w:rtl/>
          <w:lang w:bidi="ar-DZ"/>
        </w:rPr>
        <w:t xml:space="preserve">تكون الجرائم مرتبطة </w:t>
      </w:r>
      <w:r>
        <w:rPr>
          <w:rFonts w:ascii="Traditional Arabic" w:hAnsi="Traditional Arabic" w:cs="Traditional Arabic" w:hint="cs"/>
          <w:sz w:val="40"/>
          <w:szCs w:val="40"/>
          <w:rtl/>
          <w:lang w:bidi="ar-DZ"/>
        </w:rPr>
        <w:t>إما</w:t>
      </w:r>
      <w:r w:rsidRPr="00BD0CB8">
        <w:rPr>
          <w:rFonts w:ascii="Traditional Arabic" w:hAnsi="Traditional Arabic" w:cs="Traditional Arabic" w:hint="cs"/>
          <w:sz w:val="40"/>
          <w:szCs w:val="40"/>
          <w:rtl/>
          <w:lang w:bidi="ar-DZ"/>
        </w:rPr>
        <w:t xml:space="preserve"> ارتباطا </w:t>
      </w:r>
      <w:r w:rsidRPr="009C1E28">
        <w:rPr>
          <w:rFonts w:ascii="Traditional Arabic" w:hAnsi="Traditional Arabic" w:cs="Traditional Arabic" w:hint="cs"/>
          <w:sz w:val="40"/>
          <w:szCs w:val="40"/>
          <w:u w:val="single"/>
          <w:rtl/>
          <w:lang w:bidi="ar-DZ"/>
        </w:rPr>
        <w:t>بسيطا</w:t>
      </w:r>
      <w:r w:rsidRPr="00BD0CB8">
        <w:rPr>
          <w:rFonts w:ascii="Traditional Arabic" w:hAnsi="Traditional Arabic" w:cs="Traditional Arabic" w:hint="cs"/>
          <w:sz w:val="40"/>
          <w:szCs w:val="40"/>
          <w:rtl/>
          <w:lang w:bidi="ar-DZ"/>
        </w:rPr>
        <w:t xml:space="preserve"> أو ارتباطا </w:t>
      </w:r>
      <w:r w:rsidRPr="009C1E28">
        <w:rPr>
          <w:rFonts w:ascii="Traditional Arabic" w:hAnsi="Traditional Arabic" w:cs="Traditional Arabic" w:hint="cs"/>
          <w:sz w:val="40"/>
          <w:szCs w:val="40"/>
          <w:u w:val="single"/>
          <w:rtl/>
          <w:lang w:bidi="ar-DZ"/>
        </w:rPr>
        <w:t>وثيقا</w:t>
      </w:r>
      <w:r w:rsidRPr="00BD0CB8">
        <w:rPr>
          <w:rFonts w:ascii="Traditional Arabic" w:hAnsi="Traditional Arabic" w:cs="Traditional Arabic" w:hint="cs"/>
          <w:sz w:val="40"/>
          <w:szCs w:val="40"/>
          <w:rtl/>
          <w:lang w:bidi="ar-DZ"/>
        </w:rPr>
        <w:t xml:space="preserve"> لا يقبل التجزئة. وقد نص المشرع على حالات الارتباط البسيط في المادة 188 ق ا ج معددا حالاتها الأربع</w:t>
      </w:r>
      <w:r>
        <w:rPr>
          <w:rFonts w:ascii="Traditional Arabic" w:hAnsi="Traditional Arabic" w:cs="Traditional Arabic" w:hint="cs"/>
          <w:sz w:val="40"/>
          <w:szCs w:val="40"/>
          <w:rtl/>
          <w:lang w:bidi="ar-DZ"/>
        </w:rPr>
        <w:t xml:space="preserve"> وهي ليست على سبيل الحصر بل على سبيل البيان كما انتهت إليه المحكمة العليا في أحد قراراتها</w:t>
      </w:r>
      <w:r>
        <w:rPr>
          <w:rFonts w:ascii="Traditional Arabic" w:hAnsi="Traditional Arabic" w:cs="Traditional Arabic"/>
          <w:sz w:val="40"/>
          <w:szCs w:val="40"/>
          <w:lang w:bidi="ar-DZ"/>
        </w:rPr>
        <w:t>.</w:t>
      </w:r>
      <w:r>
        <w:rPr>
          <w:rFonts w:ascii="Traditional Arabic" w:hAnsi="Traditional Arabic" w:cs="Traditional Arabic" w:hint="cs"/>
          <w:sz w:val="40"/>
          <w:szCs w:val="40"/>
          <w:rtl/>
          <w:lang w:bidi="ar-DZ"/>
        </w:rPr>
        <w:t xml:space="preserve"> </w:t>
      </w:r>
      <w:r>
        <w:rPr>
          <w:rStyle w:val="FootnoteReference"/>
          <w:rFonts w:ascii="Traditional Arabic" w:hAnsi="Traditional Arabic" w:cs="Traditional Arabic"/>
          <w:sz w:val="40"/>
          <w:szCs w:val="40"/>
          <w:rtl/>
          <w:lang w:bidi="ar-DZ"/>
        </w:rPr>
        <w:footnoteReference w:id="36"/>
      </w:r>
      <w:r>
        <w:rPr>
          <w:rFonts w:ascii="Traditional Arabic" w:hAnsi="Traditional Arabic" w:cs="Traditional Arabic" w:hint="cs"/>
          <w:sz w:val="40"/>
          <w:szCs w:val="40"/>
          <w:rtl/>
          <w:lang w:bidi="ar-DZ"/>
        </w:rPr>
        <w:t xml:space="preserve"> كما أنها تقوم على معايير منها وحدة الزمان والمكان أو اتحاد القصد ووحدة الغرض ( تدبير إجرامي واحد )</w:t>
      </w:r>
      <w:r>
        <w:rPr>
          <w:rStyle w:val="FootnoteReference"/>
          <w:rFonts w:ascii="Traditional Arabic" w:hAnsi="Traditional Arabic" w:cs="Traditional Arabic"/>
          <w:sz w:val="40"/>
          <w:szCs w:val="40"/>
          <w:rtl/>
          <w:lang w:bidi="ar-DZ"/>
        </w:rPr>
        <w:footnoteReference w:id="37"/>
      </w:r>
      <w:r>
        <w:rPr>
          <w:rFonts w:ascii="Traditional Arabic" w:hAnsi="Traditional Arabic" w:cs="Traditional Arabic" w:hint="cs"/>
          <w:sz w:val="40"/>
          <w:szCs w:val="40"/>
          <w:rtl/>
          <w:lang w:bidi="ar-DZ"/>
        </w:rPr>
        <w:t xml:space="preserve"> أو عندما تجمعهم رابطة السببية مثل قيامهم ببعض الجرائم لتسهيل ارتكاب أخرى كسرقة وسائل تستعمل في سرقات أخرى أو في حالة إخفاء متحصلات الجرائم وهذه تجمعها وحدة محل الجريمة ؛</w:t>
      </w:r>
      <w:r w:rsidRPr="00BD0CB8">
        <w:rPr>
          <w:rFonts w:ascii="Traditional Arabic" w:hAnsi="Traditional Arabic" w:cs="Traditional Arabic" w:hint="cs"/>
          <w:sz w:val="40"/>
          <w:szCs w:val="40"/>
          <w:rtl/>
          <w:lang w:bidi="ar-DZ"/>
        </w:rPr>
        <w:t xml:space="preserve"> لكنه مع ذلك لم يعرف الارتباط تاركا مجاله للفقه الذي عرفه بأنه : "الصلة التي تجمع عدة جرائم بعضها بعضا دون أن تمنع من بقاء كل جريمة مستقلة عن الأخرى "</w:t>
      </w:r>
    </w:p>
    <w:p w:rsidR="00777DCC" w:rsidRPr="00BD0CB8" w:rsidRDefault="00777DCC" w:rsidP="00777DCC">
      <w:pPr>
        <w:jc w:val="both"/>
        <w:rPr>
          <w:rFonts w:ascii="Traditional Arabic" w:hAnsi="Traditional Arabic" w:cs="Traditional Arabic"/>
          <w:sz w:val="40"/>
          <w:szCs w:val="40"/>
        </w:rPr>
      </w:pPr>
      <w:r>
        <w:rPr>
          <w:rFonts w:ascii="Traditional Arabic" w:hAnsi="Traditional Arabic" w:cs="Traditional Arabic" w:hint="cs"/>
          <w:sz w:val="40"/>
          <w:szCs w:val="40"/>
          <w:rtl/>
          <w:lang w:bidi="ar-DZ"/>
        </w:rPr>
        <w:t xml:space="preserve">      أما الارتباط </w:t>
      </w:r>
      <w:r w:rsidRPr="009C1E28">
        <w:rPr>
          <w:rFonts w:ascii="Traditional Arabic" w:hAnsi="Traditional Arabic" w:cs="Traditional Arabic" w:hint="cs"/>
          <w:sz w:val="40"/>
          <w:szCs w:val="40"/>
          <w:u w:val="single"/>
          <w:rtl/>
          <w:lang w:bidi="ar-DZ"/>
        </w:rPr>
        <w:t xml:space="preserve">الوثيق </w:t>
      </w:r>
      <w:r>
        <w:rPr>
          <w:rFonts w:ascii="Traditional Arabic" w:hAnsi="Traditional Arabic" w:cs="Traditional Arabic" w:hint="cs"/>
          <w:sz w:val="40"/>
          <w:szCs w:val="40"/>
          <w:rtl/>
          <w:lang w:bidi="ar-DZ"/>
        </w:rPr>
        <w:t>فلم يعرفه المشرع و مع ذلك يمكن تعريفه بأنه الارتباط بين مجموعة من الجرائم لا يمكن الفصل بينها  أو لا تقبل التجزئة  فيقضى بضمها وتمديد الاختصاص. فعندما نكون أمام جريمة تزوير يتعدد فيها الفاعلون وتكون الأدلة مشتركة بينهم فيجب إحالتها على جهة واحدة تفاديا لصدور أحكام متعارضة ولحسن سير العدالة أيضا وهو ما يعرف بضم القضايا .</w:t>
      </w:r>
    </w:p>
    <w:p w:rsidR="00777DCC" w:rsidRPr="00286330" w:rsidRDefault="00F0511A" w:rsidP="00777DCC">
      <w:pPr>
        <w:ind w:left="709"/>
        <w:jc w:val="both"/>
        <w:rPr>
          <w:rFonts w:ascii="Traditional Arabic" w:hAnsi="Traditional Arabic" w:cs="Traditional Arabic"/>
          <w:b/>
          <w:bCs/>
          <w:sz w:val="40"/>
          <w:szCs w:val="40"/>
        </w:rPr>
      </w:pPr>
      <w:r>
        <w:rPr>
          <w:rFonts w:ascii="Traditional Arabic" w:hAnsi="Traditional Arabic" w:cs="Traditional Arabic" w:hint="cs"/>
          <w:b/>
          <w:bCs/>
          <w:sz w:val="40"/>
          <w:szCs w:val="40"/>
          <w:rtl/>
          <w:lang w:bidi="ar-DZ"/>
        </w:rPr>
        <w:t>6</w:t>
      </w:r>
      <w:r w:rsidR="00777DCC">
        <w:rPr>
          <w:rFonts w:ascii="Traditional Arabic" w:hAnsi="Traditional Arabic" w:cs="Traditional Arabic" w:hint="cs"/>
          <w:b/>
          <w:bCs/>
          <w:sz w:val="40"/>
          <w:szCs w:val="40"/>
          <w:rtl/>
          <w:lang w:bidi="ar-DZ"/>
        </w:rPr>
        <w:t xml:space="preserve"> -</w:t>
      </w:r>
      <w:r w:rsidR="00777DCC" w:rsidRPr="00286330">
        <w:rPr>
          <w:rFonts w:ascii="Traditional Arabic" w:hAnsi="Traditional Arabic" w:cs="Traditional Arabic" w:hint="cs"/>
          <w:b/>
          <w:bCs/>
          <w:sz w:val="40"/>
          <w:szCs w:val="40"/>
          <w:rtl/>
          <w:lang w:bidi="ar-DZ"/>
        </w:rPr>
        <w:t>تمديد الاختصاص لداعي الأمن العمومي أو لحسن سير القضاء أو لقيام شبهة مشروعة</w:t>
      </w:r>
    </w:p>
    <w:p w:rsidR="00777DCC" w:rsidRDefault="00777DCC" w:rsidP="00777DCC">
      <w:pPr>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lastRenderedPageBreak/>
        <w:t xml:space="preserve">     </w:t>
      </w:r>
      <w:r w:rsidRPr="00F130F4">
        <w:rPr>
          <w:rFonts w:ascii="Traditional Arabic" w:hAnsi="Traditional Arabic" w:cs="Traditional Arabic" w:hint="cs"/>
          <w:sz w:val="40"/>
          <w:szCs w:val="40"/>
          <w:rtl/>
          <w:lang w:bidi="ar-DZ"/>
        </w:rPr>
        <w:t xml:space="preserve">ضمانا من المشرع لحياد القاضي وتحقيقا للعدالة فقد سمح للمحكمة العليا أن تأمر بتخلي أية جهة قضائية عبر الوطن عن التحقيق في قضية ما ( جناية </w:t>
      </w:r>
      <w:r w:rsidRPr="00F130F4">
        <w:rPr>
          <w:rFonts w:ascii="Traditional Arabic" w:hAnsi="Traditional Arabic" w:cs="Traditional Arabic"/>
          <w:sz w:val="40"/>
          <w:szCs w:val="40"/>
          <w:rtl/>
          <w:lang w:bidi="ar-DZ"/>
        </w:rPr>
        <w:t>–</w:t>
      </w:r>
      <w:r w:rsidRPr="00F130F4">
        <w:rPr>
          <w:rFonts w:ascii="Traditional Arabic" w:hAnsi="Traditional Arabic" w:cs="Traditional Arabic" w:hint="cs"/>
          <w:sz w:val="40"/>
          <w:szCs w:val="40"/>
          <w:rtl/>
          <w:lang w:bidi="ar-DZ"/>
        </w:rPr>
        <w:t xml:space="preserve"> جنحة </w:t>
      </w:r>
      <w:r w:rsidRPr="00F130F4">
        <w:rPr>
          <w:rFonts w:ascii="Traditional Arabic" w:hAnsi="Traditional Arabic" w:cs="Traditional Arabic"/>
          <w:sz w:val="40"/>
          <w:szCs w:val="40"/>
          <w:rtl/>
          <w:lang w:bidi="ar-DZ"/>
        </w:rPr>
        <w:t>–</w:t>
      </w:r>
      <w:r w:rsidRPr="00F130F4">
        <w:rPr>
          <w:rFonts w:ascii="Traditional Arabic" w:hAnsi="Traditional Arabic" w:cs="Traditional Arabic" w:hint="cs"/>
          <w:sz w:val="40"/>
          <w:szCs w:val="40"/>
          <w:rtl/>
          <w:lang w:bidi="ar-DZ"/>
        </w:rPr>
        <w:t>وحتى المخالفة ) أو المحاكمة فيها لداعي الأمن العمومي  وإحالتها على جهة قضائية من نفس الدرجة ( م 548 ق ا ج ) لمنع الجمهور من إحداث الشغب والاضطرابات الماسة بالنظام العام كما حدث مع قضايا وقعت بمدينة غرداية وتمت محاكمة المتورطين فيها بمجلس قضاء المسيلة و قسنطينة خلال سنة 2016 وكذلك في قضية قاتل الرئيس بوضياف بمدينة عنابة أين أمرت المحكمة العليا بتخلي مجلس قضاء عنابة عن نظر القضية لصالح مجلس الجزائر.ويتم تقديم عريضة التخلي لداعي الأمن العمومي من طرف النائب العام لدى المحكمة العليا أما إذا كان السبب هو الشبهة المشروعة فيجوز تقديمها من النائب العام لدى المحكمة العليا أو من النائب العام لدى المجلس القضائي أو  من المتهم أو من المدعي المدني ( م549 ق ا ج )</w:t>
      </w:r>
      <w:r>
        <w:rPr>
          <w:rFonts w:ascii="Traditional Arabic" w:hAnsi="Traditional Arabic" w:cs="Traditional Arabic" w:hint="cs"/>
          <w:sz w:val="40"/>
          <w:szCs w:val="40"/>
          <w:rtl/>
          <w:lang w:bidi="ar-DZ"/>
        </w:rPr>
        <w:t xml:space="preserve"> وتبلغ العريضة في كل الحالات إلى أطراف الدعوى لإيداع مذكرة بأوجه دفاعهم لدى رئيس أمانة ضبط الغرفة في خلال 10 أيام ( م 551 ق ا ج )</w:t>
      </w:r>
    </w:p>
    <w:p w:rsidR="00777DCC" w:rsidRPr="00286330" w:rsidRDefault="00F0511A" w:rsidP="00777DCC">
      <w:pPr>
        <w:ind w:left="709"/>
        <w:jc w:val="both"/>
        <w:rPr>
          <w:rFonts w:ascii="Traditional Arabic" w:hAnsi="Traditional Arabic" w:cs="Traditional Arabic"/>
          <w:b/>
          <w:bCs/>
          <w:sz w:val="40"/>
          <w:szCs w:val="40"/>
        </w:rPr>
      </w:pPr>
      <w:r>
        <w:rPr>
          <w:rFonts w:ascii="Traditional Arabic" w:hAnsi="Traditional Arabic" w:cs="Traditional Arabic" w:hint="cs"/>
          <w:b/>
          <w:bCs/>
          <w:sz w:val="40"/>
          <w:szCs w:val="40"/>
          <w:rtl/>
        </w:rPr>
        <w:t>7</w:t>
      </w:r>
      <w:r w:rsidR="00777DCC">
        <w:rPr>
          <w:rFonts w:ascii="Traditional Arabic" w:hAnsi="Traditional Arabic" w:cs="Traditional Arabic" w:hint="cs"/>
          <w:b/>
          <w:bCs/>
          <w:sz w:val="40"/>
          <w:szCs w:val="40"/>
          <w:rtl/>
        </w:rPr>
        <w:t>-</w:t>
      </w:r>
      <w:r w:rsidR="00777DCC" w:rsidRPr="00286330">
        <w:rPr>
          <w:rFonts w:ascii="Traditional Arabic" w:hAnsi="Traditional Arabic" w:cs="Traditional Arabic" w:hint="cs"/>
          <w:b/>
          <w:bCs/>
          <w:sz w:val="40"/>
          <w:szCs w:val="40"/>
          <w:rtl/>
        </w:rPr>
        <w:t>تمديد الاختصاص إلى الجرائم الواقعة خارج التراب الوطني</w:t>
      </w:r>
      <w:r w:rsidR="003F24C4">
        <w:rPr>
          <w:rFonts w:ascii="Traditional Arabic" w:hAnsi="Traditional Arabic" w:cs="Traditional Arabic" w:hint="cs"/>
          <w:b/>
          <w:bCs/>
          <w:sz w:val="40"/>
          <w:szCs w:val="40"/>
          <w:rtl/>
        </w:rPr>
        <w:t xml:space="preserve">( الاختصاص الدولي ) </w:t>
      </w:r>
    </w:p>
    <w:p w:rsidR="00777DCC" w:rsidRPr="00080CEC" w:rsidRDefault="00777DCC" w:rsidP="00777DCC">
      <w:pPr>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     </w:t>
      </w:r>
      <w:r w:rsidRPr="00080CEC">
        <w:rPr>
          <w:rFonts w:ascii="Traditional Arabic" w:hAnsi="Traditional Arabic" w:cs="Traditional Arabic" w:hint="cs"/>
          <w:sz w:val="40"/>
          <w:szCs w:val="40"/>
          <w:rtl/>
          <w:lang w:bidi="ar-DZ"/>
        </w:rPr>
        <w:t>تقضي القاعدة العامة أن القانون الجزائي يطبق على إقليم الدولة البري والبحري والجوي تطبيقا لمبدأ إقليمية النص العقابي ( م 3 ق ع ). غير أنه قد يحصل أن تقع جرائم تمس بسيادة الدولة الجزائرية أو بأمنها أو بعملتها الوطنية ، فيصبح قضاؤها مختصا عن طريق التمديد بعنوان المادة 582 ق ا ج على أن تتوفر الشروط التالية :</w:t>
      </w:r>
    </w:p>
    <w:p w:rsidR="00777DCC" w:rsidRPr="00080CEC" w:rsidRDefault="00777DCC" w:rsidP="00777DCC">
      <w:pPr>
        <w:jc w:val="both"/>
        <w:rPr>
          <w:rFonts w:ascii="Traditional Arabic" w:hAnsi="Traditional Arabic" w:cs="Traditional Arabic"/>
          <w:sz w:val="40"/>
          <w:szCs w:val="40"/>
          <w:rtl/>
        </w:rPr>
      </w:pPr>
      <w:r w:rsidRPr="00080CEC">
        <w:rPr>
          <w:rFonts w:ascii="Traditional Arabic" w:hAnsi="Traditional Arabic" w:cs="Traditional Arabic" w:hint="cs"/>
          <w:sz w:val="40"/>
          <w:szCs w:val="40"/>
          <w:rtl/>
          <w:lang w:bidi="ar-DZ"/>
        </w:rPr>
        <w:t>أن يكون مرتكبها جزائري الجنسية ولم تتم محاكمته في الخارج عن تلك الواقعة التي تشكل جناية أو جنحة في نظر القانون الجزائري ولا عبرة للتكييف</w:t>
      </w:r>
      <w:r>
        <w:rPr>
          <w:rFonts w:ascii="Traditional Arabic" w:hAnsi="Traditional Arabic" w:cs="Traditional Arabic" w:hint="cs"/>
          <w:sz w:val="40"/>
          <w:szCs w:val="40"/>
          <w:rtl/>
          <w:lang w:bidi="ar-DZ"/>
        </w:rPr>
        <w:t xml:space="preserve"> القانوني</w:t>
      </w:r>
      <w:r w:rsidRPr="00080CEC">
        <w:rPr>
          <w:rFonts w:ascii="Traditional Arabic" w:hAnsi="Traditional Arabic" w:cs="Traditional Arabic" w:hint="cs"/>
          <w:sz w:val="40"/>
          <w:szCs w:val="40"/>
          <w:rtl/>
          <w:lang w:bidi="ar-DZ"/>
        </w:rPr>
        <w:t xml:space="preserve"> </w:t>
      </w:r>
      <w:r w:rsidRPr="00080CEC">
        <w:rPr>
          <w:rFonts w:ascii="Traditional Arabic" w:hAnsi="Traditional Arabic" w:cs="Traditional Arabic" w:hint="cs"/>
          <w:sz w:val="40"/>
          <w:szCs w:val="40"/>
          <w:rtl/>
          <w:lang w:bidi="ar-DZ"/>
        </w:rPr>
        <w:lastRenderedPageBreak/>
        <w:t>الأجنبي أو لتكييف القاضي الأجنبي  وأن يعود ذلك الجزائري لأرض الوطن وألا يكون قد حوكم من أجلها في البلد الأجنبي أو قضى العقوبة المحكوم بها عليه أو سقطت عنه بالتقادم أو حصل العفو عنها</w:t>
      </w:r>
      <w:r>
        <w:rPr>
          <w:rFonts w:ascii="Traditional Arabic" w:hAnsi="Traditional Arabic" w:cs="Traditional Arabic" w:hint="cs"/>
          <w:sz w:val="40"/>
          <w:szCs w:val="40"/>
          <w:rtl/>
          <w:lang w:bidi="ar-DZ"/>
        </w:rPr>
        <w:t>.</w:t>
      </w:r>
      <w:r w:rsidRPr="00080CEC">
        <w:rPr>
          <w:rFonts w:ascii="Traditional Arabic" w:hAnsi="Traditional Arabic" w:cs="Traditional Arabic" w:hint="cs"/>
          <w:sz w:val="40"/>
          <w:szCs w:val="40"/>
          <w:rtl/>
          <w:lang w:bidi="ar-DZ"/>
        </w:rPr>
        <w:t xml:space="preserve"> </w:t>
      </w:r>
    </w:p>
    <w:p w:rsidR="00777DCC" w:rsidRDefault="00777DCC" w:rsidP="001051A6">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أما الأجنبي الذي يرتكب جريمة بالخارج ضد أمن الدولة الجزائرية أو مصالحها الأساسية أو المحلات الدبلوماسية والقنصلية الجزائرية أو أعوانها أو تزييف لنقود أو أوراق مصرفية وطنية متداولة قانونا بالجزائر أو أي جناية أو جنحة ترتكب إضرارا بمواطن جزائري بالخارج فإن القضاء الجزائري يصبح مختصا بنظرها وهي الأحكام التي جاء بها تعديل  المادة 588 من قانون الإجراءات الجزائية الجزائري بالأمر 15/02 نظرا لوقوع اعتداءات على مصالح جزائرية بالخارج ولا سيما المقرات الدبلوماسية ( في المغرب و في العراق </w:t>
      </w:r>
      <w:r w:rsidR="00275BBF">
        <w:rPr>
          <w:rFonts w:ascii="Traditional Arabic" w:hAnsi="Traditional Arabic" w:cs="Traditional Arabic" w:hint="cs"/>
          <w:sz w:val="40"/>
          <w:szCs w:val="40"/>
          <w:rtl/>
        </w:rPr>
        <w:t>و</w:t>
      </w:r>
      <w:r>
        <w:rPr>
          <w:rFonts w:ascii="Traditional Arabic" w:hAnsi="Traditional Arabic" w:cs="Traditional Arabic" w:hint="cs"/>
          <w:sz w:val="40"/>
          <w:szCs w:val="40"/>
          <w:rtl/>
        </w:rPr>
        <w:t>في مالي ومحاولات في ليبيا من طرف الجماعات الإرهابية المسلحة هناك)بل وصل الأمر إلى الاعتداء على مهاجرين جزائريين</w:t>
      </w:r>
      <w:r w:rsidR="001051A6" w:rsidRPr="001051A6">
        <w:rPr>
          <w:rFonts w:ascii="Traditional Arabic" w:hAnsi="Traditional Arabic" w:cs="Traditional Arabic" w:hint="cs"/>
          <w:sz w:val="40"/>
          <w:szCs w:val="40"/>
          <w:rtl/>
        </w:rPr>
        <w:t xml:space="preserve"> </w:t>
      </w:r>
      <w:r w:rsidR="001051A6">
        <w:rPr>
          <w:rFonts w:ascii="Traditional Arabic" w:hAnsi="Traditional Arabic" w:cs="Traditional Arabic" w:hint="cs"/>
          <w:sz w:val="40"/>
          <w:szCs w:val="40"/>
          <w:rtl/>
        </w:rPr>
        <w:t>غير شرعيين</w:t>
      </w:r>
      <w:r>
        <w:rPr>
          <w:rFonts w:ascii="Traditional Arabic" w:hAnsi="Traditional Arabic" w:cs="Traditional Arabic" w:hint="cs"/>
          <w:sz w:val="40"/>
          <w:szCs w:val="40"/>
          <w:rtl/>
        </w:rPr>
        <w:t xml:space="preserve"> ( حراقة ) إلى درجة القتل كما حصل مع المسمى ب </w:t>
      </w:r>
      <w:r>
        <w:rPr>
          <w:rFonts w:ascii="Traditional Arabic" w:hAnsi="Traditional Arabic" w:cs="Traditional Arabic"/>
          <w:sz w:val="40"/>
          <w:szCs w:val="40"/>
          <w:rtl/>
        </w:rPr>
        <w:t>–</w:t>
      </w:r>
      <w:r>
        <w:rPr>
          <w:rFonts w:ascii="Traditional Arabic" w:hAnsi="Traditional Arabic" w:cs="Traditional Arabic" w:hint="cs"/>
          <w:sz w:val="40"/>
          <w:szCs w:val="40"/>
          <w:rtl/>
        </w:rPr>
        <w:t xml:space="preserve"> م الذي مات في أحد المعتقلات باسبانيا وتدخلت السلطات الجزائرية وعلى رأسها وزارة العدل التي أمرت نيابة الجمهورية بفتح تحقيق في الموضوع عملا بالمادة 588 المعدلة حديثا في 2015.</w:t>
      </w:r>
    </w:p>
    <w:p w:rsidR="003F24C4" w:rsidRPr="00080CEC" w:rsidRDefault="003F24C4" w:rsidP="001051A6">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كما نص القانون 20-05 المتعلق بالوقاية من التمييز وخطاب الكراهية ومكافحتهما في المادة 21 منه على منح الاختصاص للقضاء الجزائري في هذا النوع من الجرائم  إذا ارتكبت بالخارج وكان ضحيتها جزائري أو أجنبي مقيم بالجزائر على أن تكون المحكمة المختصة هي محكمة محل إقامة المضرور أو موطنه المختار </w:t>
      </w:r>
      <w:r w:rsidR="00275BBF">
        <w:rPr>
          <w:rFonts w:ascii="Traditional Arabic" w:hAnsi="Traditional Arabic" w:cs="Traditional Arabic" w:hint="cs"/>
          <w:sz w:val="40"/>
          <w:szCs w:val="40"/>
          <w:rtl/>
        </w:rPr>
        <w:t>.</w:t>
      </w:r>
    </w:p>
    <w:p w:rsidR="00777DCC" w:rsidRPr="00286330" w:rsidRDefault="00777DCC" w:rsidP="00777DCC">
      <w:pPr>
        <w:jc w:val="both"/>
        <w:rPr>
          <w:rFonts w:ascii="Traditional Arabic" w:hAnsi="Traditional Arabic" w:cs="Traditional Arabic"/>
          <w:sz w:val="40"/>
          <w:szCs w:val="40"/>
        </w:rPr>
      </w:pPr>
      <w:r w:rsidRPr="00286330">
        <w:rPr>
          <w:rFonts w:ascii="Traditional Arabic" w:hAnsi="Traditional Arabic" w:cs="Traditional Arabic" w:hint="cs"/>
          <w:b/>
          <w:bCs/>
          <w:sz w:val="40"/>
          <w:szCs w:val="40"/>
          <w:rtl/>
        </w:rPr>
        <w:t>ثانيا -</w:t>
      </w:r>
      <w:r>
        <w:rPr>
          <w:rFonts w:ascii="Traditional Arabic" w:hAnsi="Traditional Arabic" w:cs="Traditional Arabic" w:hint="cs"/>
          <w:sz w:val="40"/>
          <w:szCs w:val="40"/>
          <w:rtl/>
        </w:rPr>
        <w:t xml:space="preserve"> </w:t>
      </w:r>
      <w:r w:rsidRPr="00286330">
        <w:rPr>
          <w:rFonts w:ascii="Traditional Arabic" w:hAnsi="Traditional Arabic" w:cs="Traditional Arabic" w:hint="cs"/>
          <w:b/>
          <w:bCs/>
          <w:sz w:val="40"/>
          <w:szCs w:val="40"/>
          <w:rtl/>
        </w:rPr>
        <w:t>الاختصاص النوعي</w:t>
      </w:r>
      <w:r w:rsidRPr="00286330">
        <w:rPr>
          <w:rFonts w:ascii="Traditional Arabic" w:hAnsi="Traditional Arabic" w:cs="Traditional Arabic" w:hint="cs"/>
          <w:sz w:val="40"/>
          <w:szCs w:val="40"/>
          <w:rtl/>
        </w:rPr>
        <w:t xml:space="preserve"> </w:t>
      </w:r>
    </w:p>
    <w:p w:rsidR="00777DCC" w:rsidRDefault="00777DCC" w:rsidP="00777DCC">
      <w:pPr>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rPr>
        <w:t xml:space="preserve">    </w:t>
      </w:r>
      <w:r w:rsidRPr="003859A2">
        <w:rPr>
          <w:rFonts w:ascii="Traditional Arabic" w:hAnsi="Traditional Arabic" w:cs="Traditional Arabic" w:hint="cs"/>
          <w:sz w:val="40"/>
          <w:szCs w:val="40"/>
          <w:rtl/>
        </w:rPr>
        <w:t xml:space="preserve">الأصل </w:t>
      </w:r>
      <w:r>
        <w:rPr>
          <w:rFonts w:ascii="Traditional Arabic" w:hAnsi="Traditional Arabic" w:cs="Traditional Arabic" w:hint="cs"/>
          <w:sz w:val="40"/>
          <w:szCs w:val="40"/>
          <w:rtl/>
        </w:rPr>
        <w:t>أ</w:t>
      </w:r>
      <w:r w:rsidRPr="003859A2">
        <w:rPr>
          <w:rFonts w:ascii="Traditional Arabic" w:hAnsi="Traditional Arabic" w:cs="Traditional Arabic" w:hint="cs"/>
          <w:sz w:val="40"/>
          <w:szCs w:val="40"/>
          <w:rtl/>
        </w:rPr>
        <w:t xml:space="preserve">ن قاضي التحقيق يختص بالتحقيق في جميع القضايا المحالة إليه بموجب طلب افتتاحي أو بشكوى مصحوبة بادعاء مدني أيا كانت طبيعتها أو نوعها ما </w:t>
      </w:r>
      <w:r w:rsidRPr="003859A2">
        <w:rPr>
          <w:rFonts w:ascii="Traditional Arabic" w:hAnsi="Traditional Arabic" w:cs="Traditional Arabic" w:hint="cs"/>
          <w:sz w:val="40"/>
          <w:szCs w:val="40"/>
          <w:rtl/>
        </w:rPr>
        <w:lastRenderedPageBreak/>
        <w:t>لم ينص القانون على خلاف ذلك ويسند نظرها إلى جهات قضائية ذات طبيعة خاصة أو استثنائية كمحاكم الأحداث والمحاكم العسكرية والمجال</w:t>
      </w:r>
      <w:r w:rsidRPr="003859A2">
        <w:rPr>
          <w:rFonts w:ascii="Traditional Arabic" w:hAnsi="Traditional Arabic" w:cs="Traditional Arabic" w:hint="eastAsia"/>
          <w:sz w:val="40"/>
          <w:szCs w:val="40"/>
          <w:rtl/>
        </w:rPr>
        <w:t>س</w:t>
      </w:r>
      <w:r w:rsidRPr="003859A2">
        <w:rPr>
          <w:rFonts w:ascii="Traditional Arabic" w:hAnsi="Traditional Arabic" w:cs="Traditional Arabic" w:hint="cs"/>
          <w:sz w:val="40"/>
          <w:szCs w:val="40"/>
          <w:rtl/>
        </w:rPr>
        <w:t xml:space="preserve"> الخاصة بقمع الجرائم الاقتصادية المحدثة بالأمر الصادر في 21/06/1966 الملغاة بالقانون 90/22 في 18/08/90 ومحكمة أمن الدولة المنشأة بالمادتين 327-18 و 327-26 من قانون الإجراءات الجزائية الملغاة في 25/04/89 والمجالس الخاصة بمحاكمة جرائم الإرهاب والتخريب المنشأة بموجب المرسوم التشريعي 92/03 الملغى ، مع الملاحظ أن المشرع الجزائري أزال هذه التفرقة بين أنواع الجرائم وأبقى على اختصاص قضاء الأحداث والقضاء العسكري فقط كقضاء استثنائي.</w:t>
      </w:r>
      <w:r w:rsidRPr="003859A2">
        <w:rPr>
          <w:rFonts w:ascii="Traditional Arabic" w:hAnsi="Traditional Arabic" w:cs="Traditional Arabic" w:hint="cs"/>
          <w:sz w:val="40"/>
          <w:szCs w:val="40"/>
          <w:rtl/>
          <w:lang w:bidi="ar-DZ"/>
        </w:rPr>
        <w:t>هذا وتعد قواعد الاختصاص النوعي من النظام العام</w:t>
      </w:r>
      <w:r>
        <w:rPr>
          <w:rFonts w:ascii="Traditional Arabic" w:hAnsi="Traditional Arabic" w:cs="Traditional Arabic" w:hint="cs"/>
          <w:sz w:val="40"/>
          <w:szCs w:val="40"/>
          <w:rtl/>
          <w:lang w:bidi="ar-DZ"/>
        </w:rPr>
        <w:t xml:space="preserve"> ويترتب على مخالفتها البطلان .</w:t>
      </w:r>
    </w:p>
    <w:p w:rsidR="00777DCC" w:rsidRPr="00FB7BF0" w:rsidRDefault="00777DCC" w:rsidP="00777DCC">
      <w:pPr>
        <w:jc w:val="both"/>
        <w:rPr>
          <w:rFonts w:ascii="Traditional Arabic" w:hAnsi="Traditional Arabic" w:cs="Traditional Arabic"/>
          <w:b/>
          <w:bCs/>
          <w:sz w:val="40"/>
          <w:szCs w:val="40"/>
          <w:rtl/>
          <w:lang w:bidi="ar-DZ"/>
        </w:rPr>
      </w:pPr>
      <w:r w:rsidRPr="00286330">
        <w:rPr>
          <w:rFonts w:ascii="Traditional Arabic" w:hAnsi="Traditional Arabic" w:cs="Traditional Arabic" w:hint="cs"/>
          <w:b/>
          <w:bCs/>
          <w:sz w:val="40"/>
          <w:szCs w:val="40"/>
          <w:rtl/>
          <w:lang w:bidi="ar-DZ"/>
        </w:rPr>
        <w:t>ثالثا-</w:t>
      </w:r>
      <w:r w:rsidRPr="00FB7BF0">
        <w:rPr>
          <w:rFonts w:ascii="Traditional Arabic" w:hAnsi="Traditional Arabic" w:cs="Traditional Arabic" w:hint="cs"/>
          <w:b/>
          <w:bCs/>
          <w:sz w:val="40"/>
          <w:szCs w:val="40"/>
          <w:rtl/>
          <w:lang w:bidi="ar-DZ"/>
        </w:rPr>
        <w:t xml:space="preserve">الاختصاص الشخصي </w:t>
      </w:r>
    </w:p>
    <w:p w:rsidR="00F0511A" w:rsidRPr="0031464A" w:rsidRDefault="00275BBF" w:rsidP="0031464A">
      <w:pPr>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      </w:t>
      </w:r>
      <w:r w:rsidR="00777DCC">
        <w:rPr>
          <w:rFonts w:ascii="Traditional Arabic" w:hAnsi="Traditional Arabic" w:cs="Traditional Arabic" w:hint="cs"/>
          <w:sz w:val="40"/>
          <w:szCs w:val="40"/>
          <w:rtl/>
          <w:lang w:bidi="ar-DZ"/>
        </w:rPr>
        <w:t>يختص قاضي التحقيق بالتحقيق مع جميع الأشخاص كأصل عام غير انه يصبح غير مختص شخصيا إذا كان مرتكب الجريمة عسكريا طبقا للمادة 25 من قانون القضاء العسكري  أو إذا ك</w:t>
      </w:r>
      <w:r w:rsidR="00F0511A">
        <w:rPr>
          <w:rFonts w:ascii="Traditional Arabic" w:hAnsi="Traditional Arabic" w:cs="Traditional Arabic" w:hint="cs"/>
          <w:sz w:val="40"/>
          <w:szCs w:val="40"/>
          <w:rtl/>
          <w:lang w:bidi="ar-DZ"/>
        </w:rPr>
        <w:t>ا</w:t>
      </w:r>
      <w:r w:rsidR="00777DCC">
        <w:rPr>
          <w:rFonts w:ascii="Traditional Arabic" w:hAnsi="Traditional Arabic" w:cs="Traditional Arabic" w:hint="cs"/>
          <w:sz w:val="40"/>
          <w:szCs w:val="40"/>
          <w:rtl/>
          <w:lang w:bidi="ar-DZ"/>
        </w:rPr>
        <w:t>نت الواقعة جنحة مرتكبة من متهم حدث أو جناية عندما لا يكون هو القاضي المعين والمكلف بالتحقيق في جنايات الأحداث مثلما أصبحت تنص عليه المادة  62/2 من قانون حماية الطفل رقم 15-12 .</w:t>
      </w:r>
    </w:p>
    <w:p w:rsidR="00F0511A" w:rsidRDefault="00F0511A" w:rsidP="009C1E28">
      <w:pPr>
        <w:jc w:val="center"/>
        <w:rPr>
          <w:rFonts w:ascii="Traditional Arabic" w:hAnsi="Traditional Arabic" w:cs="Traditional Arabic"/>
          <w:b/>
          <w:bCs/>
          <w:sz w:val="48"/>
          <w:szCs w:val="48"/>
          <w:rtl/>
          <w:lang w:bidi="ar-DZ"/>
        </w:rPr>
      </w:pPr>
    </w:p>
    <w:p w:rsidR="00F0511A" w:rsidRDefault="00F0511A" w:rsidP="009C1E28">
      <w:pPr>
        <w:jc w:val="center"/>
        <w:rPr>
          <w:rFonts w:ascii="Traditional Arabic" w:hAnsi="Traditional Arabic" w:cs="Traditional Arabic"/>
          <w:b/>
          <w:bCs/>
          <w:sz w:val="48"/>
          <w:szCs w:val="48"/>
          <w:rtl/>
          <w:lang w:bidi="ar-DZ"/>
        </w:rPr>
      </w:pPr>
    </w:p>
    <w:p w:rsidR="009C1E28" w:rsidRDefault="00777DCC" w:rsidP="009C1E28">
      <w:pPr>
        <w:jc w:val="center"/>
        <w:rPr>
          <w:rFonts w:ascii="Traditional Arabic" w:hAnsi="Traditional Arabic" w:cs="Traditional Arabic"/>
          <w:b/>
          <w:bCs/>
          <w:sz w:val="48"/>
          <w:szCs w:val="48"/>
          <w:rtl/>
          <w:lang w:bidi="ar-DZ"/>
        </w:rPr>
      </w:pPr>
      <w:r w:rsidRPr="009C1E28">
        <w:rPr>
          <w:rFonts w:ascii="Traditional Arabic" w:hAnsi="Traditional Arabic" w:cs="Traditional Arabic" w:hint="cs"/>
          <w:b/>
          <w:bCs/>
          <w:sz w:val="48"/>
          <w:szCs w:val="48"/>
          <w:rtl/>
          <w:lang w:bidi="ar-DZ"/>
        </w:rPr>
        <w:t>طرق اتصال قاضي التحقيق بالدعوى</w:t>
      </w:r>
    </w:p>
    <w:p w:rsidR="00777DCC" w:rsidRPr="009C1E28" w:rsidRDefault="00777DCC" w:rsidP="009C1E28">
      <w:pPr>
        <w:jc w:val="center"/>
        <w:rPr>
          <w:rFonts w:ascii="Traditional Arabic" w:hAnsi="Traditional Arabic" w:cs="Traditional Arabic"/>
          <w:b/>
          <w:bCs/>
          <w:sz w:val="48"/>
          <w:szCs w:val="48"/>
          <w:rtl/>
        </w:rPr>
      </w:pPr>
      <w:r w:rsidRPr="009C1E28">
        <w:rPr>
          <w:rFonts w:ascii="Traditional Arabic" w:hAnsi="Traditional Arabic" w:cs="Traditional Arabic" w:hint="cs"/>
          <w:b/>
          <w:bCs/>
          <w:sz w:val="48"/>
          <w:szCs w:val="48"/>
          <w:rtl/>
          <w:lang w:bidi="ar-DZ"/>
        </w:rPr>
        <w:t>(</w:t>
      </w:r>
      <w:r w:rsidRPr="009C1E28">
        <w:rPr>
          <w:rFonts w:ascii="Traditional Arabic" w:hAnsi="Traditional Arabic" w:cs="Traditional Arabic"/>
          <w:b/>
          <w:bCs/>
          <w:sz w:val="48"/>
          <w:szCs w:val="48"/>
          <w:lang w:val="fr-FR" w:bidi="ar-DZ"/>
        </w:rPr>
        <w:t xml:space="preserve">La saisine du juge d’instruction </w:t>
      </w:r>
      <w:r w:rsidRPr="009C1E28">
        <w:rPr>
          <w:rFonts w:ascii="Traditional Arabic" w:hAnsi="Traditional Arabic" w:cs="Traditional Arabic" w:hint="cs"/>
          <w:b/>
          <w:bCs/>
          <w:sz w:val="48"/>
          <w:szCs w:val="48"/>
          <w:rtl/>
          <w:lang w:bidi="ar-DZ"/>
        </w:rPr>
        <w:t>)</w:t>
      </w:r>
    </w:p>
    <w:p w:rsidR="00777DCC" w:rsidRDefault="00777DCC" w:rsidP="00777DCC">
      <w:pPr>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إن  اختصاص قاضي التحقيق بالتحقيق في  القضية مرهون  بإجراء ين هما</w:t>
      </w:r>
      <w:r>
        <w:rPr>
          <w:rFonts w:ascii="Traditional Arabic" w:hAnsi="Traditional Arabic" w:cs="Traditional Arabic"/>
          <w:sz w:val="40"/>
          <w:szCs w:val="40"/>
        </w:rPr>
        <w:t xml:space="preserve"> </w:t>
      </w:r>
      <w:r>
        <w:rPr>
          <w:rFonts w:ascii="Traditional Arabic" w:hAnsi="Traditional Arabic" w:cs="Traditional Arabic" w:hint="cs"/>
          <w:sz w:val="40"/>
          <w:szCs w:val="40"/>
          <w:rtl/>
          <w:lang w:bidi="ar-DZ"/>
        </w:rPr>
        <w:t>:</w:t>
      </w:r>
      <w:r>
        <w:rPr>
          <w:rFonts w:ascii="Traditional Arabic" w:hAnsi="Traditional Arabic" w:cs="Traditional Arabic" w:hint="cs"/>
          <w:sz w:val="40"/>
          <w:szCs w:val="40"/>
          <w:rtl/>
        </w:rPr>
        <w:t>الطلب الافتتاحي</w:t>
      </w:r>
      <w:r>
        <w:rPr>
          <w:rStyle w:val="FootnoteReference"/>
          <w:rFonts w:ascii="Traditional Arabic" w:hAnsi="Traditional Arabic" w:cs="Traditional Arabic"/>
          <w:sz w:val="40"/>
          <w:szCs w:val="40"/>
          <w:rtl/>
        </w:rPr>
        <w:footnoteReference w:id="38"/>
      </w:r>
      <w:r>
        <w:rPr>
          <w:rFonts w:ascii="Traditional Arabic" w:hAnsi="Traditional Arabic" w:cs="Traditional Arabic" w:hint="cs"/>
          <w:sz w:val="40"/>
          <w:szCs w:val="40"/>
          <w:rtl/>
        </w:rPr>
        <w:t xml:space="preserve"> و الشكوى المصحوبة بالادعاء المدني على التفصيل الآتي .</w:t>
      </w:r>
    </w:p>
    <w:p w:rsidR="00777DCC" w:rsidRPr="00710E97" w:rsidRDefault="00777DCC" w:rsidP="00777DCC">
      <w:pPr>
        <w:jc w:val="both"/>
        <w:rPr>
          <w:rFonts w:ascii="Traditional Arabic" w:hAnsi="Traditional Arabic" w:cs="Traditional Arabic"/>
          <w:b/>
          <w:bCs/>
          <w:sz w:val="40"/>
          <w:szCs w:val="40"/>
          <w:rtl/>
        </w:rPr>
      </w:pPr>
      <w:r w:rsidRPr="00710E97">
        <w:rPr>
          <w:rFonts w:ascii="Traditional Arabic" w:hAnsi="Traditional Arabic" w:cs="Traditional Arabic" w:hint="cs"/>
          <w:b/>
          <w:bCs/>
          <w:sz w:val="40"/>
          <w:szCs w:val="40"/>
          <w:rtl/>
        </w:rPr>
        <w:t>أولا</w:t>
      </w:r>
      <w:r>
        <w:rPr>
          <w:rFonts w:ascii="Traditional Arabic" w:hAnsi="Traditional Arabic" w:cs="Traditional Arabic" w:hint="cs"/>
          <w:b/>
          <w:bCs/>
          <w:sz w:val="40"/>
          <w:szCs w:val="40"/>
          <w:rtl/>
        </w:rPr>
        <w:t>:</w:t>
      </w:r>
      <w:r w:rsidRPr="00710E97">
        <w:rPr>
          <w:rFonts w:ascii="Traditional Arabic" w:hAnsi="Traditional Arabic" w:cs="Traditional Arabic" w:hint="cs"/>
          <w:b/>
          <w:bCs/>
          <w:sz w:val="40"/>
          <w:szCs w:val="40"/>
          <w:rtl/>
        </w:rPr>
        <w:t xml:space="preserve">  الطلب الافتتاحي </w:t>
      </w:r>
    </w:p>
    <w:p w:rsidR="00777DCC" w:rsidRDefault="00777DCC" w:rsidP="00777DC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لا يمكن قاضي التحقيق أن يخطر نفسه بنفسه لمباشرة التحقيق القضائي بل عليه أن يقوم بذلك انطلاقا من أحد الإجراءين السابقين وهذا تطبيقا لمبدأ الفصل بين سلطتي الاتهام والتحقيق( م1 مكرر ق ا ج والمادة 67و 68 ق ا ج )</w:t>
      </w:r>
    </w:p>
    <w:p w:rsidR="00777DCC" w:rsidRDefault="00777DCC" w:rsidP="00777DCC">
      <w:pPr>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     وتكملة لذلك ،لا </w:t>
      </w:r>
      <w:r w:rsidRPr="00EA0562">
        <w:rPr>
          <w:rFonts w:ascii="Traditional Arabic" w:hAnsi="Traditional Arabic" w:cs="Traditional Arabic" w:hint="cs"/>
          <w:sz w:val="40"/>
          <w:szCs w:val="40"/>
          <w:rtl/>
          <w:lang w:bidi="ar-DZ"/>
        </w:rPr>
        <w:t>يمكن قاضي التحقيق اتخاذ المبادرة للتحقيق تلقائيا في الوقائع التي تصل إلى علمه</w:t>
      </w:r>
      <w:r>
        <w:rPr>
          <w:rFonts w:ascii="Traditional Arabic" w:hAnsi="Traditional Arabic" w:cs="Traditional Arabic" w:hint="cs"/>
          <w:sz w:val="40"/>
          <w:szCs w:val="40"/>
          <w:rtl/>
          <w:lang w:bidi="ar-DZ"/>
        </w:rPr>
        <w:t>،</w:t>
      </w:r>
      <w:r w:rsidRPr="00EA0562">
        <w:rPr>
          <w:rFonts w:ascii="Traditional Arabic" w:hAnsi="Traditional Arabic" w:cs="Traditional Arabic" w:hint="cs"/>
          <w:sz w:val="40"/>
          <w:szCs w:val="40"/>
          <w:rtl/>
          <w:lang w:bidi="ar-DZ"/>
        </w:rPr>
        <w:t xml:space="preserve"> بل أن وكيل الجمهورية هو المختص</w:t>
      </w:r>
      <w:r>
        <w:rPr>
          <w:rFonts w:ascii="Traditional Arabic" w:hAnsi="Traditional Arabic" w:cs="Traditional Arabic" w:hint="cs"/>
          <w:sz w:val="40"/>
          <w:szCs w:val="40"/>
          <w:rtl/>
          <w:lang w:bidi="ar-DZ"/>
        </w:rPr>
        <w:t xml:space="preserve"> أصلا بتحريك الدعوى العمومية والتماس التحقيق القضائي فيها وفقا لما يتمتع به من سلطة تقديرية ما لم يكن ملزما باتخاذ إجراءات التحقيق ( الجنيات وجنح الأحداث وفي الحالات الخاصة) مع الإشارة إلى أنه حتى  إذا وجد كل من قاضي التحقيق و وكيل الجمهورية في مكان الحادث لا يمكن للأول أخذ المبادرة و الشروع في التحقيق إلا بطلب من وكيل الجمهورية الحاضر معه.</w:t>
      </w:r>
    </w:p>
    <w:p w:rsidR="00EF1116" w:rsidRDefault="00EF1116" w:rsidP="00EF1116">
      <w:pPr>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      نشير إلى أنه لا يعتبر طلبا افتتاحيا لتحريك الدعوى العمومية ذلك الذي من خلاله يقوم وكيل الجمهورية  بتوجيه الطلب لقاضي التحقيق من أجل البحث عن أسباب الوفاة طبقا للمادة 62 </w:t>
      </w:r>
      <w:r w:rsidR="00FF6ACD">
        <w:rPr>
          <w:rFonts w:ascii="Traditional Arabic" w:hAnsi="Traditional Arabic" w:cs="Traditional Arabic" w:hint="cs"/>
          <w:sz w:val="40"/>
          <w:szCs w:val="40"/>
          <w:rtl/>
          <w:lang w:bidi="ar-DZ"/>
        </w:rPr>
        <w:t xml:space="preserve">/4 </w:t>
      </w:r>
      <w:r>
        <w:rPr>
          <w:rFonts w:ascii="Traditional Arabic" w:hAnsi="Traditional Arabic" w:cs="Traditional Arabic" w:hint="cs"/>
          <w:sz w:val="40"/>
          <w:szCs w:val="40"/>
          <w:rtl/>
          <w:lang w:bidi="ar-DZ"/>
        </w:rPr>
        <w:t>ق ا ج ولأحكام قانون الحالة المدنية  وإنما هو طلب استثنائي  لا يعقبه إصدار قاضي التحقيق لأي أمر. وبمجرد نهاية مهمته يعيد الملف لوكيل الجمهورية للتصرف فيه بفتح تحقيق ضد شخص مسمى أو ضد مجهول أو لحفظه إذا توفرت شروط ذلك</w:t>
      </w:r>
      <w:r>
        <w:rPr>
          <w:rStyle w:val="FootnoteReference"/>
          <w:rFonts w:ascii="Traditional Arabic" w:hAnsi="Traditional Arabic" w:cs="Traditional Arabic"/>
          <w:sz w:val="40"/>
          <w:szCs w:val="40"/>
          <w:rtl/>
          <w:lang w:bidi="ar-DZ"/>
        </w:rPr>
        <w:footnoteReference w:id="39"/>
      </w:r>
      <w:r>
        <w:rPr>
          <w:rFonts w:ascii="Traditional Arabic" w:hAnsi="Traditional Arabic" w:cs="Traditional Arabic" w:hint="cs"/>
          <w:sz w:val="40"/>
          <w:szCs w:val="40"/>
          <w:rtl/>
          <w:lang w:bidi="ar-DZ"/>
        </w:rPr>
        <w:t>.</w:t>
      </w:r>
    </w:p>
    <w:p w:rsidR="00F05719" w:rsidRDefault="00F05719" w:rsidP="00777DCC">
      <w:pPr>
        <w:jc w:val="both"/>
        <w:rPr>
          <w:rFonts w:ascii="Traditional Arabic" w:hAnsi="Traditional Arabic" w:cs="Traditional Arabic"/>
          <w:sz w:val="40"/>
          <w:szCs w:val="40"/>
          <w:rtl/>
          <w:lang w:bidi="ar-DZ"/>
        </w:rPr>
      </w:pPr>
    </w:p>
    <w:p w:rsidR="00777DCC" w:rsidRPr="00286330" w:rsidRDefault="00777DCC" w:rsidP="00777DCC">
      <w:pPr>
        <w:rPr>
          <w:rFonts w:ascii="Traditional Arabic" w:hAnsi="Traditional Arabic" w:cs="Traditional Arabic"/>
          <w:b/>
          <w:bCs/>
          <w:sz w:val="40"/>
          <w:szCs w:val="40"/>
          <w:rtl/>
          <w:lang w:bidi="ar-DZ"/>
        </w:rPr>
      </w:pPr>
      <w:r w:rsidRPr="00286330">
        <w:rPr>
          <w:rFonts w:ascii="Traditional Arabic" w:hAnsi="Traditional Arabic" w:cs="Traditional Arabic" w:hint="cs"/>
          <w:b/>
          <w:bCs/>
          <w:sz w:val="40"/>
          <w:szCs w:val="40"/>
          <w:rtl/>
          <w:lang w:bidi="ar-DZ"/>
        </w:rPr>
        <w:t>1-</w:t>
      </w:r>
      <w:r>
        <w:rPr>
          <w:rFonts w:ascii="Traditional Arabic" w:hAnsi="Traditional Arabic" w:cs="Traditional Arabic" w:hint="cs"/>
          <w:b/>
          <w:bCs/>
          <w:sz w:val="40"/>
          <w:szCs w:val="40"/>
          <w:rtl/>
          <w:lang w:bidi="ar-DZ"/>
        </w:rPr>
        <w:t xml:space="preserve"> </w:t>
      </w:r>
      <w:r w:rsidRPr="00286330">
        <w:rPr>
          <w:rFonts w:ascii="Traditional Arabic" w:hAnsi="Traditional Arabic" w:cs="Traditional Arabic" w:hint="cs"/>
          <w:b/>
          <w:bCs/>
          <w:sz w:val="40"/>
          <w:szCs w:val="40"/>
          <w:rtl/>
          <w:lang w:bidi="ar-DZ"/>
        </w:rPr>
        <w:t xml:space="preserve">مضمون الطلب الافتتاحي </w:t>
      </w:r>
    </w:p>
    <w:p w:rsidR="00777DCC" w:rsidRDefault="00777DCC" w:rsidP="00777DCC">
      <w:pPr>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lastRenderedPageBreak/>
        <w:t>-الوثائق التي يستند عليها و المتمثلة في محاضر جمع الاستدلالات ( محاضر الشرطة القضائية ) مع الإشارة إلى رقمها وتاريخ تحريرها.</w:t>
      </w:r>
    </w:p>
    <w:p w:rsidR="00777DCC" w:rsidRDefault="00777DCC" w:rsidP="00777DCC">
      <w:pPr>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-تعيين القاضي المحقق باسمه الشخصي و الغرفة التي يشتغل بها ( غ 1، غ2</w:t>
      </w:r>
      <w:r w:rsidR="00275BBF">
        <w:rPr>
          <w:rFonts w:ascii="Traditional Arabic" w:hAnsi="Traditional Arabic" w:cs="Traditional Arabic" w:hint="cs"/>
          <w:sz w:val="40"/>
          <w:szCs w:val="40"/>
          <w:rtl/>
          <w:lang w:bidi="ar-DZ"/>
        </w:rPr>
        <w:t>...</w:t>
      </w:r>
      <w:r>
        <w:rPr>
          <w:rFonts w:ascii="Traditional Arabic" w:hAnsi="Traditional Arabic" w:cs="Traditional Arabic" w:hint="cs"/>
          <w:sz w:val="40"/>
          <w:szCs w:val="40"/>
          <w:rtl/>
          <w:lang w:bidi="ar-DZ"/>
        </w:rPr>
        <w:t>)ويجوز أن يشترك في التحقيق الواحد أكثر من قاض يلحق به على أن ينسق القاضي الأصلي العمل وهو المسؤول عن إجراءات الحبس المؤقت والرقابة القضائية و</w:t>
      </w:r>
      <w:r>
        <w:rPr>
          <w:rFonts w:ascii="Traditional Arabic" w:hAnsi="Traditional Arabic" w:cs="Traditional Arabic"/>
          <w:sz w:val="40"/>
          <w:szCs w:val="40"/>
          <w:lang w:bidi="ar-DZ"/>
        </w:rPr>
        <w:t xml:space="preserve"> </w:t>
      </w:r>
      <w:r>
        <w:rPr>
          <w:rFonts w:ascii="Traditional Arabic" w:hAnsi="Traditional Arabic" w:cs="Traditional Arabic" w:hint="cs"/>
          <w:sz w:val="40"/>
          <w:szCs w:val="40"/>
          <w:rtl/>
          <w:lang w:bidi="ar-DZ"/>
        </w:rPr>
        <w:t xml:space="preserve">أوامر التصرف في القضية (م70 المعدلة بالقانون 06- 22 )  </w:t>
      </w:r>
    </w:p>
    <w:p w:rsidR="00777DCC" w:rsidRDefault="00777DCC" w:rsidP="00777DCC">
      <w:pPr>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-تحديد هوية المتهم  وتاريخ ميلاده - لمعرفة ما إذا كان بالغا أو حدثا - إذا كانت معروفة. و يجوز  أن يوجه الطلب ضد شخص غير مسمى  ( ضد مجهول ) وكل من يسفر عليه التحقيق .</w:t>
      </w:r>
    </w:p>
    <w:p w:rsidR="001A4381" w:rsidRDefault="001A4381" w:rsidP="00777DCC">
      <w:pPr>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-يجوز أن يوجه التحقيق إلى شخص معنوي محدد سواء بمفرده أو بمعية الشخص الطبيعي مرتكب الجريمة.</w:t>
      </w:r>
    </w:p>
    <w:p w:rsidR="00777DCC" w:rsidRDefault="00777DCC" w:rsidP="00777DCC">
      <w:pPr>
        <w:jc w:val="both"/>
        <w:rPr>
          <w:rFonts w:ascii="Traditional Arabic" w:hAnsi="Traditional Arabic" w:cs="Traditional Arabic"/>
          <w:sz w:val="40"/>
          <w:szCs w:val="40"/>
          <w:rtl/>
        </w:rPr>
      </w:pPr>
      <w:r>
        <w:rPr>
          <w:rFonts w:ascii="Traditional Arabic" w:hAnsi="Traditional Arabic" w:cs="Traditional Arabic" w:hint="cs"/>
          <w:sz w:val="40"/>
          <w:szCs w:val="40"/>
          <w:rtl/>
          <w:lang w:bidi="ar-DZ"/>
        </w:rPr>
        <w:t>-الوقائع المنسوبة للمتهم ( السرقة ، القتل ، المتاجرة بالمخدرات .....)</w:t>
      </w:r>
      <w:r w:rsidRPr="00EA0562">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ويوم  ومكان وقوعها و النصوص الجزائية التي تحكمها.</w:t>
      </w:r>
    </w:p>
    <w:p w:rsidR="00777DCC" w:rsidRDefault="00777DCC" w:rsidP="00777DC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-التماسات النيابة  مثل إيداع المتهم رهن الحبس المؤقت ، تسليط الرقابة القضائية عليه </w:t>
      </w:r>
      <w:r>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rPr>
        <w:t>أو عبارة إصدار أمر مناسب، تعيين خبير ...الخ</w:t>
      </w:r>
    </w:p>
    <w:p w:rsidR="00777DCC" w:rsidRDefault="00777DCC" w:rsidP="00601F13">
      <w:pPr>
        <w:rPr>
          <w:rFonts w:ascii="Traditional Arabic" w:hAnsi="Traditional Arabic" w:cs="Traditional Arabic"/>
          <w:sz w:val="40"/>
          <w:szCs w:val="40"/>
          <w:rtl/>
        </w:rPr>
      </w:pPr>
      <w:r>
        <w:rPr>
          <w:rFonts w:ascii="Traditional Arabic" w:hAnsi="Traditional Arabic" w:cs="Traditional Arabic" w:hint="cs"/>
          <w:sz w:val="40"/>
          <w:szCs w:val="40"/>
          <w:rtl/>
        </w:rPr>
        <w:t>-تأريخ الطلب</w:t>
      </w:r>
      <w:r w:rsidR="004A541A">
        <w:rPr>
          <w:rFonts w:ascii="Traditional Arabic" w:hAnsi="Traditional Arabic" w:cs="Traditional Arabic" w:hint="cs"/>
          <w:sz w:val="40"/>
          <w:szCs w:val="40"/>
          <w:rtl/>
        </w:rPr>
        <w:t>(</w:t>
      </w:r>
      <w:r w:rsidR="004A541A">
        <w:rPr>
          <w:rFonts w:ascii="Traditional Arabic" w:hAnsi="Traditional Arabic" w:cs="Traditional Arabic"/>
          <w:sz w:val="40"/>
          <w:szCs w:val="40"/>
          <w:lang w:val="fr-FR"/>
        </w:rPr>
        <w:t>date</w:t>
      </w:r>
      <w:r w:rsidR="004A541A">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مع ختمه</w:t>
      </w:r>
      <w:r w:rsidR="004A541A">
        <w:rPr>
          <w:rFonts w:ascii="Traditional Arabic" w:hAnsi="Traditional Arabic" w:cs="Traditional Arabic"/>
          <w:sz w:val="40"/>
          <w:szCs w:val="40"/>
        </w:rPr>
        <w:t>(</w:t>
      </w:r>
      <w:r w:rsidR="00601F13">
        <w:rPr>
          <w:rFonts w:ascii="Traditional Arabic" w:hAnsi="Traditional Arabic" w:cs="Traditional Arabic"/>
          <w:sz w:val="40"/>
          <w:szCs w:val="40"/>
        </w:rPr>
        <w:t>cachet</w:t>
      </w:r>
      <w:r w:rsidR="004A541A">
        <w:rPr>
          <w:rFonts w:ascii="Traditional Arabic" w:hAnsi="Traditional Arabic" w:cs="Traditional Arabic"/>
          <w:sz w:val="40"/>
          <w:szCs w:val="40"/>
        </w:rPr>
        <w:t>)</w:t>
      </w:r>
      <w:r>
        <w:rPr>
          <w:rFonts w:ascii="Traditional Arabic" w:hAnsi="Traditional Arabic" w:cs="Traditional Arabic" w:hint="cs"/>
          <w:sz w:val="40"/>
          <w:szCs w:val="40"/>
          <w:rtl/>
        </w:rPr>
        <w:t xml:space="preserve"> والتوقيع الخطي </w:t>
      </w:r>
      <w:r w:rsidR="004A541A">
        <w:rPr>
          <w:rFonts w:ascii="Traditional Arabic" w:hAnsi="Traditional Arabic" w:cs="Traditional Arabic" w:hint="cs"/>
          <w:sz w:val="40"/>
          <w:szCs w:val="40"/>
          <w:rtl/>
        </w:rPr>
        <w:t>(</w:t>
      </w:r>
      <w:r w:rsidR="00601F13">
        <w:rPr>
          <w:rFonts w:ascii="Traditional Arabic" w:hAnsi="Traditional Arabic" w:cs="Traditional Arabic"/>
          <w:sz w:val="40"/>
          <w:szCs w:val="40"/>
        </w:rPr>
        <w:t>signature</w:t>
      </w:r>
      <w:r w:rsidR="004A541A">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لوكيل الجمهورية.</w:t>
      </w:r>
    </w:p>
    <w:p w:rsidR="00777DCC" w:rsidRPr="00710E97" w:rsidRDefault="00777DCC" w:rsidP="00777DCC">
      <w:pPr>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2- </w:t>
      </w:r>
      <w:r w:rsidRPr="00710E97">
        <w:rPr>
          <w:rFonts w:ascii="Traditional Arabic" w:hAnsi="Traditional Arabic" w:cs="Traditional Arabic" w:hint="cs"/>
          <w:b/>
          <w:bCs/>
          <w:sz w:val="40"/>
          <w:szCs w:val="40"/>
          <w:rtl/>
        </w:rPr>
        <w:t xml:space="preserve">جزاء تخلف بعض البيانات </w:t>
      </w:r>
    </w:p>
    <w:p w:rsidR="00F05719" w:rsidRPr="00601F13" w:rsidRDefault="00777DCC" w:rsidP="00601F13">
      <w:pPr>
        <w:jc w:val="both"/>
        <w:rPr>
          <w:rFonts w:ascii="Traditional Arabic" w:hAnsi="Traditional Arabic" w:cs="Traditional Arabic"/>
          <w:sz w:val="40"/>
          <w:szCs w:val="40"/>
          <w:lang w:val="fr-FR" w:bidi="ar-DZ"/>
        </w:rPr>
      </w:pPr>
      <w:r>
        <w:rPr>
          <w:rFonts w:ascii="Traditional Arabic" w:hAnsi="Traditional Arabic" w:cs="Traditional Arabic" w:hint="cs"/>
          <w:sz w:val="40"/>
          <w:szCs w:val="40"/>
          <w:rtl/>
        </w:rPr>
        <w:t xml:space="preserve">     إذا لم يتم توقيع الطلب أو ختمه </w:t>
      </w:r>
      <w:r>
        <w:rPr>
          <w:rFonts w:ascii="Traditional Arabic" w:hAnsi="Traditional Arabic" w:cs="Traditional Arabic"/>
          <w:sz w:val="40"/>
          <w:szCs w:val="40"/>
        </w:rPr>
        <w:t xml:space="preserve"> </w:t>
      </w:r>
      <w:r>
        <w:rPr>
          <w:rFonts w:ascii="Traditional Arabic" w:hAnsi="Traditional Arabic" w:cs="Traditional Arabic" w:hint="cs"/>
          <w:sz w:val="40"/>
          <w:szCs w:val="40"/>
          <w:rtl/>
          <w:lang w:bidi="ar-DZ"/>
        </w:rPr>
        <w:t xml:space="preserve">أو تأريخه </w:t>
      </w:r>
      <w:r>
        <w:rPr>
          <w:rFonts w:ascii="Traditional Arabic" w:hAnsi="Traditional Arabic" w:cs="Traditional Arabic" w:hint="cs"/>
          <w:sz w:val="40"/>
          <w:szCs w:val="40"/>
          <w:rtl/>
        </w:rPr>
        <w:t>ترتب على ذلك بطلانه وهو ما انتهى إليه القضاء الفرنسي في 23/01/1973)</w:t>
      </w:r>
      <w:r>
        <w:rPr>
          <w:rStyle w:val="FootnoteReference"/>
          <w:rFonts w:ascii="Traditional Arabic" w:hAnsi="Traditional Arabic" w:cs="Traditional Arabic"/>
          <w:sz w:val="40"/>
          <w:szCs w:val="40"/>
          <w:rtl/>
        </w:rPr>
        <w:footnoteReference w:id="40"/>
      </w:r>
      <w:r>
        <w:rPr>
          <w:rFonts w:ascii="Traditional Arabic" w:hAnsi="Traditional Arabic" w:cs="Traditional Arabic" w:hint="cs"/>
          <w:sz w:val="40"/>
          <w:szCs w:val="40"/>
          <w:rtl/>
          <w:lang w:bidi="ar-DZ"/>
        </w:rPr>
        <w:t xml:space="preserve"> معتبرا هذه الشكلية إجراء جوهريا و لا يمكن لطلب افتتاحي غير موقع وغير مختوم من طرف وكيل </w:t>
      </w:r>
      <w:r>
        <w:rPr>
          <w:rFonts w:ascii="Traditional Arabic" w:hAnsi="Traditional Arabic" w:cs="Traditional Arabic" w:hint="cs"/>
          <w:sz w:val="40"/>
          <w:szCs w:val="40"/>
          <w:rtl/>
          <w:lang w:bidi="ar-DZ"/>
        </w:rPr>
        <w:lastRenderedPageBreak/>
        <w:t>الجمهورية أن ينتج عنه إخطار صحيح (</w:t>
      </w:r>
      <w:r w:rsidRPr="00286330">
        <w:rPr>
          <w:rFonts w:ascii="Traditional Arabic" w:hAnsi="Traditional Arabic" w:cs="Traditional Arabic"/>
          <w:sz w:val="28"/>
          <w:szCs w:val="28"/>
          <w:lang w:val="fr-FR" w:bidi="ar-DZ"/>
        </w:rPr>
        <w:t>une saisine régulière</w:t>
      </w:r>
      <w:r>
        <w:rPr>
          <w:rFonts w:ascii="Traditional Arabic" w:hAnsi="Traditional Arabic" w:cs="Traditional Arabic"/>
          <w:sz w:val="40"/>
          <w:szCs w:val="40"/>
          <w:lang w:val="fr-FR" w:bidi="ar-DZ"/>
        </w:rPr>
        <w:t xml:space="preserve"> </w:t>
      </w:r>
      <w:r>
        <w:rPr>
          <w:rFonts w:ascii="Traditional Arabic" w:hAnsi="Traditional Arabic" w:cs="Traditional Arabic" w:hint="cs"/>
          <w:sz w:val="40"/>
          <w:szCs w:val="40"/>
          <w:rtl/>
          <w:lang w:bidi="ar-DZ"/>
        </w:rPr>
        <w:t>) لقاضي التحقيق لمباشرة هذا الإجراء بل إن ما يتبعه من إجراءات يكون باطلا أيضا.</w:t>
      </w:r>
    </w:p>
    <w:p w:rsidR="00777DCC" w:rsidRPr="007C1884" w:rsidRDefault="00777DCC" w:rsidP="00777DCC">
      <w:pPr>
        <w:jc w:val="both"/>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 xml:space="preserve">3- </w:t>
      </w:r>
      <w:r w:rsidRPr="007C1884">
        <w:rPr>
          <w:rFonts w:ascii="Traditional Arabic" w:hAnsi="Traditional Arabic" w:cs="Traditional Arabic" w:hint="cs"/>
          <w:b/>
          <w:bCs/>
          <w:sz w:val="40"/>
          <w:szCs w:val="40"/>
          <w:rtl/>
          <w:lang w:bidi="ar-DZ"/>
        </w:rPr>
        <w:t xml:space="preserve">آثار الطلب الافتتاحي </w:t>
      </w:r>
    </w:p>
    <w:p w:rsidR="00777DCC" w:rsidRDefault="00777DCC" w:rsidP="00777DC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و من </w:t>
      </w:r>
      <w:r>
        <w:rPr>
          <w:rFonts w:ascii="Traditional Arabic" w:hAnsi="Traditional Arabic" w:cs="Traditional Arabic" w:hint="cs"/>
          <w:sz w:val="40"/>
          <w:szCs w:val="40"/>
          <w:rtl/>
          <w:lang w:bidi="ar-DZ"/>
        </w:rPr>
        <w:t>آ</w:t>
      </w:r>
      <w:r>
        <w:rPr>
          <w:rFonts w:ascii="Traditional Arabic" w:hAnsi="Traditional Arabic" w:cs="Traditional Arabic" w:hint="cs"/>
          <w:sz w:val="40"/>
          <w:szCs w:val="40"/>
          <w:rtl/>
        </w:rPr>
        <w:t>ثار هذا الطلب</w:t>
      </w:r>
      <w:r w:rsidR="00F05719">
        <w:rPr>
          <w:rFonts w:ascii="Traditional Arabic" w:hAnsi="Traditional Arabic" w:cs="Traditional Arabic" w:hint="cs"/>
          <w:sz w:val="40"/>
          <w:szCs w:val="40"/>
          <w:rtl/>
        </w:rPr>
        <w:t xml:space="preserve"> انقطاع التقادم بخصوص جميع الوقائع المشار إليها في الطلب وكذلك ينتج عنه </w:t>
      </w:r>
      <w:r>
        <w:rPr>
          <w:rFonts w:ascii="Traditional Arabic" w:hAnsi="Traditional Arabic" w:cs="Traditional Arabic" w:hint="cs"/>
          <w:sz w:val="40"/>
          <w:szCs w:val="40"/>
          <w:rtl/>
        </w:rPr>
        <w:t xml:space="preserve"> اتصال قاضي التحقيق بالدعوى و خروجها من حوزة النيابة وينتج عن ذلك ما يلي .</w:t>
      </w:r>
    </w:p>
    <w:p w:rsidR="00777DCC" w:rsidRDefault="00777DCC" w:rsidP="00777DCC">
      <w:pPr>
        <w:rPr>
          <w:rFonts w:ascii="Traditional Arabic" w:hAnsi="Traditional Arabic" w:cs="Traditional Arabic"/>
          <w:sz w:val="40"/>
          <w:szCs w:val="40"/>
          <w:rtl/>
        </w:rPr>
      </w:pPr>
      <w:r w:rsidRPr="00DD7A94">
        <w:rPr>
          <w:rFonts w:ascii="Traditional Arabic" w:hAnsi="Traditional Arabic" w:cs="Traditional Arabic" w:hint="cs"/>
          <w:b/>
          <w:bCs/>
          <w:sz w:val="40"/>
          <w:szCs w:val="40"/>
          <w:rtl/>
        </w:rPr>
        <w:t xml:space="preserve">أ-عينية الدعوى </w:t>
      </w:r>
      <w:r>
        <w:rPr>
          <w:rFonts w:ascii="Traditional Arabic" w:hAnsi="Traditional Arabic" w:cs="Traditional Arabic" w:hint="cs"/>
          <w:b/>
          <w:bCs/>
          <w:sz w:val="40"/>
          <w:szCs w:val="40"/>
          <w:rtl/>
        </w:rPr>
        <w:t xml:space="preserve">أو </w:t>
      </w:r>
      <w:r w:rsidRPr="00DD7A94">
        <w:rPr>
          <w:rFonts w:ascii="Traditional Arabic" w:hAnsi="Traditional Arabic" w:cs="Traditional Arabic" w:hint="cs"/>
          <w:b/>
          <w:bCs/>
          <w:sz w:val="40"/>
          <w:szCs w:val="40"/>
          <w:rtl/>
        </w:rPr>
        <w:t xml:space="preserve"> </w:t>
      </w:r>
      <w:r>
        <w:rPr>
          <w:rFonts w:ascii="Traditional Arabic" w:hAnsi="Traditional Arabic" w:cs="Traditional Arabic" w:hint="cs"/>
          <w:b/>
          <w:bCs/>
          <w:sz w:val="40"/>
          <w:szCs w:val="40"/>
          <w:rtl/>
        </w:rPr>
        <w:t>التقيد</w:t>
      </w:r>
      <w:r w:rsidRPr="00DD7A94">
        <w:rPr>
          <w:rFonts w:ascii="Traditional Arabic" w:hAnsi="Traditional Arabic" w:cs="Traditional Arabic" w:hint="cs"/>
          <w:b/>
          <w:bCs/>
          <w:sz w:val="40"/>
          <w:szCs w:val="40"/>
          <w:rtl/>
        </w:rPr>
        <w:t xml:space="preserve"> بالوقائع </w:t>
      </w:r>
      <w:r>
        <w:rPr>
          <w:rFonts w:ascii="Traditional Arabic" w:hAnsi="Traditional Arabic" w:cs="Traditional Arabic" w:hint="cs"/>
          <w:b/>
          <w:bCs/>
          <w:sz w:val="40"/>
          <w:szCs w:val="40"/>
          <w:rtl/>
        </w:rPr>
        <w:t>(</w:t>
      </w:r>
      <w:r>
        <w:rPr>
          <w:rStyle w:val="FootnoteReference"/>
          <w:rFonts w:ascii="Traditional Arabic" w:hAnsi="Traditional Arabic" w:cs="Traditional Arabic"/>
          <w:b/>
          <w:bCs/>
          <w:sz w:val="40"/>
          <w:szCs w:val="40"/>
          <w:rtl/>
        </w:rPr>
        <w:footnoteReference w:id="41"/>
      </w:r>
      <w:r>
        <w:rPr>
          <w:rFonts w:ascii="Traditional Arabic" w:hAnsi="Traditional Arabic" w:cs="Traditional Arabic"/>
          <w:b/>
          <w:bCs/>
          <w:sz w:val="40"/>
          <w:szCs w:val="40"/>
        </w:rPr>
        <w:t xml:space="preserve"> (</w:t>
      </w:r>
      <w:r w:rsidRPr="00B474B2">
        <w:rPr>
          <w:rFonts w:ascii="Traditional Arabic" w:hAnsi="Traditional Arabic" w:cs="Traditional Arabic"/>
          <w:b/>
          <w:bCs/>
          <w:sz w:val="28"/>
          <w:szCs w:val="28"/>
          <w:lang w:val="fr-FR"/>
        </w:rPr>
        <w:t xml:space="preserve">La saisine </w:t>
      </w:r>
      <w:r w:rsidRPr="00B474B2">
        <w:rPr>
          <w:rFonts w:ascii="Traditional Arabic" w:hAnsi="Traditional Arabic" w:cs="Traditional Arabic"/>
          <w:b/>
          <w:bCs/>
          <w:i/>
          <w:iCs/>
          <w:sz w:val="28"/>
          <w:szCs w:val="28"/>
          <w:lang w:val="fr-FR"/>
        </w:rPr>
        <w:t>in rem</w:t>
      </w:r>
      <w:r>
        <w:rPr>
          <w:rFonts w:ascii="Traditional Arabic" w:hAnsi="Traditional Arabic" w:cs="Traditional Arabic" w:hint="cs"/>
          <w:sz w:val="40"/>
          <w:szCs w:val="40"/>
          <w:rtl/>
        </w:rPr>
        <w:t xml:space="preserve"> </w:t>
      </w:r>
    </w:p>
    <w:p w:rsidR="00777DCC" w:rsidRDefault="00777DCC" w:rsidP="00777DC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و معنى ذلك أن قاضي التحقيق يحقق في الوقائع المنسوبة للمتهم من طرف النيابة العامة ( جهة الاتهام )</w:t>
      </w:r>
      <w:r w:rsidR="00F05719">
        <w:rPr>
          <w:rFonts w:ascii="Traditional Arabic" w:hAnsi="Traditional Arabic" w:cs="Traditional Arabic" w:hint="cs"/>
          <w:sz w:val="40"/>
          <w:szCs w:val="40"/>
          <w:rtl/>
        </w:rPr>
        <w:t xml:space="preserve"> فقاضي التحقيق مطلوب منه تحقيق في وقائع </w:t>
      </w:r>
      <w:r>
        <w:rPr>
          <w:rFonts w:ascii="Traditional Arabic" w:hAnsi="Traditional Arabic" w:cs="Traditional Arabic" w:hint="cs"/>
          <w:sz w:val="40"/>
          <w:szCs w:val="40"/>
          <w:rtl/>
        </w:rPr>
        <w:t xml:space="preserve"> فإذا ما توصل إلى وقائع أخرى لم يشر إليها الطلب الافتتاحي فعليه إخبار النيابة بها و التي يمكنها حينئذ تقديم طلب إضافي بالتحقيق في هذه الوقائع المستجدة ( م 67/4 ق ا ج ).و مع هذا فإن المبدأ لا يقيد قاضي التحقيق بخصوص إعادة تكييف الواقعة تكييفا مغايرا لوصف جهة الاتهام على ضوء دراسة الواقعة </w:t>
      </w:r>
      <w:r w:rsidR="000A4022">
        <w:rPr>
          <w:rStyle w:val="FootnoteReference"/>
          <w:rFonts w:ascii="Traditional Arabic" w:hAnsi="Traditional Arabic" w:cs="Traditional Arabic"/>
          <w:sz w:val="40"/>
          <w:szCs w:val="40"/>
          <w:rtl/>
        </w:rPr>
        <w:footnoteReference w:id="42"/>
      </w:r>
      <w:r w:rsidR="008216FC">
        <w:rPr>
          <w:rFonts w:ascii="Traditional Arabic" w:hAnsi="Traditional Arabic" w:cs="Traditional Arabic" w:hint="cs"/>
          <w:sz w:val="40"/>
          <w:szCs w:val="40"/>
          <w:rtl/>
        </w:rPr>
        <w:t xml:space="preserve">لا سيما إذا علمنا أن له الصفة في التحقيق في جميع ظروف وملابسات القضية أو الوقائع التي تعدل أو ترفع من درجة خطورتها فضلا عن انه لا يملك مكنة عدم التحقيق فيها </w:t>
      </w:r>
      <w:r>
        <w:rPr>
          <w:rFonts w:ascii="Traditional Arabic" w:hAnsi="Traditional Arabic" w:cs="Traditional Arabic" w:hint="cs"/>
          <w:sz w:val="40"/>
          <w:szCs w:val="40"/>
          <w:rtl/>
        </w:rPr>
        <w:t>.</w:t>
      </w:r>
    </w:p>
    <w:p w:rsidR="008216FC" w:rsidRDefault="008216FC" w:rsidP="000A4022">
      <w:pPr>
        <w:jc w:val="both"/>
        <w:rPr>
          <w:rFonts w:ascii="Traditional Arabic" w:hAnsi="Traditional Arabic" w:cs="Traditional Arabic"/>
          <w:sz w:val="40"/>
          <w:szCs w:val="40"/>
        </w:rPr>
      </w:pPr>
      <w:r>
        <w:rPr>
          <w:rFonts w:ascii="Traditional Arabic" w:hAnsi="Traditional Arabic" w:cs="Traditional Arabic" w:hint="cs"/>
          <w:sz w:val="40"/>
          <w:szCs w:val="40"/>
          <w:rtl/>
        </w:rPr>
        <w:t xml:space="preserve">ويؤدي هذا </w:t>
      </w:r>
      <w:r w:rsidR="000A4022">
        <w:rPr>
          <w:rFonts w:ascii="Traditional Arabic" w:hAnsi="Traditional Arabic" w:cs="Traditional Arabic" w:hint="cs"/>
          <w:sz w:val="40"/>
          <w:szCs w:val="40"/>
          <w:rtl/>
        </w:rPr>
        <w:t>المبدأ</w:t>
      </w:r>
      <w:r>
        <w:rPr>
          <w:rFonts w:ascii="Traditional Arabic" w:hAnsi="Traditional Arabic" w:cs="Traditional Arabic" w:hint="cs"/>
          <w:sz w:val="40"/>
          <w:szCs w:val="40"/>
          <w:rtl/>
        </w:rPr>
        <w:t xml:space="preserve"> </w:t>
      </w:r>
      <w:r w:rsidR="000A4022">
        <w:rPr>
          <w:rFonts w:ascii="Traditional Arabic" w:hAnsi="Traditional Arabic" w:cs="Traditional Arabic" w:hint="cs"/>
          <w:sz w:val="40"/>
          <w:szCs w:val="40"/>
          <w:rtl/>
        </w:rPr>
        <w:t>إلى</w:t>
      </w:r>
      <w:r>
        <w:rPr>
          <w:rFonts w:ascii="Traditional Arabic" w:hAnsi="Traditional Arabic" w:cs="Traditional Arabic" w:hint="cs"/>
          <w:sz w:val="40"/>
          <w:szCs w:val="40"/>
          <w:rtl/>
        </w:rPr>
        <w:t xml:space="preserve"> نتيجة </w:t>
      </w:r>
      <w:r w:rsidR="000A4022">
        <w:rPr>
          <w:rFonts w:ascii="Traditional Arabic" w:hAnsi="Traditional Arabic" w:cs="Traditional Arabic" w:hint="cs"/>
          <w:sz w:val="40"/>
          <w:szCs w:val="40"/>
          <w:rtl/>
        </w:rPr>
        <w:t>أخرى</w:t>
      </w:r>
      <w:r>
        <w:rPr>
          <w:rFonts w:ascii="Traditional Arabic" w:hAnsi="Traditional Arabic" w:cs="Traditional Arabic" w:hint="cs"/>
          <w:sz w:val="40"/>
          <w:szCs w:val="40"/>
          <w:rtl/>
        </w:rPr>
        <w:t xml:space="preserve"> و</w:t>
      </w:r>
      <w:r w:rsidR="000A4022">
        <w:rPr>
          <w:rFonts w:ascii="Traditional Arabic" w:hAnsi="Traditional Arabic" w:cs="Traditional Arabic" w:hint="cs"/>
          <w:sz w:val="40"/>
          <w:szCs w:val="40"/>
          <w:rtl/>
        </w:rPr>
        <w:t>هي إ</w:t>
      </w:r>
      <w:r>
        <w:rPr>
          <w:rFonts w:ascii="Traditional Arabic" w:hAnsi="Traditional Arabic" w:cs="Traditional Arabic" w:hint="cs"/>
          <w:sz w:val="40"/>
          <w:szCs w:val="40"/>
          <w:rtl/>
        </w:rPr>
        <w:t xml:space="preserve">ن قاضي التحقيق المكلف بالتحقيق في واقعة السرقة تجاه متهم معين </w:t>
      </w:r>
      <w:r w:rsidR="000A4022">
        <w:rPr>
          <w:rFonts w:ascii="Traditional Arabic" w:hAnsi="Traditional Arabic" w:cs="Traditional Arabic" w:hint="cs"/>
          <w:sz w:val="40"/>
          <w:szCs w:val="40"/>
          <w:rtl/>
        </w:rPr>
        <w:t xml:space="preserve">بذاته لا يمكنه </w:t>
      </w:r>
      <w:r w:rsidR="00E52CE6">
        <w:rPr>
          <w:rFonts w:ascii="Traditional Arabic" w:hAnsi="Traditional Arabic" w:cs="Traditional Arabic" w:hint="cs"/>
          <w:sz w:val="40"/>
          <w:szCs w:val="40"/>
          <w:rtl/>
        </w:rPr>
        <w:t>أن</w:t>
      </w:r>
      <w:r w:rsidR="000A4022">
        <w:rPr>
          <w:rFonts w:ascii="Traditional Arabic" w:hAnsi="Traditional Arabic" w:cs="Traditional Arabic" w:hint="cs"/>
          <w:sz w:val="40"/>
          <w:szCs w:val="40"/>
          <w:rtl/>
        </w:rPr>
        <w:t xml:space="preserve"> يحقق في خيانة </w:t>
      </w:r>
      <w:r w:rsidR="00E52CE6">
        <w:rPr>
          <w:rFonts w:ascii="Traditional Arabic" w:hAnsi="Traditional Arabic" w:cs="Traditional Arabic" w:hint="cs"/>
          <w:sz w:val="40"/>
          <w:szCs w:val="40"/>
          <w:rtl/>
        </w:rPr>
        <w:t>أمانة</w:t>
      </w:r>
      <w:r w:rsidR="000A4022">
        <w:rPr>
          <w:rFonts w:ascii="Traditional Arabic" w:hAnsi="Traditional Arabic" w:cs="Traditional Arabic" w:hint="cs"/>
          <w:sz w:val="40"/>
          <w:szCs w:val="40"/>
          <w:rtl/>
        </w:rPr>
        <w:t xml:space="preserve"> قام بها المتهم نفسه ولا في جريمة </w:t>
      </w:r>
      <w:r w:rsidR="00E52CE6">
        <w:rPr>
          <w:rFonts w:ascii="Traditional Arabic" w:hAnsi="Traditional Arabic" w:cs="Traditional Arabic" w:hint="cs"/>
          <w:sz w:val="40"/>
          <w:szCs w:val="40"/>
          <w:rtl/>
        </w:rPr>
        <w:t>إخفاء</w:t>
      </w:r>
      <w:r w:rsidR="000A4022">
        <w:rPr>
          <w:rFonts w:ascii="Traditional Arabic" w:hAnsi="Traditional Arabic" w:cs="Traditional Arabic" w:hint="cs"/>
          <w:sz w:val="40"/>
          <w:szCs w:val="40"/>
          <w:rtl/>
        </w:rPr>
        <w:t xml:space="preserve"> </w:t>
      </w:r>
      <w:r w:rsidR="00E52CE6">
        <w:rPr>
          <w:rFonts w:ascii="Traditional Arabic" w:hAnsi="Traditional Arabic" w:cs="Traditional Arabic" w:hint="cs"/>
          <w:sz w:val="40"/>
          <w:szCs w:val="40"/>
          <w:rtl/>
        </w:rPr>
        <w:t>أشياء</w:t>
      </w:r>
      <w:r w:rsidR="000A4022">
        <w:rPr>
          <w:rFonts w:ascii="Traditional Arabic" w:hAnsi="Traditional Arabic" w:cs="Traditional Arabic" w:hint="cs"/>
          <w:sz w:val="40"/>
          <w:szCs w:val="40"/>
          <w:rtl/>
        </w:rPr>
        <w:t xml:space="preserve"> مسروقة ولا يجوز له التحقيق </w:t>
      </w:r>
      <w:r w:rsidR="00E52CE6">
        <w:rPr>
          <w:rFonts w:ascii="Traditional Arabic" w:hAnsi="Traditional Arabic" w:cs="Traditional Arabic" w:hint="cs"/>
          <w:sz w:val="40"/>
          <w:szCs w:val="40"/>
          <w:rtl/>
        </w:rPr>
        <w:t>أيضا</w:t>
      </w:r>
      <w:r w:rsidR="000A4022">
        <w:rPr>
          <w:rFonts w:ascii="Traditional Arabic" w:hAnsi="Traditional Arabic" w:cs="Traditional Arabic" w:hint="cs"/>
          <w:sz w:val="40"/>
          <w:szCs w:val="40"/>
          <w:rtl/>
        </w:rPr>
        <w:t xml:space="preserve"> في جرائم سرقات </w:t>
      </w:r>
      <w:r w:rsidR="00E52CE6">
        <w:rPr>
          <w:rFonts w:ascii="Traditional Arabic" w:hAnsi="Traditional Arabic" w:cs="Traditional Arabic" w:hint="cs"/>
          <w:sz w:val="40"/>
          <w:szCs w:val="40"/>
          <w:rtl/>
        </w:rPr>
        <w:t>أخرى</w:t>
      </w:r>
      <w:r w:rsidR="000A4022">
        <w:rPr>
          <w:rFonts w:ascii="Traditional Arabic" w:hAnsi="Traditional Arabic" w:cs="Traditional Arabic" w:hint="cs"/>
          <w:sz w:val="40"/>
          <w:szCs w:val="40"/>
          <w:rtl/>
        </w:rPr>
        <w:t xml:space="preserve"> متزامنة مع الوقائع الواردة في الطلب الافتتاحي </w:t>
      </w:r>
      <w:r w:rsidR="00E52CE6">
        <w:rPr>
          <w:rFonts w:ascii="Traditional Arabic" w:hAnsi="Traditional Arabic" w:cs="Traditional Arabic" w:hint="cs"/>
          <w:sz w:val="40"/>
          <w:szCs w:val="40"/>
          <w:rtl/>
        </w:rPr>
        <w:t>وإذا</w:t>
      </w:r>
      <w:r w:rsidR="000A4022">
        <w:rPr>
          <w:rFonts w:ascii="Traditional Arabic" w:hAnsi="Traditional Arabic" w:cs="Traditional Arabic" w:hint="cs"/>
          <w:sz w:val="40"/>
          <w:szCs w:val="40"/>
          <w:rtl/>
        </w:rPr>
        <w:t xml:space="preserve"> تضمن الطلب </w:t>
      </w:r>
      <w:r w:rsidR="000A4022">
        <w:rPr>
          <w:rFonts w:ascii="Traditional Arabic" w:hAnsi="Traditional Arabic" w:cs="Traditional Arabic" w:hint="cs"/>
          <w:sz w:val="40"/>
          <w:szCs w:val="40"/>
          <w:rtl/>
        </w:rPr>
        <w:lastRenderedPageBreak/>
        <w:t xml:space="preserve">الافتتاحي جريمة </w:t>
      </w:r>
      <w:r w:rsidR="00E52CE6">
        <w:rPr>
          <w:rFonts w:ascii="Traditional Arabic" w:hAnsi="Traditional Arabic" w:cs="Traditional Arabic" w:hint="cs"/>
          <w:sz w:val="40"/>
          <w:szCs w:val="40"/>
          <w:rtl/>
        </w:rPr>
        <w:t>الإجهاض</w:t>
      </w:r>
      <w:r w:rsidR="000A4022">
        <w:rPr>
          <w:rFonts w:ascii="Traditional Arabic" w:hAnsi="Traditional Arabic" w:cs="Traditional Arabic" w:hint="cs"/>
          <w:sz w:val="40"/>
          <w:szCs w:val="40"/>
          <w:rtl/>
        </w:rPr>
        <w:t xml:space="preserve"> ضد مجهول فلا يجوز للمحقق </w:t>
      </w:r>
      <w:r w:rsidR="00E52CE6">
        <w:rPr>
          <w:rFonts w:ascii="Traditional Arabic" w:hAnsi="Traditional Arabic" w:cs="Traditional Arabic" w:hint="cs"/>
          <w:sz w:val="40"/>
          <w:szCs w:val="40"/>
          <w:rtl/>
        </w:rPr>
        <w:t>أن</w:t>
      </w:r>
      <w:r w:rsidR="000A4022">
        <w:rPr>
          <w:rFonts w:ascii="Traditional Arabic" w:hAnsi="Traditional Arabic" w:cs="Traditional Arabic" w:hint="cs"/>
          <w:sz w:val="40"/>
          <w:szCs w:val="40"/>
          <w:rtl/>
        </w:rPr>
        <w:t xml:space="preserve"> يحقق في وقائع مماثلة وصلت </w:t>
      </w:r>
      <w:r w:rsidR="00E52CE6">
        <w:rPr>
          <w:rFonts w:ascii="Traditional Arabic" w:hAnsi="Traditional Arabic" w:cs="Traditional Arabic" w:hint="cs"/>
          <w:sz w:val="40"/>
          <w:szCs w:val="40"/>
          <w:rtl/>
        </w:rPr>
        <w:t>إلى</w:t>
      </w:r>
      <w:r w:rsidR="000A4022">
        <w:rPr>
          <w:rFonts w:ascii="Traditional Arabic" w:hAnsi="Traditional Arabic" w:cs="Traditional Arabic" w:hint="cs"/>
          <w:sz w:val="40"/>
          <w:szCs w:val="40"/>
          <w:rtl/>
        </w:rPr>
        <w:t xml:space="preserve"> علمه  </w:t>
      </w:r>
      <w:r w:rsidR="00E52CE6">
        <w:rPr>
          <w:rFonts w:ascii="Traditional Arabic" w:hAnsi="Traditional Arabic" w:cs="Traditional Arabic" w:hint="cs"/>
          <w:sz w:val="40"/>
          <w:szCs w:val="40"/>
          <w:rtl/>
        </w:rPr>
        <w:t>إلا</w:t>
      </w:r>
      <w:r w:rsidR="000A4022">
        <w:rPr>
          <w:rFonts w:ascii="Traditional Arabic" w:hAnsi="Traditional Arabic" w:cs="Traditional Arabic" w:hint="cs"/>
          <w:sz w:val="40"/>
          <w:szCs w:val="40"/>
          <w:rtl/>
        </w:rPr>
        <w:t xml:space="preserve"> </w:t>
      </w:r>
      <w:r w:rsidR="00E52CE6">
        <w:rPr>
          <w:rFonts w:ascii="Traditional Arabic" w:hAnsi="Traditional Arabic" w:cs="Traditional Arabic" w:hint="cs"/>
          <w:sz w:val="40"/>
          <w:szCs w:val="40"/>
          <w:rtl/>
        </w:rPr>
        <w:t>إذا</w:t>
      </w:r>
      <w:r w:rsidR="000A4022">
        <w:rPr>
          <w:rFonts w:ascii="Traditional Arabic" w:hAnsi="Traditional Arabic" w:cs="Traditional Arabic" w:hint="cs"/>
          <w:sz w:val="40"/>
          <w:szCs w:val="40"/>
          <w:rtl/>
        </w:rPr>
        <w:t xml:space="preserve"> تلقى </w:t>
      </w:r>
      <w:r w:rsidR="00E52CE6">
        <w:rPr>
          <w:rFonts w:ascii="Traditional Arabic" w:hAnsi="Traditional Arabic" w:cs="Traditional Arabic" w:hint="cs"/>
          <w:sz w:val="40"/>
          <w:szCs w:val="40"/>
          <w:rtl/>
        </w:rPr>
        <w:t>بشأنها</w:t>
      </w:r>
      <w:r w:rsidR="000A4022">
        <w:rPr>
          <w:rFonts w:ascii="Traditional Arabic" w:hAnsi="Traditional Arabic" w:cs="Traditional Arabic" w:hint="cs"/>
          <w:sz w:val="40"/>
          <w:szCs w:val="40"/>
          <w:rtl/>
        </w:rPr>
        <w:t xml:space="preserve"> طلبا </w:t>
      </w:r>
      <w:r w:rsidR="00E52CE6">
        <w:rPr>
          <w:rFonts w:ascii="Traditional Arabic" w:hAnsi="Traditional Arabic" w:cs="Traditional Arabic" w:hint="cs"/>
          <w:sz w:val="40"/>
          <w:szCs w:val="40"/>
          <w:rtl/>
        </w:rPr>
        <w:t>إضافيا</w:t>
      </w:r>
      <w:r w:rsidR="000A4022">
        <w:rPr>
          <w:rFonts w:ascii="Traditional Arabic" w:hAnsi="Traditional Arabic" w:cs="Traditional Arabic" w:hint="cs"/>
          <w:sz w:val="40"/>
          <w:szCs w:val="40"/>
          <w:rtl/>
        </w:rPr>
        <w:t>.</w:t>
      </w:r>
      <w:r w:rsidR="000A4022">
        <w:rPr>
          <w:rStyle w:val="FootnoteReference"/>
          <w:rFonts w:ascii="Traditional Arabic" w:hAnsi="Traditional Arabic" w:cs="Traditional Arabic"/>
          <w:sz w:val="40"/>
          <w:szCs w:val="40"/>
          <w:rtl/>
        </w:rPr>
        <w:footnoteReference w:id="43"/>
      </w:r>
    </w:p>
    <w:p w:rsidR="00E52CE6" w:rsidRDefault="00E52CE6" w:rsidP="000A4022">
      <w:pPr>
        <w:jc w:val="both"/>
        <w:rPr>
          <w:rFonts w:ascii="Traditional Arabic" w:hAnsi="Traditional Arabic" w:cs="Traditional Arabic"/>
          <w:sz w:val="40"/>
          <w:szCs w:val="40"/>
          <w:rtl/>
        </w:rPr>
      </w:pPr>
    </w:p>
    <w:p w:rsidR="00777DCC" w:rsidRDefault="00777DCC" w:rsidP="00777DCC">
      <w:pPr>
        <w:jc w:val="both"/>
        <w:rPr>
          <w:rFonts w:ascii="Traditional Arabic" w:hAnsi="Traditional Arabic" w:cs="Traditional Arabic"/>
          <w:sz w:val="40"/>
          <w:szCs w:val="40"/>
        </w:rPr>
      </w:pPr>
      <w:r w:rsidRPr="00DD7A94">
        <w:rPr>
          <w:rFonts w:ascii="Traditional Arabic" w:hAnsi="Traditional Arabic" w:cs="Traditional Arabic" w:hint="cs"/>
          <w:b/>
          <w:bCs/>
          <w:sz w:val="40"/>
          <w:szCs w:val="40"/>
          <w:rtl/>
        </w:rPr>
        <w:t>ب-</w:t>
      </w:r>
      <w:r>
        <w:rPr>
          <w:rFonts w:ascii="Traditional Arabic" w:hAnsi="Traditional Arabic" w:cs="Traditional Arabic" w:hint="cs"/>
          <w:b/>
          <w:bCs/>
          <w:sz w:val="40"/>
          <w:szCs w:val="40"/>
          <w:rtl/>
        </w:rPr>
        <w:t>تنحية الملف</w:t>
      </w:r>
      <w:r>
        <w:rPr>
          <w:rFonts w:ascii="Traditional Arabic" w:hAnsi="Traditional Arabic" w:cs="Traditional Arabic"/>
          <w:b/>
          <w:bCs/>
          <w:sz w:val="40"/>
          <w:szCs w:val="40"/>
        </w:rPr>
        <w:t xml:space="preserve"> </w:t>
      </w:r>
      <w:r>
        <w:rPr>
          <w:rFonts w:ascii="Traditional Arabic" w:hAnsi="Traditional Arabic" w:cs="Traditional Arabic" w:hint="cs"/>
          <w:b/>
          <w:bCs/>
          <w:sz w:val="40"/>
          <w:szCs w:val="40"/>
          <w:rtl/>
        </w:rPr>
        <w:t xml:space="preserve">من </w:t>
      </w:r>
      <w:r w:rsidRPr="00DD7A94">
        <w:rPr>
          <w:rFonts w:ascii="Traditional Arabic" w:hAnsi="Traditional Arabic" w:cs="Traditional Arabic" w:hint="cs"/>
          <w:b/>
          <w:bCs/>
          <w:sz w:val="40"/>
          <w:szCs w:val="40"/>
          <w:rtl/>
        </w:rPr>
        <w:t>قاضي التحقيق</w:t>
      </w:r>
      <w:r>
        <w:rPr>
          <w:rFonts w:ascii="Traditional Arabic" w:hAnsi="Traditional Arabic" w:cs="Traditional Arabic" w:hint="cs"/>
          <w:sz w:val="40"/>
          <w:szCs w:val="40"/>
          <w:rtl/>
        </w:rPr>
        <w:t xml:space="preserve"> </w:t>
      </w:r>
    </w:p>
    <w:p w:rsidR="009C1E28" w:rsidRDefault="00777DCC" w:rsidP="00F0511A">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يمكن لوكيل الجمهورية طلب تنحية الملف من قاضي التحقيق لحسن سير العدالة و إسناده لقاض آخر فيرفع الطلب إلى رئيس غرفة الاتهام للبت فيه بقرار غير قابل لأي طعن في خلال 30 يوما( م 71/4 ق ا ج ) بعد استطلاع رأي النائب العام مع الملاحظة أن لكل من الضحية والمتهم الحق في إتباع هذا المسلك.</w:t>
      </w:r>
    </w:p>
    <w:p w:rsidR="00B03615" w:rsidRPr="00B03615" w:rsidRDefault="00B03615" w:rsidP="00F0511A">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rPr>
        <w:t xml:space="preserve">ما يلاحظ على النص هو هلامية مصطلح " </w:t>
      </w:r>
      <w:r w:rsidRPr="00B03615">
        <w:rPr>
          <w:rFonts w:ascii="Traditional Arabic" w:hAnsi="Traditional Arabic" w:cs="Traditional Arabic" w:hint="cs"/>
          <w:b/>
          <w:bCs/>
          <w:sz w:val="40"/>
          <w:szCs w:val="40"/>
          <w:rtl/>
        </w:rPr>
        <w:t>حسن سير العدالة</w:t>
      </w:r>
      <w:r>
        <w:rPr>
          <w:rFonts w:ascii="Traditional Arabic" w:hAnsi="Traditional Arabic" w:cs="Traditional Arabic" w:hint="cs"/>
          <w:sz w:val="40"/>
          <w:szCs w:val="40"/>
          <w:rtl/>
        </w:rPr>
        <w:t xml:space="preserve"> </w:t>
      </w:r>
      <w:r w:rsidRPr="00B03615">
        <w:rPr>
          <w:rFonts w:ascii="Traditional Arabic" w:hAnsi="Traditional Arabic" w:cs="Traditional Arabic"/>
          <w:sz w:val="28"/>
          <w:szCs w:val="28"/>
          <w:lang w:val="fr-FR"/>
        </w:rPr>
        <w:t>dans l’intérêt d’une bonne administration  de la justice</w:t>
      </w:r>
      <w:r>
        <w:rPr>
          <w:rFonts w:ascii="Traditional Arabic" w:hAnsi="Traditional Arabic" w:cs="Traditional Arabic"/>
          <w:sz w:val="28"/>
          <w:szCs w:val="28"/>
          <w:lang w:val="fr-FR"/>
        </w:rPr>
        <w:t> »</w:t>
      </w:r>
      <w:r>
        <w:rPr>
          <w:rFonts w:ascii="Traditional Arabic" w:hAnsi="Traditional Arabic" w:cs="Traditional Arabic" w:hint="cs"/>
          <w:sz w:val="28"/>
          <w:szCs w:val="28"/>
          <w:rtl/>
          <w:lang w:val="fr-FR"/>
        </w:rPr>
        <w:t xml:space="preserve">  </w:t>
      </w:r>
      <w:r w:rsidRPr="00B03615">
        <w:rPr>
          <w:rFonts w:ascii="Traditional Arabic" w:hAnsi="Traditional Arabic" w:cs="Traditional Arabic" w:hint="cs"/>
          <w:sz w:val="40"/>
          <w:szCs w:val="40"/>
          <w:rtl/>
          <w:lang w:val="fr-FR"/>
        </w:rPr>
        <w:t>الذي يفتقد إلى الضوابط مما يجعل قاضي التحقيق محل اتهام بعدم قدرته على تسيير الملف الذي بين يديه وفقا لما يتطلبه النص .</w:t>
      </w:r>
    </w:p>
    <w:p w:rsidR="00777DCC" w:rsidRDefault="00777DCC" w:rsidP="00777DCC">
      <w:pPr>
        <w:jc w:val="both"/>
        <w:rPr>
          <w:rFonts w:ascii="Traditional Arabic" w:hAnsi="Traditional Arabic" w:cs="Traditional Arabic"/>
          <w:b/>
          <w:bCs/>
          <w:sz w:val="40"/>
          <w:szCs w:val="40"/>
          <w:rtl/>
        </w:rPr>
      </w:pPr>
      <w:r>
        <w:rPr>
          <w:rFonts w:ascii="Traditional Arabic" w:hAnsi="Traditional Arabic" w:cs="Traditional Arabic" w:hint="cs"/>
          <w:sz w:val="40"/>
          <w:szCs w:val="40"/>
          <w:rtl/>
        </w:rPr>
        <w:t xml:space="preserve"> </w:t>
      </w:r>
      <w:r>
        <w:rPr>
          <w:rFonts w:ascii="Traditional Arabic" w:hAnsi="Traditional Arabic" w:cs="Traditional Arabic" w:hint="cs"/>
          <w:b/>
          <w:bCs/>
          <w:sz w:val="40"/>
          <w:szCs w:val="40"/>
          <w:rtl/>
        </w:rPr>
        <w:t>ج- عدم ت</w:t>
      </w:r>
      <w:r w:rsidRPr="00D62108">
        <w:rPr>
          <w:rFonts w:ascii="Traditional Arabic" w:hAnsi="Traditional Arabic" w:cs="Traditional Arabic" w:hint="cs"/>
          <w:b/>
          <w:bCs/>
          <w:sz w:val="40"/>
          <w:szCs w:val="40"/>
          <w:rtl/>
        </w:rPr>
        <w:t xml:space="preserve">قيد قاضي التحقيق </w:t>
      </w:r>
      <w:r>
        <w:rPr>
          <w:rFonts w:ascii="Traditional Arabic" w:hAnsi="Traditional Arabic" w:cs="Traditional Arabic" w:hint="cs"/>
          <w:b/>
          <w:bCs/>
          <w:sz w:val="40"/>
          <w:szCs w:val="40"/>
          <w:rtl/>
        </w:rPr>
        <w:t>بالأ</w:t>
      </w:r>
      <w:r w:rsidRPr="00D62108">
        <w:rPr>
          <w:rFonts w:ascii="Traditional Arabic" w:hAnsi="Traditional Arabic" w:cs="Traditional Arabic" w:hint="cs"/>
          <w:b/>
          <w:bCs/>
          <w:sz w:val="40"/>
          <w:szCs w:val="40"/>
          <w:rtl/>
        </w:rPr>
        <w:t xml:space="preserve">شخاص </w:t>
      </w:r>
      <w:r>
        <w:rPr>
          <w:rFonts w:ascii="Traditional Arabic" w:hAnsi="Traditional Arabic" w:cs="Traditional Arabic" w:hint="cs"/>
          <w:b/>
          <w:bCs/>
          <w:sz w:val="40"/>
          <w:szCs w:val="40"/>
          <w:rtl/>
        </w:rPr>
        <w:t>(</w:t>
      </w:r>
      <w:r w:rsidRPr="00B474B2">
        <w:rPr>
          <w:rFonts w:ascii="Traditional Arabic" w:hAnsi="Traditional Arabic" w:cs="Traditional Arabic"/>
          <w:b/>
          <w:bCs/>
          <w:sz w:val="32"/>
          <w:szCs w:val="32"/>
          <w:lang w:val="fr-FR"/>
        </w:rPr>
        <w:t xml:space="preserve">saisine </w:t>
      </w:r>
      <w:r w:rsidRPr="00B474B2">
        <w:rPr>
          <w:rFonts w:ascii="Traditional Arabic" w:hAnsi="Traditional Arabic" w:cs="Traditional Arabic"/>
          <w:b/>
          <w:bCs/>
          <w:i/>
          <w:iCs/>
          <w:sz w:val="32"/>
          <w:szCs w:val="32"/>
          <w:lang w:val="fr-FR"/>
        </w:rPr>
        <w:t>in personam</w:t>
      </w:r>
      <w:r>
        <w:rPr>
          <w:rFonts w:ascii="Traditional Arabic" w:hAnsi="Traditional Arabic" w:cs="Traditional Arabic" w:hint="cs"/>
          <w:b/>
          <w:bCs/>
          <w:sz w:val="40"/>
          <w:szCs w:val="40"/>
          <w:rtl/>
        </w:rPr>
        <w:t>)</w:t>
      </w:r>
    </w:p>
    <w:p w:rsidR="00777DCC" w:rsidRDefault="00777DCC" w:rsidP="002E3AC6">
      <w:pPr>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rPr>
        <w:t xml:space="preserve">      إذ ما تبين لقاضي التحقيق أثناء مجريات التحقيق وجود أشخاص آخرين ساهموا في ارتكاب الجريمة بصفتهم فاعلين أصليين أو شركاء ولم يشر إليهم وكيل الجمهورية في الطلب الافتتاحي جاز لقاضي التحقيق توجيه الاتهام لهؤلاء الأشخاص مع عرض الأمر على النيابة العامة ( م 67/3 ق إ ج </w:t>
      </w:r>
      <w:r w:rsidR="002E3AC6">
        <w:rPr>
          <w:rFonts w:ascii="Traditional Arabic" w:hAnsi="Traditional Arabic" w:cs="Traditional Arabic" w:hint="cs"/>
          <w:sz w:val="40"/>
          <w:szCs w:val="40"/>
          <w:rtl/>
        </w:rPr>
        <w:t xml:space="preserve">والتي جاء فيها "ولقاضي التحقيق سلطة اتهام  كل شخص ساهم  بصفته فاعلا أو شريكا  في الوقائع المحال تحقيقها إليه" </w:t>
      </w:r>
    </w:p>
    <w:p w:rsidR="00601F13" w:rsidRDefault="00601F13" w:rsidP="00285C8F">
      <w:pPr>
        <w:bidi w:val="0"/>
        <w:jc w:val="both"/>
        <w:rPr>
          <w:rFonts w:ascii="Traditional Arabic" w:hAnsi="Traditional Arabic" w:cs="Traditional Arabic"/>
          <w:b/>
          <w:bCs/>
          <w:sz w:val="40"/>
          <w:szCs w:val="40"/>
          <w:rtl/>
        </w:rPr>
      </w:pPr>
      <w:r w:rsidRPr="00601F13">
        <w:rPr>
          <w:rFonts w:ascii="Traditional Arabic" w:hAnsi="Traditional Arabic" w:cs="Traditional Arabic" w:hint="cs"/>
          <w:b/>
          <w:bCs/>
          <w:sz w:val="40"/>
          <w:szCs w:val="40"/>
          <w:rtl/>
        </w:rPr>
        <w:t>د- عدم جواز التراجع عن المتابعة الجزائية من طرف النيابة</w:t>
      </w:r>
      <w:r w:rsidR="00285C8F">
        <w:rPr>
          <w:rFonts w:ascii="Traditional Arabic" w:hAnsi="Traditional Arabic" w:cs="Traditional Arabic" w:hint="cs"/>
          <w:b/>
          <w:bCs/>
          <w:sz w:val="40"/>
          <w:szCs w:val="40"/>
          <w:rtl/>
        </w:rPr>
        <w:t xml:space="preserve"> </w:t>
      </w:r>
      <w:r w:rsidR="002E3AC6">
        <w:rPr>
          <w:rFonts w:ascii="Traditional Arabic" w:hAnsi="Traditional Arabic" w:cs="Traditional Arabic" w:hint="cs"/>
          <w:b/>
          <w:bCs/>
          <w:sz w:val="40"/>
          <w:szCs w:val="40"/>
          <w:rtl/>
        </w:rPr>
        <w:t>أو</w:t>
      </w:r>
      <w:r w:rsidR="00285C8F">
        <w:rPr>
          <w:rFonts w:ascii="Traditional Arabic" w:hAnsi="Traditional Arabic" w:cs="Traditional Arabic" w:hint="cs"/>
          <w:b/>
          <w:bCs/>
          <w:sz w:val="40"/>
          <w:szCs w:val="40"/>
          <w:rtl/>
        </w:rPr>
        <w:t xml:space="preserve"> تغيير طريقها</w:t>
      </w:r>
      <w:r w:rsidR="00285C8F">
        <w:rPr>
          <w:rStyle w:val="FootnoteReference"/>
          <w:rFonts w:ascii="Traditional Arabic" w:hAnsi="Traditional Arabic" w:cs="Traditional Arabic"/>
          <w:b/>
          <w:bCs/>
          <w:sz w:val="40"/>
          <w:szCs w:val="40"/>
          <w:rtl/>
        </w:rPr>
        <w:footnoteReference w:id="44"/>
      </w:r>
      <w:r w:rsidR="00285C8F">
        <w:rPr>
          <w:rFonts w:ascii="Traditional Arabic" w:hAnsi="Traditional Arabic" w:cs="Traditional Arabic" w:hint="cs"/>
          <w:b/>
          <w:bCs/>
          <w:sz w:val="40"/>
          <w:szCs w:val="40"/>
          <w:rtl/>
        </w:rPr>
        <w:t>.</w:t>
      </w:r>
    </w:p>
    <w:p w:rsidR="00601F13" w:rsidRDefault="00C33ED4" w:rsidP="00C33ED4">
      <w:pPr>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    </w:t>
      </w:r>
      <w:r w:rsidR="00601F13" w:rsidRPr="00A4442A">
        <w:rPr>
          <w:rFonts w:ascii="Traditional Arabic" w:hAnsi="Traditional Arabic" w:cs="Traditional Arabic" w:hint="cs"/>
          <w:sz w:val="40"/>
          <w:szCs w:val="40"/>
          <w:rtl/>
        </w:rPr>
        <w:t xml:space="preserve">كما هو معلوم فالدعوى العمومية ملك للمجتمع </w:t>
      </w:r>
      <w:r w:rsidRPr="00A4442A">
        <w:rPr>
          <w:rFonts w:ascii="Traditional Arabic" w:hAnsi="Traditional Arabic" w:cs="Traditional Arabic" w:hint="cs"/>
          <w:sz w:val="40"/>
          <w:szCs w:val="40"/>
          <w:rtl/>
        </w:rPr>
        <w:t>إذا</w:t>
      </w:r>
      <w:r w:rsidR="00601F13" w:rsidRPr="00A4442A">
        <w:rPr>
          <w:rFonts w:ascii="Traditional Arabic" w:hAnsi="Traditional Arabic" w:cs="Traditional Arabic" w:hint="cs"/>
          <w:sz w:val="40"/>
          <w:szCs w:val="40"/>
          <w:rtl/>
        </w:rPr>
        <w:t xml:space="preserve"> ما حركتها النيابة لا يجوز لها التنازل عنها </w:t>
      </w:r>
      <w:r w:rsidRPr="00A4442A">
        <w:rPr>
          <w:rFonts w:ascii="Traditional Arabic" w:hAnsi="Traditional Arabic" w:cs="Traditional Arabic" w:hint="cs"/>
          <w:sz w:val="40"/>
          <w:szCs w:val="40"/>
          <w:rtl/>
        </w:rPr>
        <w:t>أو</w:t>
      </w:r>
      <w:r w:rsidR="00601F13" w:rsidRPr="00A4442A">
        <w:rPr>
          <w:rFonts w:ascii="Traditional Arabic" w:hAnsi="Traditional Arabic" w:cs="Traditional Arabic" w:hint="cs"/>
          <w:sz w:val="40"/>
          <w:szCs w:val="40"/>
          <w:rtl/>
        </w:rPr>
        <w:t xml:space="preserve"> التراجع مهما كانت </w:t>
      </w:r>
      <w:r w:rsidRPr="00A4442A">
        <w:rPr>
          <w:rFonts w:ascii="Traditional Arabic" w:hAnsi="Traditional Arabic" w:cs="Traditional Arabic" w:hint="cs"/>
          <w:sz w:val="40"/>
          <w:szCs w:val="40"/>
          <w:rtl/>
        </w:rPr>
        <w:t>الأسباب</w:t>
      </w:r>
      <w:r w:rsidR="00601F13" w:rsidRPr="00A4442A">
        <w:rPr>
          <w:rFonts w:ascii="Traditional Arabic" w:hAnsi="Traditional Arabic" w:cs="Traditional Arabic" w:hint="cs"/>
          <w:sz w:val="40"/>
          <w:szCs w:val="40"/>
          <w:rtl/>
        </w:rPr>
        <w:t xml:space="preserve"> </w:t>
      </w:r>
      <w:r w:rsidRPr="00A4442A">
        <w:rPr>
          <w:rFonts w:ascii="Traditional Arabic" w:hAnsi="Traditional Arabic" w:cs="Traditional Arabic" w:hint="cs"/>
          <w:sz w:val="40"/>
          <w:szCs w:val="40"/>
          <w:rtl/>
        </w:rPr>
        <w:t>إلا</w:t>
      </w:r>
      <w:r w:rsidR="00601F13" w:rsidRPr="00A4442A">
        <w:rPr>
          <w:rFonts w:ascii="Traditional Arabic" w:hAnsi="Traditional Arabic" w:cs="Traditional Arabic" w:hint="cs"/>
          <w:sz w:val="40"/>
          <w:szCs w:val="40"/>
          <w:rtl/>
        </w:rPr>
        <w:t xml:space="preserve"> </w:t>
      </w:r>
      <w:r w:rsidRPr="00A4442A">
        <w:rPr>
          <w:rFonts w:ascii="Traditional Arabic" w:hAnsi="Traditional Arabic" w:cs="Traditional Arabic" w:hint="cs"/>
          <w:sz w:val="40"/>
          <w:szCs w:val="40"/>
          <w:rtl/>
        </w:rPr>
        <w:t>إذا</w:t>
      </w:r>
      <w:r w:rsidR="00601F13" w:rsidRPr="00A4442A">
        <w:rPr>
          <w:rFonts w:ascii="Traditional Arabic" w:hAnsi="Traditional Arabic" w:cs="Traditional Arabic" w:hint="cs"/>
          <w:sz w:val="40"/>
          <w:szCs w:val="40"/>
          <w:rtl/>
        </w:rPr>
        <w:t xml:space="preserve"> وجد نص قانوني مخالف لهذا </w:t>
      </w:r>
      <w:r w:rsidRPr="00A4442A">
        <w:rPr>
          <w:rFonts w:ascii="Traditional Arabic" w:hAnsi="Traditional Arabic" w:cs="Traditional Arabic" w:hint="cs"/>
          <w:sz w:val="40"/>
          <w:szCs w:val="40"/>
          <w:rtl/>
        </w:rPr>
        <w:t>المبدأ</w:t>
      </w:r>
      <w:r w:rsidR="00601F13" w:rsidRPr="00A4442A">
        <w:rPr>
          <w:rFonts w:ascii="Traditional Arabic" w:hAnsi="Traditional Arabic" w:cs="Traditional Arabic" w:hint="cs"/>
          <w:sz w:val="40"/>
          <w:szCs w:val="40"/>
          <w:rtl/>
        </w:rPr>
        <w:t xml:space="preserve"> . كما </w:t>
      </w:r>
      <w:r w:rsidRPr="00A4442A">
        <w:rPr>
          <w:rFonts w:ascii="Traditional Arabic" w:hAnsi="Traditional Arabic" w:cs="Traditional Arabic" w:hint="cs"/>
          <w:sz w:val="40"/>
          <w:szCs w:val="40"/>
          <w:rtl/>
        </w:rPr>
        <w:t>أن</w:t>
      </w:r>
      <w:r w:rsidR="00601F13" w:rsidRPr="00A4442A">
        <w:rPr>
          <w:rFonts w:ascii="Traditional Arabic" w:hAnsi="Traditional Arabic" w:cs="Traditional Arabic" w:hint="cs"/>
          <w:sz w:val="40"/>
          <w:szCs w:val="40"/>
          <w:rtl/>
        </w:rPr>
        <w:t xml:space="preserve"> متابعة </w:t>
      </w:r>
      <w:r w:rsidRPr="00A4442A">
        <w:rPr>
          <w:rFonts w:ascii="Traditional Arabic" w:hAnsi="Traditional Arabic" w:cs="Traditional Arabic" w:hint="cs"/>
          <w:sz w:val="40"/>
          <w:szCs w:val="40"/>
          <w:rtl/>
        </w:rPr>
        <w:t>أشخاص</w:t>
      </w:r>
      <w:r w:rsidR="00601F13" w:rsidRPr="00A4442A">
        <w:rPr>
          <w:rFonts w:ascii="Traditional Arabic" w:hAnsi="Traditional Arabic" w:cs="Traditional Arabic" w:hint="cs"/>
          <w:sz w:val="40"/>
          <w:szCs w:val="40"/>
          <w:rtl/>
        </w:rPr>
        <w:t xml:space="preserve"> </w:t>
      </w:r>
      <w:r w:rsidRPr="00A4442A">
        <w:rPr>
          <w:rFonts w:ascii="Traditional Arabic" w:hAnsi="Traditional Arabic" w:cs="Traditional Arabic" w:hint="cs"/>
          <w:sz w:val="40"/>
          <w:szCs w:val="40"/>
          <w:rtl/>
        </w:rPr>
        <w:t>أما</w:t>
      </w:r>
      <w:r>
        <w:rPr>
          <w:rFonts w:ascii="Traditional Arabic" w:hAnsi="Traditional Arabic" w:cs="Traditional Arabic" w:hint="cs"/>
          <w:sz w:val="40"/>
          <w:szCs w:val="40"/>
          <w:rtl/>
        </w:rPr>
        <w:t xml:space="preserve">م </w:t>
      </w:r>
      <w:r w:rsidR="00601F13" w:rsidRPr="00A4442A">
        <w:rPr>
          <w:rFonts w:ascii="Traditional Arabic" w:hAnsi="Traditional Arabic" w:cs="Traditional Arabic" w:hint="cs"/>
          <w:sz w:val="40"/>
          <w:szCs w:val="40"/>
          <w:rtl/>
        </w:rPr>
        <w:t xml:space="preserve"> التحقيق عن و</w:t>
      </w:r>
      <w:r>
        <w:rPr>
          <w:rFonts w:ascii="Traditional Arabic" w:hAnsi="Traditional Arabic" w:cs="Traditional Arabic" w:hint="cs"/>
          <w:sz w:val="40"/>
          <w:szCs w:val="40"/>
          <w:rtl/>
        </w:rPr>
        <w:t>اقعة</w:t>
      </w:r>
      <w:r w:rsidR="00601F13" w:rsidRPr="00A4442A">
        <w:rPr>
          <w:rFonts w:ascii="Traditional Arabic" w:hAnsi="Traditional Arabic" w:cs="Traditional Arabic" w:hint="cs"/>
          <w:sz w:val="40"/>
          <w:szCs w:val="40"/>
          <w:rtl/>
        </w:rPr>
        <w:t xml:space="preserve"> محددة  تم</w:t>
      </w:r>
      <w:r>
        <w:rPr>
          <w:rFonts w:ascii="Traditional Arabic" w:hAnsi="Traditional Arabic" w:cs="Traditional Arabic" w:hint="cs"/>
          <w:sz w:val="40"/>
          <w:szCs w:val="40"/>
          <w:rtl/>
        </w:rPr>
        <w:t>ن</w:t>
      </w:r>
      <w:r w:rsidR="00601F13" w:rsidRPr="00A4442A">
        <w:rPr>
          <w:rFonts w:ascii="Traditional Arabic" w:hAnsi="Traditional Arabic" w:cs="Traditional Arabic" w:hint="cs"/>
          <w:sz w:val="40"/>
          <w:szCs w:val="40"/>
          <w:rtl/>
        </w:rPr>
        <w:t>ع النيابة من متابعتهم بموجب الاستدعاء المباشر عن الو</w:t>
      </w:r>
      <w:r>
        <w:rPr>
          <w:rFonts w:ascii="Traditional Arabic" w:hAnsi="Traditional Arabic" w:cs="Traditional Arabic" w:hint="cs"/>
          <w:sz w:val="40"/>
          <w:szCs w:val="40"/>
          <w:rtl/>
        </w:rPr>
        <w:t>ا</w:t>
      </w:r>
      <w:r w:rsidR="00601F13" w:rsidRPr="00A4442A">
        <w:rPr>
          <w:rFonts w:ascii="Traditional Arabic" w:hAnsi="Traditional Arabic" w:cs="Traditional Arabic" w:hint="cs"/>
          <w:sz w:val="40"/>
          <w:szCs w:val="40"/>
          <w:rtl/>
        </w:rPr>
        <w:t>قعة نفسها</w:t>
      </w:r>
      <w:r>
        <w:rPr>
          <w:rFonts w:ascii="Traditional Arabic" w:hAnsi="Traditional Arabic" w:cs="Traditional Arabic" w:hint="cs"/>
          <w:sz w:val="40"/>
          <w:szCs w:val="40"/>
          <w:rtl/>
        </w:rPr>
        <w:t>.</w:t>
      </w:r>
      <w:r w:rsidR="00601F13" w:rsidRPr="00A4442A">
        <w:rPr>
          <w:rFonts w:ascii="Traditional Arabic" w:hAnsi="Traditional Arabic" w:cs="Traditional Arabic" w:hint="cs"/>
          <w:sz w:val="40"/>
          <w:szCs w:val="40"/>
          <w:rtl/>
        </w:rPr>
        <w:t xml:space="preserve">  و </w:t>
      </w:r>
      <w:r w:rsidRPr="00A4442A">
        <w:rPr>
          <w:rFonts w:ascii="Traditional Arabic" w:hAnsi="Traditional Arabic" w:cs="Traditional Arabic" w:hint="cs"/>
          <w:sz w:val="40"/>
          <w:szCs w:val="40"/>
          <w:rtl/>
        </w:rPr>
        <w:t>إذا</w:t>
      </w:r>
      <w:r w:rsidR="00601F13" w:rsidRPr="00A4442A">
        <w:rPr>
          <w:rFonts w:ascii="Traditional Arabic" w:hAnsi="Traditional Arabic" w:cs="Traditional Arabic" w:hint="cs"/>
          <w:sz w:val="40"/>
          <w:szCs w:val="40"/>
          <w:rtl/>
        </w:rPr>
        <w:t xml:space="preserve"> ما استفاد الشخص المتابع </w:t>
      </w:r>
      <w:r w:rsidRPr="00A4442A">
        <w:rPr>
          <w:rFonts w:ascii="Traditional Arabic" w:hAnsi="Traditional Arabic" w:cs="Traditional Arabic" w:hint="cs"/>
          <w:sz w:val="40"/>
          <w:szCs w:val="40"/>
          <w:rtl/>
        </w:rPr>
        <w:t>بإجراءات</w:t>
      </w:r>
      <w:r w:rsidR="00601F13" w:rsidRPr="00A4442A">
        <w:rPr>
          <w:rFonts w:ascii="Traditional Arabic" w:hAnsi="Traditional Arabic" w:cs="Traditional Arabic" w:hint="cs"/>
          <w:sz w:val="40"/>
          <w:szCs w:val="40"/>
          <w:rtl/>
        </w:rPr>
        <w:t xml:space="preserve">  التحقيق </w:t>
      </w:r>
      <w:r w:rsidRPr="00A4442A">
        <w:rPr>
          <w:rFonts w:ascii="Traditional Arabic" w:hAnsi="Traditional Arabic" w:cs="Traditional Arabic" w:hint="cs"/>
          <w:sz w:val="40"/>
          <w:szCs w:val="40"/>
          <w:rtl/>
        </w:rPr>
        <w:t>بأمر</w:t>
      </w:r>
      <w:r w:rsidR="00601F13" w:rsidRPr="00A4442A">
        <w:rPr>
          <w:rFonts w:ascii="Traditional Arabic" w:hAnsi="Traditional Arabic" w:cs="Traditional Arabic" w:hint="cs"/>
          <w:sz w:val="40"/>
          <w:szCs w:val="40"/>
          <w:rtl/>
        </w:rPr>
        <w:t xml:space="preserve"> انتفاء وجه الدعوى فلا يمكن للنيابة متابعته بموجب </w:t>
      </w:r>
      <w:r w:rsidRPr="00A4442A">
        <w:rPr>
          <w:rFonts w:ascii="Traditional Arabic" w:hAnsi="Traditional Arabic" w:cs="Traditional Arabic" w:hint="cs"/>
          <w:sz w:val="40"/>
          <w:szCs w:val="40"/>
          <w:rtl/>
        </w:rPr>
        <w:t>إجراء</w:t>
      </w:r>
      <w:r w:rsidR="00601F13" w:rsidRPr="00A4442A">
        <w:rPr>
          <w:rFonts w:ascii="Traditional Arabic" w:hAnsi="Traditional Arabic" w:cs="Traditional Arabic" w:hint="cs"/>
          <w:sz w:val="40"/>
          <w:szCs w:val="40"/>
          <w:rtl/>
        </w:rPr>
        <w:t xml:space="preserve"> </w:t>
      </w:r>
      <w:r w:rsidRPr="00A4442A">
        <w:rPr>
          <w:rFonts w:ascii="Traditional Arabic" w:hAnsi="Traditional Arabic" w:cs="Traditional Arabic" w:hint="cs"/>
          <w:sz w:val="40"/>
          <w:szCs w:val="40"/>
          <w:rtl/>
        </w:rPr>
        <w:t>آخر</w:t>
      </w:r>
      <w:r w:rsidR="00601F13" w:rsidRPr="00A4442A">
        <w:rPr>
          <w:rFonts w:ascii="Traditional Arabic" w:hAnsi="Traditional Arabic" w:cs="Traditional Arabic" w:hint="cs"/>
          <w:sz w:val="40"/>
          <w:szCs w:val="40"/>
          <w:rtl/>
        </w:rPr>
        <w:t xml:space="preserve"> مثل الاستدعاء المباشر حول تلك الوقائع...وهو الشيء نفسه الذي ينطبق على الطرف المدني الذي يحرك الدعوى بموجب شكوى مصحوبة بادعاء مدني لا يمكنه اتخاذ سبيل </w:t>
      </w:r>
      <w:r w:rsidRPr="00A4442A">
        <w:rPr>
          <w:rFonts w:ascii="Traditional Arabic" w:hAnsi="Traditional Arabic" w:cs="Traditional Arabic" w:hint="cs"/>
          <w:sz w:val="40"/>
          <w:szCs w:val="40"/>
          <w:rtl/>
        </w:rPr>
        <w:t>آخر</w:t>
      </w:r>
      <w:r w:rsidR="00601F13" w:rsidRPr="00A4442A">
        <w:rPr>
          <w:rFonts w:ascii="Traditional Arabic" w:hAnsi="Traditional Arabic" w:cs="Traditional Arabic" w:hint="cs"/>
          <w:sz w:val="40"/>
          <w:szCs w:val="40"/>
          <w:rtl/>
        </w:rPr>
        <w:t xml:space="preserve"> ويكون العكس صحيحا </w:t>
      </w:r>
      <w:r w:rsidRPr="00A4442A">
        <w:rPr>
          <w:rFonts w:ascii="Traditional Arabic" w:hAnsi="Traditional Arabic" w:cs="Traditional Arabic" w:hint="cs"/>
          <w:sz w:val="40"/>
          <w:szCs w:val="40"/>
          <w:rtl/>
        </w:rPr>
        <w:t>إذا</w:t>
      </w:r>
      <w:r w:rsidR="00601F13" w:rsidRPr="00A4442A">
        <w:rPr>
          <w:rFonts w:ascii="Traditional Arabic" w:hAnsi="Traditional Arabic" w:cs="Traditional Arabic" w:hint="cs"/>
          <w:sz w:val="40"/>
          <w:szCs w:val="40"/>
          <w:rtl/>
        </w:rPr>
        <w:t xml:space="preserve"> ما قامت النيابة </w:t>
      </w:r>
      <w:r w:rsidRPr="00A4442A">
        <w:rPr>
          <w:rFonts w:ascii="Traditional Arabic" w:hAnsi="Traditional Arabic" w:cs="Traditional Arabic" w:hint="cs"/>
          <w:sz w:val="40"/>
          <w:szCs w:val="40"/>
          <w:rtl/>
        </w:rPr>
        <w:t>أو</w:t>
      </w:r>
      <w:r w:rsidR="00601F13" w:rsidRPr="00A4442A">
        <w:rPr>
          <w:rFonts w:ascii="Traditional Arabic" w:hAnsi="Traditional Arabic" w:cs="Traditional Arabic" w:hint="cs"/>
          <w:sz w:val="40"/>
          <w:szCs w:val="40"/>
          <w:rtl/>
        </w:rPr>
        <w:t xml:space="preserve"> الطرف المدني بتحريك الدعوى بموجب </w:t>
      </w:r>
      <w:r w:rsidRPr="00A4442A">
        <w:rPr>
          <w:rFonts w:ascii="Traditional Arabic" w:hAnsi="Traditional Arabic" w:cs="Traditional Arabic" w:hint="cs"/>
          <w:sz w:val="40"/>
          <w:szCs w:val="40"/>
          <w:rtl/>
        </w:rPr>
        <w:t>إجراءات</w:t>
      </w:r>
      <w:r w:rsidR="00601F13" w:rsidRPr="00A4442A">
        <w:rPr>
          <w:rFonts w:ascii="Traditional Arabic" w:hAnsi="Traditional Arabic" w:cs="Traditional Arabic" w:hint="cs"/>
          <w:sz w:val="40"/>
          <w:szCs w:val="40"/>
          <w:rtl/>
        </w:rPr>
        <w:t xml:space="preserve"> الاستدعاء المباشر </w:t>
      </w:r>
      <w:r w:rsidRPr="00A4442A">
        <w:rPr>
          <w:rFonts w:ascii="Traditional Arabic" w:hAnsi="Traditional Arabic" w:cs="Traditional Arabic" w:hint="cs"/>
          <w:sz w:val="40"/>
          <w:szCs w:val="40"/>
          <w:rtl/>
        </w:rPr>
        <w:t>أمام</w:t>
      </w:r>
      <w:r w:rsidR="00601F13" w:rsidRPr="00A4442A">
        <w:rPr>
          <w:rFonts w:ascii="Traditional Arabic" w:hAnsi="Traditional Arabic" w:cs="Traditional Arabic" w:hint="cs"/>
          <w:sz w:val="40"/>
          <w:szCs w:val="40"/>
          <w:rtl/>
        </w:rPr>
        <w:t xml:space="preserve"> قسم الجنح ثم  تهمله وتسلك طريق الادعاء المدني </w:t>
      </w:r>
      <w:r w:rsidRPr="00A4442A">
        <w:rPr>
          <w:rFonts w:ascii="Traditional Arabic" w:hAnsi="Traditional Arabic" w:cs="Traditional Arabic" w:hint="cs"/>
          <w:sz w:val="40"/>
          <w:szCs w:val="40"/>
          <w:rtl/>
        </w:rPr>
        <w:t>أما</w:t>
      </w:r>
      <w:r>
        <w:rPr>
          <w:rFonts w:ascii="Traditional Arabic" w:hAnsi="Traditional Arabic" w:cs="Traditional Arabic" w:hint="cs"/>
          <w:sz w:val="40"/>
          <w:szCs w:val="40"/>
          <w:rtl/>
        </w:rPr>
        <w:t xml:space="preserve">م </w:t>
      </w:r>
      <w:r w:rsidR="00601F13" w:rsidRPr="00A4442A">
        <w:rPr>
          <w:rFonts w:ascii="Traditional Arabic" w:hAnsi="Traditional Arabic" w:cs="Traditional Arabic" w:hint="cs"/>
          <w:sz w:val="40"/>
          <w:szCs w:val="40"/>
          <w:rtl/>
        </w:rPr>
        <w:t xml:space="preserve"> قاضي التحقيق.</w:t>
      </w:r>
    </w:p>
    <w:p w:rsidR="00B03615" w:rsidRPr="00A4442A" w:rsidRDefault="00B03615" w:rsidP="00B03615">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أما الإجراء الثاني الذي يتصل بموجبه  قاضي التحقيق بالدعوى العمومية فهو الشكوى  المصحوبة بادعاء مدني</w:t>
      </w:r>
      <w:r>
        <w:rPr>
          <w:rFonts w:ascii="Traditional Arabic" w:hAnsi="Traditional Arabic" w:cs="Traditional Arabic"/>
          <w:sz w:val="40"/>
          <w:szCs w:val="40"/>
        </w:rPr>
        <w:t>.</w:t>
      </w:r>
      <w:r>
        <w:rPr>
          <w:rFonts w:ascii="Traditional Arabic" w:hAnsi="Traditional Arabic" w:cs="Traditional Arabic" w:hint="cs"/>
          <w:sz w:val="40"/>
          <w:szCs w:val="40"/>
          <w:rtl/>
        </w:rPr>
        <w:t xml:space="preserve"> </w:t>
      </w:r>
    </w:p>
    <w:p w:rsidR="00777DCC" w:rsidRPr="007C1884" w:rsidRDefault="00777DCC" w:rsidP="00777DCC">
      <w:pPr>
        <w:jc w:val="both"/>
        <w:rPr>
          <w:rFonts w:ascii="Traditional Arabic" w:hAnsi="Traditional Arabic" w:cs="Traditional Arabic"/>
          <w:b/>
          <w:bCs/>
          <w:sz w:val="40"/>
          <w:szCs w:val="40"/>
          <w:rtl/>
        </w:rPr>
      </w:pPr>
      <w:r w:rsidRPr="007C1884">
        <w:rPr>
          <w:rFonts w:ascii="Traditional Arabic" w:hAnsi="Traditional Arabic" w:cs="Traditional Arabic" w:hint="cs"/>
          <w:b/>
          <w:bCs/>
          <w:sz w:val="40"/>
          <w:szCs w:val="40"/>
          <w:rtl/>
        </w:rPr>
        <w:t>ثانيا : الشكوى ا</w:t>
      </w:r>
      <w:r>
        <w:rPr>
          <w:rFonts w:ascii="Traditional Arabic" w:hAnsi="Traditional Arabic" w:cs="Traditional Arabic" w:hint="cs"/>
          <w:b/>
          <w:bCs/>
          <w:sz w:val="40"/>
          <w:szCs w:val="40"/>
          <w:rtl/>
        </w:rPr>
        <w:t xml:space="preserve">لمصحوبة بادعــــاء مدني طبقا للمادة </w:t>
      </w:r>
      <w:r w:rsidRPr="007C1884">
        <w:rPr>
          <w:rFonts w:ascii="Traditional Arabic" w:hAnsi="Traditional Arabic" w:cs="Traditional Arabic" w:hint="cs"/>
          <w:b/>
          <w:bCs/>
          <w:sz w:val="40"/>
          <w:szCs w:val="40"/>
          <w:rtl/>
        </w:rPr>
        <w:t xml:space="preserve">72 وما بعدها ق ا ج </w:t>
      </w:r>
    </w:p>
    <w:p w:rsidR="00777DCC" w:rsidRDefault="00777DCC" w:rsidP="00777DC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Pr="007C1884">
        <w:rPr>
          <w:rFonts w:ascii="Traditional Arabic" w:hAnsi="Traditional Arabic" w:cs="Traditional Arabic" w:hint="cs"/>
          <w:sz w:val="40"/>
          <w:szCs w:val="40"/>
          <w:rtl/>
        </w:rPr>
        <w:t>الأصل أن تحريك الدعوى العمومية من اختصاص النيابة العامة لكن يجوز للمضرور</w:t>
      </w:r>
      <w:r>
        <w:rPr>
          <w:rFonts w:ascii="Traditional Arabic" w:hAnsi="Traditional Arabic" w:cs="Traditional Arabic" w:hint="cs"/>
          <w:sz w:val="40"/>
          <w:szCs w:val="40"/>
          <w:rtl/>
        </w:rPr>
        <w:t xml:space="preserve"> بصفة استثنائية تحريكها ( م 1مكرر /2 ق ا ج )</w:t>
      </w:r>
      <w:r>
        <w:rPr>
          <w:rStyle w:val="FootnoteReference"/>
          <w:rFonts w:ascii="Traditional Arabic" w:hAnsi="Traditional Arabic" w:cs="Traditional Arabic"/>
          <w:sz w:val="40"/>
          <w:szCs w:val="40"/>
          <w:rtl/>
        </w:rPr>
        <w:footnoteReference w:id="45"/>
      </w:r>
      <w:r>
        <w:rPr>
          <w:rFonts w:ascii="Traditional Arabic" w:hAnsi="Traditional Arabic" w:cs="Traditional Arabic" w:hint="cs"/>
          <w:sz w:val="40"/>
          <w:szCs w:val="40"/>
          <w:rtl/>
        </w:rPr>
        <w:t xml:space="preserve"> بأن يسلك طريق الشكوى المشفوعة بادعاء مدني يقدمها بين يدي قاضي التحقيق</w:t>
      </w:r>
      <w:r w:rsidR="00E52CE6">
        <w:rPr>
          <w:rFonts w:ascii="Traditional Arabic" w:hAnsi="Traditional Arabic" w:cs="Traditional Arabic" w:hint="cs"/>
          <w:sz w:val="40"/>
          <w:szCs w:val="40"/>
          <w:rtl/>
          <w:lang w:bidi="ar-DZ"/>
        </w:rPr>
        <w:t xml:space="preserve"> ( المدني ) </w:t>
      </w:r>
      <w:r>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lastRenderedPageBreak/>
        <w:t xml:space="preserve">المختص نوعيا ، فلا يجوز الادعاء المدني أمام قاضي التحقيق </w:t>
      </w:r>
      <w:r w:rsidR="00E52CE6">
        <w:rPr>
          <w:rFonts w:ascii="Traditional Arabic" w:hAnsi="Traditional Arabic" w:cs="Traditional Arabic" w:hint="cs"/>
          <w:sz w:val="40"/>
          <w:szCs w:val="40"/>
          <w:rtl/>
        </w:rPr>
        <w:t>(</w:t>
      </w:r>
      <w:r>
        <w:rPr>
          <w:rFonts w:ascii="Traditional Arabic" w:hAnsi="Traditional Arabic" w:cs="Traditional Arabic" w:hint="cs"/>
          <w:sz w:val="40"/>
          <w:szCs w:val="40"/>
          <w:rtl/>
        </w:rPr>
        <w:t>العسكري</w:t>
      </w:r>
      <w:r w:rsidR="00E52CE6">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 لأن تحريك الدعوى العمومية موكول لوزير الدفاع وحده ولا يمكن للطرف المضرور أن يشاركه فيها على غرار القاضي المدني، والمختص محليا كذلك بالنظر لمقتضيات المادة 40 ق ا ج مع جواز إحالته على القاضي المختص عملا بالمادة 77 ق ا ج.</w:t>
      </w:r>
    </w:p>
    <w:p w:rsidR="00777DCC" w:rsidRDefault="00777DCC" w:rsidP="001A4381">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وتقدم الشكوى ضد الفاعل وشركائه في جناية أو جنحة فقط بينما استثنى المشرع مواد المخالفات من هذا الإجراء بعد أن كان مسموحا به، وهو ما يستفاد من نص المادة 72 ق ا ج المعدلة بموجب القانون 06/22 المؤرخ في 20/12/2006.</w:t>
      </w:r>
      <w:r w:rsidR="0014401B">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ونشير هنا إلى أن قاضي التحقيق غير ملزم بتكييف المدعي المدني ، بل أنه مكلف بوضع الوصف القانوني للوقائع المشار إليها بالشكوى ، فضلا عن شرط يخص المضرور وهو أن يكون الضرر اللاحق به ضررا مباشرا ناتجا عن الجناية أو الجنحة المطلوب التحقيق فيها تحت طائلة عدم قبول الإدعاء</w:t>
      </w:r>
      <w:r>
        <w:rPr>
          <w:rStyle w:val="FootnoteReference"/>
          <w:rFonts w:ascii="Traditional Arabic" w:hAnsi="Traditional Arabic" w:cs="Traditional Arabic"/>
          <w:sz w:val="40"/>
          <w:szCs w:val="40"/>
          <w:rtl/>
        </w:rPr>
        <w:footnoteReference w:id="46"/>
      </w:r>
      <w:r>
        <w:rPr>
          <w:rFonts w:ascii="Traditional Arabic" w:hAnsi="Traditional Arabic" w:cs="Traditional Arabic" w:hint="cs"/>
          <w:sz w:val="40"/>
          <w:szCs w:val="40"/>
          <w:rtl/>
        </w:rPr>
        <w:t xml:space="preserve"> وألا يوجد هناك مانع  يحول دون إقامة الدعوى العمومية كأن تكون الجريمة وقعت خارج التراب الوطني أين تختص النيابة العامة وحدها بحق الملاحقة طبقا للمادة 587 </w:t>
      </w:r>
      <w:r w:rsidR="00B03615">
        <w:rPr>
          <w:rFonts w:ascii="Traditional Arabic" w:hAnsi="Traditional Arabic" w:cs="Traditional Arabic" w:hint="cs"/>
          <w:sz w:val="40"/>
          <w:szCs w:val="40"/>
          <w:rtl/>
        </w:rPr>
        <w:t xml:space="preserve">من قانون الإجراءات الجزائية أو أن يكون الفاعل ممن عددتهم المادة 573 </w:t>
      </w:r>
      <w:r>
        <w:rPr>
          <w:rFonts w:ascii="Traditional Arabic" w:hAnsi="Traditional Arabic" w:cs="Traditional Arabic" w:hint="cs"/>
          <w:sz w:val="40"/>
          <w:szCs w:val="40"/>
          <w:rtl/>
        </w:rPr>
        <w:t xml:space="preserve"> ، وألا يصدر في الجريمة أمر أو قرار نهائي  بألا وجه للمتابعة أين </w:t>
      </w:r>
      <w:r w:rsidR="001A4381">
        <w:rPr>
          <w:rFonts w:ascii="Traditional Arabic" w:hAnsi="Traditional Arabic" w:cs="Traditional Arabic" w:hint="cs"/>
          <w:sz w:val="40"/>
          <w:szCs w:val="40"/>
          <w:rtl/>
        </w:rPr>
        <w:t>تصبح</w:t>
      </w:r>
      <w:r>
        <w:rPr>
          <w:rFonts w:ascii="Traditional Arabic" w:hAnsi="Traditional Arabic" w:cs="Traditional Arabic" w:hint="cs"/>
          <w:sz w:val="40"/>
          <w:szCs w:val="40"/>
          <w:rtl/>
        </w:rPr>
        <w:t xml:space="preserve"> النيابة وحدها </w:t>
      </w:r>
      <w:r w:rsidR="001A4381">
        <w:rPr>
          <w:rFonts w:ascii="Traditional Arabic" w:hAnsi="Traditional Arabic" w:cs="Traditional Arabic" w:hint="cs"/>
          <w:sz w:val="40"/>
          <w:szCs w:val="40"/>
          <w:rtl/>
        </w:rPr>
        <w:t xml:space="preserve"> مختصة </w:t>
      </w:r>
      <w:r>
        <w:rPr>
          <w:rFonts w:ascii="Traditional Arabic" w:hAnsi="Traditional Arabic" w:cs="Traditional Arabic" w:hint="cs"/>
          <w:sz w:val="40"/>
          <w:szCs w:val="40"/>
          <w:rtl/>
        </w:rPr>
        <w:t>بحق تقديم طلب جديد بعنوان المادة 175 /3</w:t>
      </w:r>
      <w:r w:rsidR="001A4381">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ق ا ج ؛ وألا يوجد مانع من موانع تحريك الدعوى العمومية كالسرقة بين الأصول والفروع أو أن ي</w:t>
      </w:r>
      <w:r w:rsidR="00E52CE6">
        <w:rPr>
          <w:rFonts w:ascii="Traditional Arabic" w:hAnsi="Traditional Arabic" w:cs="Traditional Arabic" w:hint="cs"/>
          <w:sz w:val="40"/>
          <w:szCs w:val="40"/>
          <w:rtl/>
        </w:rPr>
        <w:t>تطلب</w:t>
      </w:r>
      <w:r>
        <w:rPr>
          <w:rFonts w:ascii="Traditional Arabic" w:hAnsi="Traditional Arabic" w:cs="Traditional Arabic" w:hint="cs"/>
          <w:sz w:val="40"/>
          <w:szCs w:val="40"/>
          <w:rtl/>
        </w:rPr>
        <w:t xml:space="preserve"> القانون شرط الإذن كما هو الحال بالنسبة لأعضاء البرلمان ( م 126-127-128  من الدستور) أو عندما يتم التحقيق وفقا لإجراءات </w:t>
      </w:r>
      <w:r>
        <w:rPr>
          <w:rFonts w:ascii="Traditional Arabic" w:hAnsi="Traditional Arabic" w:cs="Traditional Arabic" w:hint="cs"/>
          <w:sz w:val="40"/>
          <w:szCs w:val="40"/>
          <w:rtl/>
        </w:rPr>
        <w:lastRenderedPageBreak/>
        <w:t xml:space="preserve">خاصة كما هو الشأن بالنسبة لأعضاء الحكومة والقضاة  والولاة وضباط الشرطة القضائية (المواد من 573الى 577 ق ا ج ).وألا تكون الدعوى العمومية قد انقضت طبقا للمادة 6 ق ا ج أو أن الوقائع لا تحمل وصفا جزائيا، أو لوجود سبب من أسباب الإباحة بعنوان المواد 39-40 ق ع وقد عبر عنها المشرع وجمعها في المادة 73/3 ق ا ج </w:t>
      </w:r>
    </w:p>
    <w:p w:rsidR="001A4381" w:rsidRDefault="001A4381" w:rsidP="001A4381">
      <w:pPr>
        <w:jc w:val="both"/>
        <w:rPr>
          <w:rFonts w:ascii="Traditional Arabic" w:hAnsi="Traditional Arabic" w:cs="Traditional Arabic"/>
          <w:sz w:val="40"/>
          <w:szCs w:val="40"/>
          <w:rtl/>
        </w:rPr>
      </w:pPr>
    </w:p>
    <w:p w:rsidR="001A4381" w:rsidRDefault="001A4381" w:rsidP="001A4381">
      <w:pPr>
        <w:jc w:val="both"/>
        <w:rPr>
          <w:rFonts w:ascii="Traditional Arabic" w:hAnsi="Traditional Arabic" w:cs="Traditional Arabic"/>
          <w:sz w:val="40"/>
          <w:szCs w:val="40"/>
          <w:rtl/>
        </w:rPr>
      </w:pPr>
    </w:p>
    <w:p w:rsidR="001A4381" w:rsidRDefault="001A4381" w:rsidP="001A4381">
      <w:pPr>
        <w:jc w:val="both"/>
        <w:rPr>
          <w:rFonts w:ascii="Traditional Arabic" w:hAnsi="Traditional Arabic" w:cs="Traditional Arabic"/>
          <w:sz w:val="40"/>
          <w:szCs w:val="40"/>
          <w:rtl/>
        </w:rPr>
      </w:pPr>
    </w:p>
    <w:p w:rsidR="00777DCC" w:rsidRPr="009A3F0A" w:rsidRDefault="00777DCC" w:rsidP="00777DCC">
      <w:pPr>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1-</w:t>
      </w:r>
      <w:r w:rsidRPr="009A3F0A">
        <w:rPr>
          <w:rFonts w:ascii="Traditional Arabic" w:hAnsi="Traditional Arabic" w:cs="Traditional Arabic" w:hint="cs"/>
          <w:b/>
          <w:bCs/>
          <w:sz w:val="40"/>
          <w:szCs w:val="40"/>
          <w:rtl/>
        </w:rPr>
        <w:t xml:space="preserve">إجراءات الإدعاء المدني </w:t>
      </w:r>
      <w:r w:rsidRPr="009A3F0A">
        <w:rPr>
          <w:rFonts w:ascii="Traditional Arabic" w:hAnsi="Traditional Arabic" w:cs="Traditional Arabic" w:hint="cs"/>
          <w:b/>
          <w:bCs/>
          <w:sz w:val="40"/>
          <w:szCs w:val="40"/>
          <w:rtl/>
          <w:lang w:bidi="ar-DZ"/>
        </w:rPr>
        <w:t xml:space="preserve">لتحريك الدعوى العمومية </w:t>
      </w:r>
    </w:p>
    <w:p w:rsidR="00777DCC" w:rsidRDefault="00777DCC" w:rsidP="001A4381">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يحرر المضرور شكوى مكتوبة </w:t>
      </w:r>
      <w:r>
        <w:rPr>
          <w:rStyle w:val="FootnoteReference"/>
          <w:rFonts w:ascii="Traditional Arabic" w:hAnsi="Traditional Arabic" w:cs="Traditional Arabic"/>
          <w:sz w:val="40"/>
          <w:szCs w:val="40"/>
          <w:rtl/>
        </w:rPr>
        <w:footnoteReference w:id="47"/>
      </w:r>
      <w:r>
        <w:rPr>
          <w:rFonts w:ascii="Traditional Arabic" w:hAnsi="Traditional Arabic" w:cs="Traditional Arabic" w:hint="cs"/>
          <w:sz w:val="40"/>
          <w:szCs w:val="40"/>
          <w:rtl/>
        </w:rPr>
        <w:t>يودعها لدى أمانة ضبط قاضي التحقيق سواء بنفسه بعد أن يؤرخها ويوقعها  أو بواسطة محاميه، يسرد فيها مختصرا للوقائع المطلوب التحقيق فيها ، ذاكرا تاريخ وقوعها ومكانه والأشخاص الذين يعتقد أنهم قاموا باقترافها مع تحديد عناوينهم إذا كانوا معروفين لديه لتمكين القاضي من استدعائهم؛ علما أنه يجوز للمدعي مدنيا أن يوجه شكواه ضد مجهول</w:t>
      </w:r>
      <w:r>
        <w:rPr>
          <w:rStyle w:val="FootnoteReference"/>
          <w:rFonts w:ascii="Traditional Arabic" w:hAnsi="Traditional Arabic" w:cs="Traditional Arabic"/>
          <w:sz w:val="40"/>
          <w:szCs w:val="40"/>
          <w:rtl/>
        </w:rPr>
        <w:footnoteReference w:id="48"/>
      </w:r>
      <w:r w:rsidR="001A4381">
        <w:rPr>
          <w:rFonts w:ascii="Traditional Arabic" w:hAnsi="Traditional Arabic" w:cs="Traditional Arabic" w:hint="cs"/>
          <w:sz w:val="40"/>
          <w:szCs w:val="40"/>
          <w:rtl/>
        </w:rPr>
        <w:t xml:space="preserve">،كما يجوز له أن يوجهها ضد الشخص المعنوي. </w:t>
      </w:r>
      <w:r>
        <w:rPr>
          <w:rFonts w:ascii="Traditional Arabic" w:hAnsi="Traditional Arabic" w:cs="Traditional Arabic" w:hint="cs"/>
          <w:sz w:val="40"/>
          <w:szCs w:val="40"/>
          <w:rtl/>
        </w:rPr>
        <w:t xml:space="preserve"> كما يجب أن تتضمن فضلا عن ذلك اسم المدعي المدني ولقبه وموطنه فإن لم يكن له موطن</w:t>
      </w:r>
      <w:r w:rsidR="001A4381">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 بدائرة اختصاص المحكمة وجب عليه اختيار موطن له بدائرتها ويمكن أن يكون موطن المحامي هو الموطن المختار في هذه الحالة.وإذا لم يقم بتعيين موطن لا يمكنه </w:t>
      </w:r>
      <w:r>
        <w:rPr>
          <w:rFonts w:ascii="Traditional Arabic" w:hAnsi="Traditional Arabic" w:cs="Traditional Arabic" w:hint="cs"/>
          <w:sz w:val="40"/>
          <w:szCs w:val="40"/>
          <w:rtl/>
        </w:rPr>
        <w:lastRenderedPageBreak/>
        <w:t>الاحتجاج بعدم تبليغه بالإجراءات</w:t>
      </w:r>
      <w:r w:rsidR="00E52CE6">
        <w:rPr>
          <w:rFonts w:ascii="Traditional Arabic" w:hAnsi="Traditional Arabic" w:cs="Traditional Arabic" w:hint="cs"/>
          <w:sz w:val="40"/>
          <w:szCs w:val="40"/>
          <w:rtl/>
        </w:rPr>
        <w:t xml:space="preserve"> ويبقى ادعاؤه صحيحا</w:t>
      </w:r>
      <w:r>
        <w:rPr>
          <w:rFonts w:ascii="Traditional Arabic" w:hAnsi="Traditional Arabic" w:cs="Traditional Arabic" w:hint="cs"/>
          <w:sz w:val="40"/>
          <w:szCs w:val="40"/>
          <w:rtl/>
        </w:rPr>
        <w:t xml:space="preserve"> .</w:t>
      </w:r>
      <w:r>
        <w:rPr>
          <w:rStyle w:val="FootnoteReference"/>
          <w:rFonts w:ascii="Traditional Arabic" w:hAnsi="Traditional Arabic" w:cs="Traditional Arabic"/>
          <w:sz w:val="40"/>
          <w:szCs w:val="40"/>
          <w:rtl/>
        </w:rPr>
        <w:footnoteReference w:id="49"/>
      </w:r>
      <w:r>
        <w:rPr>
          <w:rFonts w:ascii="Traditional Arabic" w:hAnsi="Traditional Arabic" w:cs="Traditional Arabic" w:hint="cs"/>
          <w:sz w:val="40"/>
          <w:szCs w:val="40"/>
          <w:rtl/>
        </w:rPr>
        <w:t>كما يتعين على المدعي المدني أن يصرح بأنه ينتصب طرفا مدنيا للمطالبة بحقوقه ق</w:t>
      </w:r>
      <w:r w:rsidR="00E52CE6">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E52CE6">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E52CE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المشتكى منه صراحة ، لأن الأمر يتعلق بشكوى مع مطالبة مدنية وليس ببلاغ فقط كما يحصل أمام الضبطية القضائية وأمام النيابة العامة حتى وإن كانت محاضرهما تشير إلى أن الشخص يطالب بحقوقه المدنية مستقبلا وهو سؤال جوهري قد </w:t>
      </w:r>
      <w:r w:rsidR="00E52CE6">
        <w:rPr>
          <w:rFonts w:ascii="Traditional Arabic" w:hAnsi="Traditional Arabic" w:cs="Traditional Arabic" w:hint="cs"/>
          <w:sz w:val="40"/>
          <w:szCs w:val="40"/>
          <w:rtl/>
        </w:rPr>
        <w:t>ي</w:t>
      </w:r>
      <w:r>
        <w:rPr>
          <w:rFonts w:ascii="Traditional Arabic" w:hAnsi="Traditional Arabic" w:cs="Traditional Arabic" w:hint="cs"/>
          <w:sz w:val="40"/>
          <w:szCs w:val="40"/>
          <w:rtl/>
        </w:rPr>
        <w:t>ترتب عنه حفظ القضية في غياب تأكيد الشكوى عندما تكون شرطا لازما للمتابعة.</w:t>
      </w:r>
    </w:p>
    <w:p w:rsidR="00777DCC" w:rsidRDefault="00777DCC" w:rsidP="000F3AD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أخيرا وجب على المحقق أن يحدد مبلغ الكفالة</w:t>
      </w:r>
      <w:r w:rsidR="00E52CE6">
        <w:rPr>
          <w:rFonts w:ascii="Traditional Arabic" w:hAnsi="Traditional Arabic" w:cs="Traditional Arabic" w:hint="cs"/>
          <w:sz w:val="40"/>
          <w:szCs w:val="40"/>
          <w:rtl/>
        </w:rPr>
        <w:t xml:space="preserve"> وه</w:t>
      </w:r>
      <w:r w:rsidR="000F3ADC">
        <w:rPr>
          <w:rFonts w:ascii="Traditional Arabic" w:hAnsi="Traditional Arabic" w:cs="Traditional Arabic" w:hint="cs"/>
          <w:sz w:val="40"/>
          <w:szCs w:val="40"/>
          <w:rtl/>
        </w:rPr>
        <w:t>و</w:t>
      </w:r>
      <w:r w:rsidR="00E52CE6">
        <w:rPr>
          <w:rFonts w:ascii="Traditional Arabic" w:hAnsi="Traditional Arabic" w:cs="Traditional Arabic" w:hint="cs"/>
          <w:sz w:val="40"/>
          <w:szCs w:val="40"/>
          <w:rtl/>
        </w:rPr>
        <w:t xml:space="preserve"> مبلغ مالي نقدي يدفعه المدعي بالحق المدني من ماله الخاص</w:t>
      </w:r>
      <w:r>
        <w:rPr>
          <w:rFonts w:ascii="Traditional Arabic" w:hAnsi="Traditional Arabic" w:cs="Traditional Arabic" w:hint="cs"/>
          <w:sz w:val="40"/>
          <w:szCs w:val="40"/>
          <w:rtl/>
        </w:rPr>
        <w:t xml:space="preserve"> </w:t>
      </w:r>
      <w:r w:rsidR="005C3B1D">
        <w:rPr>
          <w:rStyle w:val="FootnoteReference"/>
          <w:rFonts w:ascii="Traditional Arabic" w:hAnsi="Traditional Arabic" w:cs="Traditional Arabic"/>
          <w:sz w:val="40"/>
          <w:szCs w:val="40"/>
          <w:rtl/>
        </w:rPr>
        <w:footnoteReference w:id="50"/>
      </w:r>
      <w:r>
        <w:rPr>
          <w:rFonts w:ascii="Traditional Arabic" w:hAnsi="Traditional Arabic" w:cs="Traditional Arabic" w:hint="cs"/>
          <w:sz w:val="40"/>
          <w:szCs w:val="40"/>
          <w:rtl/>
        </w:rPr>
        <w:t>بين يدي أمين الضبط المكلف بالصندوق تحت طائلة رفض الإدعاء المدني إلا إذا استفاد من المساعدة القضائية.</w:t>
      </w:r>
      <w:r>
        <w:rPr>
          <w:rStyle w:val="FootnoteReference"/>
          <w:rFonts w:ascii="Traditional Arabic" w:hAnsi="Traditional Arabic" w:cs="Traditional Arabic"/>
          <w:sz w:val="40"/>
          <w:szCs w:val="40"/>
          <w:rtl/>
        </w:rPr>
        <w:footnoteReference w:id="51"/>
      </w:r>
    </w:p>
    <w:p w:rsidR="00777DCC" w:rsidRPr="00710E97" w:rsidRDefault="00777DCC" w:rsidP="00777DCC">
      <w:pPr>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2-</w:t>
      </w:r>
      <w:r w:rsidRPr="00710E97">
        <w:rPr>
          <w:rFonts w:ascii="Traditional Arabic" w:hAnsi="Traditional Arabic" w:cs="Traditional Arabic" w:hint="cs"/>
          <w:b/>
          <w:bCs/>
          <w:sz w:val="40"/>
          <w:szCs w:val="40"/>
          <w:rtl/>
        </w:rPr>
        <w:t xml:space="preserve">إجراءات الادعاء المدني </w:t>
      </w:r>
      <w:r w:rsidRPr="00710E97">
        <w:rPr>
          <w:rFonts w:ascii="Traditional Arabic" w:hAnsi="Traditional Arabic" w:cs="Traditional Arabic" w:hint="cs"/>
          <w:b/>
          <w:bCs/>
          <w:sz w:val="40"/>
          <w:szCs w:val="40"/>
          <w:rtl/>
          <w:lang w:bidi="ar-DZ"/>
        </w:rPr>
        <w:t>أ</w:t>
      </w:r>
      <w:r w:rsidRPr="00710E97">
        <w:rPr>
          <w:rFonts w:ascii="Traditional Arabic" w:hAnsi="Traditional Arabic" w:cs="Traditional Arabic" w:hint="cs"/>
          <w:b/>
          <w:bCs/>
          <w:sz w:val="40"/>
          <w:szCs w:val="40"/>
          <w:rtl/>
        </w:rPr>
        <w:t xml:space="preserve">ثناء سير التحقيق </w:t>
      </w:r>
    </w:p>
    <w:p w:rsidR="009C1E28" w:rsidRPr="000266C3" w:rsidRDefault="00777DCC" w:rsidP="00F0511A">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في هذه الحالة يكون التحقيق قد بدأ إما بادعاء مدني من شخص وتدخل شخص ثان وثالث للانتصاب أطرافا مدنية كما يحصل عادة في جرائم السرقة حيث يفتتح التحقيق وما أن يعلم الضحايا المتأخرون بالقبض على الفاعل وملاحقته حتى يتوجهون إلى مكتب قاضي التحقيق وتنصيب أنفسهم أطرافا مدنية وإما في حالة فتح التحقيق بمعرفة النيابة بموجب طلب افتتاحي لإجراء التحقيق وفي الحالتين يكون الانضمام جائزا كما نصت عليه المادة 74 ق ا ج ما </w:t>
      </w:r>
      <w:r>
        <w:rPr>
          <w:rFonts w:ascii="Traditional Arabic" w:hAnsi="Traditional Arabic" w:cs="Traditional Arabic" w:hint="cs"/>
          <w:sz w:val="40"/>
          <w:szCs w:val="40"/>
          <w:rtl/>
        </w:rPr>
        <w:lastRenderedPageBreak/>
        <w:t>لم تتم المنازعة فيه من طرف النيابة أو المتهم أو تلقائيا من طرف قاضي التحقيق ( م74/2-3 ق ا ج ).</w:t>
      </w:r>
    </w:p>
    <w:p w:rsidR="00777DCC" w:rsidRPr="00710E97" w:rsidRDefault="00777DCC" w:rsidP="00777DCC">
      <w:pPr>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3-</w:t>
      </w:r>
      <w:r w:rsidRPr="00710E97">
        <w:rPr>
          <w:rFonts w:ascii="Traditional Arabic" w:hAnsi="Traditional Arabic" w:cs="Traditional Arabic" w:hint="cs"/>
          <w:b/>
          <w:bCs/>
          <w:sz w:val="40"/>
          <w:szCs w:val="40"/>
          <w:rtl/>
        </w:rPr>
        <w:t xml:space="preserve">آثار الإدعاء المدني </w:t>
      </w:r>
    </w:p>
    <w:p w:rsidR="00777DCC" w:rsidRDefault="00777DCC" w:rsidP="000F3AD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يؤدي الإدعاء المدني إلى تحريك الدعوى العمومية ويصبح المدعي مدنيا مسئولا عن نتائجها عندما تنتهي إلى </w:t>
      </w:r>
      <w:r>
        <w:rPr>
          <w:rFonts w:ascii="Traditional Arabic" w:hAnsi="Traditional Arabic" w:cs="Traditional Arabic" w:hint="cs"/>
          <w:sz w:val="40"/>
          <w:szCs w:val="40"/>
          <w:rtl/>
          <w:lang w:bidi="ar-DZ"/>
        </w:rPr>
        <w:t>أمر ب</w:t>
      </w:r>
      <w:r>
        <w:rPr>
          <w:rFonts w:ascii="Traditional Arabic" w:hAnsi="Traditional Arabic" w:cs="Traditional Arabic" w:hint="cs"/>
          <w:sz w:val="40"/>
          <w:szCs w:val="40"/>
          <w:rtl/>
        </w:rPr>
        <w:t xml:space="preserve">ألا وجه للمتابعة.كما يؤدي قبول الادعاء المدني إلى وجوب عرض الشكوى على وكيل الجمهورية لإبداء الرأي في خلال 5 أيام ، إما بالموافقة وعندها يقدم طلبا افتتاحيا ضد شخص مسمى عندما تكون الشكوى حسب النيابة مؤسسة </w:t>
      </w:r>
      <w:r w:rsidR="000F3ADC">
        <w:rPr>
          <w:rFonts w:ascii="Traditional Arabic" w:hAnsi="Traditional Arabic" w:cs="Traditional Arabic" w:hint="cs"/>
          <w:sz w:val="40"/>
          <w:szCs w:val="40"/>
          <w:rtl/>
        </w:rPr>
        <w:t xml:space="preserve"> ولها ما يؤيدها ،</w:t>
      </w:r>
      <w:r>
        <w:rPr>
          <w:rFonts w:ascii="Traditional Arabic" w:hAnsi="Traditional Arabic" w:cs="Traditional Arabic" w:hint="cs"/>
          <w:sz w:val="40"/>
          <w:szCs w:val="40"/>
          <w:rtl/>
        </w:rPr>
        <w:t>وفي الحالة العكسية يقدم وكيل الجمهورية طلبا ضد شخص غير مسمى أو كل من يكشف عنه التحقيق ؛أو بالاعتراض على تحريك الدعوى العمومية عندما يرى مانعا من تحريكها أو أنها تكتسي الطابع المدني ...الخ وفي هذه الحالة إذا أراد قاضي التحقيق مع هذا مواصلة التحقيق  صار ملزما بإصدار أمر مسبب مخالفا لطلبات النيابة التي يجوز لها أن تستأنف</w:t>
      </w:r>
      <w:r w:rsidR="000F3ADC">
        <w:rPr>
          <w:rFonts w:ascii="Traditional Arabic" w:hAnsi="Traditional Arabic" w:cs="Traditional Arabic" w:hint="cs"/>
          <w:sz w:val="40"/>
          <w:szCs w:val="40"/>
          <w:rtl/>
        </w:rPr>
        <w:t>ه</w:t>
      </w:r>
      <w:r>
        <w:rPr>
          <w:rFonts w:ascii="Traditional Arabic" w:hAnsi="Traditional Arabic" w:cs="Traditional Arabic" w:hint="cs"/>
          <w:sz w:val="40"/>
          <w:szCs w:val="40"/>
          <w:rtl/>
        </w:rPr>
        <w:t xml:space="preserve"> أمام غرفة الاتهام.كما يجوز للمدعي مدنيا أن يستأنف أمر قاضي التحقيق الذي يرفض التحقيق في ادعائه.</w:t>
      </w:r>
    </w:p>
    <w:p w:rsidR="00777DCC" w:rsidRDefault="00777DCC" w:rsidP="00777DC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نشير أخيرا إلى حق المدعي المدني في التنازل عن ادعائه وهنا تجب التفرقة بين حالتين ، عندما تكون الدعوى العمومية مرهونة بشكوى الضحية تنتهي المتابعة إلى الأمر بألا وجه للمتابعة ، أما في الحالة العكسية فإن المدعي المدني يفقد حقه في الانتصاب طرفا مدنيا ويجوز سماعه إذ ذاك شاهدا ، ويحق له مباشرة ادعائه أمام المحكمة المدنية المختصة.</w:t>
      </w:r>
      <w:r>
        <w:rPr>
          <w:rStyle w:val="FootnoteReference"/>
          <w:rFonts w:ascii="Traditional Arabic" w:hAnsi="Traditional Arabic" w:cs="Traditional Arabic"/>
          <w:sz w:val="40"/>
          <w:szCs w:val="40"/>
          <w:rtl/>
        </w:rPr>
        <w:footnoteReference w:id="52"/>
      </w:r>
    </w:p>
    <w:p w:rsidR="005C3B1D" w:rsidRDefault="005C3B1D" w:rsidP="00F34A2D">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0F3ADC">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هذا ولا يجوز لقاضي التحقيق </w:t>
      </w:r>
      <w:r w:rsidR="00872B7F">
        <w:rPr>
          <w:rFonts w:ascii="Traditional Arabic" w:hAnsi="Traditional Arabic" w:cs="Traditional Arabic" w:hint="cs"/>
          <w:sz w:val="40"/>
          <w:szCs w:val="40"/>
          <w:rtl/>
        </w:rPr>
        <w:t>أن</w:t>
      </w:r>
      <w:r>
        <w:rPr>
          <w:rFonts w:ascii="Traditional Arabic" w:hAnsi="Traditional Arabic" w:cs="Traditional Arabic" w:hint="cs"/>
          <w:sz w:val="40"/>
          <w:szCs w:val="40"/>
          <w:rtl/>
        </w:rPr>
        <w:t xml:space="preserve"> يرفض </w:t>
      </w:r>
      <w:r w:rsidR="00872B7F">
        <w:rPr>
          <w:rFonts w:ascii="Traditional Arabic" w:hAnsi="Traditional Arabic" w:cs="Traditional Arabic" w:hint="cs"/>
          <w:sz w:val="40"/>
          <w:szCs w:val="40"/>
          <w:rtl/>
        </w:rPr>
        <w:t>إجراءه</w:t>
      </w:r>
      <w:r>
        <w:rPr>
          <w:rFonts w:ascii="Traditional Arabic" w:hAnsi="Traditional Arabic" w:cs="Traditional Arabic" w:hint="cs"/>
          <w:sz w:val="40"/>
          <w:szCs w:val="40"/>
          <w:rtl/>
        </w:rPr>
        <w:t xml:space="preserve"> بحجة عدم تم</w:t>
      </w:r>
      <w:r w:rsidR="00F34A2D">
        <w:rPr>
          <w:rFonts w:ascii="Traditional Arabic" w:hAnsi="Traditional Arabic" w:cs="Traditional Arabic" w:hint="cs"/>
          <w:sz w:val="40"/>
          <w:szCs w:val="40"/>
          <w:rtl/>
        </w:rPr>
        <w:t>كنه من تحديد هوية المشتكى منه لأ</w:t>
      </w:r>
      <w:r>
        <w:rPr>
          <w:rFonts w:ascii="Traditional Arabic" w:hAnsi="Traditional Arabic" w:cs="Traditional Arabic" w:hint="cs"/>
          <w:sz w:val="40"/>
          <w:szCs w:val="40"/>
          <w:rtl/>
        </w:rPr>
        <w:t xml:space="preserve">ن القواعد العامة التي تنظم الادعاء المدني تفرض فتح تحقيق في الجريمة التي يدعي الشاكي </w:t>
      </w:r>
      <w:r w:rsidR="00F34A2D">
        <w:rPr>
          <w:rFonts w:ascii="Traditional Arabic" w:hAnsi="Traditional Arabic" w:cs="Traditional Arabic" w:hint="cs"/>
          <w:sz w:val="40"/>
          <w:szCs w:val="40"/>
          <w:rtl/>
        </w:rPr>
        <w:t>أ</w:t>
      </w:r>
      <w:r>
        <w:rPr>
          <w:rFonts w:ascii="Traditional Arabic" w:hAnsi="Traditional Arabic" w:cs="Traditional Arabic" w:hint="cs"/>
          <w:sz w:val="40"/>
          <w:szCs w:val="40"/>
          <w:rtl/>
        </w:rPr>
        <w:t xml:space="preserve">نه مضار منها ولو كان ذلك ضد شخص  غير </w:t>
      </w:r>
      <w:r>
        <w:rPr>
          <w:rFonts w:ascii="Traditional Arabic" w:hAnsi="Traditional Arabic" w:cs="Traditional Arabic" w:hint="cs"/>
          <w:sz w:val="40"/>
          <w:szCs w:val="40"/>
          <w:rtl/>
        </w:rPr>
        <w:lastRenderedPageBreak/>
        <w:t xml:space="preserve">مسمى </w:t>
      </w:r>
      <w:r w:rsidR="00F34A2D">
        <w:rPr>
          <w:rFonts w:ascii="Traditional Arabic" w:hAnsi="Traditional Arabic" w:cs="Traditional Arabic" w:hint="cs"/>
          <w:sz w:val="40"/>
          <w:szCs w:val="40"/>
          <w:rtl/>
        </w:rPr>
        <w:t>ل</w:t>
      </w:r>
      <w:r w:rsidR="00872B7F">
        <w:rPr>
          <w:rFonts w:ascii="Traditional Arabic" w:hAnsi="Traditional Arabic" w:cs="Traditional Arabic" w:hint="cs"/>
          <w:sz w:val="40"/>
          <w:szCs w:val="40"/>
          <w:rtl/>
        </w:rPr>
        <w:t>أن</w:t>
      </w:r>
      <w:r>
        <w:rPr>
          <w:rFonts w:ascii="Traditional Arabic" w:hAnsi="Traditional Arabic" w:cs="Traditional Arabic" w:hint="cs"/>
          <w:sz w:val="40"/>
          <w:szCs w:val="40"/>
          <w:rtl/>
        </w:rPr>
        <w:t xml:space="preserve"> للقاضي كل الصلاحيات للكشف عن مرتكبها</w:t>
      </w:r>
      <w:r w:rsidR="00F34A2D">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كما </w:t>
      </w:r>
      <w:r w:rsidR="00872B7F">
        <w:rPr>
          <w:rFonts w:ascii="Traditional Arabic" w:hAnsi="Traditional Arabic" w:cs="Traditional Arabic" w:hint="cs"/>
          <w:sz w:val="40"/>
          <w:szCs w:val="40"/>
          <w:rtl/>
        </w:rPr>
        <w:t>أن</w:t>
      </w:r>
      <w:r>
        <w:rPr>
          <w:rFonts w:ascii="Traditional Arabic" w:hAnsi="Traditional Arabic" w:cs="Traditional Arabic" w:hint="cs"/>
          <w:sz w:val="40"/>
          <w:szCs w:val="40"/>
          <w:rtl/>
        </w:rPr>
        <w:t xml:space="preserve"> عدم حضور المدعي المدني  لا يؤدي </w:t>
      </w:r>
      <w:r w:rsidR="00872B7F">
        <w:rPr>
          <w:rFonts w:ascii="Traditional Arabic" w:hAnsi="Traditional Arabic" w:cs="Traditional Arabic" w:hint="cs"/>
          <w:sz w:val="40"/>
          <w:szCs w:val="40"/>
          <w:rtl/>
        </w:rPr>
        <w:t>إلى</w:t>
      </w:r>
      <w:r>
        <w:rPr>
          <w:rFonts w:ascii="Traditional Arabic" w:hAnsi="Traditional Arabic" w:cs="Traditional Arabic" w:hint="cs"/>
          <w:sz w:val="40"/>
          <w:szCs w:val="40"/>
          <w:rtl/>
        </w:rPr>
        <w:t xml:space="preserve"> رفض ادعائه</w:t>
      </w:r>
      <w:r w:rsidR="00117ED6">
        <w:rPr>
          <w:rFonts w:ascii="Traditional Arabic" w:hAnsi="Traditional Arabic" w:cs="Traditional Arabic" w:hint="cs"/>
          <w:sz w:val="40"/>
          <w:szCs w:val="40"/>
          <w:rtl/>
        </w:rPr>
        <w:t xml:space="preserve"> طالما استوفت شروطها الشكلية والموضوعية .</w:t>
      </w:r>
    </w:p>
    <w:p w:rsidR="00F34A2D" w:rsidRDefault="00AA557E" w:rsidP="00F34A2D">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F34A2D">
        <w:rPr>
          <w:rFonts w:ascii="Traditional Arabic" w:hAnsi="Traditional Arabic" w:cs="Traditional Arabic" w:hint="cs"/>
          <w:sz w:val="40"/>
          <w:szCs w:val="40"/>
          <w:rtl/>
        </w:rPr>
        <w:t xml:space="preserve">ومن  </w:t>
      </w:r>
      <w:r w:rsidR="00B867F1">
        <w:rPr>
          <w:rFonts w:ascii="Traditional Arabic" w:hAnsi="Traditional Arabic" w:cs="Traditional Arabic" w:hint="cs"/>
          <w:sz w:val="40"/>
          <w:szCs w:val="40"/>
          <w:rtl/>
        </w:rPr>
        <w:t>الآثار</w:t>
      </w:r>
      <w:r w:rsidR="00F34A2D">
        <w:rPr>
          <w:rFonts w:ascii="Traditional Arabic" w:hAnsi="Traditional Arabic" w:cs="Traditional Arabic" w:hint="cs"/>
          <w:sz w:val="40"/>
          <w:szCs w:val="40"/>
          <w:rtl/>
        </w:rPr>
        <w:t xml:space="preserve"> المترتبة عن قبول الادعاء المدني استفادة الطرف المدني بجميع الحقوق المقررة قانونا للخصوم من حيث الاستعانة بالمحامي</w:t>
      </w:r>
      <w:r w:rsidR="00B867F1">
        <w:rPr>
          <w:rFonts w:ascii="Traditional Arabic" w:hAnsi="Traditional Arabic" w:cs="Traditional Arabic" w:hint="cs"/>
          <w:sz w:val="40"/>
          <w:szCs w:val="40"/>
          <w:rtl/>
        </w:rPr>
        <w:t xml:space="preserve"> والإعلان بالأوامر الصادرة وتقديم الطلبات و الدفوع اللازمة وحقه في مناقشة الشهود وحضور إجراءات التحقيق وحقه أيضا في الطعن بالاستئناف في الأوامر المضرة بمصلحته وحقه </w:t>
      </w:r>
      <w:r>
        <w:rPr>
          <w:rFonts w:ascii="Traditional Arabic" w:hAnsi="Traditional Arabic" w:cs="Traditional Arabic" w:hint="cs"/>
          <w:sz w:val="40"/>
          <w:szCs w:val="40"/>
          <w:rtl/>
        </w:rPr>
        <w:t xml:space="preserve">في </w:t>
      </w:r>
      <w:r w:rsidR="00B867F1">
        <w:rPr>
          <w:rFonts w:ascii="Traditional Arabic" w:hAnsi="Traditional Arabic" w:cs="Traditional Arabic" w:hint="cs"/>
          <w:sz w:val="40"/>
          <w:szCs w:val="40"/>
          <w:rtl/>
        </w:rPr>
        <w:t>التنازل عن شكواه وقتما شاء.</w:t>
      </w:r>
      <w:r w:rsidR="00B867F1">
        <w:rPr>
          <w:rStyle w:val="FootnoteReference"/>
          <w:rFonts w:ascii="Traditional Arabic" w:hAnsi="Traditional Arabic" w:cs="Traditional Arabic"/>
          <w:sz w:val="40"/>
          <w:szCs w:val="40"/>
          <w:rtl/>
        </w:rPr>
        <w:footnoteReference w:id="53"/>
      </w:r>
    </w:p>
    <w:p w:rsidR="00777DCC" w:rsidRPr="00710E97" w:rsidRDefault="00777DCC" w:rsidP="00777DCC">
      <w:pPr>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4-</w:t>
      </w:r>
      <w:r w:rsidRPr="00710E97">
        <w:rPr>
          <w:rFonts w:ascii="Traditional Arabic" w:hAnsi="Traditional Arabic" w:cs="Traditional Arabic" w:hint="cs"/>
          <w:b/>
          <w:bCs/>
          <w:sz w:val="40"/>
          <w:szCs w:val="40"/>
          <w:rtl/>
        </w:rPr>
        <w:t>سماع المشت</w:t>
      </w:r>
      <w:r w:rsidRPr="00710E97">
        <w:rPr>
          <w:rFonts w:ascii="Traditional Arabic" w:hAnsi="Traditional Arabic" w:cs="Traditional Arabic" w:hint="cs"/>
          <w:b/>
          <w:bCs/>
          <w:sz w:val="40"/>
          <w:szCs w:val="40"/>
          <w:rtl/>
          <w:lang w:bidi="ar-DZ"/>
        </w:rPr>
        <w:t>ك</w:t>
      </w:r>
      <w:r w:rsidRPr="00710E97">
        <w:rPr>
          <w:rFonts w:ascii="Traditional Arabic" w:hAnsi="Traditional Arabic" w:cs="Traditional Arabic" w:hint="cs"/>
          <w:b/>
          <w:bCs/>
          <w:sz w:val="40"/>
          <w:szCs w:val="40"/>
          <w:rtl/>
        </w:rPr>
        <w:t>ى منه في الادعاء المدني وضرورة تخييره بين مركزين قانونيين ( شاهدا</w:t>
      </w:r>
      <w:r>
        <w:rPr>
          <w:rStyle w:val="FootnoteReference"/>
          <w:rFonts w:ascii="Traditional Arabic" w:hAnsi="Traditional Arabic" w:cs="Traditional Arabic"/>
          <w:b/>
          <w:bCs/>
          <w:sz w:val="40"/>
          <w:szCs w:val="40"/>
          <w:rtl/>
        </w:rPr>
        <w:footnoteReference w:id="54"/>
      </w:r>
      <w:r w:rsidRPr="00710E97">
        <w:rPr>
          <w:rFonts w:ascii="Traditional Arabic" w:hAnsi="Traditional Arabic" w:cs="Traditional Arabic" w:hint="cs"/>
          <w:b/>
          <w:bCs/>
          <w:sz w:val="40"/>
          <w:szCs w:val="40"/>
          <w:rtl/>
        </w:rPr>
        <w:t xml:space="preserve"> أو متهما )وفقا للمادة 89 ق ا ج </w:t>
      </w:r>
    </w:p>
    <w:p w:rsidR="00777DCC" w:rsidRPr="00657BD4" w:rsidRDefault="00777DCC" w:rsidP="00AA557E">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Pr="00A4383F">
        <w:rPr>
          <w:rFonts w:ascii="Traditional Arabic" w:hAnsi="Traditional Arabic" w:cs="Traditional Arabic" w:hint="cs"/>
          <w:sz w:val="40"/>
          <w:szCs w:val="40"/>
          <w:rtl/>
        </w:rPr>
        <w:t>أوجبت المادة 89 ق ا ج على قاضي التحقيق عند سماعه للشاهد الموجهة ضده شكوى مع ادعاء مدني أن يحيط ذلك الشاهد بحقه في الخيار بين</w:t>
      </w:r>
      <w:r w:rsidRPr="00A4383F">
        <w:rPr>
          <w:rFonts w:ascii="Traditional Arabic" w:hAnsi="Traditional Arabic" w:cs="Traditional Arabic" w:hint="cs"/>
          <w:b/>
          <w:bCs/>
          <w:sz w:val="40"/>
          <w:szCs w:val="40"/>
          <w:rtl/>
        </w:rPr>
        <w:t xml:space="preserve"> </w:t>
      </w:r>
      <w:r w:rsidRPr="00A4383F">
        <w:rPr>
          <w:rFonts w:ascii="Traditional Arabic" w:hAnsi="Traditional Arabic" w:cs="Traditional Arabic" w:hint="cs"/>
          <w:sz w:val="40"/>
          <w:szCs w:val="40"/>
          <w:rtl/>
        </w:rPr>
        <w:t>أن يسمع شاهدا أو يسمع متهما</w:t>
      </w:r>
      <w:r w:rsidR="00AA557E">
        <w:rPr>
          <w:rFonts w:ascii="Traditional Arabic" w:hAnsi="Traditional Arabic" w:cs="Traditional Arabic" w:hint="cs"/>
          <w:sz w:val="40"/>
          <w:szCs w:val="40"/>
          <w:rtl/>
        </w:rPr>
        <w:t>.</w:t>
      </w:r>
      <w:r w:rsidRPr="00A4383F">
        <w:rPr>
          <w:rFonts w:ascii="Traditional Arabic" w:hAnsi="Traditional Arabic" w:cs="Traditional Arabic" w:hint="cs"/>
          <w:sz w:val="40"/>
          <w:szCs w:val="40"/>
          <w:rtl/>
        </w:rPr>
        <w:t xml:space="preserve"> </w:t>
      </w:r>
      <w:r w:rsidR="00AA557E">
        <w:rPr>
          <w:rFonts w:ascii="Traditional Arabic" w:hAnsi="Traditional Arabic" w:cs="Traditional Arabic" w:hint="cs"/>
          <w:sz w:val="40"/>
          <w:szCs w:val="40"/>
          <w:rtl/>
        </w:rPr>
        <w:t xml:space="preserve"> </w:t>
      </w:r>
      <w:r w:rsidRPr="00A4383F">
        <w:rPr>
          <w:rFonts w:ascii="Traditional Arabic" w:hAnsi="Traditional Arabic" w:cs="Traditional Arabic" w:hint="cs"/>
          <w:sz w:val="40"/>
          <w:szCs w:val="40"/>
          <w:rtl/>
        </w:rPr>
        <w:t>وإذا اختار المركز الثاني وجب على المحقق أن يسمعه بهذه الصفة ولا يحلفه يمين الشاهد حتى لا يحبط حقه في الدفاع فيجد نفسه بين وضعين إما أن يحلف ويقول الحقيقة ضد نفسه فتصبح أقواله حجة عليه</w:t>
      </w:r>
      <w:r>
        <w:rPr>
          <w:rFonts w:ascii="Traditional Arabic" w:hAnsi="Traditional Arabic" w:cs="Traditional Arabic" w:hint="cs"/>
          <w:sz w:val="40"/>
          <w:szCs w:val="40"/>
          <w:rtl/>
        </w:rPr>
        <w:t>،</w:t>
      </w:r>
      <w:r w:rsidRPr="00A4383F">
        <w:rPr>
          <w:rFonts w:ascii="Traditional Arabic" w:hAnsi="Traditional Arabic" w:cs="Traditional Arabic" w:hint="cs"/>
          <w:sz w:val="40"/>
          <w:szCs w:val="40"/>
          <w:rtl/>
        </w:rPr>
        <w:t xml:space="preserve"> وإما أن يحلف كاذبا وهنا يرتكب إثم الحلف الكاذب</w:t>
      </w:r>
      <w:r>
        <w:rPr>
          <w:rFonts w:ascii="Traditional Arabic" w:hAnsi="Traditional Arabic" w:cs="Traditional Arabic" w:hint="cs"/>
          <w:sz w:val="40"/>
          <w:szCs w:val="40"/>
          <w:rtl/>
        </w:rPr>
        <w:t xml:space="preserve"> مع عدم الاعتداد بشهادته.وعند </w:t>
      </w:r>
      <w:r>
        <w:rPr>
          <w:rFonts w:ascii="Traditional Arabic" w:hAnsi="Traditional Arabic" w:cs="Traditional Arabic" w:hint="cs"/>
          <w:sz w:val="40"/>
          <w:szCs w:val="40"/>
          <w:rtl/>
        </w:rPr>
        <w:lastRenderedPageBreak/>
        <w:t>مخالفة المحقق لهذا الالتزام القانوني بإعلام الشخص المسموع بحقه في الخيار  يترتب على ذلك الإجراء البطلان .</w:t>
      </w:r>
      <w:r>
        <w:rPr>
          <w:rStyle w:val="FootnoteReference"/>
          <w:rFonts w:ascii="Traditional Arabic" w:hAnsi="Traditional Arabic" w:cs="Traditional Arabic"/>
          <w:sz w:val="40"/>
          <w:szCs w:val="40"/>
          <w:rtl/>
        </w:rPr>
        <w:footnoteReference w:id="55"/>
      </w:r>
      <w:r w:rsidRPr="00A4383F">
        <w:rPr>
          <w:rFonts w:ascii="Traditional Arabic" w:hAnsi="Traditional Arabic" w:cs="Traditional Arabic" w:hint="cs"/>
          <w:sz w:val="40"/>
          <w:szCs w:val="40"/>
          <w:rtl/>
        </w:rPr>
        <w:t xml:space="preserve"> </w:t>
      </w:r>
    </w:p>
    <w:p w:rsidR="00777DCC" w:rsidRDefault="00777DCC" w:rsidP="00777DCC">
      <w:pPr>
        <w:jc w:val="center"/>
        <w:rPr>
          <w:rFonts w:ascii="Traditional Arabic" w:hAnsi="Traditional Arabic" w:cs="Traditional Arabic"/>
          <w:b/>
          <w:bCs/>
          <w:sz w:val="44"/>
          <w:szCs w:val="44"/>
          <w:rtl/>
        </w:rPr>
      </w:pPr>
    </w:p>
    <w:p w:rsidR="00777DCC" w:rsidRDefault="00777DCC" w:rsidP="00777DCC">
      <w:pPr>
        <w:jc w:val="center"/>
        <w:rPr>
          <w:rFonts w:ascii="Traditional Arabic" w:hAnsi="Traditional Arabic" w:cs="Traditional Arabic"/>
          <w:b/>
          <w:bCs/>
          <w:sz w:val="44"/>
          <w:szCs w:val="44"/>
          <w:rtl/>
        </w:rPr>
      </w:pPr>
    </w:p>
    <w:p w:rsidR="00777DCC" w:rsidRDefault="00777DCC" w:rsidP="00777DCC">
      <w:pPr>
        <w:jc w:val="center"/>
        <w:rPr>
          <w:rFonts w:ascii="Traditional Arabic" w:hAnsi="Traditional Arabic" w:cs="Traditional Arabic"/>
          <w:b/>
          <w:bCs/>
          <w:sz w:val="44"/>
          <w:szCs w:val="44"/>
          <w:rtl/>
        </w:rPr>
      </w:pPr>
    </w:p>
    <w:p w:rsidR="00777DCC" w:rsidRDefault="00777DCC" w:rsidP="00777DCC">
      <w:pPr>
        <w:jc w:val="center"/>
        <w:rPr>
          <w:rFonts w:ascii="Traditional Arabic" w:hAnsi="Traditional Arabic" w:cs="Traditional Arabic"/>
          <w:b/>
          <w:bCs/>
          <w:sz w:val="44"/>
          <w:szCs w:val="44"/>
          <w:rtl/>
        </w:rPr>
      </w:pPr>
    </w:p>
    <w:p w:rsidR="00777DCC" w:rsidRDefault="00777DCC" w:rsidP="00F0511A">
      <w:pPr>
        <w:rPr>
          <w:rFonts w:ascii="Traditional Arabic" w:hAnsi="Traditional Arabic" w:cs="Traditional Arabic"/>
          <w:b/>
          <w:bCs/>
          <w:sz w:val="44"/>
          <w:szCs w:val="44"/>
          <w:rtl/>
        </w:rPr>
      </w:pPr>
    </w:p>
    <w:p w:rsidR="005C3B1D" w:rsidRDefault="005C3B1D" w:rsidP="00872B7F">
      <w:pPr>
        <w:rPr>
          <w:rFonts w:ascii="Traditional Arabic" w:hAnsi="Traditional Arabic" w:cs="Traditional Arabic"/>
          <w:b/>
          <w:bCs/>
          <w:sz w:val="44"/>
          <w:szCs w:val="44"/>
          <w:rtl/>
        </w:rPr>
      </w:pPr>
    </w:p>
    <w:p w:rsidR="00B867F1" w:rsidRDefault="00B867F1" w:rsidP="00872B7F">
      <w:pPr>
        <w:rPr>
          <w:rFonts w:ascii="Traditional Arabic" w:hAnsi="Traditional Arabic" w:cs="Traditional Arabic"/>
          <w:b/>
          <w:bCs/>
          <w:sz w:val="44"/>
          <w:szCs w:val="44"/>
          <w:rtl/>
        </w:rPr>
      </w:pPr>
    </w:p>
    <w:p w:rsidR="00B867F1" w:rsidRDefault="00B867F1" w:rsidP="00872B7F">
      <w:pPr>
        <w:rPr>
          <w:rFonts w:ascii="Traditional Arabic" w:hAnsi="Traditional Arabic" w:cs="Traditional Arabic"/>
          <w:b/>
          <w:bCs/>
          <w:sz w:val="44"/>
          <w:szCs w:val="44"/>
          <w:rtl/>
        </w:rPr>
      </w:pPr>
    </w:p>
    <w:p w:rsidR="0031464A" w:rsidRPr="0031464A" w:rsidRDefault="0031464A" w:rsidP="00B867F1">
      <w:pPr>
        <w:jc w:val="center"/>
        <w:rPr>
          <w:rFonts w:ascii="Traditional Arabic" w:hAnsi="Traditional Arabic" w:cs="Traditional Arabic"/>
          <w:b/>
          <w:bCs/>
          <w:sz w:val="52"/>
          <w:szCs w:val="52"/>
          <w:rtl/>
        </w:rPr>
      </w:pPr>
      <w:r w:rsidRPr="0031464A">
        <w:rPr>
          <w:rFonts w:ascii="Traditional Arabic" w:hAnsi="Traditional Arabic" w:cs="Traditional Arabic" w:hint="cs"/>
          <w:b/>
          <w:bCs/>
          <w:sz w:val="52"/>
          <w:szCs w:val="52"/>
          <w:rtl/>
        </w:rPr>
        <w:t xml:space="preserve">المحور الرابع </w:t>
      </w:r>
    </w:p>
    <w:p w:rsidR="0031464A" w:rsidRDefault="0031464A" w:rsidP="0031464A">
      <w:pPr>
        <w:jc w:val="center"/>
        <w:rPr>
          <w:rFonts w:ascii="Traditional Arabic" w:hAnsi="Traditional Arabic" w:cs="Traditional Arabic"/>
          <w:b/>
          <w:bCs/>
          <w:sz w:val="52"/>
          <w:szCs w:val="52"/>
          <w:rtl/>
        </w:rPr>
      </w:pPr>
      <w:r w:rsidRPr="0031464A">
        <w:rPr>
          <w:rFonts w:ascii="Traditional Arabic" w:hAnsi="Traditional Arabic" w:cs="Traditional Arabic" w:hint="cs"/>
          <w:b/>
          <w:bCs/>
          <w:sz w:val="52"/>
          <w:szCs w:val="52"/>
          <w:rtl/>
        </w:rPr>
        <w:t xml:space="preserve">ويتناول كيفية جمع الأدلة من طرف المحقق </w:t>
      </w:r>
    </w:p>
    <w:p w:rsidR="0031464A" w:rsidRPr="0031464A" w:rsidRDefault="0031464A" w:rsidP="0031464A">
      <w:pPr>
        <w:jc w:val="center"/>
        <w:rPr>
          <w:rFonts w:ascii="Traditional Arabic" w:hAnsi="Traditional Arabic" w:cs="Traditional Arabic"/>
          <w:b/>
          <w:bCs/>
          <w:sz w:val="52"/>
          <w:szCs w:val="52"/>
          <w:rtl/>
        </w:rPr>
      </w:pPr>
      <w:r w:rsidRPr="0031464A">
        <w:rPr>
          <w:rFonts w:ascii="Traditional Arabic" w:hAnsi="Traditional Arabic" w:cs="Traditional Arabic" w:hint="cs"/>
          <w:b/>
          <w:bCs/>
          <w:sz w:val="52"/>
          <w:szCs w:val="52"/>
          <w:rtl/>
        </w:rPr>
        <w:t>وهو ما يتضمنه الفصل الرابع.</w:t>
      </w:r>
    </w:p>
    <w:p w:rsidR="0031464A" w:rsidRDefault="0031464A" w:rsidP="00777DCC">
      <w:pPr>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t>*************************************************</w:t>
      </w:r>
    </w:p>
    <w:p w:rsidR="00777DCC" w:rsidRPr="00E526E7" w:rsidRDefault="00777DCC" w:rsidP="00777DCC">
      <w:pPr>
        <w:jc w:val="center"/>
        <w:rPr>
          <w:rFonts w:ascii="Traditional Arabic" w:hAnsi="Traditional Arabic" w:cs="Traditional Arabic"/>
          <w:b/>
          <w:bCs/>
          <w:sz w:val="44"/>
          <w:szCs w:val="44"/>
          <w:rtl/>
        </w:rPr>
      </w:pPr>
      <w:r w:rsidRPr="00E526E7">
        <w:rPr>
          <w:rFonts w:ascii="Traditional Arabic" w:hAnsi="Traditional Arabic" w:cs="Traditional Arabic" w:hint="cs"/>
          <w:b/>
          <w:bCs/>
          <w:sz w:val="44"/>
          <w:szCs w:val="44"/>
          <w:rtl/>
        </w:rPr>
        <w:t>الفصل الرابع</w:t>
      </w:r>
    </w:p>
    <w:p w:rsidR="00777DCC" w:rsidRPr="00E526E7" w:rsidRDefault="00777DCC" w:rsidP="00E71B35">
      <w:pPr>
        <w:jc w:val="center"/>
        <w:rPr>
          <w:rFonts w:ascii="Traditional Arabic" w:hAnsi="Traditional Arabic" w:cs="Traditional Arabic"/>
          <w:b/>
          <w:bCs/>
          <w:sz w:val="44"/>
          <w:szCs w:val="44"/>
          <w:rtl/>
        </w:rPr>
      </w:pPr>
      <w:r w:rsidRPr="00E526E7">
        <w:rPr>
          <w:rFonts w:ascii="Traditional Arabic" w:hAnsi="Traditional Arabic" w:cs="Traditional Arabic" w:hint="cs"/>
          <w:b/>
          <w:bCs/>
          <w:sz w:val="44"/>
          <w:szCs w:val="44"/>
          <w:rtl/>
        </w:rPr>
        <w:t>إجراءات جمع الأدلـــة</w:t>
      </w:r>
    </w:p>
    <w:p w:rsidR="00777DCC" w:rsidRPr="00031527" w:rsidRDefault="00777DCC" w:rsidP="00777DC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Pr="00031527">
        <w:rPr>
          <w:rFonts w:ascii="Traditional Arabic" w:hAnsi="Traditional Arabic" w:cs="Traditional Arabic" w:hint="cs"/>
          <w:sz w:val="40"/>
          <w:szCs w:val="40"/>
          <w:rtl/>
        </w:rPr>
        <w:t xml:space="preserve">بعد تلقي قاضي التحقيق ملف الإجراءات إما بموجب طلب افتتاحي أو من خلال الشكوى المصحوبة بالادعاء المدني ، </w:t>
      </w:r>
      <w:r>
        <w:rPr>
          <w:rFonts w:ascii="Traditional Arabic" w:hAnsi="Traditional Arabic" w:cs="Traditional Arabic" w:hint="cs"/>
          <w:sz w:val="40"/>
          <w:szCs w:val="40"/>
          <w:rtl/>
        </w:rPr>
        <w:t xml:space="preserve">يشرع </w:t>
      </w:r>
      <w:r w:rsidRPr="00031527">
        <w:rPr>
          <w:rFonts w:ascii="Traditional Arabic" w:hAnsi="Traditional Arabic" w:cs="Traditional Arabic" w:hint="cs"/>
          <w:sz w:val="40"/>
          <w:szCs w:val="40"/>
          <w:rtl/>
        </w:rPr>
        <w:t xml:space="preserve"> في التحقيق مستعملا جملة الصلاحيات المخولة له قانونا .و</w:t>
      </w:r>
      <w:r>
        <w:rPr>
          <w:rFonts w:ascii="Traditional Arabic" w:hAnsi="Traditional Arabic" w:cs="Traditional Arabic" w:hint="cs"/>
          <w:sz w:val="40"/>
          <w:szCs w:val="40"/>
          <w:rtl/>
        </w:rPr>
        <w:t xml:space="preserve"> </w:t>
      </w:r>
      <w:r w:rsidRPr="00031527">
        <w:rPr>
          <w:rFonts w:ascii="Traditional Arabic" w:hAnsi="Traditional Arabic" w:cs="Traditional Arabic" w:hint="cs"/>
          <w:sz w:val="40"/>
          <w:szCs w:val="40"/>
          <w:rtl/>
        </w:rPr>
        <w:t xml:space="preserve">يبدأ بالاستجوابات و إصدار الأوامر و </w:t>
      </w:r>
      <w:r>
        <w:rPr>
          <w:rFonts w:ascii="Traditional Arabic" w:hAnsi="Traditional Arabic" w:cs="Traditional Arabic" w:hint="cs"/>
          <w:sz w:val="40"/>
          <w:szCs w:val="40"/>
          <w:rtl/>
        </w:rPr>
        <w:t>إ</w:t>
      </w:r>
      <w:r w:rsidRPr="00031527">
        <w:rPr>
          <w:rFonts w:ascii="Traditional Arabic" w:hAnsi="Traditional Arabic" w:cs="Traditional Arabic" w:hint="cs"/>
          <w:sz w:val="40"/>
          <w:szCs w:val="40"/>
          <w:rtl/>
        </w:rPr>
        <w:t xml:space="preserve">ن دعت الضرورة انتقاله إلى مكان ارتكاب الجريمة </w:t>
      </w:r>
      <w:r>
        <w:rPr>
          <w:rFonts w:ascii="Traditional Arabic" w:hAnsi="Traditional Arabic" w:cs="Traditional Arabic" w:hint="cs"/>
          <w:sz w:val="40"/>
          <w:szCs w:val="40"/>
          <w:rtl/>
        </w:rPr>
        <w:t>بقصد</w:t>
      </w:r>
      <w:r w:rsidRPr="00031527">
        <w:rPr>
          <w:rFonts w:ascii="Traditional Arabic" w:hAnsi="Traditional Arabic" w:cs="Traditional Arabic" w:hint="cs"/>
          <w:sz w:val="40"/>
          <w:szCs w:val="40"/>
          <w:rtl/>
        </w:rPr>
        <w:t xml:space="preserve"> المعاينة أو إعادة تمثيل الجريمة ثم </w:t>
      </w:r>
      <w:r>
        <w:rPr>
          <w:rFonts w:ascii="Traditional Arabic" w:hAnsi="Traditional Arabic" w:cs="Traditional Arabic" w:hint="cs"/>
          <w:sz w:val="40"/>
          <w:szCs w:val="40"/>
          <w:rtl/>
        </w:rPr>
        <w:lastRenderedPageBreak/>
        <w:t>التفتيش وحجز</w:t>
      </w:r>
      <w:r w:rsidRPr="00031527">
        <w:rPr>
          <w:rFonts w:ascii="Traditional Arabic" w:hAnsi="Traditional Arabic" w:cs="Traditional Arabic" w:hint="cs"/>
          <w:sz w:val="40"/>
          <w:szCs w:val="40"/>
          <w:rtl/>
        </w:rPr>
        <w:t xml:space="preserve"> الأشياء المضبوطة </w:t>
      </w:r>
      <w:r>
        <w:rPr>
          <w:rFonts w:ascii="Traditional Arabic" w:hAnsi="Traditional Arabic" w:cs="Traditional Arabic" w:hint="cs"/>
          <w:sz w:val="40"/>
          <w:szCs w:val="40"/>
          <w:rtl/>
        </w:rPr>
        <w:t xml:space="preserve">وندب الخبراء </w:t>
      </w:r>
      <w:r w:rsidRPr="00031527">
        <w:rPr>
          <w:rFonts w:ascii="Traditional Arabic" w:hAnsi="Traditional Arabic" w:cs="Traditional Arabic" w:hint="cs"/>
          <w:sz w:val="40"/>
          <w:szCs w:val="40"/>
          <w:rtl/>
        </w:rPr>
        <w:t>و</w:t>
      </w:r>
      <w:r>
        <w:rPr>
          <w:rFonts w:ascii="Traditional Arabic" w:hAnsi="Traditional Arabic" w:cs="Traditional Arabic" w:hint="cs"/>
          <w:sz w:val="40"/>
          <w:szCs w:val="40"/>
          <w:rtl/>
        </w:rPr>
        <w:t xml:space="preserve"> </w:t>
      </w:r>
      <w:r w:rsidR="00FF6ACD">
        <w:rPr>
          <w:rFonts w:ascii="Traditional Arabic" w:hAnsi="Traditional Arabic" w:cs="Traditional Arabic" w:hint="cs"/>
          <w:sz w:val="40"/>
          <w:szCs w:val="40"/>
          <w:rtl/>
        </w:rPr>
        <w:t>سماع الشهود وغير</w:t>
      </w:r>
      <w:r>
        <w:rPr>
          <w:rFonts w:ascii="Traditional Arabic" w:hAnsi="Traditional Arabic" w:cs="Traditional Arabic" w:hint="cs"/>
          <w:sz w:val="40"/>
          <w:szCs w:val="40"/>
          <w:rtl/>
        </w:rPr>
        <w:t xml:space="preserve">ها من الإجراءات الرامية إلى الوصول إلى الحقيقة من منطلق نص المادة 68 ق ا ج </w:t>
      </w:r>
      <w:r w:rsidRPr="00031527">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w:t>
      </w:r>
    </w:p>
    <w:p w:rsidR="00777DCC" w:rsidRDefault="00777DCC" w:rsidP="00777DCC">
      <w:pPr>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1-الاستجواب والمواجهة وسماع الطرف المدني  </w:t>
      </w:r>
    </w:p>
    <w:p w:rsidR="00777DCC" w:rsidRPr="00325F50" w:rsidRDefault="00777DCC" w:rsidP="00F34A2D">
      <w:pPr>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rPr>
        <w:t xml:space="preserve">    </w:t>
      </w:r>
      <w:r w:rsidRPr="00325F50">
        <w:rPr>
          <w:rFonts w:ascii="Traditional Arabic" w:hAnsi="Traditional Arabic" w:cs="Traditional Arabic" w:hint="cs"/>
          <w:sz w:val="40"/>
          <w:szCs w:val="40"/>
          <w:rtl/>
        </w:rPr>
        <w:t>و</w:t>
      </w:r>
      <w:r>
        <w:rPr>
          <w:rFonts w:ascii="Traditional Arabic" w:hAnsi="Traditional Arabic" w:cs="Traditional Arabic" w:hint="cs"/>
          <w:sz w:val="40"/>
          <w:szCs w:val="40"/>
          <w:rtl/>
        </w:rPr>
        <w:t xml:space="preserve"> </w:t>
      </w:r>
      <w:r w:rsidRPr="00325F50">
        <w:rPr>
          <w:rFonts w:ascii="Traditional Arabic" w:hAnsi="Traditional Arabic" w:cs="Traditional Arabic" w:hint="cs"/>
          <w:sz w:val="40"/>
          <w:szCs w:val="40"/>
          <w:rtl/>
        </w:rPr>
        <w:t xml:space="preserve">يقصد </w:t>
      </w:r>
      <w:r>
        <w:rPr>
          <w:rFonts w:ascii="Traditional Arabic" w:hAnsi="Traditional Arabic" w:cs="Traditional Arabic" w:hint="cs"/>
          <w:sz w:val="40"/>
          <w:szCs w:val="40"/>
          <w:rtl/>
        </w:rPr>
        <w:t>بالاستجواب في معرض الإجراءات الجزائية ذو المدلول التقني بأنه</w:t>
      </w:r>
      <w:r w:rsidRPr="00325F50">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 محاورة المحقق للم</w:t>
      </w:r>
      <w:r w:rsidRPr="00325F50">
        <w:rPr>
          <w:rFonts w:ascii="Traditional Arabic" w:hAnsi="Traditional Arabic" w:cs="Traditional Arabic" w:hint="cs"/>
          <w:sz w:val="40"/>
          <w:szCs w:val="40"/>
          <w:rtl/>
        </w:rPr>
        <w:t xml:space="preserve">تهم </w:t>
      </w:r>
      <w:r>
        <w:rPr>
          <w:rFonts w:ascii="Traditional Arabic" w:hAnsi="Traditional Arabic" w:cs="Traditional Arabic" w:hint="cs"/>
          <w:sz w:val="40"/>
          <w:szCs w:val="40"/>
          <w:rtl/>
        </w:rPr>
        <w:t>يتم من خلاله تلقي تصريحاته والإجابة على أسئلة القاضي.</w:t>
      </w:r>
      <w:r>
        <w:rPr>
          <w:rStyle w:val="FootnoteReference"/>
          <w:rFonts w:ascii="Traditional Arabic" w:hAnsi="Traditional Arabic" w:cs="Traditional Arabic"/>
          <w:sz w:val="40"/>
          <w:szCs w:val="40"/>
          <w:rtl/>
        </w:rPr>
        <w:footnoteReference w:id="56"/>
      </w:r>
      <w:r>
        <w:rPr>
          <w:rFonts w:ascii="Traditional Arabic" w:hAnsi="Traditional Arabic" w:cs="Traditional Arabic" w:hint="cs"/>
          <w:sz w:val="40"/>
          <w:szCs w:val="40"/>
          <w:rtl/>
          <w:lang w:bidi="ar-DZ"/>
        </w:rPr>
        <w:t>كما عرفته محكمة النقض الفرنسية بأنه :" هو طريقة للتحقيق في القضية عن طريق أسئلة يطرحها قضاة معينون لهذا الغرض على متهمين  (نقض جنائي فرنسي في 2مارس1972). أما المواجهة</w:t>
      </w:r>
      <w:r>
        <w:rPr>
          <w:rStyle w:val="FootnoteReference"/>
          <w:rFonts w:ascii="Traditional Arabic" w:hAnsi="Traditional Arabic" w:cs="Traditional Arabic"/>
          <w:sz w:val="40"/>
          <w:szCs w:val="40"/>
          <w:rtl/>
          <w:lang w:bidi="ar-DZ"/>
        </w:rPr>
        <w:footnoteReference w:id="57"/>
      </w:r>
      <w:r>
        <w:rPr>
          <w:rFonts w:ascii="Traditional Arabic" w:hAnsi="Traditional Arabic" w:cs="Traditional Arabic" w:hint="cs"/>
          <w:sz w:val="40"/>
          <w:szCs w:val="40"/>
          <w:rtl/>
          <w:lang w:bidi="ar-DZ"/>
        </w:rPr>
        <w:t xml:space="preserve"> فهي تقديم المتهم أمام الشاهد للتعرف عليه ومواجهته بما يعرفه عن الوقائع أو عن شخص المتهم ولنفي هذا الأخير </w:t>
      </w:r>
      <w:r w:rsidR="00382AA4">
        <w:rPr>
          <w:rFonts w:ascii="Traditional Arabic" w:hAnsi="Traditional Arabic" w:cs="Traditional Arabic" w:hint="cs"/>
          <w:sz w:val="40"/>
          <w:szCs w:val="40"/>
          <w:rtl/>
          <w:lang w:bidi="ar-DZ"/>
        </w:rPr>
        <w:t>م</w:t>
      </w:r>
      <w:r>
        <w:rPr>
          <w:rFonts w:ascii="Traditional Arabic" w:hAnsi="Traditional Arabic" w:cs="Traditional Arabic" w:hint="cs"/>
          <w:sz w:val="40"/>
          <w:szCs w:val="40"/>
          <w:rtl/>
          <w:lang w:bidi="ar-DZ"/>
        </w:rPr>
        <w:t>ا جاء به الشاهد ، ويمكن أن تتم أيضا بين المتهمين</w:t>
      </w:r>
      <w:r>
        <w:rPr>
          <w:rStyle w:val="FootnoteReference"/>
          <w:rFonts w:ascii="Traditional Arabic" w:hAnsi="Traditional Arabic" w:cs="Traditional Arabic"/>
          <w:sz w:val="40"/>
          <w:szCs w:val="40"/>
          <w:rtl/>
          <w:lang w:bidi="ar-DZ"/>
        </w:rPr>
        <w:footnoteReference w:id="58"/>
      </w:r>
      <w:r>
        <w:rPr>
          <w:rFonts w:ascii="Traditional Arabic" w:hAnsi="Traditional Arabic" w:cs="Traditional Arabic" w:hint="cs"/>
          <w:sz w:val="40"/>
          <w:szCs w:val="40"/>
          <w:rtl/>
          <w:lang w:bidi="ar-DZ"/>
        </w:rPr>
        <w:t xml:space="preserve"> أنفسهم عند تعارض أقوالهم للبحث عن أيها يمكن اعتباره مطابقا للحقيقة من عدمها ولا يجوز مواجهة الشهود بعضهم ببعض. وأخيرا فإن الإجراء الذي يتم في مواجهة الطرف المدني يدعى سماعا لا استجوابا وهو لا يؤدي يمينا غير أن الذي يجمعه مع الاستجواب هو الحق في الاستعانة بمحام لكليهما في الحالتين ( م 105 ق ا ج ) </w:t>
      </w:r>
    </w:p>
    <w:p w:rsidR="00777DCC" w:rsidRPr="00710E97" w:rsidRDefault="00777DCC" w:rsidP="00777DCC">
      <w:pPr>
        <w:rPr>
          <w:rFonts w:ascii="Traditional Arabic" w:hAnsi="Traditional Arabic" w:cs="Traditional Arabic"/>
          <w:b/>
          <w:bCs/>
          <w:sz w:val="40"/>
          <w:szCs w:val="40"/>
          <w:rtl/>
          <w:lang w:bidi="ar-DZ"/>
        </w:rPr>
      </w:pPr>
      <w:r w:rsidRPr="00BC2BB1">
        <w:rPr>
          <w:rFonts w:ascii="Traditional Arabic" w:hAnsi="Traditional Arabic" w:cs="Traditional Arabic" w:hint="cs"/>
          <w:b/>
          <w:bCs/>
          <w:sz w:val="32"/>
          <w:szCs w:val="32"/>
          <w:rtl/>
          <w:lang w:bidi="ar-DZ"/>
        </w:rPr>
        <w:t>1-</w:t>
      </w:r>
      <w:r w:rsidRPr="00710E97">
        <w:rPr>
          <w:rFonts w:ascii="Traditional Arabic" w:hAnsi="Traditional Arabic" w:cs="Traditional Arabic" w:hint="cs"/>
          <w:sz w:val="32"/>
          <w:szCs w:val="32"/>
          <w:rtl/>
          <w:lang w:bidi="ar-DZ"/>
        </w:rPr>
        <w:t>1</w:t>
      </w:r>
      <w:r w:rsidRPr="00710E97">
        <w:rPr>
          <w:rFonts w:ascii="Traditional Arabic" w:hAnsi="Traditional Arabic" w:cs="Traditional Arabic" w:hint="cs"/>
          <w:b/>
          <w:bCs/>
          <w:sz w:val="40"/>
          <w:szCs w:val="40"/>
          <w:rtl/>
          <w:lang w:bidi="ar-DZ"/>
        </w:rPr>
        <w:t xml:space="preserve"> الاستجواب عند الحضور الأول </w:t>
      </w:r>
    </w:p>
    <w:p w:rsidR="00777DCC" w:rsidRDefault="00777DCC" w:rsidP="00FF6ACD">
      <w:pPr>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    </w:t>
      </w:r>
      <w:r w:rsidRPr="009E111B">
        <w:rPr>
          <w:rFonts w:ascii="Traditional Arabic" w:hAnsi="Traditional Arabic" w:cs="Traditional Arabic" w:hint="cs"/>
          <w:sz w:val="40"/>
          <w:szCs w:val="40"/>
          <w:rtl/>
          <w:lang w:bidi="ar-DZ"/>
        </w:rPr>
        <w:t xml:space="preserve">يحصل هذا الإجراء بمناسبة حضور المتهم لأول مرة أمام قاضي التحقيق </w:t>
      </w:r>
      <w:r>
        <w:rPr>
          <w:rFonts w:ascii="Traditional Arabic" w:hAnsi="Traditional Arabic" w:cs="Traditional Arabic" w:hint="cs"/>
          <w:sz w:val="40"/>
          <w:szCs w:val="40"/>
          <w:rtl/>
          <w:lang w:bidi="ar-DZ"/>
        </w:rPr>
        <w:t>إ</w:t>
      </w:r>
      <w:r w:rsidRPr="009E111B">
        <w:rPr>
          <w:rFonts w:ascii="Traditional Arabic" w:hAnsi="Traditional Arabic" w:cs="Traditional Arabic" w:hint="cs"/>
          <w:sz w:val="40"/>
          <w:szCs w:val="40"/>
          <w:rtl/>
          <w:lang w:bidi="ar-DZ"/>
        </w:rPr>
        <w:t>ثر تقديمة</w:t>
      </w:r>
      <w:r w:rsidR="00F0511A">
        <w:rPr>
          <w:rFonts w:ascii="Traditional Arabic" w:hAnsi="Traditional Arabic" w:cs="Traditional Arabic"/>
          <w:sz w:val="40"/>
          <w:szCs w:val="40"/>
          <w:lang w:bidi="ar-DZ"/>
        </w:rPr>
        <w:t xml:space="preserve"> </w:t>
      </w:r>
      <w:r w:rsidR="00F0511A">
        <w:rPr>
          <w:rFonts w:ascii="Traditional Arabic" w:hAnsi="Traditional Arabic" w:cs="Traditional Arabic" w:hint="cs"/>
          <w:sz w:val="40"/>
          <w:szCs w:val="40"/>
          <w:rtl/>
          <w:lang w:bidi="ar-DZ"/>
        </w:rPr>
        <w:t>(</w:t>
      </w:r>
      <w:r w:rsidR="00F0511A" w:rsidRPr="009F3209">
        <w:rPr>
          <w:rFonts w:ascii="Traditional Arabic" w:hAnsi="Traditional Arabic" w:cs="Traditional Arabic"/>
          <w:sz w:val="32"/>
          <w:szCs w:val="32"/>
          <w:lang w:val="fr-FR" w:bidi="ar-DZ"/>
        </w:rPr>
        <w:t>une présentation</w:t>
      </w:r>
      <w:r w:rsidR="00F0511A">
        <w:rPr>
          <w:rFonts w:ascii="Traditional Arabic" w:hAnsi="Traditional Arabic" w:cs="Traditional Arabic" w:hint="cs"/>
          <w:sz w:val="40"/>
          <w:szCs w:val="40"/>
          <w:rtl/>
          <w:lang w:bidi="ar-DZ"/>
        </w:rPr>
        <w:t xml:space="preserve">) </w:t>
      </w:r>
      <w:r w:rsidRPr="009E111B">
        <w:rPr>
          <w:rFonts w:ascii="Traditional Arabic" w:hAnsi="Traditional Arabic" w:cs="Traditional Arabic" w:hint="cs"/>
          <w:sz w:val="40"/>
          <w:szCs w:val="40"/>
          <w:rtl/>
          <w:lang w:bidi="ar-DZ"/>
        </w:rPr>
        <w:t xml:space="preserve"> أو بناء على استدعاء لهذا الغرض عندما يكون </w:t>
      </w:r>
      <w:r w:rsidRPr="009E111B">
        <w:rPr>
          <w:rFonts w:ascii="Traditional Arabic" w:hAnsi="Traditional Arabic" w:cs="Traditional Arabic" w:hint="cs"/>
          <w:sz w:val="40"/>
          <w:szCs w:val="40"/>
          <w:rtl/>
          <w:lang w:bidi="ar-DZ"/>
        </w:rPr>
        <w:lastRenderedPageBreak/>
        <w:t>حرا</w:t>
      </w:r>
      <w:r w:rsidR="00FF6ACD">
        <w:rPr>
          <w:rFonts w:ascii="Traditional Arabic" w:hAnsi="Traditional Arabic" w:cs="Traditional Arabic" w:hint="cs"/>
          <w:sz w:val="40"/>
          <w:szCs w:val="40"/>
          <w:rtl/>
          <w:lang w:bidi="ar-DZ"/>
        </w:rPr>
        <w:t>.</w:t>
      </w:r>
      <w:r w:rsidRPr="009E111B">
        <w:rPr>
          <w:rFonts w:ascii="Traditional Arabic" w:hAnsi="Traditional Arabic" w:cs="Traditional Arabic" w:hint="cs"/>
          <w:sz w:val="40"/>
          <w:szCs w:val="40"/>
          <w:rtl/>
          <w:lang w:bidi="ar-DZ"/>
        </w:rPr>
        <w:t xml:space="preserve">  وقد نص المشرع</w:t>
      </w:r>
      <w:r w:rsidRPr="00334AC7">
        <w:rPr>
          <w:rFonts w:ascii="Traditional Arabic" w:hAnsi="Traditional Arabic" w:cs="Traditional Arabic" w:hint="cs"/>
          <w:sz w:val="40"/>
          <w:szCs w:val="40"/>
          <w:rtl/>
          <w:lang w:bidi="ar-DZ"/>
        </w:rPr>
        <w:t xml:space="preserve"> في المادة 100 ق ا</w:t>
      </w:r>
      <w:r>
        <w:rPr>
          <w:rFonts w:ascii="Traditional Arabic" w:hAnsi="Traditional Arabic" w:cs="Traditional Arabic" w:hint="cs"/>
          <w:sz w:val="40"/>
          <w:szCs w:val="40"/>
          <w:rtl/>
          <w:lang w:bidi="ar-DZ"/>
        </w:rPr>
        <w:t xml:space="preserve"> </w:t>
      </w:r>
      <w:r w:rsidRPr="00334AC7">
        <w:rPr>
          <w:rFonts w:ascii="Traditional Arabic" w:hAnsi="Traditional Arabic" w:cs="Traditional Arabic" w:hint="cs"/>
          <w:sz w:val="40"/>
          <w:szCs w:val="40"/>
          <w:rtl/>
          <w:lang w:bidi="ar-DZ"/>
        </w:rPr>
        <w:t xml:space="preserve">ج على كيفية القيام بهذا الإجراء </w:t>
      </w:r>
      <w:r>
        <w:rPr>
          <w:rFonts w:ascii="Traditional Arabic" w:hAnsi="Traditional Arabic" w:cs="Traditional Arabic" w:hint="cs"/>
          <w:sz w:val="40"/>
          <w:szCs w:val="40"/>
          <w:rtl/>
          <w:lang w:bidi="ar-DZ"/>
        </w:rPr>
        <w:t>بداية من تحقق القاضي من هوية المتهم ثم إحاطته علما بالواقعة أو الوقائع المنسوبة إليه والنصوص القانونية التي تحكمها وهو ملزم بإعلامه بحقه في عدم التصريح بأي كلام مع ذكر ذلك في المحضر. وطالما أن المتهم حر في اختيار موقفه يمكنه التصريح للمحقق وعندها يقوم هذا الأخير بأخذ أقواله في المحضر .وفضلا عن هذا يجب عليه إخباره بحقه في اختيار محام للحضور معه قبل مباشرة الاستجواب مع وجوب الإشارة إلى هذا الإجراء بالمحضر ، وإن وافق ولم يتمكن من الاختيار قام القاضي مقامه في تعيين محام عنه  بصفة تلقائية ما عدا في حالة الاستعجال المنصوص عليها بالمادة 101 التي تشكل استثناء من القاعدة المنصوص عليها بالمادة 100 .</w:t>
      </w:r>
    </w:p>
    <w:p w:rsidR="004474CE" w:rsidRDefault="004474CE" w:rsidP="00FF6ACD">
      <w:pPr>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كما يتعين عليه أن ينبه المتهم إلى وجوب إخطاره بكل تغيير يطرأ</w:t>
      </w:r>
      <w:r w:rsidR="00A16D5D">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على عنوانه  ويجوز للمتهم اختيار موطن له في دائرة  اختصاص المحكمة .</w:t>
      </w:r>
    </w:p>
    <w:p w:rsidR="00777DCC" w:rsidRPr="009F3209" w:rsidRDefault="00777DCC" w:rsidP="00930960">
      <w:pPr>
        <w:jc w:val="both"/>
        <w:rPr>
          <w:rFonts w:ascii="Traditional Arabic" w:hAnsi="Traditional Arabic" w:cs="Traditional Arabic"/>
          <w:sz w:val="40"/>
          <w:szCs w:val="40"/>
          <w:lang w:bidi="ar-DZ"/>
        </w:rPr>
      </w:pPr>
      <w:r>
        <w:rPr>
          <w:rFonts w:ascii="Traditional Arabic" w:hAnsi="Traditional Arabic" w:cs="Traditional Arabic" w:hint="cs"/>
          <w:sz w:val="40"/>
          <w:szCs w:val="40"/>
          <w:rtl/>
          <w:lang w:bidi="ar-DZ"/>
        </w:rPr>
        <w:t xml:space="preserve">     وعند الاستجواب في الحضور الأول لا يمكن طرح الأسئلة على المتهم سواء من طرف المحقق أو عضو النيابة أو محامي المتهم . ولدى انقضاء الاستجواب سواء صرح المتهم أو لم يصرح يغلق المحضر ويوقعه كل من القاضي وكاتبه والمتهم، غير أنه إذا رفض ذلك وجبت الإشارة إلى هذا الرفض.وأخيرا يتصرف القاضي في حرية المتهم فإما أن يتركه حرا طليقا وإما أن يسلط عليه إجراء من إجراءات الرقابة القضائية وإما أن يقرر إيداعه الحبس المؤقت مع وجوب إعلامه بحقه في استئناف أمر الإيداع </w:t>
      </w:r>
      <w:r w:rsidR="00B867F1">
        <w:rPr>
          <w:rStyle w:val="FootnoteReference"/>
          <w:rFonts w:ascii="Traditional Arabic" w:hAnsi="Traditional Arabic" w:cs="Traditional Arabic"/>
          <w:sz w:val="40"/>
          <w:szCs w:val="40"/>
          <w:rtl/>
          <w:lang w:bidi="ar-DZ"/>
        </w:rPr>
        <w:footnoteReference w:id="59"/>
      </w:r>
      <w:r>
        <w:rPr>
          <w:rFonts w:ascii="Traditional Arabic" w:hAnsi="Traditional Arabic" w:cs="Traditional Arabic" w:hint="cs"/>
          <w:sz w:val="40"/>
          <w:szCs w:val="40"/>
          <w:rtl/>
          <w:lang w:bidi="ar-DZ"/>
        </w:rPr>
        <w:t>شفاهة خلال 3 أيام من صدوره طبقا للمادة123مكرر  ق ا ج</w:t>
      </w:r>
      <w:r w:rsidR="00930960">
        <w:rPr>
          <w:rFonts w:ascii="Traditional Arabic" w:hAnsi="Traditional Arabic" w:cs="Traditional Arabic" w:hint="cs"/>
          <w:sz w:val="40"/>
          <w:szCs w:val="40"/>
          <w:rtl/>
          <w:lang w:bidi="ar-DZ"/>
        </w:rPr>
        <w:t xml:space="preserve"> وينوه عن ذلك في المحضر؛</w:t>
      </w:r>
      <w:r>
        <w:rPr>
          <w:rFonts w:ascii="Traditional Arabic" w:hAnsi="Traditional Arabic" w:cs="Traditional Arabic" w:hint="cs"/>
          <w:sz w:val="40"/>
          <w:szCs w:val="40"/>
          <w:rtl/>
          <w:lang w:bidi="ar-DZ"/>
        </w:rPr>
        <w:t xml:space="preserve"> مع الملاحظ أنه لا يجوز </w:t>
      </w:r>
      <w:r>
        <w:rPr>
          <w:rFonts w:ascii="Traditional Arabic" w:hAnsi="Traditional Arabic" w:cs="Traditional Arabic" w:hint="cs"/>
          <w:sz w:val="40"/>
          <w:szCs w:val="40"/>
          <w:rtl/>
          <w:lang w:bidi="ar-DZ"/>
        </w:rPr>
        <w:lastRenderedPageBreak/>
        <w:t xml:space="preserve">إيداع المتهم الحبس المؤقت ما لم يتم استجوابه(م </w:t>
      </w:r>
      <w:r w:rsidRPr="00E6498C">
        <w:rPr>
          <w:rFonts w:ascii="Traditional Arabic" w:hAnsi="Traditional Arabic" w:cs="Traditional Arabic" w:hint="cs"/>
          <w:sz w:val="32"/>
          <w:szCs w:val="32"/>
          <w:rtl/>
          <w:lang w:bidi="ar-DZ"/>
        </w:rPr>
        <w:t>118</w:t>
      </w:r>
      <w:r>
        <w:rPr>
          <w:rFonts w:ascii="Traditional Arabic" w:hAnsi="Traditional Arabic" w:cs="Traditional Arabic" w:hint="cs"/>
          <w:sz w:val="40"/>
          <w:szCs w:val="40"/>
          <w:rtl/>
          <w:lang w:bidi="ar-DZ"/>
        </w:rPr>
        <w:t xml:space="preserve"> ق اج) فضلا عن إمكانية استبدال الحبس المؤقت بالسوار الالكتروني متى توفرت شروط ذلك.</w:t>
      </w:r>
      <w:r w:rsidR="00F34A2D" w:rsidRPr="00F34A2D">
        <w:rPr>
          <w:rFonts w:ascii="Traditional Arabic" w:hAnsi="Traditional Arabic" w:cs="Traditional Arabic" w:hint="cs"/>
          <w:sz w:val="40"/>
          <w:szCs w:val="40"/>
          <w:rtl/>
          <w:lang w:bidi="ar-DZ"/>
        </w:rPr>
        <w:t xml:space="preserve"> </w:t>
      </w:r>
      <w:r w:rsidR="00F34A2D">
        <w:rPr>
          <w:rFonts w:ascii="Traditional Arabic" w:hAnsi="Traditional Arabic" w:cs="Traditional Arabic" w:hint="cs"/>
          <w:sz w:val="40"/>
          <w:szCs w:val="40"/>
          <w:rtl/>
          <w:lang w:bidi="ar-DZ"/>
        </w:rPr>
        <w:t xml:space="preserve">ولا يفوتنا في هذا المقام أن نذكر بوجوب مراعاة أحكام المواد 91 المتعلقة باستدعاء المترجم وتحليفه اليمين القانونية المنصوص عليها في المادة نفسها، لمعاونة الشخص المسموع من طرف القاضي إذا لم يكن يعرف اللغة العربية .  </w:t>
      </w:r>
    </w:p>
    <w:p w:rsidR="00777DCC" w:rsidRPr="00710E97" w:rsidRDefault="00777DCC" w:rsidP="00777DCC">
      <w:pPr>
        <w:rPr>
          <w:rFonts w:ascii="Traditional Arabic" w:hAnsi="Traditional Arabic" w:cs="Traditional Arabic"/>
          <w:b/>
          <w:bCs/>
          <w:sz w:val="40"/>
          <w:szCs w:val="40"/>
          <w:rtl/>
        </w:rPr>
      </w:pPr>
      <w:r w:rsidRPr="00BC2BB1">
        <w:rPr>
          <w:rFonts w:ascii="Traditional Arabic" w:hAnsi="Traditional Arabic" w:cs="Traditional Arabic" w:hint="cs"/>
          <w:b/>
          <w:bCs/>
          <w:sz w:val="40"/>
          <w:szCs w:val="40"/>
          <w:rtl/>
        </w:rPr>
        <w:t>1-</w:t>
      </w:r>
      <w:r w:rsidRPr="008010A9">
        <w:rPr>
          <w:rFonts w:ascii="Traditional Arabic" w:hAnsi="Traditional Arabic" w:cs="Traditional Arabic" w:hint="cs"/>
          <w:sz w:val="32"/>
          <w:szCs w:val="32"/>
          <w:rtl/>
        </w:rPr>
        <w:t>2</w:t>
      </w:r>
      <w:r w:rsidRPr="00710E97">
        <w:rPr>
          <w:rFonts w:ascii="Traditional Arabic" w:hAnsi="Traditional Arabic" w:cs="Traditional Arabic" w:hint="cs"/>
          <w:b/>
          <w:bCs/>
          <w:sz w:val="40"/>
          <w:szCs w:val="40"/>
          <w:rtl/>
        </w:rPr>
        <w:t xml:space="preserve"> الاستجواب في الموضوع والاستجواب الإجمالي</w:t>
      </w:r>
    </w:p>
    <w:p w:rsidR="00777DCC" w:rsidRDefault="00777DCC" w:rsidP="00930960">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يتمثل</w:t>
      </w:r>
      <w:r w:rsidR="00930960" w:rsidRPr="00930960">
        <w:rPr>
          <w:rFonts w:ascii="Traditional Arabic" w:hAnsi="Traditional Arabic" w:cs="Traditional Arabic" w:hint="cs"/>
          <w:sz w:val="40"/>
          <w:szCs w:val="40"/>
          <w:rtl/>
        </w:rPr>
        <w:t xml:space="preserve"> </w:t>
      </w:r>
      <w:r w:rsidR="00930960">
        <w:rPr>
          <w:rFonts w:ascii="Traditional Arabic" w:hAnsi="Traditional Arabic" w:cs="Traditional Arabic" w:hint="cs"/>
          <w:sz w:val="40"/>
          <w:szCs w:val="40"/>
          <w:rtl/>
        </w:rPr>
        <w:t>الاستجواب هنا</w:t>
      </w:r>
      <w:r>
        <w:rPr>
          <w:rFonts w:ascii="Traditional Arabic" w:hAnsi="Traditional Arabic" w:cs="Traditional Arabic" w:hint="cs"/>
          <w:sz w:val="40"/>
          <w:szCs w:val="40"/>
          <w:rtl/>
        </w:rPr>
        <w:t xml:space="preserve"> في قيام القاضي بمواجهة المتهم بما نسب </w:t>
      </w:r>
      <w:r w:rsidR="00631DAC">
        <w:rPr>
          <w:rFonts w:ascii="Traditional Arabic" w:hAnsi="Traditional Arabic" w:cs="Traditional Arabic" w:hint="cs"/>
          <w:sz w:val="40"/>
          <w:szCs w:val="40"/>
          <w:rtl/>
        </w:rPr>
        <w:t>إليه</w:t>
      </w:r>
      <w:r>
        <w:rPr>
          <w:rFonts w:ascii="Traditional Arabic" w:hAnsi="Traditional Arabic" w:cs="Traditional Arabic" w:hint="cs"/>
          <w:sz w:val="40"/>
          <w:szCs w:val="40"/>
          <w:rtl/>
        </w:rPr>
        <w:t xml:space="preserve"> وذلك من خلال  طرح</w:t>
      </w:r>
      <w:r w:rsidR="00930960">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 أسئلة فنية ودقيقة بغية الوصول إلى الحقيقة.وإذا كان المتهم موقوفا تم استخراجه بواسطة القوة العمومية قصد استجوابه، أما إذا كان حرا طليقا تم استدعاؤه بواسطة القوة العمومية أو المحضر القضائي وفي الحالتين يجب تبليغ محاميه بهذا الاستجواب بيومين على الأقل لتمكينه من الحضور مع وضع نسخة من الملف تحت تصرفه للاستنساخ عنها ويمكن المتهم التنازل عن حضور المحامي معه.</w:t>
      </w:r>
    </w:p>
    <w:p w:rsidR="00631DAC" w:rsidRDefault="00777DCC" w:rsidP="00631DA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631DAC">
        <w:rPr>
          <w:rFonts w:ascii="Traditional Arabic" w:hAnsi="Traditional Arabic" w:cs="Traditional Arabic" w:hint="cs"/>
          <w:sz w:val="40"/>
          <w:szCs w:val="40"/>
          <w:rtl/>
        </w:rPr>
        <w:t>وعلى خلاف الاستجواب عند الحضور الأول فإنه بمناسبة الاستجواب في الموضوع يحق لمحامي المتهم طرح الأسئلة بعد أن يأذن له قاضي التحقيق بذلك ويكون سؤاله بواسطة القاضي الذي يعيد طرحه على المتهم للإجابة عنه ؛</w:t>
      </w:r>
      <w:r w:rsidR="00631DAC" w:rsidRPr="00631DAC">
        <w:rPr>
          <w:rFonts w:ascii="Traditional Arabic" w:hAnsi="Traditional Arabic" w:cs="Traditional Arabic" w:hint="cs"/>
          <w:sz w:val="40"/>
          <w:szCs w:val="40"/>
          <w:rtl/>
        </w:rPr>
        <w:t xml:space="preserve"> </w:t>
      </w:r>
      <w:r w:rsidR="00631DAC">
        <w:rPr>
          <w:rFonts w:ascii="Traditional Arabic" w:hAnsi="Traditional Arabic" w:cs="Traditional Arabic" w:hint="cs"/>
          <w:sz w:val="40"/>
          <w:szCs w:val="40"/>
          <w:rtl/>
        </w:rPr>
        <w:t>ويمكن هذا الأخير رفض طرح السؤال على المتهم وفي هذه الحالة وجب تضمين السؤال بالمحضر ليرفق به( م107 ا ج )</w:t>
      </w:r>
    </w:p>
    <w:p w:rsidR="00777DCC" w:rsidRDefault="00631DAC" w:rsidP="00631DA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في حين يملك ممثل النيابة العامة حق طرح الأسئلة مباشرة على المتهم دون المرور بالقاضي لكن بعد إذنه من باب الاحترام له كمشرف على التحقيق.</w:t>
      </w:r>
      <w:r w:rsidR="00777DCC">
        <w:rPr>
          <w:rFonts w:ascii="Traditional Arabic" w:hAnsi="Traditional Arabic" w:cs="Traditional Arabic" w:hint="cs"/>
          <w:sz w:val="40"/>
          <w:szCs w:val="40"/>
          <w:rtl/>
        </w:rPr>
        <w:t xml:space="preserve"> </w:t>
      </w:r>
      <w:r w:rsidR="00930960">
        <w:rPr>
          <w:rFonts w:ascii="Traditional Arabic" w:hAnsi="Traditional Arabic" w:cs="Traditional Arabic" w:hint="cs"/>
          <w:sz w:val="40"/>
          <w:szCs w:val="40"/>
          <w:rtl/>
        </w:rPr>
        <w:t>(م 106 ق ا ج )</w:t>
      </w:r>
      <w:r>
        <w:rPr>
          <w:rFonts w:ascii="Traditional Arabic" w:hAnsi="Traditional Arabic" w:cs="Traditional Arabic" w:hint="cs"/>
          <w:sz w:val="40"/>
          <w:szCs w:val="40"/>
          <w:rtl/>
        </w:rPr>
        <w:t xml:space="preserve">. </w:t>
      </w:r>
    </w:p>
    <w:p w:rsidR="00777DCC" w:rsidRDefault="00777DCC" w:rsidP="00631DAC">
      <w:pPr>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     أما الاستجواب الإجمالي</w:t>
      </w:r>
      <w:r>
        <w:rPr>
          <w:rStyle w:val="FootnoteReference"/>
          <w:rFonts w:ascii="Traditional Arabic" w:hAnsi="Traditional Arabic" w:cs="Traditional Arabic"/>
          <w:sz w:val="40"/>
          <w:szCs w:val="40"/>
          <w:rtl/>
        </w:rPr>
        <w:footnoteReference w:id="60"/>
      </w:r>
      <w:r>
        <w:rPr>
          <w:rFonts w:ascii="Traditional Arabic" w:hAnsi="Traditional Arabic" w:cs="Traditional Arabic" w:hint="cs"/>
          <w:sz w:val="40"/>
          <w:szCs w:val="40"/>
          <w:rtl/>
        </w:rPr>
        <w:t xml:space="preserve"> في مادة الجنايات</w:t>
      </w:r>
      <w:r w:rsidR="00F34A2D" w:rsidRPr="00F34A2D">
        <w:rPr>
          <w:rFonts w:ascii="Traditional Arabic" w:hAnsi="Traditional Arabic" w:cs="Traditional Arabic" w:hint="cs"/>
          <w:sz w:val="40"/>
          <w:szCs w:val="40"/>
          <w:rtl/>
        </w:rPr>
        <w:t xml:space="preserve"> </w:t>
      </w:r>
      <w:r w:rsidR="00631DAC">
        <w:rPr>
          <w:rFonts w:ascii="Traditional Arabic" w:hAnsi="Traditional Arabic" w:cs="Traditional Arabic" w:hint="cs"/>
          <w:sz w:val="40"/>
          <w:szCs w:val="40"/>
          <w:rtl/>
        </w:rPr>
        <w:t xml:space="preserve">فهو محل </w:t>
      </w:r>
      <w:r w:rsidR="00F34A2D">
        <w:rPr>
          <w:rFonts w:ascii="Traditional Arabic" w:hAnsi="Traditional Arabic" w:cs="Traditional Arabic" w:hint="cs"/>
          <w:sz w:val="40"/>
          <w:szCs w:val="40"/>
          <w:rtl/>
        </w:rPr>
        <w:t xml:space="preserve">خلاف قضائي وتشريعي  </w:t>
      </w:r>
      <w:r>
        <w:rPr>
          <w:rStyle w:val="FootnoteReference"/>
          <w:rFonts w:ascii="Traditional Arabic" w:hAnsi="Traditional Arabic" w:cs="Traditional Arabic"/>
          <w:sz w:val="40"/>
          <w:szCs w:val="40"/>
          <w:rtl/>
        </w:rPr>
        <w:footnoteReference w:id="61"/>
      </w:r>
      <w:r>
        <w:rPr>
          <w:rFonts w:ascii="Traditional Arabic" w:hAnsi="Traditional Arabic" w:cs="Traditional Arabic" w:hint="cs"/>
          <w:sz w:val="40"/>
          <w:szCs w:val="40"/>
          <w:rtl/>
        </w:rPr>
        <w:t xml:space="preserve"> </w:t>
      </w:r>
      <w:r w:rsidR="00631DAC">
        <w:rPr>
          <w:rFonts w:ascii="Traditional Arabic" w:hAnsi="Traditional Arabic" w:cs="Traditional Arabic" w:hint="cs"/>
          <w:sz w:val="40"/>
          <w:szCs w:val="40"/>
          <w:rtl/>
        </w:rPr>
        <w:t xml:space="preserve"> من حيث وجوبيته في المادة الجنائية من عدمها ، </w:t>
      </w:r>
      <w:r>
        <w:rPr>
          <w:rFonts w:ascii="Traditional Arabic" w:hAnsi="Traditional Arabic" w:cs="Traditional Arabic" w:hint="cs"/>
          <w:sz w:val="40"/>
          <w:szCs w:val="40"/>
          <w:rtl/>
        </w:rPr>
        <w:t xml:space="preserve">وفيه يقوم القاضي بتلخيص جميع الإجراءات و التصريحات التي وردت على لسان المتهم اعترافات أو إنكار أو تراجع عن إقرارات سابقة تمت أمام الشرطة القضائية أو أمام المحقق نفسه مع طلب إبداء رأيه بخصوص الخبرة النفسية والعقلية وما إن كانت لدية ملاحظات حولها وينتهي بالعبارة </w:t>
      </w:r>
      <w:r w:rsidRPr="008A3AA1">
        <w:rPr>
          <w:rFonts w:ascii="Traditional Arabic" w:hAnsi="Traditional Arabic" w:cs="Traditional Arabic" w:hint="cs"/>
          <w:b/>
          <w:bCs/>
          <w:i/>
          <w:iCs/>
          <w:sz w:val="32"/>
          <w:szCs w:val="32"/>
          <w:rtl/>
        </w:rPr>
        <w:t>هذا هو استجوابك الأخير فهل لديك ما تضيفه</w:t>
      </w:r>
      <w:r>
        <w:rPr>
          <w:rFonts w:ascii="Traditional Arabic" w:hAnsi="Traditional Arabic" w:cs="Traditional Arabic" w:hint="cs"/>
          <w:sz w:val="40"/>
          <w:szCs w:val="40"/>
          <w:rtl/>
        </w:rPr>
        <w:t>؟</w:t>
      </w:r>
    </w:p>
    <w:p w:rsidR="008A3AA1" w:rsidRDefault="008A3AA1" w:rsidP="006E67C9">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Pr="008A3AA1">
        <w:rPr>
          <w:rFonts w:ascii="Traditional Arabic" w:hAnsi="Traditional Arabic" w:cs="Traditional Arabic" w:hint="cs"/>
          <w:b/>
          <w:bCs/>
          <w:sz w:val="40"/>
          <w:szCs w:val="40"/>
          <w:u w:val="single"/>
          <w:rtl/>
        </w:rPr>
        <w:t xml:space="preserve">استعمال المحادثة المرئية </w:t>
      </w:r>
      <w:r w:rsidR="00F0511A" w:rsidRPr="008A3AA1">
        <w:rPr>
          <w:rFonts w:ascii="Traditional Arabic" w:hAnsi="Traditional Arabic" w:cs="Traditional Arabic" w:hint="cs"/>
          <w:b/>
          <w:bCs/>
          <w:sz w:val="40"/>
          <w:szCs w:val="40"/>
          <w:u w:val="single"/>
          <w:rtl/>
        </w:rPr>
        <w:t>أثناء</w:t>
      </w:r>
      <w:r w:rsidRPr="008A3AA1">
        <w:rPr>
          <w:rFonts w:ascii="Traditional Arabic" w:hAnsi="Traditional Arabic" w:cs="Traditional Arabic" w:hint="cs"/>
          <w:b/>
          <w:bCs/>
          <w:sz w:val="40"/>
          <w:szCs w:val="40"/>
          <w:u w:val="single"/>
          <w:rtl/>
        </w:rPr>
        <w:t xml:space="preserve"> التحقيق القضائي</w:t>
      </w:r>
      <w:r>
        <w:rPr>
          <w:rFonts w:ascii="Traditional Arabic" w:hAnsi="Traditional Arabic" w:cs="Traditional Arabic" w:hint="cs"/>
          <w:sz w:val="40"/>
          <w:szCs w:val="40"/>
          <w:rtl/>
        </w:rPr>
        <w:t>.</w:t>
      </w:r>
      <w:r w:rsidR="00F14C8F">
        <w:rPr>
          <w:rStyle w:val="FootnoteReference"/>
          <w:rFonts w:ascii="Traditional Arabic" w:hAnsi="Traditional Arabic" w:cs="Traditional Arabic"/>
          <w:sz w:val="40"/>
          <w:szCs w:val="40"/>
          <w:rtl/>
        </w:rPr>
        <w:footnoteReference w:id="62"/>
      </w:r>
    </w:p>
    <w:p w:rsidR="008A3AA1" w:rsidRDefault="00F0511A" w:rsidP="004474CE">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8A3AA1" w:rsidRPr="008A3AA1">
        <w:rPr>
          <w:rFonts w:ascii="Traditional Arabic" w:hAnsi="Traditional Arabic" w:cs="Traditional Arabic" w:hint="cs"/>
          <w:sz w:val="40"/>
          <w:szCs w:val="40"/>
          <w:rtl/>
        </w:rPr>
        <w:t>بعد التعديل الذي أ</w:t>
      </w:r>
      <w:r w:rsidR="008A3AA1">
        <w:rPr>
          <w:rFonts w:ascii="Traditional Arabic" w:hAnsi="Traditional Arabic" w:cs="Traditional Arabic" w:hint="cs"/>
          <w:sz w:val="40"/>
          <w:szCs w:val="40"/>
          <w:rtl/>
        </w:rPr>
        <w:t>دخله</w:t>
      </w:r>
      <w:r w:rsidR="008A3AA1" w:rsidRPr="008A3AA1">
        <w:rPr>
          <w:rFonts w:ascii="Traditional Arabic" w:hAnsi="Traditional Arabic" w:cs="Traditional Arabic" w:hint="cs"/>
          <w:sz w:val="40"/>
          <w:szCs w:val="40"/>
          <w:rtl/>
        </w:rPr>
        <w:t xml:space="preserve"> المشرع على قانون الإجراءات الجزائية </w:t>
      </w:r>
      <w:r w:rsidR="008A3AA1">
        <w:rPr>
          <w:rFonts w:ascii="Traditional Arabic" w:hAnsi="Traditional Arabic" w:cs="Traditional Arabic" w:hint="cs"/>
          <w:sz w:val="40"/>
          <w:szCs w:val="40"/>
          <w:rtl/>
        </w:rPr>
        <w:t xml:space="preserve">بموجب القانون 20-04 أصبح </w:t>
      </w:r>
      <w:r w:rsidR="004474CE">
        <w:rPr>
          <w:rFonts w:ascii="Traditional Arabic" w:hAnsi="Traditional Arabic" w:cs="Traditional Arabic" w:hint="cs"/>
          <w:sz w:val="40"/>
          <w:szCs w:val="40"/>
          <w:rtl/>
        </w:rPr>
        <w:t>بإمكان</w:t>
      </w:r>
      <w:r w:rsidR="008A3AA1">
        <w:rPr>
          <w:rFonts w:ascii="Traditional Arabic" w:hAnsi="Traditional Arabic" w:cs="Traditional Arabic" w:hint="cs"/>
          <w:sz w:val="40"/>
          <w:szCs w:val="40"/>
          <w:rtl/>
        </w:rPr>
        <w:t xml:space="preserve"> </w:t>
      </w:r>
      <w:r w:rsidR="004474CE">
        <w:rPr>
          <w:rFonts w:ascii="Traditional Arabic" w:hAnsi="Traditional Arabic" w:cs="Traditional Arabic" w:hint="cs"/>
          <w:sz w:val="40"/>
          <w:szCs w:val="40"/>
          <w:rtl/>
        </w:rPr>
        <w:t xml:space="preserve"> </w:t>
      </w:r>
      <w:r w:rsidR="008A3AA1">
        <w:rPr>
          <w:rFonts w:ascii="Traditional Arabic" w:hAnsi="Traditional Arabic" w:cs="Traditional Arabic" w:hint="cs"/>
          <w:sz w:val="40"/>
          <w:szCs w:val="40"/>
          <w:rtl/>
        </w:rPr>
        <w:t>قاضي التحقيق وغرفة الاتهام أن يقوما باستجواب أو سماع شخص وإجراء المواجهة بين الأشخاص وكذلك القيام بالتبليغات التي يستوجبها القانون</w:t>
      </w:r>
      <w:r w:rsidR="004F7D40">
        <w:rPr>
          <w:rFonts w:ascii="Traditional Arabic" w:hAnsi="Traditional Arabic" w:cs="Traditional Arabic" w:hint="cs"/>
          <w:sz w:val="40"/>
          <w:szCs w:val="40"/>
          <w:rtl/>
        </w:rPr>
        <w:t xml:space="preserve"> </w:t>
      </w:r>
      <w:r w:rsidR="008A3AA1">
        <w:rPr>
          <w:rFonts w:ascii="Traditional Arabic" w:hAnsi="Traditional Arabic" w:cs="Traditional Arabic" w:hint="cs"/>
          <w:sz w:val="40"/>
          <w:szCs w:val="40"/>
          <w:rtl/>
        </w:rPr>
        <w:t>عند تحرير محاضر بشأنها.</w:t>
      </w:r>
    </w:p>
    <w:p w:rsidR="008A3AA1" w:rsidRDefault="008A3AA1" w:rsidP="008A3AA1">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ومن خلال هذا الإجراء يقوم القاضي باستعمال الوسائل التكنولوجية  لمحاورة الشخص المراد التحقيق معه وهي وسيلة مرئية يرى من خلالها المتحادثان بعضهما بعضا من خلال شاشة تلفزية ( صوت وصورة ) </w:t>
      </w:r>
      <w:r w:rsidR="004F7D40">
        <w:rPr>
          <w:rFonts w:ascii="Traditional Arabic" w:hAnsi="Traditional Arabic" w:cs="Traditional Arabic" w:hint="cs"/>
          <w:sz w:val="40"/>
          <w:szCs w:val="40"/>
          <w:rtl/>
        </w:rPr>
        <w:t>.</w:t>
      </w:r>
    </w:p>
    <w:p w:rsidR="004F7D40" w:rsidRDefault="00930960" w:rsidP="00C95CF1">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4F7D40">
        <w:rPr>
          <w:rFonts w:ascii="Traditional Arabic" w:hAnsi="Traditional Arabic" w:cs="Traditional Arabic" w:hint="cs"/>
          <w:sz w:val="40"/>
          <w:szCs w:val="40"/>
          <w:rtl/>
        </w:rPr>
        <w:t>و إذا كان الشخص المراد سماعه</w:t>
      </w:r>
      <w:r w:rsidR="00C95CF1">
        <w:rPr>
          <w:rFonts w:ascii="Traditional Arabic" w:hAnsi="Traditional Arabic" w:cs="Traditional Arabic" w:hint="cs"/>
          <w:sz w:val="40"/>
          <w:szCs w:val="40"/>
          <w:rtl/>
        </w:rPr>
        <w:t xml:space="preserve"> ليس موقوفا بمؤسسة عقابية </w:t>
      </w:r>
      <w:r w:rsidR="004F7D40">
        <w:rPr>
          <w:rFonts w:ascii="Traditional Arabic" w:hAnsi="Traditional Arabic" w:cs="Traditional Arabic" w:hint="cs"/>
          <w:sz w:val="40"/>
          <w:szCs w:val="40"/>
          <w:rtl/>
        </w:rPr>
        <w:t xml:space="preserve"> </w:t>
      </w:r>
      <w:r w:rsidR="00C95CF1">
        <w:rPr>
          <w:rFonts w:ascii="Traditional Arabic" w:hAnsi="Traditional Arabic" w:cs="Traditional Arabic" w:hint="cs"/>
          <w:sz w:val="40"/>
          <w:szCs w:val="40"/>
          <w:rtl/>
        </w:rPr>
        <w:t>و</w:t>
      </w:r>
      <w:r w:rsidR="004F7D40">
        <w:rPr>
          <w:rFonts w:ascii="Traditional Arabic" w:hAnsi="Traditional Arabic" w:cs="Traditional Arabic" w:hint="cs"/>
          <w:sz w:val="40"/>
          <w:szCs w:val="40"/>
          <w:rtl/>
        </w:rPr>
        <w:t>يقيم خارج دائرة اختصاص قاضي التحقيق  يوجه هذا الأخير طلبا لوكيل الجمهورية للمحكمة الأقرب لمحل إقامته قصد استدعائه للموعد المحدد للقيام بذلك الإجراء الذي يجب أن يتم بمراعاة مقتضيات المادة 105 ق ا ج.</w:t>
      </w:r>
    </w:p>
    <w:p w:rsidR="004F7D40" w:rsidRDefault="00F0511A" w:rsidP="004F7D40">
      <w:pPr>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     </w:t>
      </w:r>
      <w:r w:rsidR="004F7D40">
        <w:rPr>
          <w:rFonts w:ascii="Traditional Arabic" w:hAnsi="Traditional Arabic" w:cs="Traditional Arabic" w:hint="cs"/>
          <w:sz w:val="40"/>
          <w:szCs w:val="40"/>
          <w:rtl/>
        </w:rPr>
        <w:t>وعندما يصبح متعذرا استخراج متهم موقوف بمؤسسة عقابية بسبب كارثة طبيعية أو لدواعي احترام مبدأ الآجال المعقولة ( السرعة في الإجراءات ) أو لداعي حسن سير العدالة أو بسبب الحفاظ على الأمن  أو الصحة العامة</w:t>
      </w:r>
      <w:r w:rsidR="00A6096C">
        <w:rPr>
          <w:rFonts w:ascii="Traditional Arabic" w:hAnsi="Traditional Arabic" w:cs="Traditional Arabic" w:hint="cs"/>
          <w:sz w:val="40"/>
          <w:szCs w:val="40"/>
          <w:rtl/>
        </w:rPr>
        <w:t>، يمكن اللجوء لهذه الوسيلة الحديثة في الاستجوابات والمحاكمات عن بعد بشرط احترام حقوق الدفاع وضمان السرية والأمانة والالتقاط الواضح والكامل لمجريات الإجراء المتخذ.</w:t>
      </w:r>
    </w:p>
    <w:p w:rsidR="0031464A" w:rsidRDefault="00A6096C" w:rsidP="00930960">
      <w:pPr>
        <w:jc w:val="both"/>
        <w:rPr>
          <w:rFonts w:ascii="Traditional Arabic" w:hAnsi="Traditional Arabic" w:cs="Traditional Arabic"/>
          <w:sz w:val="40"/>
          <w:szCs w:val="40"/>
          <w:rtl/>
        </w:rPr>
      </w:pPr>
      <w:r>
        <w:rPr>
          <w:rFonts w:ascii="Traditional Arabic" w:hAnsi="Traditional Arabic" w:cs="Traditional Arabic" w:hint="cs"/>
          <w:sz w:val="40"/>
          <w:szCs w:val="40"/>
          <w:rtl/>
        </w:rPr>
        <w:t>ويتم هذا الإجراء بحضور أمين  ضبط ا</w:t>
      </w:r>
      <w:r w:rsidR="00C95CF1">
        <w:rPr>
          <w:rFonts w:ascii="Traditional Arabic" w:hAnsi="Traditional Arabic" w:cs="Traditional Arabic" w:hint="cs"/>
          <w:sz w:val="40"/>
          <w:szCs w:val="40"/>
          <w:rtl/>
        </w:rPr>
        <w:t>لمؤسسة العقابية  بعد إخطار مديرها مسبقا.</w:t>
      </w:r>
    </w:p>
    <w:p w:rsidR="00777DCC" w:rsidRPr="00710E97" w:rsidRDefault="00777DCC" w:rsidP="00777DCC">
      <w:pPr>
        <w:rPr>
          <w:rFonts w:ascii="Traditional Arabic" w:hAnsi="Traditional Arabic" w:cs="Traditional Arabic"/>
          <w:b/>
          <w:bCs/>
          <w:sz w:val="40"/>
          <w:szCs w:val="40"/>
          <w:lang w:val="fr-FR"/>
        </w:rPr>
      </w:pPr>
      <w:r w:rsidRPr="00BC2BB1">
        <w:rPr>
          <w:rFonts w:ascii="Traditional Arabic" w:hAnsi="Traditional Arabic" w:cs="Traditional Arabic" w:hint="cs"/>
          <w:b/>
          <w:bCs/>
          <w:sz w:val="40"/>
          <w:szCs w:val="40"/>
          <w:rtl/>
        </w:rPr>
        <w:t>2</w:t>
      </w:r>
      <w:r w:rsidRPr="00710E97">
        <w:rPr>
          <w:rFonts w:ascii="Traditional Arabic" w:hAnsi="Traditional Arabic" w:cs="Traditional Arabic" w:hint="cs"/>
          <w:b/>
          <w:bCs/>
          <w:sz w:val="40"/>
          <w:szCs w:val="40"/>
          <w:rtl/>
        </w:rPr>
        <w:t>- الانتقال</w:t>
      </w:r>
      <w:r w:rsidRPr="00710E97">
        <w:rPr>
          <w:rFonts w:ascii="Traditional Arabic" w:hAnsi="Traditional Arabic" w:cs="Traditional Arabic" w:hint="cs"/>
          <w:b/>
          <w:bCs/>
          <w:sz w:val="40"/>
          <w:szCs w:val="40"/>
          <w:rtl/>
          <w:lang w:bidi="ar-DZ"/>
        </w:rPr>
        <w:t xml:space="preserve">  </w:t>
      </w:r>
      <w:r w:rsidRPr="00710E97">
        <w:rPr>
          <w:rFonts w:ascii="Traditional Arabic" w:hAnsi="Traditional Arabic" w:cs="Traditional Arabic" w:hint="cs"/>
          <w:b/>
          <w:bCs/>
          <w:sz w:val="40"/>
          <w:szCs w:val="40"/>
          <w:rtl/>
        </w:rPr>
        <w:t>للمعاينة</w:t>
      </w:r>
    </w:p>
    <w:p w:rsidR="00777DCC" w:rsidRDefault="00777DCC" w:rsidP="00930960">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Pr="00FA6C79">
        <w:rPr>
          <w:rFonts w:ascii="Traditional Arabic" w:hAnsi="Traditional Arabic" w:cs="Traditional Arabic" w:hint="cs"/>
          <w:sz w:val="40"/>
          <w:szCs w:val="40"/>
          <w:rtl/>
        </w:rPr>
        <w:t xml:space="preserve">أعطى المشرع </w:t>
      </w:r>
      <w:r>
        <w:rPr>
          <w:rFonts w:ascii="Traditional Arabic" w:hAnsi="Traditional Arabic" w:cs="Traditional Arabic" w:hint="cs"/>
          <w:sz w:val="40"/>
          <w:szCs w:val="40"/>
          <w:rtl/>
          <w:lang w:bidi="ar-DZ"/>
        </w:rPr>
        <w:t>ل</w:t>
      </w:r>
      <w:r w:rsidRPr="00FA6C79">
        <w:rPr>
          <w:rFonts w:ascii="Traditional Arabic" w:hAnsi="Traditional Arabic" w:cs="Traditional Arabic" w:hint="cs"/>
          <w:sz w:val="40"/>
          <w:szCs w:val="40"/>
          <w:rtl/>
        </w:rPr>
        <w:t>قاضي التحقيق سلطة تقديرية في مجال الانتقال إلى</w:t>
      </w:r>
      <w:r>
        <w:rPr>
          <w:rFonts w:ascii="Traditional Arabic" w:hAnsi="Traditional Arabic" w:cs="Traditional Arabic" w:hint="cs"/>
          <w:sz w:val="40"/>
          <w:szCs w:val="40"/>
          <w:rtl/>
        </w:rPr>
        <w:t xml:space="preserve"> المكان الذي و</w:t>
      </w:r>
      <w:r w:rsidRPr="00FA6C79">
        <w:rPr>
          <w:rFonts w:ascii="Traditional Arabic" w:hAnsi="Traditional Arabic" w:cs="Traditional Arabic" w:hint="cs"/>
          <w:sz w:val="40"/>
          <w:szCs w:val="40"/>
          <w:rtl/>
        </w:rPr>
        <w:t>قعت به</w:t>
      </w:r>
      <w:r>
        <w:rPr>
          <w:rFonts w:ascii="Traditional Arabic" w:hAnsi="Traditional Arabic" w:cs="Traditional Arabic" w:hint="cs"/>
          <w:sz w:val="40"/>
          <w:szCs w:val="40"/>
          <w:rtl/>
        </w:rPr>
        <w:t xml:space="preserve"> الجريمة للوقوف على الحقيقة و إ</w:t>
      </w:r>
      <w:r w:rsidRPr="00FA6C79">
        <w:rPr>
          <w:rFonts w:ascii="Traditional Arabic" w:hAnsi="Traditional Arabic" w:cs="Traditional Arabic" w:hint="cs"/>
          <w:sz w:val="40"/>
          <w:szCs w:val="40"/>
          <w:rtl/>
        </w:rPr>
        <w:t>جراء</w:t>
      </w:r>
      <w:r>
        <w:rPr>
          <w:rFonts w:ascii="Traditional Arabic" w:hAnsi="Traditional Arabic" w:cs="Traditional Arabic" w:hint="cs"/>
          <w:sz w:val="40"/>
          <w:szCs w:val="40"/>
          <w:rtl/>
        </w:rPr>
        <w:t xml:space="preserve"> المعاينات اللازمة</w:t>
      </w:r>
      <w:r w:rsidR="00930960">
        <w:rPr>
          <w:rFonts w:ascii="Traditional Arabic" w:hAnsi="Traditional Arabic" w:cs="Traditional Arabic" w:hint="cs"/>
          <w:sz w:val="40"/>
          <w:szCs w:val="40"/>
          <w:rtl/>
        </w:rPr>
        <w:t>.</w:t>
      </w:r>
      <w:r>
        <w:rPr>
          <w:rStyle w:val="FootnoteReference"/>
          <w:rFonts w:ascii="Traditional Arabic" w:hAnsi="Traditional Arabic" w:cs="Traditional Arabic"/>
          <w:sz w:val="40"/>
          <w:szCs w:val="40"/>
          <w:rtl/>
        </w:rPr>
        <w:footnoteReference w:id="63"/>
      </w:r>
      <w:r w:rsidR="00930960">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ومع ذلك يجوز لكل من المتهم أو محاميه والطرف المدني أو محاميه أن يطلبوا من قاضي التحقيق إجراء المعاينات قصد إظهار الحقيقة،  وعلى هذا الأخير أن يبت في الطلب خلال 20 يوما</w:t>
      </w:r>
      <w:r w:rsidR="004474CE">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وفي حالة سكوته يحق لصاحب الطلب رفع الأمر لغرفة الاتهام خلال 10 أيام للبت فيه خلال 30 يوما بقرار غير قابل للطعن (م69 مكرر ق ا ج  ) </w:t>
      </w:r>
    </w:p>
    <w:p w:rsidR="00B14738" w:rsidRDefault="00777DCC" w:rsidP="000F2E73">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Pr="00FA6C79">
        <w:rPr>
          <w:rFonts w:ascii="Traditional Arabic" w:hAnsi="Traditional Arabic" w:cs="Traditional Arabic" w:hint="cs"/>
          <w:sz w:val="40"/>
          <w:szCs w:val="40"/>
          <w:rtl/>
        </w:rPr>
        <w:t>و يمكن أن يتم الانتقال</w:t>
      </w:r>
      <w:r>
        <w:rPr>
          <w:rFonts w:ascii="Traditional Arabic" w:hAnsi="Traditional Arabic" w:cs="Traditional Arabic" w:hint="cs"/>
          <w:sz w:val="40"/>
          <w:szCs w:val="40"/>
          <w:rtl/>
        </w:rPr>
        <w:t xml:space="preserve"> للمعاين</w:t>
      </w:r>
      <w:r>
        <w:rPr>
          <w:rFonts w:ascii="Traditional Arabic" w:hAnsi="Traditional Arabic" w:cs="Traditional Arabic" w:hint="eastAsia"/>
          <w:sz w:val="40"/>
          <w:szCs w:val="40"/>
          <w:rtl/>
        </w:rPr>
        <w:t>ة</w:t>
      </w:r>
      <w:r>
        <w:rPr>
          <w:rFonts w:ascii="Traditional Arabic" w:hAnsi="Traditional Arabic" w:cs="Traditional Arabic" w:hint="cs"/>
          <w:sz w:val="40"/>
          <w:szCs w:val="40"/>
          <w:rtl/>
        </w:rPr>
        <w:t xml:space="preserve"> </w:t>
      </w:r>
      <w:r w:rsidRPr="00FA6C79">
        <w:rPr>
          <w:rFonts w:ascii="Traditional Arabic" w:hAnsi="Traditional Arabic" w:cs="Traditional Arabic" w:hint="cs"/>
          <w:sz w:val="40"/>
          <w:szCs w:val="40"/>
          <w:rtl/>
        </w:rPr>
        <w:t xml:space="preserve"> إما إلى دائرة اختصاصه </w:t>
      </w:r>
      <w:r w:rsidR="0024357E">
        <w:rPr>
          <w:rFonts w:ascii="Traditional Arabic" w:hAnsi="Traditional Arabic" w:cs="Traditional Arabic" w:hint="cs"/>
          <w:sz w:val="40"/>
          <w:szCs w:val="40"/>
          <w:rtl/>
        </w:rPr>
        <w:t xml:space="preserve">حيث يعمل </w:t>
      </w:r>
      <w:r w:rsidRPr="00FA6C79">
        <w:rPr>
          <w:rFonts w:ascii="Traditional Arabic" w:hAnsi="Traditional Arabic" w:cs="Traditional Arabic" w:hint="cs"/>
          <w:sz w:val="40"/>
          <w:szCs w:val="40"/>
          <w:rtl/>
        </w:rPr>
        <w:t xml:space="preserve">و هنا وجب عليه إخبار وكيل الجمهورية </w:t>
      </w:r>
      <w:r w:rsidR="0024357E">
        <w:rPr>
          <w:rFonts w:ascii="Traditional Arabic" w:hAnsi="Traditional Arabic" w:cs="Traditional Arabic" w:hint="cs"/>
          <w:sz w:val="40"/>
          <w:szCs w:val="40"/>
          <w:rtl/>
        </w:rPr>
        <w:t xml:space="preserve">بذات المحكمة </w:t>
      </w:r>
      <w:r>
        <w:rPr>
          <w:rFonts w:ascii="Traditional Arabic" w:hAnsi="Traditional Arabic" w:cs="Traditional Arabic" w:hint="cs"/>
          <w:sz w:val="40"/>
          <w:szCs w:val="40"/>
          <w:rtl/>
        </w:rPr>
        <w:t xml:space="preserve"> و</w:t>
      </w:r>
      <w:r w:rsidRPr="00FA6C79">
        <w:rPr>
          <w:rFonts w:ascii="Traditional Arabic" w:hAnsi="Traditional Arabic" w:cs="Traditional Arabic" w:hint="cs"/>
          <w:sz w:val="40"/>
          <w:szCs w:val="40"/>
          <w:rtl/>
        </w:rPr>
        <w:t>الذي يمكنه اصطحابه مع ضرورة الاستعانة بكاتب التحقيق و تحرير محضر بذلك.</w:t>
      </w:r>
      <w:r>
        <w:rPr>
          <w:rFonts w:ascii="Traditional Arabic" w:hAnsi="Traditional Arabic" w:cs="Traditional Arabic" w:hint="cs"/>
          <w:sz w:val="40"/>
          <w:szCs w:val="40"/>
          <w:rtl/>
        </w:rPr>
        <w:t>أ</w:t>
      </w:r>
      <w:r w:rsidRPr="00FA6C79">
        <w:rPr>
          <w:rFonts w:ascii="Traditional Arabic" w:hAnsi="Traditional Arabic" w:cs="Traditional Arabic" w:hint="cs"/>
          <w:sz w:val="40"/>
          <w:szCs w:val="40"/>
          <w:rtl/>
        </w:rPr>
        <w:t xml:space="preserve">ما إذا كان المكان الذي يريد الانتقال إليه يقع خارج دائرة اختصاصه فيجب أولا أن </w:t>
      </w:r>
      <w:r>
        <w:rPr>
          <w:rFonts w:ascii="Traditional Arabic" w:hAnsi="Traditional Arabic" w:cs="Traditional Arabic" w:hint="cs"/>
          <w:sz w:val="40"/>
          <w:szCs w:val="40"/>
          <w:rtl/>
        </w:rPr>
        <w:t>ت</w:t>
      </w:r>
      <w:r w:rsidRPr="00FA6C79">
        <w:rPr>
          <w:rFonts w:ascii="Traditional Arabic" w:hAnsi="Traditional Arabic" w:cs="Traditional Arabic" w:hint="cs"/>
          <w:sz w:val="40"/>
          <w:szCs w:val="40"/>
          <w:rtl/>
        </w:rPr>
        <w:t xml:space="preserve">كون هناك ضرورة </w:t>
      </w:r>
      <w:r w:rsidRPr="00FA6C79">
        <w:rPr>
          <w:rFonts w:ascii="Traditional Arabic" w:hAnsi="Traditional Arabic" w:cs="Traditional Arabic" w:hint="cs"/>
          <w:sz w:val="40"/>
          <w:szCs w:val="40"/>
          <w:rtl/>
        </w:rPr>
        <w:lastRenderedPageBreak/>
        <w:t xml:space="preserve">لهذا التنقل و إخبار وكيل الجمهورية </w:t>
      </w:r>
      <w:r w:rsidR="0024357E">
        <w:rPr>
          <w:rFonts w:ascii="Traditional Arabic" w:hAnsi="Traditional Arabic" w:cs="Traditional Arabic" w:hint="cs"/>
          <w:sz w:val="40"/>
          <w:szCs w:val="40"/>
          <w:rtl/>
        </w:rPr>
        <w:t xml:space="preserve"> العامل معه بنفس دائرة الاختصاص  وكذلك وكيل الجمهورية </w:t>
      </w:r>
      <w:r w:rsidRPr="00FA6C79">
        <w:rPr>
          <w:rFonts w:ascii="Traditional Arabic" w:hAnsi="Traditional Arabic" w:cs="Traditional Arabic" w:hint="cs"/>
          <w:sz w:val="40"/>
          <w:szCs w:val="40"/>
          <w:rtl/>
        </w:rPr>
        <w:t>للمكان الذي يريد الانتقال إليه و أن يحدد</w:t>
      </w:r>
      <w:r>
        <w:rPr>
          <w:rFonts w:ascii="Traditional Arabic" w:hAnsi="Traditional Arabic" w:cs="Traditional Arabic" w:hint="cs"/>
          <w:sz w:val="40"/>
          <w:szCs w:val="40"/>
          <w:rtl/>
        </w:rPr>
        <w:t xml:space="preserve"> في المحضر الأسباب الداعية إلى الانتقال</w:t>
      </w:r>
      <w:r w:rsidR="0024357E">
        <w:rPr>
          <w:rFonts w:ascii="Traditional Arabic" w:hAnsi="Traditional Arabic" w:cs="Traditional Arabic" w:hint="cs"/>
          <w:sz w:val="40"/>
          <w:szCs w:val="40"/>
          <w:rtl/>
        </w:rPr>
        <w:t xml:space="preserve"> وهذا في الحالات العادية أي غير حالات التلبس</w:t>
      </w:r>
      <w:r w:rsidR="000F2E73">
        <w:rPr>
          <w:rFonts w:ascii="Traditional Arabic" w:hAnsi="Traditional Arabic" w:cs="Traditional Arabic" w:hint="cs"/>
          <w:sz w:val="40"/>
          <w:szCs w:val="40"/>
          <w:rtl/>
        </w:rPr>
        <w:t xml:space="preserve">( م79 و80 ق ا ج) </w:t>
      </w:r>
    </w:p>
    <w:p w:rsidR="00777DCC" w:rsidRPr="000035A6" w:rsidRDefault="0024357E" w:rsidP="000F2E73">
      <w:pPr>
        <w:jc w:val="both"/>
        <w:rPr>
          <w:rFonts w:ascii="Traditional Arabic" w:hAnsi="Traditional Arabic" w:cs="Traditional Arabic"/>
          <w:b/>
          <w:bCs/>
          <w:sz w:val="40"/>
          <w:szCs w:val="40"/>
          <w:u w:val="single"/>
          <w:rtl/>
        </w:rPr>
      </w:pPr>
      <w:r>
        <w:rPr>
          <w:rFonts w:ascii="Traditional Arabic" w:hAnsi="Traditional Arabic" w:cs="Traditional Arabic" w:hint="cs"/>
          <w:sz w:val="40"/>
          <w:szCs w:val="40"/>
          <w:rtl/>
        </w:rPr>
        <w:t xml:space="preserve">     </w:t>
      </w:r>
      <w:r w:rsidR="00B14738">
        <w:rPr>
          <w:rFonts w:ascii="Traditional Arabic" w:hAnsi="Traditional Arabic" w:cs="Traditional Arabic" w:hint="cs"/>
          <w:sz w:val="40"/>
          <w:szCs w:val="40"/>
          <w:rtl/>
        </w:rPr>
        <w:t xml:space="preserve">وفي حالة الجناية </w:t>
      </w:r>
      <w:r>
        <w:rPr>
          <w:rFonts w:ascii="Traditional Arabic" w:hAnsi="Traditional Arabic" w:cs="Traditional Arabic" w:hint="cs"/>
          <w:sz w:val="40"/>
          <w:szCs w:val="40"/>
          <w:rtl/>
        </w:rPr>
        <w:t>أو</w:t>
      </w:r>
      <w:r w:rsidR="00B14738">
        <w:rPr>
          <w:rFonts w:ascii="Traditional Arabic" w:hAnsi="Traditional Arabic" w:cs="Traditional Arabic" w:hint="cs"/>
          <w:sz w:val="40"/>
          <w:szCs w:val="40"/>
          <w:rtl/>
        </w:rPr>
        <w:t xml:space="preserve"> الجنحة المتلبس به</w:t>
      </w:r>
      <w:r>
        <w:rPr>
          <w:rFonts w:ascii="Traditional Arabic" w:hAnsi="Traditional Arabic" w:cs="Traditional Arabic" w:hint="cs"/>
          <w:sz w:val="40"/>
          <w:szCs w:val="40"/>
          <w:rtl/>
        </w:rPr>
        <w:t>م</w:t>
      </w:r>
      <w:r w:rsidR="00B14738">
        <w:rPr>
          <w:rFonts w:ascii="Traditional Arabic" w:hAnsi="Traditional Arabic" w:cs="Traditional Arabic" w:hint="cs"/>
          <w:sz w:val="40"/>
          <w:szCs w:val="40"/>
          <w:rtl/>
        </w:rPr>
        <w:t xml:space="preserve">ا يباشر قاضي التحقيق السلطات المخولة له بموجب المادة 57  ما بعدها من قانون </w:t>
      </w:r>
      <w:r>
        <w:rPr>
          <w:rFonts w:ascii="Traditional Arabic" w:hAnsi="Traditional Arabic" w:cs="Traditional Arabic" w:hint="cs"/>
          <w:sz w:val="40"/>
          <w:szCs w:val="40"/>
          <w:rtl/>
        </w:rPr>
        <w:t>الإجراءات</w:t>
      </w:r>
      <w:r w:rsidR="00B14738">
        <w:rPr>
          <w:rFonts w:ascii="Traditional Arabic" w:hAnsi="Traditional Arabic" w:cs="Traditional Arabic" w:hint="cs"/>
          <w:sz w:val="40"/>
          <w:szCs w:val="40"/>
          <w:rtl/>
        </w:rPr>
        <w:t xml:space="preserve"> الجزائية </w:t>
      </w:r>
      <w:r>
        <w:rPr>
          <w:rFonts w:ascii="Traditional Arabic" w:hAnsi="Traditional Arabic" w:cs="Traditional Arabic" w:hint="cs"/>
          <w:sz w:val="40"/>
          <w:szCs w:val="40"/>
          <w:rtl/>
        </w:rPr>
        <w:t>فإذا كان المثال أن قاضي التحقيق العامل بمحكمة المسيلة  يريد الانتقال إلى دائرة اختصاص محكمة بوسعادة لمواصلة تحرياته بصدد جناية أو جنحة متلبس بها محالة إليه للتحقيق فيها فيتعين عليه أن يعلم كلا من وكيل الجمهورية بمحكمة بوسعادة والنائب العام بمجلس قضاء المسيلة.</w:t>
      </w:r>
      <w:r w:rsidR="00777DCC">
        <w:rPr>
          <w:rFonts w:ascii="Traditional Arabic" w:hAnsi="Traditional Arabic" w:cs="Traditional Arabic" w:hint="cs"/>
          <w:sz w:val="40"/>
          <w:szCs w:val="40"/>
          <w:rtl/>
        </w:rPr>
        <w:t xml:space="preserve"> </w:t>
      </w:r>
      <w:r w:rsidR="000F2E73">
        <w:rPr>
          <w:rFonts w:ascii="Traditional Arabic" w:hAnsi="Traditional Arabic" w:cs="Traditional Arabic" w:hint="cs"/>
          <w:sz w:val="40"/>
          <w:szCs w:val="40"/>
          <w:rtl/>
        </w:rPr>
        <w:t>( م38/4 ق ا ج )</w:t>
      </w:r>
    </w:p>
    <w:p w:rsidR="00777DCC" w:rsidRPr="00BC2BB1" w:rsidRDefault="00777DCC" w:rsidP="00777DCC">
      <w:pPr>
        <w:ind w:left="709"/>
        <w:rPr>
          <w:rFonts w:ascii="Traditional Arabic" w:hAnsi="Traditional Arabic" w:cs="Traditional Arabic"/>
          <w:b/>
          <w:bCs/>
          <w:sz w:val="40"/>
          <w:szCs w:val="40"/>
        </w:rPr>
      </w:pPr>
      <w:r>
        <w:rPr>
          <w:rFonts w:ascii="Traditional Arabic" w:hAnsi="Traditional Arabic" w:cs="Traditional Arabic" w:hint="cs"/>
          <w:b/>
          <w:bCs/>
          <w:sz w:val="40"/>
          <w:szCs w:val="40"/>
          <w:rtl/>
        </w:rPr>
        <w:t>3-</w:t>
      </w:r>
      <w:r w:rsidRPr="00BC2BB1">
        <w:rPr>
          <w:rFonts w:ascii="Traditional Arabic" w:hAnsi="Traditional Arabic" w:cs="Traditional Arabic" w:hint="cs"/>
          <w:b/>
          <w:bCs/>
          <w:sz w:val="40"/>
          <w:szCs w:val="40"/>
          <w:rtl/>
        </w:rPr>
        <w:t xml:space="preserve">التفتيش والحجز </w:t>
      </w:r>
    </w:p>
    <w:p w:rsidR="00913213" w:rsidRDefault="00777DCC" w:rsidP="00913213">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Pr="00386D31">
        <w:rPr>
          <w:rFonts w:ascii="Traditional Arabic" w:hAnsi="Traditional Arabic" w:cs="Traditional Arabic" w:hint="cs"/>
          <w:sz w:val="40"/>
          <w:szCs w:val="40"/>
          <w:rtl/>
        </w:rPr>
        <w:t>التفتيش هو الاطلاع على محل منحه القانون حرمة خاصة باعتباره مستودع سر صاحبه لضبط ما قد يحتوى عليه من أدلة تفيد في كشف الحقيقة.</w:t>
      </w:r>
      <w:r>
        <w:rPr>
          <w:rFonts w:ascii="Traditional Arabic" w:hAnsi="Traditional Arabic" w:cs="Traditional Arabic" w:hint="cs"/>
          <w:sz w:val="40"/>
          <w:szCs w:val="40"/>
          <w:rtl/>
        </w:rPr>
        <w:t>ونظرا لخطورته على اعتباره يمس بحرمة المسكن</w:t>
      </w:r>
      <w:r>
        <w:rPr>
          <w:rStyle w:val="FootnoteReference"/>
          <w:rFonts w:ascii="Traditional Arabic" w:hAnsi="Traditional Arabic" w:cs="Traditional Arabic"/>
          <w:sz w:val="40"/>
          <w:szCs w:val="40"/>
          <w:rtl/>
        </w:rPr>
        <w:footnoteReference w:id="64"/>
      </w:r>
      <w:r>
        <w:rPr>
          <w:rFonts w:ascii="Traditional Arabic" w:hAnsi="Traditional Arabic" w:cs="Traditional Arabic" w:hint="cs"/>
          <w:sz w:val="40"/>
          <w:szCs w:val="40"/>
          <w:rtl/>
        </w:rPr>
        <w:t xml:space="preserve"> المحمي بأحكام الدستور الذي نص في مادته 47 على ما يلي : "</w:t>
      </w:r>
      <w:r w:rsidRPr="0054664B">
        <w:rPr>
          <w:rFonts w:ascii="Traditional Arabic" w:hAnsi="Traditional Arabic" w:cs="Traditional Arabic" w:hint="cs"/>
          <w:b/>
          <w:bCs/>
          <w:i/>
          <w:iCs/>
          <w:sz w:val="40"/>
          <w:szCs w:val="40"/>
          <w:rtl/>
        </w:rPr>
        <w:t>تضمن الدولة عدم انتهاك حرمة المسكن ، فلا تفتيش إلا بمقتضى القانون ، وفي إطار احترامه . ولا تفتيش إلا بأمر مكتوب صادر عن السلطة</w:t>
      </w:r>
      <w:r>
        <w:rPr>
          <w:rFonts w:ascii="Traditional Arabic" w:hAnsi="Traditional Arabic" w:cs="Traditional Arabic" w:hint="cs"/>
          <w:sz w:val="40"/>
          <w:szCs w:val="40"/>
          <w:rtl/>
        </w:rPr>
        <w:t xml:space="preserve"> </w:t>
      </w:r>
      <w:r w:rsidRPr="0054664B">
        <w:rPr>
          <w:rFonts w:ascii="Traditional Arabic" w:hAnsi="Traditional Arabic" w:cs="Traditional Arabic" w:hint="cs"/>
          <w:b/>
          <w:bCs/>
          <w:i/>
          <w:iCs/>
          <w:sz w:val="40"/>
          <w:szCs w:val="40"/>
          <w:rtl/>
        </w:rPr>
        <w:t>القضائية المختصة</w:t>
      </w:r>
      <w:r>
        <w:rPr>
          <w:rFonts w:ascii="Traditional Arabic" w:hAnsi="Traditional Arabic" w:cs="Traditional Arabic" w:hint="cs"/>
          <w:sz w:val="40"/>
          <w:szCs w:val="40"/>
          <w:rtl/>
        </w:rPr>
        <w:t xml:space="preserve"> . " كما أحاطه المشرع الإجرائي بضمانات تحفظ له تلك القدسية.</w:t>
      </w:r>
      <w:r>
        <w:rPr>
          <w:rStyle w:val="FootnoteReference"/>
          <w:rFonts w:ascii="Traditional Arabic" w:hAnsi="Traditional Arabic" w:cs="Traditional Arabic"/>
          <w:sz w:val="40"/>
          <w:szCs w:val="40"/>
          <w:rtl/>
        </w:rPr>
        <w:footnoteReference w:id="65"/>
      </w:r>
      <w:r>
        <w:rPr>
          <w:rFonts w:ascii="Traditional Arabic" w:hAnsi="Traditional Arabic" w:cs="Traditional Arabic" w:hint="cs"/>
          <w:sz w:val="40"/>
          <w:szCs w:val="40"/>
          <w:rtl/>
        </w:rPr>
        <w:t xml:space="preserve"> ولذلك وجب على </w:t>
      </w:r>
      <w:r w:rsidRPr="00386D31">
        <w:rPr>
          <w:rFonts w:ascii="Traditional Arabic" w:hAnsi="Traditional Arabic" w:cs="Traditional Arabic" w:hint="cs"/>
          <w:sz w:val="40"/>
          <w:szCs w:val="40"/>
          <w:rtl/>
        </w:rPr>
        <w:t xml:space="preserve">قاضي التحقيق </w:t>
      </w:r>
      <w:r>
        <w:rPr>
          <w:rFonts w:ascii="Traditional Arabic" w:hAnsi="Traditional Arabic" w:cs="Traditional Arabic" w:hint="cs"/>
          <w:sz w:val="40"/>
          <w:szCs w:val="40"/>
          <w:rtl/>
        </w:rPr>
        <w:t xml:space="preserve">الالتزام </w:t>
      </w:r>
      <w:r w:rsidRPr="00386D31">
        <w:rPr>
          <w:rFonts w:ascii="Traditional Arabic" w:hAnsi="Traditional Arabic" w:cs="Traditional Arabic" w:hint="cs"/>
          <w:sz w:val="40"/>
          <w:szCs w:val="40"/>
          <w:rtl/>
        </w:rPr>
        <w:t xml:space="preserve">بأحكام المواد </w:t>
      </w:r>
      <w:r w:rsidR="000F2E73">
        <w:rPr>
          <w:rFonts w:ascii="Traditional Arabic" w:hAnsi="Traditional Arabic" w:cs="Traditional Arabic" w:hint="cs"/>
          <w:sz w:val="40"/>
          <w:szCs w:val="40"/>
          <w:rtl/>
        </w:rPr>
        <w:t xml:space="preserve"> من </w:t>
      </w:r>
      <w:r w:rsidRPr="00386D31">
        <w:rPr>
          <w:rFonts w:ascii="Traditional Arabic" w:hAnsi="Traditional Arabic" w:cs="Traditional Arabic" w:hint="cs"/>
          <w:sz w:val="40"/>
          <w:szCs w:val="40"/>
          <w:rtl/>
        </w:rPr>
        <w:t xml:space="preserve">45 إلى 47 ق ا ج </w:t>
      </w:r>
      <w:r w:rsidR="000F2E73">
        <w:rPr>
          <w:rFonts w:ascii="Traditional Arabic" w:hAnsi="Traditional Arabic" w:cs="Traditional Arabic" w:hint="cs"/>
          <w:sz w:val="40"/>
          <w:szCs w:val="40"/>
          <w:rtl/>
        </w:rPr>
        <w:t>.</w:t>
      </w:r>
      <w:r w:rsidRPr="00386D31">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إلا أنه </w:t>
      </w:r>
      <w:r w:rsidRPr="00386D31">
        <w:rPr>
          <w:rFonts w:ascii="Traditional Arabic" w:hAnsi="Traditional Arabic" w:cs="Traditional Arabic" w:hint="cs"/>
          <w:sz w:val="40"/>
          <w:szCs w:val="40"/>
          <w:rtl/>
        </w:rPr>
        <w:t xml:space="preserve">في مواد الجنايات يجوز </w:t>
      </w:r>
      <w:r w:rsidR="00913213">
        <w:rPr>
          <w:rFonts w:ascii="Traditional Arabic" w:hAnsi="Traditional Arabic" w:cs="Traditional Arabic" w:hint="cs"/>
          <w:sz w:val="40"/>
          <w:szCs w:val="40"/>
          <w:rtl/>
        </w:rPr>
        <w:t xml:space="preserve">لقاضي التحقيق </w:t>
      </w:r>
      <w:r w:rsidRPr="00386D31">
        <w:rPr>
          <w:rFonts w:ascii="Traditional Arabic" w:hAnsi="Traditional Arabic" w:cs="Traditional Arabic" w:hint="cs"/>
          <w:sz w:val="40"/>
          <w:szCs w:val="40"/>
          <w:rtl/>
        </w:rPr>
        <w:t xml:space="preserve"> أن يباشر التفتيش بنفسه وبحضور وكيل الجمهورية </w:t>
      </w:r>
      <w:r>
        <w:rPr>
          <w:rFonts w:ascii="Traditional Arabic" w:hAnsi="Traditional Arabic" w:cs="Traditional Arabic" w:hint="cs"/>
          <w:sz w:val="40"/>
          <w:szCs w:val="40"/>
          <w:rtl/>
        </w:rPr>
        <w:t xml:space="preserve">حتى </w:t>
      </w:r>
      <w:r w:rsidRPr="00386D31">
        <w:rPr>
          <w:rFonts w:ascii="Traditional Arabic" w:hAnsi="Traditional Arabic" w:cs="Traditional Arabic" w:hint="cs"/>
          <w:sz w:val="40"/>
          <w:szCs w:val="40"/>
          <w:rtl/>
        </w:rPr>
        <w:t xml:space="preserve">خارج الساعات المنصوص عليها </w:t>
      </w:r>
      <w:r w:rsidRPr="00386D31">
        <w:rPr>
          <w:rFonts w:ascii="Traditional Arabic" w:hAnsi="Traditional Arabic" w:cs="Traditional Arabic" w:hint="cs"/>
          <w:sz w:val="40"/>
          <w:szCs w:val="40"/>
          <w:rtl/>
        </w:rPr>
        <w:lastRenderedPageBreak/>
        <w:t xml:space="preserve">في المادة 47 </w:t>
      </w:r>
      <w:r w:rsidR="000F2E73">
        <w:rPr>
          <w:rFonts w:ascii="Traditional Arabic" w:hAnsi="Traditional Arabic" w:cs="Traditional Arabic" w:hint="cs"/>
          <w:sz w:val="40"/>
          <w:szCs w:val="40"/>
          <w:rtl/>
        </w:rPr>
        <w:t>ا</w:t>
      </w:r>
      <w:r w:rsidRPr="00386D31">
        <w:rPr>
          <w:rFonts w:ascii="Traditional Arabic" w:hAnsi="Traditional Arabic" w:cs="Traditional Arabic" w:hint="cs"/>
          <w:sz w:val="40"/>
          <w:szCs w:val="40"/>
          <w:rtl/>
        </w:rPr>
        <w:t>ج</w:t>
      </w:r>
      <w:r>
        <w:rPr>
          <w:rFonts w:ascii="Traditional Arabic" w:hAnsi="Traditional Arabic" w:cs="Traditional Arabic" w:hint="cs"/>
          <w:sz w:val="40"/>
          <w:szCs w:val="40"/>
          <w:rtl/>
        </w:rPr>
        <w:t>،</w:t>
      </w:r>
      <w:r w:rsidRPr="00386D31">
        <w:rPr>
          <w:rFonts w:ascii="Traditional Arabic" w:hAnsi="Traditional Arabic" w:cs="Traditional Arabic" w:hint="cs"/>
          <w:sz w:val="40"/>
          <w:szCs w:val="40"/>
          <w:rtl/>
        </w:rPr>
        <w:t xml:space="preserve"> وأن يتم تفتيش </w:t>
      </w:r>
      <w:r w:rsidRPr="0031464A">
        <w:rPr>
          <w:rFonts w:ascii="Traditional Arabic" w:hAnsi="Traditional Arabic" w:cs="Traditional Arabic" w:hint="cs"/>
          <w:sz w:val="40"/>
          <w:szCs w:val="40"/>
          <w:u w:val="single"/>
          <w:rtl/>
        </w:rPr>
        <w:t>مسكن المتهم فقط</w:t>
      </w:r>
      <w:r w:rsidRPr="00386D31">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كما</w:t>
      </w:r>
      <w:r w:rsidRPr="00386D31">
        <w:rPr>
          <w:rFonts w:ascii="Traditional Arabic" w:hAnsi="Traditional Arabic" w:cs="Traditional Arabic" w:hint="cs"/>
          <w:sz w:val="40"/>
          <w:szCs w:val="40"/>
          <w:rtl/>
        </w:rPr>
        <w:t xml:space="preserve"> يجوز  لقاضي التحقيق أن يفتش مسكن غير المتهم بعد استدعاء هذا الأخير لحضور عملية التفتيش و في حالة غيابه  أو امتناعه عن ذلك يتم التفتيش بحضور شاهدين من الأقارب أو </w:t>
      </w:r>
      <w:r>
        <w:rPr>
          <w:rFonts w:ascii="Traditional Arabic" w:hAnsi="Traditional Arabic" w:cs="Traditional Arabic" w:hint="cs"/>
          <w:sz w:val="40"/>
          <w:szCs w:val="40"/>
          <w:rtl/>
        </w:rPr>
        <w:t>الأصهار</w:t>
      </w:r>
      <w:r w:rsidRPr="00386D31">
        <w:rPr>
          <w:rFonts w:ascii="Traditional Arabic" w:hAnsi="Traditional Arabic" w:cs="Traditional Arabic" w:hint="cs"/>
          <w:sz w:val="40"/>
          <w:szCs w:val="40"/>
          <w:rtl/>
        </w:rPr>
        <w:t xml:space="preserve"> أو من الغير لا </w:t>
      </w:r>
      <w:r>
        <w:rPr>
          <w:rFonts w:ascii="Traditional Arabic" w:hAnsi="Traditional Arabic" w:cs="Traditional Arabic" w:hint="cs"/>
          <w:sz w:val="40"/>
          <w:szCs w:val="40"/>
          <w:rtl/>
        </w:rPr>
        <w:t>تربطهم بالقضاء</w:t>
      </w:r>
      <w:r w:rsidRPr="00386D31">
        <w:rPr>
          <w:rFonts w:ascii="Traditional Arabic" w:hAnsi="Traditional Arabic" w:cs="Traditional Arabic" w:hint="cs"/>
          <w:sz w:val="40"/>
          <w:szCs w:val="40"/>
          <w:rtl/>
        </w:rPr>
        <w:t xml:space="preserve"> علاقة تبعية مثل كتاب المحكمة أو أيا من موظفيها أو من رجال الأمن</w:t>
      </w:r>
      <w:r>
        <w:rPr>
          <w:rFonts w:ascii="Traditional Arabic" w:hAnsi="Traditional Arabic" w:cs="Traditional Arabic" w:hint="cs"/>
          <w:sz w:val="40"/>
          <w:szCs w:val="40"/>
          <w:rtl/>
        </w:rPr>
        <w:t>،</w:t>
      </w:r>
      <w:r w:rsidRPr="00386D31">
        <w:rPr>
          <w:rFonts w:ascii="Traditional Arabic" w:hAnsi="Traditional Arabic" w:cs="Traditional Arabic" w:hint="cs"/>
          <w:sz w:val="40"/>
          <w:szCs w:val="40"/>
          <w:rtl/>
        </w:rPr>
        <w:t xml:space="preserve"> وفي كل الحالات يتعين مراعاة ما يقتضيه سر المهنة وحقوق الدفاع .</w:t>
      </w:r>
    </w:p>
    <w:p w:rsidR="00C70F24" w:rsidRPr="00C70F24" w:rsidRDefault="00C70F24" w:rsidP="00913213">
      <w:pPr>
        <w:jc w:val="both"/>
        <w:rPr>
          <w:rFonts w:ascii="Traditional Arabic" w:hAnsi="Traditional Arabic" w:cs="Traditional Arabic"/>
          <w:b/>
          <w:bCs/>
          <w:sz w:val="32"/>
          <w:szCs w:val="32"/>
          <w:rtl/>
        </w:rPr>
      </w:pPr>
      <w:r>
        <w:rPr>
          <w:rFonts w:ascii="Traditional Arabic" w:hAnsi="Traditional Arabic" w:cs="Traditional Arabic" w:hint="cs"/>
          <w:sz w:val="40"/>
          <w:szCs w:val="40"/>
          <w:rtl/>
        </w:rPr>
        <w:t xml:space="preserve">     كما أجازت المادة 47/4 ق ا ج لقاضي التحقيق القيام بالتفتيش والحجز في الليل والنهار  وعلى امتداد التراب الوطني أو يأمر ضابط الشرطة القضائية  المختص القيام بذلك نيابة عنه عندما يتعلق الأمر بالجرائم التالية " </w:t>
      </w:r>
      <w:r w:rsidRPr="00C70F24">
        <w:rPr>
          <w:rFonts w:ascii="Traditional Arabic" w:hAnsi="Traditional Arabic" w:cs="Traditional Arabic" w:hint="cs"/>
          <w:b/>
          <w:bCs/>
          <w:sz w:val="32"/>
          <w:szCs w:val="32"/>
          <w:rtl/>
        </w:rPr>
        <w:t>المتاجرة بالمخدرات ، الجريمة المنظمة عبر الحدود الوطنية ، الجرائم الماسة بأنظمة المعالجة الآلية للمعطيات ، تبييض الأموال ، الإرهاب ، جرائم الصرف "</w:t>
      </w:r>
    </w:p>
    <w:p w:rsidR="000E19A7" w:rsidRDefault="00913213" w:rsidP="0074196D">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C70F24">
        <w:rPr>
          <w:rFonts w:ascii="Traditional Arabic" w:hAnsi="Traditional Arabic" w:cs="Traditional Arabic" w:hint="cs"/>
          <w:sz w:val="40"/>
          <w:szCs w:val="40"/>
          <w:rtl/>
        </w:rPr>
        <w:t xml:space="preserve">    </w:t>
      </w:r>
      <w:r w:rsidR="000E19A7">
        <w:rPr>
          <w:rFonts w:ascii="Traditional Arabic" w:hAnsi="Traditional Arabic" w:cs="Traditional Arabic" w:hint="cs"/>
          <w:sz w:val="40"/>
          <w:szCs w:val="40"/>
          <w:rtl/>
        </w:rPr>
        <w:t>وتأخذ حكم المسكن  ال</w:t>
      </w:r>
      <w:r w:rsidR="000E19A7">
        <w:rPr>
          <w:rFonts w:ascii="Traditional Arabic" w:hAnsi="Traditional Arabic" w:cs="Traditional Arabic" w:hint="cs"/>
          <w:sz w:val="40"/>
          <w:szCs w:val="40"/>
          <w:rtl/>
          <w:lang w:bidi="ar-DZ"/>
        </w:rPr>
        <w:t>إ</w:t>
      </w:r>
      <w:r>
        <w:rPr>
          <w:rFonts w:ascii="Traditional Arabic" w:hAnsi="Traditional Arabic" w:cs="Traditional Arabic" w:hint="cs"/>
          <w:sz w:val="40"/>
          <w:szCs w:val="40"/>
          <w:rtl/>
        </w:rPr>
        <w:t xml:space="preserve">قامات المختلفة </w:t>
      </w:r>
      <w:r w:rsidR="000D0A35">
        <w:rPr>
          <w:rFonts w:ascii="Traditional Arabic" w:hAnsi="Traditional Arabic" w:cs="Traditional Arabic" w:hint="cs"/>
          <w:sz w:val="40"/>
          <w:szCs w:val="40"/>
          <w:rtl/>
        </w:rPr>
        <w:t xml:space="preserve"> وتوابعها كذلك وتقدير ذلك يختص به قاضي الموضوع باعتباره مسالة وقائع. كما </w:t>
      </w:r>
      <w:r w:rsidR="000E19A7">
        <w:rPr>
          <w:rFonts w:ascii="Traditional Arabic" w:hAnsi="Traditional Arabic" w:cs="Traditional Arabic" w:hint="cs"/>
          <w:sz w:val="40"/>
          <w:szCs w:val="40"/>
          <w:rtl/>
        </w:rPr>
        <w:t>يأخذ</w:t>
      </w:r>
      <w:r w:rsidR="000D0A35">
        <w:rPr>
          <w:rFonts w:ascii="Traditional Arabic" w:hAnsi="Traditional Arabic" w:cs="Traditional Arabic" w:hint="cs"/>
          <w:sz w:val="40"/>
          <w:szCs w:val="40"/>
          <w:rtl/>
        </w:rPr>
        <w:t xml:space="preserve"> حكم المسكن  مكتب رئيس غرفة الحرف و</w:t>
      </w:r>
      <w:r>
        <w:rPr>
          <w:rFonts w:ascii="Traditional Arabic" w:hAnsi="Traditional Arabic" w:cs="Traditional Arabic" w:hint="cs"/>
          <w:sz w:val="40"/>
          <w:szCs w:val="40"/>
          <w:rtl/>
        </w:rPr>
        <w:t xml:space="preserve">الغرفة </w:t>
      </w:r>
      <w:r w:rsidR="000E19A7">
        <w:rPr>
          <w:rFonts w:ascii="Traditional Arabic" w:hAnsi="Traditional Arabic" w:cs="Traditional Arabic" w:hint="cs"/>
          <w:sz w:val="40"/>
          <w:szCs w:val="40"/>
          <w:rtl/>
        </w:rPr>
        <w:t>المستأجرة</w:t>
      </w:r>
      <w:r w:rsidR="000D0A35">
        <w:rPr>
          <w:rFonts w:ascii="Traditional Arabic" w:hAnsi="Traditional Arabic" w:cs="Traditional Arabic" w:hint="cs"/>
          <w:sz w:val="40"/>
          <w:szCs w:val="40"/>
          <w:rtl/>
        </w:rPr>
        <w:t xml:space="preserve"> والغرفة بالفندق  والخزانة الحديدية بال</w:t>
      </w:r>
      <w:r w:rsidR="000E19A7">
        <w:rPr>
          <w:rFonts w:ascii="Traditional Arabic" w:hAnsi="Traditional Arabic" w:cs="Traditional Arabic" w:hint="cs"/>
          <w:sz w:val="40"/>
          <w:szCs w:val="40"/>
          <w:rtl/>
        </w:rPr>
        <w:t>ب</w:t>
      </w:r>
      <w:r w:rsidR="000D0A35">
        <w:rPr>
          <w:rFonts w:ascii="Traditional Arabic" w:hAnsi="Traditional Arabic" w:cs="Traditional Arabic" w:hint="cs"/>
          <w:sz w:val="40"/>
          <w:szCs w:val="40"/>
          <w:rtl/>
        </w:rPr>
        <w:t>نك</w:t>
      </w:r>
      <w:r w:rsidR="000E19A7">
        <w:rPr>
          <w:rFonts w:ascii="Traditional Arabic" w:hAnsi="Traditional Arabic" w:cs="Traditional Arabic" w:hint="cs"/>
          <w:sz w:val="40"/>
          <w:szCs w:val="40"/>
          <w:rtl/>
        </w:rPr>
        <w:t>(</w:t>
      </w:r>
      <w:r w:rsidR="000E19A7">
        <w:rPr>
          <w:rFonts w:ascii="Traditional Arabic" w:hAnsi="Traditional Arabic" w:cs="Traditional Arabic"/>
          <w:sz w:val="40"/>
          <w:szCs w:val="40"/>
          <w:lang w:val="fr-FR"/>
        </w:rPr>
        <w:t>le coffre bancaire</w:t>
      </w:r>
      <w:r w:rsidR="000E19A7">
        <w:rPr>
          <w:rFonts w:ascii="Traditional Arabic" w:hAnsi="Traditional Arabic" w:cs="Traditional Arabic" w:hint="cs"/>
          <w:sz w:val="40"/>
          <w:szCs w:val="40"/>
          <w:rtl/>
        </w:rPr>
        <w:t>)</w:t>
      </w:r>
      <w:r w:rsidR="000D0A35">
        <w:rPr>
          <w:rFonts w:ascii="Traditional Arabic" w:hAnsi="Traditional Arabic" w:cs="Traditional Arabic" w:hint="cs"/>
          <w:sz w:val="40"/>
          <w:szCs w:val="40"/>
          <w:rtl/>
        </w:rPr>
        <w:t xml:space="preserve">  </w:t>
      </w:r>
      <w:r w:rsidR="000E19A7">
        <w:rPr>
          <w:rFonts w:ascii="Traditional Arabic" w:hAnsi="Traditional Arabic" w:cs="Traditional Arabic" w:hint="cs"/>
          <w:sz w:val="40"/>
          <w:szCs w:val="40"/>
          <w:rtl/>
        </w:rPr>
        <w:t>تأخذ</w:t>
      </w:r>
      <w:r w:rsidR="000D0A35">
        <w:rPr>
          <w:rFonts w:ascii="Traditional Arabic" w:hAnsi="Traditional Arabic" w:cs="Traditional Arabic" w:hint="cs"/>
          <w:sz w:val="40"/>
          <w:szCs w:val="40"/>
          <w:rtl/>
        </w:rPr>
        <w:t xml:space="preserve"> حكم مسكن الغير </w:t>
      </w:r>
      <w:r w:rsidR="000E19A7">
        <w:rPr>
          <w:rFonts w:ascii="Traditional Arabic" w:hAnsi="Traditional Arabic" w:cs="Traditional Arabic" w:hint="cs"/>
          <w:sz w:val="40"/>
          <w:szCs w:val="40"/>
          <w:rtl/>
          <w:lang w:bidi="ar-DZ"/>
        </w:rPr>
        <w:t xml:space="preserve">عند تفتيشه </w:t>
      </w:r>
      <w:r w:rsidR="000E19A7">
        <w:rPr>
          <w:rFonts w:ascii="Traditional Arabic" w:hAnsi="Traditional Arabic" w:cs="Traditional Arabic" w:hint="cs"/>
          <w:sz w:val="40"/>
          <w:szCs w:val="40"/>
          <w:rtl/>
        </w:rPr>
        <w:t>أما</w:t>
      </w:r>
      <w:r w:rsidR="000D0A35">
        <w:rPr>
          <w:rFonts w:ascii="Traditional Arabic" w:hAnsi="Traditional Arabic" w:cs="Traditional Arabic" w:hint="cs"/>
          <w:sz w:val="40"/>
          <w:szCs w:val="40"/>
          <w:rtl/>
        </w:rPr>
        <w:t xml:space="preserve"> مقر الجمعية فلا يعد مسكنا لرئيس الجمعية وكذلك السيارة لا يعد تفتيشها كتفتيش المسكن مع </w:t>
      </w:r>
      <w:r w:rsidR="0074196D">
        <w:rPr>
          <w:rFonts w:ascii="Traditional Arabic" w:hAnsi="Traditional Arabic" w:cs="Traditional Arabic" w:hint="cs"/>
          <w:sz w:val="40"/>
          <w:szCs w:val="40"/>
          <w:rtl/>
          <w:lang w:bidi="ar-DZ"/>
        </w:rPr>
        <w:t>أ</w:t>
      </w:r>
      <w:r w:rsidR="000D0A35">
        <w:rPr>
          <w:rFonts w:ascii="Traditional Arabic" w:hAnsi="Traditional Arabic" w:cs="Traditional Arabic" w:hint="cs"/>
          <w:sz w:val="40"/>
          <w:szCs w:val="40"/>
          <w:rtl/>
        </w:rPr>
        <w:t xml:space="preserve">نه يجوز لمالكها الامتناع عن فتح صندوقها بمناسبة مراقبة مرورية </w:t>
      </w:r>
      <w:r w:rsidR="000E19A7">
        <w:rPr>
          <w:rFonts w:ascii="Traditional Arabic" w:hAnsi="Traditional Arabic" w:cs="Traditional Arabic" w:hint="cs"/>
          <w:sz w:val="40"/>
          <w:szCs w:val="40"/>
          <w:rtl/>
        </w:rPr>
        <w:t>إلا</w:t>
      </w:r>
      <w:r w:rsidR="000D0A35">
        <w:rPr>
          <w:rFonts w:ascii="Traditional Arabic" w:hAnsi="Traditional Arabic" w:cs="Traditional Arabic" w:hint="cs"/>
          <w:sz w:val="40"/>
          <w:szCs w:val="40"/>
          <w:rtl/>
        </w:rPr>
        <w:t xml:space="preserve"> </w:t>
      </w:r>
      <w:r w:rsidR="000E19A7">
        <w:rPr>
          <w:rFonts w:ascii="Traditional Arabic" w:hAnsi="Traditional Arabic" w:cs="Traditional Arabic" w:hint="cs"/>
          <w:sz w:val="40"/>
          <w:szCs w:val="40"/>
          <w:rtl/>
        </w:rPr>
        <w:t>إذا</w:t>
      </w:r>
      <w:r w:rsidR="000D0A35">
        <w:rPr>
          <w:rFonts w:ascii="Traditional Arabic" w:hAnsi="Traditional Arabic" w:cs="Traditional Arabic" w:hint="cs"/>
          <w:sz w:val="40"/>
          <w:szCs w:val="40"/>
          <w:rtl/>
        </w:rPr>
        <w:t xml:space="preserve"> تعلق </w:t>
      </w:r>
      <w:r w:rsidR="000E19A7">
        <w:rPr>
          <w:rFonts w:ascii="Traditional Arabic" w:hAnsi="Traditional Arabic" w:cs="Traditional Arabic" w:hint="cs"/>
          <w:sz w:val="40"/>
          <w:szCs w:val="40"/>
          <w:rtl/>
        </w:rPr>
        <w:t>الأمر</w:t>
      </w:r>
      <w:r w:rsidR="000D0A35">
        <w:rPr>
          <w:rFonts w:ascii="Traditional Arabic" w:hAnsi="Traditional Arabic" w:cs="Traditional Arabic" w:hint="cs"/>
          <w:sz w:val="40"/>
          <w:szCs w:val="40"/>
          <w:rtl/>
        </w:rPr>
        <w:t xml:space="preserve"> بتحقيق في </w:t>
      </w:r>
      <w:r w:rsidR="000E19A7">
        <w:rPr>
          <w:rFonts w:ascii="Traditional Arabic" w:hAnsi="Traditional Arabic" w:cs="Traditional Arabic" w:hint="cs"/>
          <w:sz w:val="40"/>
          <w:szCs w:val="40"/>
          <w:rtl/>
        </w:rPr>
        <w:t>جريمة</w:t>
      </w:r>
      <w:r w:rsidR="000D0A35">
        <w:rPr>
          <w:rFonts w:ascii="Traditional Arabic" w:hAnsi="Traditional Arabic" w:cs="Traditional Arabic" w:hint="cs"/>
          <w:sz w:val="40"/>
          <w:szCs w:val="40"/>
          <w:rtl/>
        </w:rPr>
        <w:t xml:space="preserve"> متلبس بها ( موقف القضاء في فرنسا من هذه المس</w:t>
      </w:r>
      <w:r w:rsidR="0074196D">
        <w:rPr>
          <w:rFonts w:ascii="Traditional Arabic" w:hAnsi="Traditional Arabic" w:cs="Traditional Arabic" w:hint="cs"/>
          <w:sz w:val="40"/>
          <w:szCs w:val="40"/>
          <w:rtl/>
        </w:rPr>
        <w:t>أ</w:t>
      </w:r>
      <w:r w:rsidR="000D0A35">
        <w:rPr>
          <w:rFonts w:ascii="Traditional Arabic" w:hAnsi="Traditional Arabic" w:cs="Traditional Arabic" w:hint="cs"/>
          <w:sz w:val="40"/>
          <w:szCs w:val="40"/>
          <w:rtl/>
        </w:rPr>
        <w:t xml:space="preserve">لة ) بينما سكت القانون والقضاء في الجزائر عن تناول هذه المسالة  وجرى العمل على تفتيش المركبات بمناسبة حواجز مرورية </w:t>
      </w:r>
      <w:r w:rsidR="0074196D">
        <w:rPr>
          <w:rFonts w:ascii="Traditional Arabic" w:hAnsi="Traditional Arabic" w:cs="Traditional Arabic" w:hint="cs"/>
          <w:sz w:val="40"/>
          <w:szCs w:val="40"/>
          <w:rtl/>
        </w:rPr>
        <w:t>بتغطية قانونية يضمنها القانون الجمركي في مادته 41</w:t>
      </w:r>
      <w:r w:rsidR="000D0A35">
        <w:rPr>
          <w:rFonts w:ascii="Traditional Arabic" w:hAnsi="Traditional Arabic" w:cs="Traditional Arabic" w:hint="cs"/>
          <w:sz w:val="40"/>
          <w:szCs w:val="40"/>
          <w:rtl/>
        </w:rPr>
        <w:t>.</w:t>
      </w:r>
      <w:r w:rsidR="0074196D">
        <w:rPr>
          <w:rFonts w:ascii="Traditional Arabic" w:hAnsi="Traditional Arabic" w:cs="Traditional Arabic" w:hint="cs"/>
          <w:sz w:val="40"/>
          <w:szCs w:val="40"/>
          <w:rtl/>
        </w:rPr>
        <w:t xml:space="preserve"> </w:t>
      </w:r>
      <w:r w:rsidR="000D0A35">
        <w:rPr>
          <w:rFonts w:ascii="Traditional Arabic" w:hAnsi="Traditional Arabic" w:cs="Traditional Arabic" w:hint="cs"/>
          <w:sz w:val="40"/>
          <w:szCs w:val="40"/>
          <w:rtl/>
        </w:rPr>
        <w:t xml:space="preserve">وتفقد حرمتها كمسكن الدار التي تعرضت لحريق </w:t>
      </w:r>
      <w:r w:rsidR="000E19A7">
        <w:rPr>
          <w:rFonts w:ascii="Traditional Arabic" w:hAnsi="Traditional Arabic" w:cs="Traditional Arabic" w:hint="cs"/>
          <w:sz w:val="40"/>
          <w:szCs w:val="40"/>
          <w:rtl/>
        </w:rPr>
        <w:t>أتى</w:t>
      </w:r>
      <w:r w:rsidR="000D0A35">
        <w:rPr>
          <w:rFonts w:ascii="Traditional Arabic" w:hAnsi="Traditional Arabic" w:cs="Traditional Arabic" w:hint="cs"/>
          <w:sz w:val="40"/>
          <w:szCs w:val="40"/>
          <w:rtl/>
        </w:rPr>
        <w:t xml:space="preserve"> عليها </w:t>
      </w:r>
      <w:r w:rsidR="000E19A7">
        <w:rPr>
          <w:rFonts w:ascii="Traditional Arabic" w:hAnsi="Traditional Arabic" w:cs="Traditional Arabic" w:hint="cs"/>
          <w:sz w:val="40"/>
          <w:szCs w:val="40"/>
          <w:rtl/>
        </w:rPr>
        <w:t>جزئيا وصار</w:t>
      </w:r>
      <w:r w:rsidR="000E19A7">
        <w:rPr>
          <w:rFonts w:ascii="Traditional Arabic" w:hAnsi="Traditional Arabic" w:cs="Traditional Arabic" w:hint="eastAsia"/>
          <w:sz w:val="40"/>
          <w:szCs w:val="40"/>
          <w:rtl/>
        </w:rPr>
        <w:t>ت</w:t>
      </w:r>
      <w:r w:rsidR="000D0A35">
        <w:rPr>
          <w:rFonts w:ascii="Traditional Arabic" w:hAnsi="Traditional Arabic" w:cs="Traditional Arabic" w:hint="cs"/>
          <w:sz w:val="40"/>
          <w:szCs w:val="40"/>
          <w:rtl/>
        </w:rPr>
        <w:t xml:space="preserve"> غير قابلة للسكن.</w:t>
      </w:r>
      <w:r w:rsidR="000D0A35">
        <w:rPr>
          <w:rStyle w:val="FootnoteReference"/>
          <w:rFonts w:ascii="Traditional Arabic" w:hAnsi="Traditional Arabic" w:cs="Traditional Arabic"/>
          <w:sz w:val="40"/>
          <w:szCs w:val="40"/>
          <w:rtl/>
        </w:rPr>
        <w:footnoteReference w:id="66"/>
      </w:r>
    </w:p>
    <w:p w:rsidR="00777DCC" w:rsidRDefault="000E19A7" w:rsidP="000E19A7">
      <w:pPr>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    </w:t>
      </w:r>
      <w:r w:rsidR="00913213">
        <w:rPr>
          <w:rFonts w:ascii="Traditional Arabic" w:hAnsi="Traditional Arabic" w:cs="Traditional Arabic" w:hint="cs"/>
          <w:sz w:val="40"/>
          <w:szCs w:val="40"/>
          <w:rtl/>
        </w:rPr>
        <w:t xml:space="preserve"> </w:t>
      </w:r>
      <w:r w:rsidR="00777DCC" w:rsidRPr="00386D31">
        <w:rPr>
          <w:rFonts w:ascii="Traditional Arabic" w:hAnsi="Traditional Arabic" w:cs="Traditional Arabic" w:hint="cs"/>
          <w:sz w:val="40"/>
          <w:szCs w:val="40"/>
          <w:rtl/>
        </w:rPr>
        <w:t xml:space="preserve"> </w:t>
      </w:r>
      <w:r w:rsidR="00777DCC">
        <w:rPr>
          <w:rFonts w:ascii="Traditional Arabic" w:hAnsi="Traditional Arabic" w:cs="Traditional Arabic" w:hint="cs"/>
          <w:sz w:val="40"/>
          <w:szCs w:val="40"/>
          <w:rtl/>
        </w:rPr>
        <w:t xml:space="preserve">وإذا نتج عن التفتيش شيء له علاقة بالجريمة تعين </w:t>
      </w:r>
      <w:r w:rsidR="000F2E73">
        <w:rPr>
          <w:rFonts w:ascii="Traditional Arabic" w:hAnsi="Traditional Arabic" w:cs="Traditional Arabic" w:hint="cs"/>
          <w:sz w:val="40"/>
          <w:szCs w:val="40"/>
          <w:rtl/>
        </w:rPr>
        <w:t xml:space="preserve">إحصاؤه ووضعه في </w:t>
      </w:r>
      <w:r>
        <w:rPr>
          <w:rFonts w:ascii="Traditional Arabic" w:hAnsi="Traditional Arabic" w:cs="Traditional Arabic" w:hint="cs"/>
          <w:sz w:val="40"/>
          <w:szCs w:val="40"/>
          <w:rtl/>
        </w:rPr>
        <w:t>أ</w:t>
      </w:r>
      <w:r w:rsidR="000F2E73">
        <w:rPr>
          <w:rFonts w:ascii="Traditional Arabic" w:hAnsi="Traditional Arabic" w:cs="Traditional Arabic" w:hint="cs"/>
          <w:sz w:val="40"/>
          <w:szCs w:val="40"/>
          <w:rtl/>
        </w:rPr>
        <w:t>حراز مختومة لا يمكن فتحها إلا في حضور المتهم مصحوبا بمحاميه أو بعد استدعائهما قانونا كما يستدعى أيضا كل من ضبطت لديه هذه الأشياء لحضور هذا الإجراء ( فتح ال</w:t>
      </w:r>
      <w:r>
        <w:rPr>
          <w:rFonts w:ascii="Traditional Arabic" w:hAnsi="Traditional Arabic" w:cs="Traditional Arabic" w:hint="cs"/>
          <w:sz w:val="40"/>
          <w:szCs w:val="40"/>
          <w:rtl/>
        </w:rPr>
        <w:t>أ</w:t>
      </w:r>
      <w:r w:rsidR="000F2E73">
        <w:rPr>
          <w:rFonts w:ascii="Traditional Arabic" w:hAnsi="Traditional Arabic" w:cs="Traditional Arabic" w:hint="cs"/>
          <w:sz w:val="40"/>
          <w:szCs w:val="40"/>
          <w:rtl/>
        </w:rPr>
        <w:t>حراز )  ولا يجوز للقاضي أن يضبط أو يحجز إلا الأشياء المفيدة في إظهار الحقيقة. ( م 84/3 ق ا ج )</w:t>
      </w:r>
    </w:p>
    <w:p w:rsidR="00777DCC" w:rsidRDefault="00777DCC" w:rsidP="00777DCC">
      <w:pPr>
        <w:rPr>
          <w:rFonts w:ascii="Traditional Arabic" w:hAnsi="Traditional Arabic" w:cs="Traditional Arabic"/>
          <w:i/>
          <w:iCs/>
          <w:sz w:val="40"/>
          <w:szCs w:val="40"/>
          <w:rtl/>
        </w:rPr>
      </w:pPr>
      <w:r>
        <w:rPr>
          <w:rFonts w:ascii="Traditional Arabic" w:hAnsi="Traditional Arabic" w:cs="Traditional Arabic" w:hint="cs"/>
          <w:b/>
          <w:bCs/>
          <w:sz w:val="40"/>
          <w:szCs w:val="40"/>
          <w:rtl/>
        </w:rPr>
        <w:t>4-</w:t>
      </w:r>
      <w:r w:rsidRPr="00BC2BB1">
        <w:rPr>
          <w:rFonts w:ascii="Traditional Arabic" w:hAnsi="Traditional Arabic" w:cs="Traditional Arabic" w:hint="cs"/>
          <w:b/>
          <w:bCs/>
          <w:sz w:val="40"/>
          <w:szCs w:val="40"/>
          <w:rtl/>
        </w:rPr>
        <w:t>ندب الخبراء</w:t>
      </w:r>
    </w:p>
    <w:p w:rsidR="00777DCC" w:rsidRPr="0054664B" w:rsidRDefault="00777DCC" w:rsidP="004E700E">
      <w:pPr>
        <w:jc w:val="both"/>
        <w:rPr>
          <w:rFonts w:ascii="Traditional Arabic" w:hAnsi="Traditional Arabic" w:cs="Traditional Arabic"/>
          <w:i/>
          <w:iCs/>
          <w:sz w:val="40"/>
          <w:szCs w:val="40"/>
          <w:rtl/>
        </w:rPr>
      </w:pPr>
      <w:r>
        <w:rPr>
          <w:rFonts w:ascii="Traditional Arabic" w:hAnsi="Traditional Arabic" w:cs="Traditional Arabic" w:hint="cs"/>
          <w:i/>
          <w:iCs/>
          <w:sz w:val="40"/>
          <w:szCs w:val="40"/>
          <w:rtl/>
        </w:rPr>
        <w:t xml:space="preserve">     </w:t>
      </w:r>
      <w:r>
        <w:rPr>
          <w:rFonts w:ascii="Traditional Arabic" w:hAnsi="Traditional Arabic" w:cs="Traditional Arabic" w:hint="cs"/>
          <w:sz w:val="40"/>
          <w:szCs w:val="40"/>
          <w:rtl/>
        </w:rPr>
        <w:t xml:space="preserve"> </w:t>
      </w:r>
      <w:r w:rsidRPr="002C0164">
        <w:rPr>
          <w:rFonts w:ascii="Traditional Arabic" w:hAnsi="Traditional Arabic" w:cs="Traditional Arabic" w:hint="cs"/>
          <w:sz w:val="40"/>
          <w:szCs w:val="40"/>
          <w:rtl/>
        </w:rPr>
        <w:t>أجاز القانون لقاضي التحقيق الاستعانة بالخبرا</w:t>
      </w:r>
      <w:r w:rsidRPr="002C0164">
        <w:rPr>
          <w:rFonts w:ascii="Traditional Arabic" w:hAnsi="Traditional Arabic" w:cs="Traditional Arabic" w:hint="eastAsia"/>
          <w:sz w:val="40"/>
          <w:szCs w:val="40"/>
          <w:rtl/>
        </w:rPr>
        <w:t>ء</w:t>
      </w:r>
      <w:r w:rsidRPr="002C0164">
        <w:rPr>
          <w:rFonts w:ascii="Traditional Arabic" w:hAnsi="Traditional Arabic" w:cs="Traditional Arabic" w:hint="cs"/>
          <w:sz w:val="40"/>
          <w:szCs w:val="40"/>
          <w:rtl/>
        </w:rPr>
        <w:t xml:space="preserve"> في </w:t>
      </w:r>
      <w:r>
        <w:rPr>
          <w:rFonts w:ascii="Traditional Arabic" w:hAnsi="Traditional Arabic" w:cs="Traditional Arabic" w:hint="cs"/>
          <w:sz w:val="40"/>
          <w:szCs w:val="40"/>
          <w:rtl/>
        </w:rPr>
        <w:t>ال</w:t>
      </w:r>
      <w:r w:rsidRPr="002C0164">
        <w:rPr>
          <w:rFonts w:ascii="Traditional Arabic" w:hAnsi="Traditional Arabic" w:cs="Traditional Arabic" w:hint="cs"/>
          <w:sz w:val="40"/>
          <w:szCs w:val="40"/>
          <w:rtl/>
        </w:rPr>
        <w:t>مسائل</w:t>
      </w:r>
      <w:r>
        <w:rPr>
          <w:rFonts w:ascii="Traditional Arabic" w:hAnsi="Traditional Arabic" w:cs="Traditional Arabic" w:hint="cs"/>
          <w:sz w:val="40"/>
          <w:szCs w:val="40"/>
          <w:rtl/>
        </w:rPr>
        <w:t xml:space="preserve"> الفنية مثل تشريح </w:t>
      </w:r>
      <w:r w:rsidR="004E700E">
        <w:rPr>
          <w:rFonts w:ascii="Traditional Arabic" w:hAnsi="Traditional Arabic" w:cs="Traditional Arabic" w:hint="cs"/>
          <w:sz w:val="40"/>
          <w:szCs w:val="40"/>
          <w:rtl/>
        </w:rPr>
        <w:t xml:space="preserve">الموتى </w:t>
      </w:r>
      <w:r>
        <w:rPr>
          <w:rFonts w:ascii="Traditional Arabic" w:hAnsi="Traditional Arabic" w:cs="Traditional Arabic" w:hint="cs"/>
          <w:sz w:val="40"/>
          <w:szCs w:val="40"/>
          <w:rtl/>
        </w:rPr>
        <w:t>و تحديد أسباب الوفاة و الأد</w:t>
      </w:r>
      <w:r w:rsidR="004E700E">
        <w:rPr>
          <w:rFonts w:ascii="Traditional Arabic" w:hAnsi="Traditional Arabic" w:cs="Traditional Arabic" w:hint="cs"/>
          <w:sz w:val="40"/>
          <w:szCs w:val="40"/>
          <w:rtl/>
        </w:rPr>
        <w:t>اة</w:t>
      </w:r>
      <w:r>
        <w:rPr>
          <w:rFonts w:ascii="Traditional Arabic" w:hAnsi="Traditional Arabic" w:cs="Traditional Arabic" w:hint="cs"/>
          <w:sz w:val="40"/>
          <w:szCs w:val="40"/>
          <w:rtl/>
        </w:rPr>
        <w:t xml:space="preserve"> المستعملة فيها ، عرض الضحية على الطبيب في الجرائم الجنسية و جرائم الدم و </w:t>
      </w:r>
      <w:r w:rsidR="004E700E">
        <w:rPr>
          <w:rFonts w:ascii="Traditional Arabic" w:hAnsi="Traditional Arabic" w:cs="Traditional Arabic" w:hint="cs"/>
          <w:sz w:val="40"/>
          <w:szCs w:val="40"/>
          <w:rtl/>
        </w:rPr>
        <w:t xml:space="preserve">على خبير محاسبي ف </w:t>
      </w:r>
      <w:r>
        <w:rPr>
          <w:rFonts w:ascii="Traditional Arabic" w:hAnsi="Traditional Arabic" w:cs="Traditional Arabic" w:hint="cs"/>
          <w:sz w:val="40"/>
          <w:szCs w:val="40"/>
          <w:rtl/>
        </w:rPr>
        <w:t xml:space="preserve"> المواد المحاسبية و </w:t>
      </w:r>
      <w:r w:rsidR="004E700E">
        <w:rPr>
          <w:rFonts w:ascii="Traditional Arabic" w:hAnsi="Traditional Arabic" w:cs="Traditional Arabic" w:hint="cs"/>
          <w:sz w:val="40"/>
          <w:szCs w:val="40"/>
          <w:rtl/>
        </w:rPr>
        <w:t xml:space="preserve">خبير في </w:t>
      </w:r>
      <w:r>
        <w:rPr>
          <w:rFonts w:ascii="Traditional Arabic" w:hAnsi="Traditional Arabic" w:cs="Traditional Arabic" w:hint="cs"/>
          <w:sz w:val="40"/>
          <w:szCs w:val="40"/>
          <w:rtl/>
        </w:rPr>
        <w:t xml:space="preserve">الميكانيك </w:t>
      </w:r>
      <w:r w:rsidR="00DA0B72">
        <w:rPr>
          <w:rFonts w:ascii="Traditional Arabic" w:hAnsi="Traditional Arabic" w:cs="Traditional Arabic" w:hint="cs"/>
          <w:sz w:val="40"/>
          <w:szCs w:val="40"/>
          <w:rtl/>
        </w:rPr>
        <w:t xml:space="preserve"> كما هو الحال في حوادث الطائرات والسكة الحديدية  والحوادث البرية </w:t>
      </w:r>
      <w:r>
        <w:rPr>
          <w:rFonts w:ascii="Traditional Arabic" w:hAnsi="Traditional Arabic" w:cs="Traditional Arabic" w:hint="cs"/>
          <w:sz w:val="40"/>
          <w:szCs w:val="40"/>
          <w:rtl/>
        </w:rPr>
        <w:t>و المعادن و السيارات وعلى العموم كل ما يحتاج إلى يد فنية مختصة لا يستطيع القاضي أن يبدي رأيه فيها لأنه لا يملك علما فيها كالطب</w:t>
      </w:r>
      <w:r w:rsidR="00DA0B72">
        <w:rPr>
          <w:rFonts w:ascii="Traditional Arabic" w:hAnsi="Traditional Arabic" w:cs="Traditional Arabic" w:hint="cs"/>
          <w:sz w:val="40"/>
          <w:szCs w:val="40"/>
          <w:rtl/>
        </w:rPr>
        <w:t xml:space="preserve"> العقلي والشرعي </w:t>
      </w:r>
      <w:r>
        <w:rPr>
          <w:rFonts w:ascii="Traditional Arabic" w:hAnsi="Traditional Arabic" w:cs="Traditional Arabic" w:hint="cs"/>
          <w:sz w:val="40"/>
          <w:szCs w:val="40"/>
          <w:rtl/>
        </w:rPr>
        <w:t xml:space="preserve"> و </w:t>
      </w:r>
      <w:r w:rsidR="00717C53">
        <w:rPr>
          <w:rFonts w:ascii="Traditional Arabic" w:hAnsi="Traditional Arabic" w:cs="Traditional Arabic" w:hint="cs"/>
          <w:sz w:val="40"/>
          <w:szCs w:val="40"/>
          <w:rtl/>
        </w:rPr>
        <w:t xml:space="preserve">الأسلحة </w:t>
      </w:r>
      <w:r>
        <w:rPr>
          <w:rFonts w:ascii="Traditional Arabic" w:hAnsi="Traditional Arabic" w:cs="Traditional Arabic" w:hint="cs"/>
          <w:sz w:val="40"/>
          <w:szCs w:val="40"/>
          <w:rtl/>
        </w:rPr>
        <w:t xml:space="preserve">  والمحاسبة</w:t>
      </w:r>
      <w:r w:rsidR="00DA0B72">
        <w:rPr>
          <w:rFonts w:ascii="Traditional Arabic" w:hAnsi="Traditional Arabic" w:cs="Traditional Arabic" w:hint="cs"/>
          <w:sz w:val="40"/>
          <w:szCs w:val="40"/>
          <w:rtl/>
        </w:rPr>
        <w:t xml:space="preserve">  و علم التسمم والكيمياء والبيولوجيا </w:t>
      </w:r>
      <w:r>
        <w:rPr>
          <w:rFonts w:ascii="Traditional Arabic" w:hAnsi="Traditional Arabic" w:cs="Traditional Arabic" w:hint="cs"/>
          <w:sz w:val="40"/>
          <w:szCs w:val="40"/>
          <w:rtl/>
        </w:rPr>
        <w:t>...</w:t>
      </w:r>
    </w:p>
    <w:p w:rsidR="00777DCC" w:rsidRDefault="00777DCC" w:rsidP="00777DC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و يتم ندب الخبراء إما تلقائيا أو بطلب من الخصوم أو من النيابة العامة ( م143 ) وتبلغ نتائج  الخبرة إلى هؤلاء لإبداء ملاحظاتهم بشأنها غير أنه إذا طلبها أحد الأطراف  ورفض القاضي طلبه وجب أن يكون رأيه مسببا مع قابليته للاستئناف </w:t>
      </w:r>
      <w:r w:rsidR="000B27E0">
        <w:rPr>
          <w:rFonts w:ascii="Traditional Arabic" w:hAnsi="Traditional Arabic" w:cs="Traditional Arabic" w:hint="cs"/>
          <w:sz w:val="40"/>
          <w:szCs w:val="40"/>
          <w:rtl/>
        </w:rPr>
        <w:t xml:space="preserve">أمام غرفة الاتهام </w:t>
      </w:r>
      <w:r>
        <w:rPr>
          <w:rFonts w:ascii="Traditional Arabic" w:hAnsi="Traditional Arabic" w:cs="Traditional Arabic" w:hint="cs"/>
          <w:sz w:val="40"/>
          <w:szCs w:val="40"/>
          <w:rtl/>
        </w:rPr>
        <w:t>( م 154).</w:t>
      </w:r>
    </w:p>
    <w:p w:rsidR="000B27E0" w:rsidRDefault="00294EBB" w:rsidP="007C3372">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0B27E0">
        <w:rPr>
          <w:rFonts w:ascii="Traditional Arabic" w:hAnsi="Traditional Arabic" w:cs="Traditional Arabic" w:hint="cs"/>
          <w:sz w:val="40"/>
          <w:szCs w:val="40"/>
          <w:rtl/>
        </w:rPr>
        <w:t xml:space="preserve">ويجب ألا تكون  للخبير  المنتدب صلة بالخصوم وليس له علم  شخصي  بالوقائع التي يكلف بالخبرة فيها تحت طائلة بطلانها .فضلا عن </w:t>
      </w:r>
      <w:r>
        <w:rPr>
          <w:rFonts w:ascii="Traditional Arabic" w:hAnsi="Traditional Arabic" w:cs="Traditional Arabic" w:hint="cs"/>
          <w:sz w:val="40"/>
          <w:szCs w:val="40"/>
          <w:rtl/>
        </w:rPr>
        <w:t>أن</w:t>
      </w:r>
      <w:r w:rsidR="000B27E0">
        <w:rPr>
          <w:rFonts w:ascii="Traditional Arabic" w:hAnsi="Traditional Arabic" w:cs="Traditional Arabic" w:hint="cs"/>
          <w:sz w:val="40"/>
          <w:szCs w:val="40"/>
          <w:rtl/>
        </w:rPr>
        <w:t xml:space="preserve"> الواقعة التي يكلف بها تكون تقنية محض فلا يمكن القاضي </w:t>
      </w:r>
      <w:r>
        <w:rPr>
          <w:rFonts w:ascii="Traditional Arabic" w:hAnsi="Traditional Arabic" w:cs="Traditional Arabic" w:hint="cs"/>
          <w:sz w:val="40"/>
          <w:szCs w:val="40"/>
          <w:rtl/>
        </w:rPr>
        <w:t>أن</w:t>
      </w:r>
      <w:r w:rsidR="000B27E0">
        <w:rPr>
          <w:rFonts w:ascii="Traditional Arabic" w:hAnsi="Traditional Arabic" w:cs="Traditional Arabic" w:hint="cs"/>
          <w:sz w:val="40"/>
          <w:szCs w:val="40"/>
          <w:rtl/>
        </w:rPr>
        <w:t xml:space="preserve"> يسند له مهمة من صميم اختصاصه </w:t>
      </w:r>
      <w:r>
        <w:rPr>
          <w:rFonts w:ascii="Traditional Arabic" w:hAnsi="Traditional Arabic" w:cs="Traditional Arabic" w:hint="cs"/>
          <w:sz w:val="40"/>
          <w:szCs w:val="40"/>
          <w:rtl/>
        </w:rPr>
        <w:t>أو</w:t>
      </w:r>
      <w:r w:rsidR="000B27E0">
        <w:rPr>
          <w:rFonts w:ascii="Traditional Arabic" w:hAnsi="Traditional Arabic" w:cs="Traditional Arabic" w:hint="cs"/>
          <w:sz w:val="40"/>
          <w:szCs w:val="40"/>
          <w:rtl/>
        </w:rPr>
        <w:t xml:space="preserve"> مسؤوليته.</w:t>
      </w:r>
      <w:r w:rsidR="000B27E0">
        <w:rPr>
          <w:rStyle w:val="FootnoteReference"/>
          <w:rFonts w:ascii="Traditional Arabic" w:hAnsi="Traditional Arabic" w:cs="Traditional Arabic"/>
          <w:sz w:val="40"/>
          <w:szCs w:val="40"/>
          <w:rtl/>
        </w:rPr>
        <w:footnoteReference w:id="67"/>
      </w:r>
      <w:r w:rsidR="000B27E0">
        <w:rPr>
          <w:rFonts w:ascii="Traditional Arabic" w:hAnsi="Traditional Arabic" w:cs="Traditional Arabic" w:hint="cs"/>
          <w:sz w:val="40"/>
          <w:szCs w:val="40"/>
          <w:rtl/>
        </w:rPr>
        <w:t xml:space="preserve"> </w:t>
      </w:r>
    </w:p>
    <w:p w:rsidR="007C3372" w:rsidRDefault="004E700E" w:rsidP="004E700E">
      <w:pPr>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    </w:t>
      </w:r>
      <w:r w:rsidR="00294EBB">
        <w:rPr>
          <w:rFonts w:ascii="Traditional Arabic" w:hAnsi="Traditional Arabic" w:cs="Traditional Arabic" w:hint="cs"/>
          <w:sz w:val="40"/>
          <w:szCs w:val="40"/>
          <w:rtl/>
        </w:rPr>
        <w:t>بعد أن ينتهي الخبير من المهمة الموكولة إليه يحرر تقريره  ويوقعه ثم يودعه أمانة ضبط كتابة التحقيق في كنف السرية مقابل محضر إيداع</w:t>
      </w:r>
      <w:r w:rsidR="001336B8">
        <w:rPr>
          <w:rFonts w:ascii="Traditional Arabic" w:hAnsi="Traditional Arabic" w:cs="Traditional Arabic" w:hint="cs"/>
          <w:sz w:val="40"/>
          <w:szCs w:val="40"/>
          <w:rtl/>
        </w:rPr>
        <w:t>.</w:t>
      </w:r>
      <w:r w:rsidR="00294EBB">
        <w:rPr>
          <w:rFonts w:ascii="Traditional Arabic" w:hAnsi="Traditional Arabic" w:cs="Traditional Arabic" w:hint="cs"/>
          <w:sz w:val="40"/>
          <w:szCs w:val="40"/>
          <w:rtl/>
        </w:rPr>
        <w:t xml:space="preserve"> وإذا سلمت للخبير </w:t>
      </w:r>
      <w:r>
        <w:rPr>
          <w:rFonts w:ascii="Traditional Arabic" w:hAnsi="Traditional Arabic" w:cs="Traditional Arabic" w:hint="cs"/>
          <w:sz w:val="40"/>
          <w:szCs w:val="40"/>
          <w:rtl/>
        </w:rPr>
        <w:t>أ</w:t>
      </w:r>
      <w:r w:rsidR="00294EBB">
        <w:rPr>
          <w:rFonts w:ascii="Traditional Arabic" w:hAnsi="Traditional Arabic" w:cs="Traditional Arabic" w:hint="cs"/>
          <w:sz w:val="40"/>
          <w:szCs w:val="40"/>
          <w:rtl/>
        </w:rPr>
        <w:t xml:space="preserve">حراز للاستعانة بها في خبرته وجب عليه إعادتها للقاضي ويشار إليها في محضر الإيداع </w:t>
      </w:r>
      <w:r w:rsidR="007C3372">
        <w:rPr>
          <w:rFonts w:ascii="Traditional Arabic" w:hAnsi="Traditional Arabic" w:cs="Traditional Arabic" w:hint="cs"/>
          <w:sz w:val="40"/>
          <w:szCs w:val="40"/>
          <w:rtl/>
        </w:rPr>
        <w:t>مع وجوب الإشارة في تقريره إلى عملية فتح أو إعادة فتح تلك ال</w:t>
      </w:r>
      <w:r>
        <w:rPr>
          <w:rFonts w:ascii="Traditional Arabic" w:hAnsi="Traditional Arabic" w:cs="Traditional Arabic" w:hint="cs"/>
          <w:sz w:val="40"/>
          <w:szCs w:val="40"/>
          <w:rtl/>
        </w:rPr>
        <w:t>أ</w:t>
      </w:r>
      <w:r w:rsidR="007C3372">
        <w:rPr>
          <w:rFonts w:ascii="Traditional Arabic" w:hAnsi="Traditional Arabic" w:cs="Traditional Arabic" w:hint="cs"/>
          <w:sz w:val="40"/>
          <w:szCs w:val="40"/>
          <w:rtl/>
        </w:rPr>
        <w:t>حراز والتي يجب أن تتم في حضور المتهم</w:t>
      </w:r>
      <w:r w:rsidR="007C3372">
        <w:rPr>
          <w:rFonts w:ascii="Traditional Arabic" w:hAnsi="Traditional Arabic" w:cs="Traditional Arabic" w:hint="cs"/>
          <w:sz w:val="40"/>
          <w:szCs w:val="40"/>
          <w:rtl/>
          <w:lang w:bidi="ar-DZ"/>
        </w:rPr>
        <w:t xml:space="preserve"> مع العلم انه لا يجوز للخبير استجواب المتهم </w:t>
      </w:r>
      <w:r w:rsidR="00006E97">
        <w:rPr>
          <w:rFonts w:ascii="Traditional Arabic" w:hAnsi="Traditional Arabic" w:cs="Traditional Arabic" w:hint="cs"/>
          <w:sz w:val="40"/>
          <w:szCs w:val="40"/>
          <w:rtl/>
          <w:lang w:bidi="ar-DZ"/>
        </w:rPr>
        <w:t>إلا</w:t>
      </w:r>
      <w:r w:rsidR="007C3372">
        <w:rPr>
          <w:rFonts w:ascii="Traditional Arabic" w:hAnsi="Traditional Arabic" w:cs="Traditional Arabic" w:hint="cs"/>
          <w:sz w:val="40"/>
          <w:szCs w:val="40"/>
          <w:rtl/>
          <w:lang w:bidi="ar-DZ"/>
        </w:rPr>
        <w:t xml:space="preserve"> </w:t>
      </w:r>
      <w:r w:rsidR="00006E97">
        <w:rPr>
          <w:rFonts w:ascii="Traditional Arabic" w:hAnsi="Traditional Arabic" w:cs="Traditional Arabic" w:hint="cs"/>
          <w:sz w:val="40"/>
          <w:szCs w:val="40"/>
          <w:rtl/>
          <w:lang w:bidi="ar-DZ"/>
        </w:rPr>
        <w:t>بواسطة القاضي  في حضور الخبير</w:t>
      </w:r>
      <w:r w:rsidR="007C3372">
        <w:rPr>
          <w:rStyle w:val="FootnoteReference"/>
          <w:rFonts w:ascii="Traditional Arabic" w:hAnsi="Traditional Arabic" w:cs="Traditional Arabic"/>
          <w:sz w:val="40"/>
          <w:szCs w:val="40"/>
          <w:rtl/>
        </w:rPr>
        <w:footnoteReference w:id="68"/>
      </w:r>
      <w:r w:rsidR="007C3372">
        <w:rPr>
          <w:rFonts w:ascii="Traditional Arabic" w:hAnsi="Traditional Arabic" w:cs="Traditional Arabic" w:hint="cs"/>
          <w:sz w:val="40"/>
          <w:szCs w:val="40"/>
          <w:rtl/>
        </w:rPr>
        <w:t>.</w:t>
      </w:r>
      <w:r w:rsidR="00006E97">
        <w:rPr>
          <w:rFonts w:ascii="Traditional Arabic" w:hAnsi="Traditional Arabic" w:cs="Traditional Arabic" w:hint="cs"/>
          <w:sz w:val="40"/>
          <w:szCs w:val="40"/>
          <w:rtl/>
        </w:rPr>
        <w:t>ولا تعد التصريحات التي يقوم بها المتهم تلقائيا بمثابة استجواب ولا تؤدي إلى بطلان الخبرة لكن الأسئلة والأجوبة عليها التي تتم بواسطة رسائل متبادلة بين المتهم والخبير تعد في نظر القضاء الفرنسي استجوابا.</w:t>
      </w:r>
      <w:r w:rsidR="001336B8">
        <w:rPr>
          <w:rFonts w:ascii="Traditional Arabic" w:hAnsi="Traditional Arabic" w:cs="Traditional Arabic" w:hint="cs"/>
          <w:sz w:val="40"/>
          <w:szCs w:val="40"/>
          <w:rtl/>
        </w:rPr>
        <w:t xml:space="preserve">وعلى العكس من ذلك يجوز للخبراء تلقي </w:t>
      </w:r>
      <w:r>
        <w:rPr>
          <w:rFonts w:ascii="Traditional Arabic" w:hAnsi="Traditional Arabic" w:cs="Traditional Arabic" w:hint="cs"/>
          <w:sz w:val="40"/>
          <w:szCs w:val="40"/>
          <w:rtl/>
        </w:rPr>
        <w:t>أقوال</w:t>
      </w:r>
      <w:r w:rsidR="001336B8">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أشخاص</w:t>
      </w:r>
      <w:r w:rsidR="001336B8">
        <w:rPr>
          <w:rFonts w:ascii="Traditional Arabic" w:hAnsi="Traditional Arabic" w:cs="Traditional Arabic" w:hint="cs"/>
          <w:sz w:val="40"/>
          <w:szCs w:val="40"/>
          <w:rtl/>
        </w:rPr>
        <w:t xml:space="preserve"> غير المتهم في الحدود اللازمة </w:t>
      </w:r>
      <w:r>
        <w:rPr>
          <w:rFonts w:ascii="Traditional Arabic" w:hAnsi="Traditional Arabic" w:cs="Traditional Arabic" w:hint="cs"/>
          <w:sz w:val="40"/>
          <w:szCs w:val="40"/>
          <w:rtl/>
        </w:rPr>
        <w:t>لأداء</w:t>
      </w:r>
      <w:r w:rsidR="001336B8">
        <w:rPr>
          <w:rFonts w:ascii="Traditional Arabic" w:hAnsi="Traditional Arabic" w:cs="Traditional Arabic" w:hint="cs"/>
          <w:sz w:val="40"/>
          <w:szCs w:val="40"/>
          <w:rtl/>
        </w:rPr>
        <w:t xml:space="preserve"> مهمتهم </w:t>
      </w:r>
      <w:r w:rsidR="00B21A05">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وإذا</w:t>
      </w:r>
      <w:r w:rsidR="00B21A05">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رأوا</w:t>
      </w:r>
      <w:r w:rsidR="00B21A05">
        <w:rPr>
          <w:rFonts w:ascii="Traditional Arabic" w:hAnsi="Traditional Arabic" w:cs="Traditional Arabic" w:hint="cs"/>
          <w:sz w:val="40"/>
          <w:szCs w:val="40"/>
          <w:rtl/>
        </w:rPr>
        <w:t xml:space="preserve"> محلا </w:t>
      </w:r>
      <w:r>
        <w:rPr>
          <w:rFonts w:ascii="Traditional Arabic" w:hAnsi="Traditional Arabic" w:cs="Traditional Arabic" w:hint="cs"/>
          <w:sz w:val="40"/>
          <w:szCs w:val="40"/>
          <w:rtl/>
        </w:rPr>
        <w:t xml:space="preserve"> </w:t>
      </w:r>
      <w:r w:rsidR="00B21A05">
        <w:rPr>
          <w:rFonts w:ascii="Traditional Arabic" w:hAnsi="Traditional Arabic" w:cs="Traditional Arabic" w:hint="cs"/>
          <w:sz w:val="40"/>
          <w:szCs w:val="40"/>
          <w:rtl/>
        </w:rPr>
        <w:t xml:space="preserve">لاستجواب المتهم فيتم ذلك بحضور قاضي التحقيق  </w:t>
      </w:r>
      <w:r>
        <w:rPr>
          <w:rFonts w:ascii="Traditional Arabic" w:hAnsi="Traditional Arabic" w:cs="Traditional Arabic" w:hint="cs"/>
          <w:sz w:val="40"/>
          <w:szCs w:val="40"/>
          <w:rtl/>
        </w:rPr>
        <w:t>أو</w:t>
      </w:r>
      <w:r w:rsidR="00B21A05">
        <w:rPr>
          <w:rFonts w:ascii="Traditional Arabic" w:hAnsi="Traditional Arabic" w:cs="Traditional Arabic" w:hint="cs"/>
          <w:sz w:val="40"/>
          <w:szCs w:val="40"/>
          <w:rtl/>
        </w:rPr>
        <w:t xml:space="preserve"> القاضي المعين من المحكمة بالأوضاع والشروط المقررة في  المادتين 105 و106 ق ا ج  مع حق المتهم في التنازل عن هذه الحقوق بتصريح منه يتم أمام القاضي</w:t>
      </w:r>
      <w:r>
        <w:rPr>
          <w:rFonts w:ascii="Traditional Arabic" w:hAnsi="Traditional Arabic" w:cs="Traditional Arabic" w:hint="cs"/>
          <w:sz w:val="40"/>
          <w:szCs w:val="40"/>
          <w:rtl/>
        </w:rPr>
        <w:t>.</w:t>
      </w:r>
      <w:r w:rsidR="00B21A05">
        <w:rPr>
          <w:rFonts w:ascii="Traditional Arabic" w:hAnsi="Traditional Arabic" w:cs="Traditional Arabic" w:hint="cs"/>
          <w:sz w:val="40"/>
          <w:szCs w:val="40"/>
          <w:rtl/>
        </w:rPr>
        <w:t xml:space="preserve"> كما يجوز له التنازل عن حضور محاميه بمناسبة استجوابه من طرف الخبير  أما الخبراء والأطباء المكلفون بفحص المتهم فيجوز لهم توجيه الأسئلة اللازمة لأداء مهمتهم  بغير حضور قاض ولا محام </w:t>
      </w:r>
      <w:r w:rsidR="001336B8">
        <w:rPr>
          <w:rFonts w:ascii="Traditional Arabic" w:hAnsi="Traditional Arabic" w:cs="Traditional Arabic" w:hint="cs"/>
          <w:sz w:val="40"/>
          <w:szCs w:val="40"/>
          <w:rtl/>
        </w:rPr>
        <w:t>وهو ما تقضي به المادة 151</w:t>
      </w:r>
      <w:r w:rsidR="00B21A05">
        <w:rPr>
          <w:rFonts w:ascii="Traditional Arabic" w:hAnsi="Traditional Arabic" w:cs="Traditional Arabic" w:hint="cs"/>
          <w:sz w:val="40"/>
          <w:szCs w:val="40"/>
          <w:rtl/>
        </w:rPr>
        <w:t xml:space="preserve"> فقرة أخيرة من قانون الإجراءات الجزائية .</w:t>
      </w:r>
      <w:r w:rsidR="001336B8">
        <w:rPr>
          <w:rFonts w:ascii="Traditional Arabic" w:hAnsi="Traditional Arabic" w:cs="Traditional Arabic" w:hint="cs"/>
          <w:sz w:val="40"/>
          <w:szCs w:val="40"/>
          <w:rtl/>
        </w:rPr>
        <w:t xml:space="preserve"> </w:t>
      </w:r>
    </w:p>
    <w:p w:rsidR="00664BE0" w:rsidRDefault="00294EBB" w:rsidP="002116C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7C3372">
        <w:rPr>
          <w:rFonts w:ascii="Traditional Arabic" w:hAnsi="Traditional Arabic" w:cs="Traditional Arabic" w:hint="cs"/>
          <w:sz w:val="40"/>
          <w:szCs w:val="40"/>
          <w:rtl/>
        </w:rPr>
        <w:t xml:space="preserve">     كما نشير كذلك إلى أن الخبرة الجزائية ليست وجاهية ولا تطبق عليها أحكام قانون الإجراءات المدنية عند انجازها لكن تطبق الوجاهية بتبليغ </w:t>
      </w:r>
      <w:r w:rsidR="00664BE0">
        <w:rPr>
          <w:rFonts w:ascii="Traditional Arabic" w:hAnsi="Traditional Arabic" w:cs="Traditional Arabic" w:hint="cs"/>
          <w:sz w:val="40"/>
          <w:szCs w:val="40"/>
          <w:rtl/>
        </w:rPr>
        <w:t>الخصوم بنتائج</w:t>
      </w:r>
      <w:r w:rsidR="007C3372">
        <w:rPr>
          <w:rFonts w:ascii="Traditional Arabic" w:hAnsi="Traditional Arabic" w:cs="Traditional Arabic" w:hint="cs"/>
          <w:sz w:val="40"/>
          <w:szCs w:val="40"/>
          <w:rtl/>
        </w:rPr>
        <w:t>ها</w:t>
      </w:r>
      <w:r w:rsidR="00664BE0">
        <w:rPr>
          <w:rFonts w:ascii="Traditional Arabic" w:hAnsi="Traditional Arabic" w:cs="Traditional Arabic" w:hint="cs"/>
          <w:sz w:val="40"/>
          <w:szCs w:val="40"/>
          <w:rtl/>
        </w:rPr>
        <w:t xml:space="preserve"> </w:t>
      </w:r>
      <w:r w:rsidR="002D7978">
        <w:rPr>
          <w:rFonts w:ascii="Traditional Arabic" w:hAnsi="Traditional Arabic" w:cs="Traditional Arabic" w:hint="cs"/>
          <w:sz w:val="40"/>
          <w:szCs w:val="40"/>
          <w:rtl/>
        </w:rPr>
        <w:t>لإبداء</w:t>
      </w:r>
      <w:r w:rsidR="00664BE0">
        <w:rPr>
          <w:rFonts w:ascii="Traditional Arabic" w:hAnsi="Traditional Arabic" w:cs="Traditional Arabic" w:hint="cs"/>
          <w:sz w:val="40"/>
          <w:szCs w:val="40"/>
          <w:rtl/>
        </w:rPr>
        <w:t xml:space="preserve"> </w:t>
      </w:r>
      <w:r w:rsidR="002D7978">
        <w:rPr>
          <w:rFonts w:ascii="Traditional Arabic" w:hAnsi="Traditional Arabic" w:cs="Traditional Arabic" w:hint="cs"/>
          <w:sz w:val="40"/>
          <w:szCs w:val="40"/>
          <w:rtl/>
        </w:rPr>
        <w:t>رأيهم</w:t>
      </w:r>
      <w:r w:rsidR="00664BE0">
        <w:rPr>
          <w:rFonts w:ascii="Traditional Arabic" w:hAnsi="Traditional Arabic" w:cs="Traditional Arabic" w:hint="cs"/>
          <w:sz w:val="40"/>
          <w:szCs w:val="40"/>
          <w:rtl/>
        </w:rPr>
        <w:t xml:space="preserve"> </w:t>
      </w:r>
      <w:r w:rsidR="002D7978">
        <w:rPr>
          <w:rFonts w:ascii="Traditional Arabic" w:hAnsi="Traditional Arabic" w:cs="Traditional Arabic" w:hint="cs"/>
          <w:sz w:val="40"/>
          <w:szCs w:val="40"/>
          <w:rtl/>
        </w:rPr>
        <w:t>بشأنها</w:t>
      </w:r>
      <w:r w:rsidR="00664BE0">
        <w:rPr>
          <w:rFonts w:ascii="Traditional Arabic" w:hAnsi="Traditional Arabic" w:cs="Traditional Arabic" w:hint="cs"/>
          <w:sz w:val="40"/>
          <w:szCs w:val="40"/>
          <w:rtl/>
        </w:rPr>
        <w:t xml:space="preserve"> من طرف قاضي التحقيق الذي يستدعيهم ومحام</w:t>
      </w:r>
      <w:r w:rsidR="002116CC">
        <w:rPr>
          <w:rFonts w:ascii="Traditional Arabic" w:hAnsi="Traditional Arabic" w:cs="Traditional Arabic" w:hint="cs"/>
          <w:sz w:val="40"/>
          <w:szCs w:val="40"/>
          <w:rtl/>
        </w:rPr>
        <w:t>ي</w:t>
      </w:r>
      <w:r w:rsidR="00664BE0">
        <w:rPr>
          <w:rFonts w:ascii="Traditional Arabic" w:hAnsi="Traditional Arabic" w:cs="Traditional Arabic" w:hint="cs"/>
          <w:sz w:val="40"/>
          <w:szCs w:val="40"/>
          <w:rtl/>
        </w:rPr>
        <w:t xml:space="preserve">هم </w:t>
      </w:r>
      <w:r w:rsidR="002D7978">
        <w:rPr>
          <w:rFonts w:ascii="Traditional Arabic" w:hAnsi="Traditional Arabic" w:cs="Traditional Arabic" w:hint="cs"/>
          <w:sz w:val="40"/>
          <w:szCs w:val="40"/>
          <w:rtl/>
        </w:rPr>
        <w:t>لإبلاغهم</w:t>
      </w:r>
      <w:r w:rsidR="00664BE0">
        <w:rPr>
          <w:rFonts w:ascii="Traditional Arabic" w:hAnsi="Traditional Arabic" w:cs="Traditional Arabic" w:hint="cs"/>
          <w:sz w:val="40"/>
          <w:szCs w:val="40"/>
          <w:rtl/>
        </w:rPr>
        <w:t xml:space="preserve"> بالنتائج</w:t>
      </w:r>
      <w:r w:rsidR="002116CC">
        <w:rPr>
          <w:rFonts w:ascii="Traditional Arabic" w:hAnsi="Traditional Arabic" w:cs="Traditional Arabic" w:hint="cs"/>
          <w:sz w:val="40"/>
          <w:szCs w:val="40"/>
          <w:rtl/>
        </w:rPr>
        <w:t>.</w:t>
      </w:r>
      <w:r w:rsidR="00664BE0">
        <w:rPr>
          <w:rFonts w:ascii="Traditional Arabic" w:hAnsi="Traditional Arabic" w:cs="Traditional Arabic" w:hint="cs"/>
          <w:sz w:val="40"/>
          <w:szCs w:val="40"/>
          <w:rtl/>
        </w:rPr>
        <w:t xml:space="preserve"> </w:t>
      </w:r>
      <w:r w:rsidR="002D7978">
        <w:rPr>
          <w:rFonts w:ascii="Traditional Arabic" w:hAnsi="Traditional Arabic" w:cs="Traditional Arabic" w:hint="cs"/>
          <w:sz w:val="40"/>
          <w:szCs w:val="40"/>
          <w:rtl/>
        </w:rPr>
        <w:t>وإذا</w:t>
      </w:r>
      <w:r w:rsidR="00664BE0">
        <w:rPr>
          <w:rFonts w:ascii="Traditional Arabic" w:hAnsi="Traditional Arabic" w:cs="Traditional Arabic" w:hint="cs"/>
          <w:sz w:val="40"/>
          <w:szCs w:val="40"/>
          <w:rtl/>
        </w:rPr>
        <w:t xml:space="preserve"> كان المتهم موقوفا بلغ بواسطة المشرف رئيس المؤسسة العقابية نظير </w:t>
      </w:r>
      <w:r w:rsidR="002D7978">
        <w:rPr>
          <w:rFonts w:ascii="Traditional Arabic" w:hAnsi="Traditional Arabic" w:cs="Traditional Arabic" w:hint="cs"/>
          <w:sz w:val="40"/>
          <w:szCs w:val="40"/>
          <w:rtl/>
        </w:rPr>
        <w:t>محضر</w:t>
      </w:r>
      <w:r w:rsidR="00664BE0">
        <w:rPr>
          <w:rFonts w:ascii="Traditional Arabic" w:hAnsi="Traditional Arabic" w:cs="Traditional Arabic" w:hint="cs"/>
          <w:sz w:val="40"/>
          <w:szCs w:val="40"/>
          <w:rtl/>
        </w:rPr>
        <w:t xml:space="preserve"> يعاد </w:t>
      </w:r>
      <w:r w:rsidR="002D7978">
        <w:rPr>
          <w:rFonts w:ascii="Traditional Arabic" w:hAnsi="Traditional Arabic" w:cs="Traditional Arabic" w:hint="cs"/>
          <w:sz w:val="40"/>
          <w:szCs w:val="40"/>
          <w:rtl/>
        </w:rPr>
        <w:t>إلى</w:t>
      </w:r>
      <w:r w:rsidR="00664BE0">
        <w:rPr>
          <w:rFonts w:ascii="Traditional Arabic" w:hAnsi="Traditional Arabic" w:cs="Traditional Arabic" w:hint="cs"/>
          <w:sz w:val="40"/>
          <w:szCs w:val="40"/>
          <w:rtl/>
        </w:rPr>
        <w:t xml:space="preserve"> القاضي.</w:t>
      </w:r>
    </w:p>
    <w:p w:rsidR="00006E97" w:rsidRDefault="00B21A05" w:rsidP="00006E97">
      <w:pPr>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    </w:t>
      </w:r>
      <w:r w:rsidR="00664BE0">
        <w:rPr>
          <w:rFonts w:ascii="Traditional Arabic" w:hAnsi="Traditional Arabic" w:cs="Traditional Arabic" w:hint="cs"/>
          <w:sz w:val="40"/>
          <w:szCs w:val="40"/>
          <w:rtl/>
        </w:rPr>
        <w:t xml:space="preserve"> ويتلقى القاضي </w:t>
      </w:r>
      <w:r w:rsidR="002D7978">
        <w:rPr>
          <w:rFonts w:ascii="Traditional Arabic" w:hAnsi="Traditional Arabic" w:cs="Traditional Arabic" w:hint="cs"/>
          <w:sz w:val="40"/>
          <w:szCs w:val="40"/>
          <w:rtl/>
        </w:rPr>
        <w:t>ملاحظات الأطراف أو طلباتهم الرامية لخبرة تكميلية أو خبرة مضادة علما وان عدم إبداء الملاحظات أمام قاضي التحقيق وتأخيرها إلى غاية المحاكمة سيؤثر من دون شك  على اقتناع هيئة الحكم بتلك الملاحظات.</w:t>
      </w:r>
      <w:r w:rsidR="00006E97">
        <w:rPr>
          <w:rFonts w:ascii="Traditional Arabic" w:hAnsi="Traditional Arabic" w:cs="Traditional Arabic" w:hint="cs"/>
          <w:sz w:val="40"/>
          <w:szCs w:val="40"/>
          <w:rtl/>
        </w:rPr>
        <w:t xml:space="preserve">      </w:t>
      </w:r>
    </w:p>
    <w:p w:rsidR="00006E97" w:rsidRDefault="00006E97" w:rsidP="00006E97">
      <w:pPr>
        <w:jc w:val="both"/>
        <w:rPr>
          <w:rFonts w:ascii="Traditional Arabic" w:hAnsi="Traditional Arabic" w:cs="Traditional Arabic"/>
          <w:sz w:val="40"/>
          <w:szCs w:val="40"/>
          <w:rtl/>
        </w:rPr>
      </w:pPr>
      <w:r>
        <w:rPr>
          <w:rFonts w:ascii="Traditional Arabic" w:hAnsi="Traditional Arabic" w:cs="Traditional Arabic" w:hint="cs"/>
          <w:sz w:val="40"/>
          <w:szCs w:val="40"/>
          <w:rtl/>
        </w:rPr>
        <w:t>إذا تعدد الخبراء وجب توقيعهم جميعا على التقرير. نشير إلى أن أتعاب الخبراء يحددها القانون.</w:t>
      </w:r>
    </w:p>
    <w:p w:rsidR="00777DCC" w:rsidRDefault="00006E97" w:rsidP="004E700E">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777DCC">
        <w:rPr>
          <w:rFonts w:ascii="Traditional Arabic" w:hAnsi="Traditional Arabic" w:cs="Traditional Arabic" w:hint="cs"/>
          <w:sz w:val="40"/>
          <w:szCs w:val="40"/>
          <w:rtl/>
        </w:rPr>
        <w:t xml:space="preserve"> تجدر الملاحظة إلى أن المشرع قرر حماية للخبراء من خلال نص المادة 65مكرر 19 وما بعدها </w:t>
      </w:r>
      <w:r w:rsidR="004E700E">
        <w:rPr>
          <w:rFonts w:ascii="Traditional Arabic" w:hAnsi="Traditional Arabic" w:cs="Traditional Arabic" w:hint="cs"/>
          <w:sz w:val="40"/>
          <w:szCs w:val="40"/>
          <w:rtl/>
        </w:rPr>
        <w:t xml:space="preserve">من قانون الإجراءات الجزائية </w:t>
      </w:r>
      <w:r w:rsidR="00717C53">
        <w:rPr>
          <w:rFonts w:ascii="Traditional Arabic" w:hAnsi="Traditional Arabic" w:cs="Traditional Arabic" w:hint="cs"/>
          <w:sz w:val="40"/>
          <w:szCs w:val="40"/>
          <w:rtl/>
        </w:rPr>
        <w:t xml:space="preserve"> في جرائم الإرهاب والفساد و الجريمة المنظمة.</w:t>
      </w:r>
    </w:p>
    <w:p w:rsidR="00777DCC" w:rsidRPr="00BC2BB1" w:rsidRDefault="00777DCC" w:rsidP="00777DC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5-</w:t>
      </w:r>
      <w:r w:rsidRPr="00BC2BB1">
        <w:rPr>
          <w:rFonts w:ascii="Traditional Arabic" w:hAnsi="Traditional Arabic" w:cs="Traditional Arabic" w:hint="cs"/>
          <w:b/>
          <w:bCs/>
          <w:sz w:val="40"/>
          <w:szCs w:val="40"/>
          <w:rtl/>
        </w:rPr>
        <w:t>سماع الشهود</w:t>
      </w:r>
      <w:r w:rsidRPr="00BC2BB1">
        <w:rPr>
          <w:rFonts w:ascii="Traditional Arabic" w:hAnsi="Traditional Arabic" w:cs="Traditional Arabic" w:hint="cs"/>
          <w:sz w:val="40"/>
          <w:szCs w:val="40"/>
          <w:rtl/>
        </w:rPr>
        <w:t xml:space="preserve"> </w:t>
      </w:r>
    </w:p>
    <w:p w:rsidR="00777DCC" w:rsidRPr="00532E07" w:rsidRDefault="00777DCC" w:rsidP="004E700E">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ي</w:t>
      </w:r>
      <w:r w:rsidRPr="00532E07">
        <w:rPr>
          <w:rFonts w:ascii="Traditional Arabic" w:hAnsi="Traditional Arabic" w:cs="Traditional Arabic" w:hint="cs"/>
          <w:sz w:val="40"/>
          <w:szCs w:val="40"/>
          <w:rtl/>
        </w:rPr>
        <w:t xml:space="preserve">أمر قاضي التحقيق </w:t>
      </w:r>
      <w:r w:rsidR="00025D34">
        <w:rPr>
          <w:rFonts w:ascii="Traditional Arabic" w:hAnsi="Traditional Arabic" w:cs="Traditional Arabic" w:hint="cs"/>
          <w:sz w:val="40"/>
          <w:szCs w:val="40"/>
          <w:rtl/>
          <w:lang w:bidi="ar-DZ"/>
        </w:rPr>
        <w:t xml:space="preserve"> في </w:t>
      </w:r>
      <w:r w:rsidR="000B27E0">
        <w:rPr>
          <w:rFonts w:ascii="Traditional Arabic" w:hAnsi="Traditional Arabic" w:cs="Traditional Arabic" w:hint="cs"/>
          <w:sz w:val="40"/>
          <w:szCs w:val="40"/>
          <w:rtl/>
          <w:lang w:bidi="ar-DZ"/>
        </w:rPr>
        <w:t>إطار</w:t>
      </w:r>
      <w:r w:rsidR="00025D34">
        <w:rPr>
          <w:rFonts w:ascii="Traditional Arabic" w:hAnsi="Traditional Arabic" w:cs="Traditional Arabic" w:hint="cs"/>
          <w:sz w:val="40"/>
          <w:szCs w:val="40"/>
          <w:rtl/>
          <w:lang w:bidi="ar-DZ"/>
        </w:rPr>
        <w:t xml:space="preserve"> سلطته التقديرية في اختيار الشهود </w:t>
      </w:r>
      <w:r>
        <w:rPr>
          <w:rFonts w:ascii="Traditional Arabic" w:hAnsi="Traditional Arabic" w:cs="Traditional Arabic" w:hint="cs"/>
          <w:sz w:val="40"/>
          <w:szCs w:val="40"/>
          <w:rtl/>
        </w:rPr>
        <w:t>ب</w:t>
      </w:r>
      <w:r w:rsidRPr="00532E07">
        <w:rPr>
          <w:rFonts w:ascii="Traditional Arabic" w:hAnsi="Traditional Arabic" w:cs="Traditional Arabic" w:hint="cs"/>
          <w:sz w:val="40"/>
          <w:szCs w:val="40"/>
          <w:rtl/>
        </w:rPr>
        <w:t>سماع كل من يرى شهادته مفيدة لإظهار الحقيقة لصالح المتهم أو لغير صالحه كما يجوز له إجراء مواجهة بين الشهود أو بين المتهم و الشهود</w:t>
      </w:r>
      <w:r>
        <w:rPr>
          <w:rFonts w:ascii="Traditional Arabic" w:hAnsi="Traditional Arabic" w:cs="Traditional Arabic" w:hint="cs"/>
          <w:sz w:val="40"/>
          <w:szCs w:val="40"/>
          <w:rtl/>
        </w:rPr>
        <w:t xml:space="preserve"> علما وأن الشهادة شخصية يؤديها الشاهد بنفسه ولا تجوز الإنابة أو التوكيل فيها . كما أنها تنصب على ما أدركته حواس الشاهد ( سماع ، رؤية...) وليس على تفسيره للحوادث أو تعبيره عن أفكاره الخاصة ومعتقداته.</w:t>
      </w:r>
      <w:r>
        <w:rPr>
          <w:rStyle w:val="FootnoteReference"/>
          <w:rFonts w:ascii="Traditional Arabic" w:hAnsi="Traditional Arabic" w:cs="Traditional Arabic"/>
          <w:sz w:val="40"/>
          <w:szCs w:val="40"/>
          <w:rtl/>
        </w:rPr>
        <w:footnoteReference w:id="69"/>
      </w:r>
    </w:p>
    <w:p w:rsidR="00E01C47" w:rsidRDefault="00777DCC" w:rsidP="00E01C47">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يقوم قاضي التحقيق باستدعاء الشهود إلى مكتبه و بعد أخذ هويتهم يوجه لهم اليمين ما لم يكونوا معفيين منها بسبب قرابة  أو علاقة عمل تبعية أو صغر سن ( 16 سنة فما دون )وتلك هي التزامات الشهود</w:t>
      </w:r>
      <w:r w:rsidR="00025D34">
        <w:rPr>
          <w:rFonts w:ascii="Traditional Arabic" w:hAnsi="Traditional Arabic" w:cs="Traditional Arabic" w:hint="cs"/>
          <w:sz w:val="40"/>
          <w:szCs w:val="40"/>
          <w:rtl/>
        </w:rPr>
        <w:t xml:space="preserve"> </w:t>
      </w:r>
      <w:r w:rsidR="00E01C47">
        <w:rPr>
          <w:rFonts w:ascii="Traditional Arabic" w:hAnsi="Traditional Arabic" w:cs="Traditional Arabic" w:hint="cs"/>
          <w:sz w:val="40"/>
          <w:szCs w:val="40"/>
          <w:rtl/>
        </w:rPr>
        <w:t>وإذا</w:t>
      </w:r>
      <w:r w:rsidR="00025D34">
        <w:rPr>
          <w:rFonts w:ascii="Traditional Arabic" w:hAnsi="Traditional Arabic" w:cs="Traditional Arabic" w:hint="cs"/>
          <w:sz w:val="40"/>
          <w:szCs w:val="40"/>
          <w:rtl/>
        </w:rPr>
        <w:t xml:space="preserve"> نسي القاضي توجيه اليمين للشاهد وتلقاها منه فان ذلك لا يعد سببا لبطلان الشهادة وهذا مذهب </w:t>
      </w:r>
      <w:r w:rsidR="00025D34">
        <w:rPr>
          <w:rFonts w:ascii="Traditional Arabic" w:hAnsi="Traditional Arabic" w:cs="Traditional Arabic" w:hint="cs"/>
          <w:sz w:val="40"/>
          <w:szCs w:val="40"/>
          <w:rtl/>
        </w:rPr>
        <w:lastRenderedPageBreak/>
        <w:t xml:space="preserve">القضاء الفرنسي </w:t>
      </w:r>
      <w:r>
        <w:rPr>
          <w:rFonts w:ascii="Traditional Arabic" w:hAnsi="Traditional Arabic" w:cs="Traditional Arabic" w:hint="cs"/>
          <w:sz w:val="40"/>
          <w:szCs w:val="40"/>
          <w:rtl/>
        </w:rPr>
        <w:t xml:space="preserve"> . </w:t>
      </w:r>
      <w:r w:rsidR="00E01C47">
        <w:rPr>
          <w:rFonts w:ascii="Traditional Arabic" w:hAnsi="Traditional Arabic" w:cs="Traditional Arabic" w:hint="cs"/>
          <w:sz w:val="40"/>
          <w:szCs w:val="40"/>
          <w:rtl/>
        </w:rPr>
        <w:t xml:space="preserve">ولا يجوز تلقي شهادة متهم تحت أداء اليمين على وقائع هو نفسه متهم بارتكابها  وان كانت مقبولة شهادته على وقائع أخرى في ملف آخر. </w:t>
      </w:r>
    </w:p>
    <w:p w:rsidR="00777DCC" w:rsidRDefault="00E01C47" w:rsidP="00E01C47">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777DCC">
        <w:rPr>
          <w:rFonts w:ascii="Traditional Arabic" w:hAnsi="Traditional Arabic" w:cs="Traditional Arabic" w:hint="cs"/>
          <w:sz w:val="40"/>
          <w:szCs w:val="40"/>
          <w:rtl/>
        </w:rPr>
        <w:t xml:space="preserve">يؤدي كل شاهد شهادته على انفراد في غير حضور أحد، كما يجوز للشاهد حضور عملية إعادة تمثيل الجريمة ( م 96 ) وتحرر محاضر بأداء الشهادة يوقعها القاضي والكاتب والشاهد والمترجم متى كان وجوده لازما وتتلى الشهادة عليه قبل التوقيع على المحضر. </w:t>
      </w:r>
    </w:p>
    <w:p w:rsidR="00777DCC" w:rsidRDefault="00777DCC" w:rsidP="007B1F18">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و إذا رفض الشاهد الحضور جاز للمحقق استحضاره جبرا بالقوة العمومية بعد أخذ رأي وكيل الجمهورية. و إذا حضر ورفض الإدلاء بالشهادة أو رفض أداء اليمين جاز لقاضي التحقيق أن يسلط عليه غرامة مالية تتراوح بين 200 إلى 2000دج بموجب حكم غير قابل لأي طعن</w:t>
      </w:r>
      <w:r w:rsidR="007B1F18">
        <w:rPr>
          <w:rFonts w:ascii="Traditional Arabic" w:hAnsi="Traditional Arabic" w:cs="Traditional Arabic" w:hint="cs"/>
          <w:sz w:val="40"/>
          <w:szCs w:val="40"/>
          <w:rtl/>
        </w:rPr>
        <w:t xml:space="preserve">، </w:t>
      </w:r>
      <w:r w:rsidR="00E01C47">
        <w:rPr>
          <w:rFonts w:ascii="Traditional Arabic" w:hAnsi="Traditional Arabic" w:cs="Traditional Arabic" w:hint="cs"/>
          <w:sz w:val="40"/>
          <w:szCs w:val="40"/>
          <w:rtl/>
        </w:rPr>
        <w:t>في حين يعتبره القضاء في فرنسا بمثابة عدم الحضور</w:t>
      </w:r>
      <w:r w:rsidR="007B1F18">
        <w:rPr>
          <w:rFonts w:ascii="Traditional Arabic" w:hAnsi="Traditional Arabic" w:cs="Traditional Arabic" w:hint="cs"/>
          <w:sz w:val="40"/>
          <w:szCs w:val="40"/>
          <w:rtl/>
        </w:rPr>
        <w:t>.</w:t>
      </w:r>
    </w:p>
    <w:p w:rsidR="00777DCC" w:rsidRDefault="00777DCC" w:rsidP="00777DC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وإذا تعذر على الشاهد الحضور لمكتب القاضي جاز لهذا الأخير الانتقال إليه رفقة كاتبه لسماعه أو استعمال طريق الإنابة القضائية.</w:t>
      </w:r>
    </w:p>
    <w:p w:rsidR="00777DCC" w:rsidRDefault="00777DCC" w:rsidP="00777DC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نشير أخيرا إلى شهادة أعضاء الحكومة وسفراء الجزائر بالخارج تتم وفقا للإجراءات المرسومة بالمواد 542 -544 ق ا ج . </w:t>
      </w:r>
    </w:p>
    <w:p w:rsidR="00777DCC" w:rsidRDefault="00777DCC" w:rsidP="00E01C47">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ونظرا لأهمية الشهادة في الإثبات الجزائي فقد قرر المشرع للشاهد في مواد الإرهاب والفساد والجريمة المنظمة حماية قانونية جاء بها التعديل المقرر بالأمر 02 -15المؤرخ في 23/07/15 بإضافته فصلا سادسا تحت عنوان حماية الشهود والخبراء والضحايا في المواد 65مكرر 19 وما بعدها.ومن ضمن هذه التدابير وأخطرها إخفاء المعلومات المتعلقة بهوية الشاهد من خلال عدم ذكرها أو ذكر هوية مستعارة .  ومن التدابير كذلك ضمان الحماية الجسدية المقربة له وحتى لإفراد عائلته  وتسجيل المكالمات الهاتفية له بعد موافقته وتغيير مكان إقامته...( م 65 مكرر 20) وتتم هذه التدابير بقرار من وكيل الجمهورية بعد التشاور مع </w:t>
      </w:r>
      <w:r>
        <w:rPr>
          <w:rFonts w:ascii="Traditional Arabic" w:hAnsi="Traditional Arabic" w:cs="Traditional Arabic" w:hint="cs"/>
          <w:sz w:val="40"/>
          <w:szCs w:val="40"/>
          <w:rtl/>
        </w:rPr>
        <w:lastRenderedPageBreak/>
        <w:t>السلطات المختصة على أن تصبح من اختصاص قاضي التحقيق في حالة فتح تحقيق قضائي.</w:t>
      </w:r>
    </w:p>
    <w:p w:rsidR="00777DCC" w:rsidRPr="00BC2BB1" w:rsidRDefault="00777DCC" w:rsidP="00777DCC">
      <w:pPr>
        <w:jc w:val="both"/>
        <w:rPr>
          <w:rFonts w:ascii="Traditional Arabic" w:hAnsi="Traditional Arabic" w:cs="Traditional Arabic"/>
          <w:b/>
          <w:bCs/>
          <w:sz w:val="40"/>
          <w:szCs w:val="40"/>
        </w:rPr>
      </w:pPr>
      <w:r>
        <w:rPr>
          <w:rFonts w:ascii="Traditional Arabic" w:hAnsi="Traditional Arabic" w:cs="Traditional Arabic" w:hint="cs"/>
          <w:sz w:val="40"/>
          <w:szCs w:val="40"/>
          <w:rtl/>
        </w:rPr>
        <w:t>5-</w:t>
      </w:r>
      <w:r w:rsidRPr="00BC2BB1">
        <w:rPr>
          <w:rFonts w:ascii="Traditional Arabic" w:hAnsi="Traditional Arabic" w:cs="Traditional Arabic" w:hint="cs"/>
          <w:b/>
          <w:bCs/>
          <w:sz w:val="40"/>
          <w:szCs w:val="40"/>
          <w:rtl/>
          <w:lang w:bidi="ar-DZ"/>
        </w:rPr>
        <w:t>اعتراض المراسلات السلكية واللاسلكية والتقاط الصور وتسجيل الأصوات .</w:t>
      </w:r>
    </w:p>
    <w:p w:rsidR="00777DCC" w:rsidRDefault="00777DCC" w:rsidP="00777DCC">
      <w:pPr>
        <w:jc w:val="both"/>
        <w:rPr>
          <w:rFonts w:ascii="Traditional Arabic" w:hAnsi="Traditional Arabic" w:cs="Traditional Arabic"/>
          <w:sz w:val="40"/>
          <w:szCs w:val="40"/>
          <w:rtl/>
        </w:rPr>
      </w:pPr>
      <w:r>
        <w:rPr>
          <w:rFonts w:ascii="Traditional Arabic" w:hAnsi="Traditional Arabic" w:cs="Traditional Arabic"/>
          <w:sz w:val="40"/>
          <w:szCs w:val="40"/>
        </w:rPr>
        <w:t xml:space="preserve">     </w:t>
      </w:r>
      <w:r>
        <w:rPr>
          <w:rFonts w:ascii="Traditional Arabic" w:hAnsi="Traditional Arabic" w:cs="Traditional Arabic" w:hint="cs"/>
          <w:sz w:val="40"/>
          <w:szCs w:val="40"/>
          <w:rtl/>
        </w:rPr>
        <w:t xml:space="preserve">هي </w:t>
      </w:r>
      <w:r w:rsidRPr="00106A09">
        <w:rPr>
          <w:rFonts w:ascii="Traditional Arabic" w:hAnsi="Traditional Arabic" w:cs="Traditional Arabic" w:hint="cs"/>
          <w:sz w:val="40"/>
          <w:szCs w:val="40"/>
          <w:rtl/>
        </w:rPr>
        <w:t>إجراء</w:t>
      </w:r>
      <w:r>
        <w:rPr>
          <w:rFonts w:ascii="Traditional Arabic" w:hAnsi="Traditional Arabic" w:cs="Traditional Arabic" w:hint="cs"/>
          <w:sz w:val="40"/>
          <w:szCs w:val="40"/>
          <w:rtl/>
        </w:rPr>
        <w:t>ات</w:t>
      </w:r>
      <w:r w:rsidRPr="00106A09">
        <w:rPr>
          <w:rFonts w:ascii="Traditional Arabic" w:hAnsi="Traditional Arabic" w:cs="Traditional Arabic" w:hint="cs"/>
          <w:sz w:val="40"/>
          <w:szCs w:val="40"/>
          <w:rtl/>
        </w:rPr>
        <w:t xml:space="preserve"> مستحدث</w:t>
      </w:r>
      <w:r>
        <w:rPr>
          <w:rFonts w:ascii="Traditional Arabic" w:hAnsi="Traditional Arabic" w:cs="Traditional Arabic" w:hint="cs"/>
          <w:sz w:val="40"/>
          <w:szCs w:val="40"/>
          <w:rtl/>
        </w:rPr>
        <w:t>ة</w:t>
      </w:r>
      <w:r w:rsidRPr="00106A09">
        <w:rPr>
          <w:rFonts w:ascii="Traditional Arabic" w:hAnsi="Traditional Arabic" w:cs="Traditional Arabic" w:hint="cs"/>
          <w:sz w:val="40"/>
          <w:szCs w:val="40"/>
          <w:rtl/>
        </w:rPr>
        <w:t xml:space="preserve"> جاء به</w:t>
      </w:r>
      <w:r>
        <w:rPr>
          <w:rFonts w:ascii="Traditional Arabic" w:hAnsi="Traditional Arabic" w:cs="Traditional Arabic" w:hint="cs"/>
          <w:sz w:val="40"/>
          <w:szCs w:val="40"/>
          <w:rtl/>
        </w:rPr>
        <w:t>ا</w:t>
      </w:r>
      <w:r w:rsidRPr="00106A09">
        <w:rPr>
          <w:rFonts w:ascii="Traditional Arabic" w:hAnsi="Traditional Arabic" w:cs="Traditional Arabic" w:hint="cs"/>
          <w:sz w:val="40"/>
          <w:szCs w:val="40"/>
          <w:rtl/>
        </w:rPr>
        <w:t xml:space="preserve"> المشرع </w:t>
      </w:r>
      <w:r>
        <w:rPr>
          <w:rFonts w:ascii="Traditional Arabic" w:hAnsi="Traditional Arabic" w:cs="Traditional Arabic" w:hint="cs"/>
          <w:sz w:val="40"/>
          <w:szCs w:val="40"/>
          <w:rtl/>
        </w:rPr>
        <w:t>إ</w:t>
      </w:r>
      <w:r w:rsidRPr="00106A09">
        <w:rPr>
          <w:rFonts w:ascii="Traditional Arabic" w:hAnsi="Traditional Arabic" w:cs="Traditional Arabic" w:hint="cs"/>
          <w:sz w:val="40"/>
          <w:szCs w:val="40"/>
          <w:rtl/>
        </w:rPr>
        <w:t xml:space="preserve">ثر التعديل الذي طال قانون الإجراءات الجزائية في 20/12/2006 بالقانون 06/22 </w:t>
      </w:r>
      <w:r>
        <w:rPr>
          <w:rFonts w:ascii="Traditional Arabic" w:hAnsi="Traditional Arabic" w:cs="Traditional Arabic" w:hint="cs"/>
          <w:sz w:val="40"/>
          <w:szCs w:val="40"/>
          <w:rtl/>
        </w:rPr>
        <w:t>يلجأ إليه ضباط الشرطة القضائية أثناء تحرياتهم الأولية ويتم العمل بها وفقا للشروط المنصوص عليها بالمواد 65 مكرر5 وما بعدها إلى 65مكرر10 ق ا ج كما يجوز لقاضي التحقيق استخدام هذه الإجراءات .</w:t>
      </w:r>
    </w:p>
    <w:p w:rsidR="00777DCC" w:rsidRDefault="00777DCC" w:rsidP="00294EBB">
      <w:pPr>
        <w:ind w:left="284"/>
        <w:jc w:val="both"/>
        <w:rPr>
          <w:rFonts w:ascii="Traditional Arabic" w:hAnsi="Traditional Arabic" w:cs="Traditional Arabic"/>
          <w:sz w:val="40"/>
          <w:szCs w:val="40"/>
          <w:rtl/>
        </w:rPr>
      </w:pPr>
      <w:r>
        <w:rPr>
          <w:rFonts w:ascii="Traditional Arabic" w:hAnsi="Traditional Arabic" w:cs="Traditional Arabic" w:hint="cs"/>
          <w:sz w:val="40"/>
          <w:szCs w:val="40"/>
          <w:rtl/>
        </w:rPr>
        <w:t>لقد سبقت دراسة هذه الإجراءات عند تناولنا للشرطة القضائية ومهامها في الفصل الأول ولا نحبذ تكرارها في هذا الفصل.</w:t>
      </w:r>
    </w:p>
    <w:p w:rsidR="00777DCC" w:rsidRPr="00AB5C7F" w:rsidRDefault="00777DCC" w:rsidP="00777DCC">
      <w:pPr>
        <w:ind w:left="709"/>
        <w:rPr>
          <w:rFonts w:ascii="Traditional Arabic" w:hAnsi="Traditional Arabic" w:cs="Traditional Arabic"/>
          <w:b/>
          <w:bCs/>
          <w:sz w:val="40"/>
          <w:szCs w:val="40"/>
          <w:lang w:val="fr-FR"/>
        </w:rPr>
      </w:pPr>
      <w:r>
        <w:rPr>
          <w:rFonts w:ascii="Traditional Arabic" w:hAnsi="Traditional Arabic" w:cs="Traditional Arabic" w:hint="cs"/>
          <w:b/>
          <w:bCs/>
          <w:sz w:val="40"/>
          <w:szCs w:val="40"/>
          <w:rtl/>
          <w:lang w:bidi="ar-DZ"/>
        </w:rPr>
        <w:t>6-</w:t>
      </w:r>
      <w:r w:rsidRPr="00BC2BB1">
        <w:rPr>
          <w:rFonts w:ascii="Traditional Arabic" w:hAnsi="Traditional Arabic" w:cs="Traditional Arabic" w:hint="cs"/>
          <w:b/>
          <w:bCs/>
          <w:sz w:val="40"/>
          <w:szCs w:val="40"/>
          <w:rtl/>
          <w:lang w:bidi="ar-DZ"/>
        </w:rPr>
        <w:t>الإنابة القضائية</w:t>
      </w:r>
      <w:r>
        <w:rPr>
          <w:rStyle w:val="FootnoteReference"/>
          <w:rFonts w:ascii="Traditional Arabic" w:hAnsi="Traditional Arabic" w:cs="Traditional Arabic"/>
          <w:b/>
          <w:bCs/>
          <w:sz w:val="40"/>
          <w:szCs w:val="40"/>
          <w:rtl/>
          <w:lang w:bidi="ar-DZ"/>
        </w:rPr>
        <w:footnoteReference w:id="70"/>
      </w:r>
      <w:r>
        <w:rPr>
          <w:rFonts w:ascii="Traditional Arabic" w:hAnsi="Traditional Arabic" w:cs="Traditional Arabic"/>
          <w:b/>
          <w:bCs/>
          <w:sz w:val="40"/>
          <w:szCs w:val="40"/>
          <w:lang w:val="fr-FR" w:bidi="ar-DZ"/>
        </w:rPr>
        <w:t xml:space="preserve"> (</w:t>
      </w:r>
      <w:r w:rsidRPr="00AB5C7F">
        <w:rPr>
          <w:rFonts w:ascii="Traditional Arabic" w:hAnsi="Traditional Arabic" w:cs="Traditional Arabic"/>
          <w:b/>
          <w:bCs/>
          <w:sz w:val="32"/>
          <w:szCs w:val="32"/>
          <w:lang w:val="fr-FR" w:bidi="ar-DZ"/>
        </w:rPr>
        <w:t>La commission rogatoire</w:t>
      </w:r>
      <w:r>
        <w:rPr>
          <w:rFonts w:ascii="Traditional Arabic" w:hAnsi="Traditional Arabic" w:cs="Traditional Arabic"/>
          <w:b/>
          <w:bCs/>
          <w:sz w:val="40"/>
          <w:szCs w:val="40"/>
          <w:lang w:val="fr-FR" w:bidi="ar-DZ"/>
        </w:rPr>
        <w:t>)</w:t>
      </w:r>
    </w:p>
    <w:p w:rsidR="00777DCC" w:rsidRDefault="00777DCC" w:rsidP="00777DCC">
      <w:pPr>
        <w:ind w:left="284"/>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Pr="00892965">
        <w:rPr>
          <w:rFonts w:ascii="Traditional Arabic" w:hAnsi="Traditional Arabic" w:cs="Traditional Arabic" w:hint="cs"/>
          <w:sz w:val="40"/>
          <w:szCs w:val="40"/>
          <w:rtl/>
        </w:rPr>
        <w:t xml:space="preserve">الأصل في التحقيق أن يقوم به القاضي المكلف به </w:t>
      </w:r>
      <w:r>
        <w:rPr>
          <w:rFonts w:ascii="Traditional Arabic" w:hAnsi="Traditional Arabic" w:cs="Traditional Arabic" w:hint="cs"/>
          <w:sz w:val="40"/>
          <w:szCs w:val="40"/>
          <w:rtl/>
          <w:lang w:bidi="ar-DZ"/>
        </w:rPr>
        <w:t>،</w:t>
      </w:r>
      <w:r w:rsidRPr="00892965">
        <w:rPr>
          <w:rFonts w:ascii="Traditional Arabic" w:hAnsi="Traditional Arabic" w:cs="Traditional Arabic" w:hint="cs"/>
          <w:sz w:val="40"/>
          <w:szCs w:val="40"/>
          <w:rtl/>
        </w:rPr>
        <w:t xml:space="preserve"> غير </w:t>
      </w:r>
      <w:r>
        <w:rPr>
          <w:rFonts w:ascii="Traditional Arabic" w:hAnsi="Traditional Arabic" w:cs="Traditional Arabic" w:hint="cs"/>
          <w:sz w:val="40"/>
          <w:szCs w:val="40"/>
          <w:rtl/>
        </w:rPr>
        <w:t>أ</w:t>
      </w:r>
      <w:r w:rsidRPr="00892965">
        <w:rPr>
          <w:rFonts w:ascii="Traditional Arabic" w:hAnsi="Traditional Arabic" w:cs="Traditional Arabic" w:hint="cs"/>
          <w:sz w:val="40"/>
          <w:szCs w:val="40"/>
          <w:rtl/>
        </w:rPr>
        <w:t xml:space="preserve">نه قد يتعذر عليه القيام بكل الإجراءات بسبب ضيق الوقت أو بعد المسافة  أو تحت ضغط السرعة في إنهاء التحقيق وقفله مما يجعله في حاجة إلى ندب </w:t>
      </w:r>
      <w:r>
        <w:rPr>
          <w:rFonts w:ascii="Traditional Arabic" w:hAnsi="Traditional Arabic" w:cs="Traditional Arabic" w:hint="cs"/>
          <w:sz w:val="40"/>
          <w:szCs w:val="40"/>
          <w:rtl/>
        </w:rPr>
        <w:t>أ</w:t>
      </w:r>
      <w:r w:rsidRPr="00892965">
        <w:rPr>
          <w:rFonts w:ascii="Traditional Arabic" w:hAnsi="Traditional Arabic" w:cs="Traditional Arabic" w:hint="cs"/>
          <w:sz w:val="40"/>
          <w:szCs w:val="40"/>
          <w:rtl/>
        </w:rPr>
        <w:t>حد القضاة للقيام ببعض المهام المحددة في موضوع الإنابة</w:t>
      </w:r>
      <w:r>
        <w:rPr>
          <w:rFonts w:ascii="Traditional Arabic" w:hAnsi="Traditional Arabic" w:cs="Traditional Arabic" w:hint="cs"/>
          <w:sz w:val="40"/>
          <w:szCs w:val="40"/>
          <w:rtl/>
        </w:rPr>
        <w:t>.</w:t>
      </w:r>
    </w:p>
    <w:p w:rsidR="00021BCF" w:rsidRPr="00021BCF" w:rsidRDefault="00021BCF" w:rsidP="00B21A05">
      <w:pPr>
        <w:ind w:left="284"/>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rPr>
        <w:t xml:space="preserve">      وتحرر الإنابة كتابة  وتؤرخ وتوقع وتختم بختم القاضي المنيب مع ذكر موضوع التهمة محل المتابعة  والأعمال المطلوبة من القاضي أو الضابط الذي يتولى تنفيذها اللذين يجب أن يكونا مختصين اختصاصا ماديا ومحليا (</w:t>
      </w:r>
      <w:r w:rsidRPr="0041016A">
        <w:rPr>
          <w:rFonts w:ascii="Traditional Arabic" w:hAnsi="Traditional Arabic" w:cs="Traditional Arabic"/>
          <w:i/>
          <w:iCs/>
          <w:sz w:val="40"/>
          <w:szCs w:val="40"/>
          <w:lang w:val="fr-FR"/>
        </w:rPr>
        <w:t>ratione</w:t>
      </w:r>
      <w:r>
        <w:rPr>
          <w:rFonts w:ascii="Traditional Arabic" w:hAnsi="Traditional Arabic" w:cs="Traditional Arabic"/>
          <w:sz w:val="40"/>
          <w:szCs w:val="40"/>
          <w:lang w:val="fr-FR"/>
        </w:rPr>
        <w:t xml:space="preserve"> </w:t>
      </w:r>
      <w:r w:rsidRPr="0041016A">
        <w:rPr>
          <w:rFonts w:ascii="Traditional Arabic" w:hAnsi="Traditional Arabic" w:cs="Traditional Arabic"/>
          <w:i/>
          <w:iCs/>
          <w:sz w:val="40"/>
          <w:szCs w:val="40"/>
          <w:lang w:val="fr-FR"/>
        </w:rPr>
        <w:t>materiae</w:t>
      </w:r>
      <w:r>
        <w:rPr>
          <w:rFonts w:ascii="Traditional Arabic" w:hAnsi="Traditional Arabic" w:cs="Traditional Arabic"/>
          <w:sz w:val="40"/>
          <w:szCs w:val="40"/>
          <w:lang w:val="fr-FR"/>
        </w:rPr>
        <w:t xml:space="preserve"> et </w:t>
      </w:r>
      <w:r w:rsidRPr="0041016A">
        <w:rPr>
          <w:rFonts w:ascii="Traditional Arabic" w:hAnsi="Traditional Arabic" w:cs="Traditional Arabic"/>
          <w:i/>
          <w:iCs/>
          <w:sz w:val="40"/>
          <w:szCs w:val="40"/>
          <w:lang w:val="fr-FR"/>
        </w:rPr>
        <w:t>ratione loci</w:t>
      </w:r>
      <w:r>
        <w:rPr>
          <w:rFonts w:ascii="Traditional Arabic" w:hAnsi="Traditional Arabic" w:cs="Traditional Arabic" w:hint="cs"/>
          <w:sz w:val="40"/>
          <w:szCs w:val="40"/>
          <w:rtl/>
        </w:rPr>
        <w:t xml:space="preserve"> )</w:t>
      </w:r>
      <w:r>
        <w:rPr>
          <w:rStyle w:val="FootnoteReference"/>
          <w:rFonts w:ascii="Traditional Arabic" w:hAnsi="Traditional Arabic" w:cs="Traditional Arabic"/>
          <w:sz w:val="40"/>
          <w:szCs w:val="40"/>
          <w:rtl/>
        </w:rPr>
        <w:footnoteReference w:id="71"/>
      </w:r>
      <w:r>
        <w:rPr>
          <w:rFonts w:ascii="Traditional Arabic" w:hAnsi="Traditional Arabic" w:cs="Traditional Arabic" w:hint="cs"/>
          <w:sz w:val="40"/>
          <w:szCs w:val="40"/>
          <w:rtl/>
        </w:rPr>
        <w:t xml:space="preserve"> والمحكمة التي يقيم بها القاضي المنيب ويترتب عن تخلف التاريخ أو التوقيع بطلان الإنابة </w:t>
      </w:r>
      <w:r>
        <w:rPr>
          <w:rStyle w:val="FootnoteReference"/>
          <w:rFonts w:ascii="Traditional Arabic" w:hAnsi="Traditional Arabic" w:cs="Traditional Arabic"/>
          <w:sz w:val="40"/>
          <w:szCs w:val="40"/>
          <w:rtl/>
        </w:rPr>
        <w:footnoteReference w:id="72"/>
      </w:r>
      <w:r>
        <w:rPr>
          <w:rFonts w:ascii="Traditional Arabic" w:hAnsi="Traditional Arabic" w:cs="Traditional Arabic" w:hint="cs"/>
          <w:sz w:val="40"/>
          <w:szCs w:val="40"/>
          <w:rtl/>
        </w:rPr>
        <w:t>.</w:t>
      </w:r>
    </w:p>
    <w:p w:rsidR="00777DCC" w:rsidRDefault="00777DCC" w:rsidP="00021BCF">
      <w:pPr>
        <w:ind w:left="284"/>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    وحتى تكون الإنابة صحيحة وجب توفر بعض الشروط نص عليها القانون منها أن يكون القاضي المنيب مختصا بمباشرة هذا الإجراء فيصدر إنابة لأحد قضاة محكمته أو لأحد زملائه عبر الوطن أو لأحد ضباط الشرطة القضائية المختصين للقيام بتلك المهمة حصريا كسماع شاهد  أو تفتيش مسكن . أما التفويض الكلي أو العام فهو غير جائز قانونا</w:t>
      </w:r>
      <w:r>
        <w:rPr>
          <w:rFonts w:ascii="Traditional Arabic" w:hAnsi="Traditional Arabic" w:cs="Traditional Arabic" w:hint="cs"/>
          <w:sz w:val="40"/>
          <w:szCs w:val="40"/>
          <w:rtl/>
          <w:lang w:bidi="ar-DZ"/>
        </w:rPr>
        <w:t xml:space="preserve"> فضلا عن وجوب أن يكون الإجراء متصلا بالجريمة محل المتابعة الجزائية بموجب طلب افتتاحي أو شكوى مع ادعاء مدني .</w:t>
      </w:r>
      <w:r>
        <w:rPr>
          <w:rStyle w:val="FootnoteReference"/>
          <w:rFonts w:ascii="Traditional Arabic" w:hAnsi="Traditional Arabic" w:cs="Traditional Arabic"/>
          <w:sz w:val="40"/>
          <w:szCs w:val="40"/>
          <w:rtl/>
          <w:lang w:bidi="ar-DZ"/>
        </w:rPr>
        <w:footnoteReference w:id="73"/>
      </w:r>
      <w:r w:rsidR="00302989">
        <w:rPr>
          <w:rFonts w:ascii="Traditional Arabic" w:hAnsi="Traditional Arabic" w:cs="Traditional Arabic" w:hint="cs"/>
          <w:sz w:val="40"/>
          <w:szCs w:val="40"/>
          <w:rtl/>
          <w:lang w:bidi="ar-DZ"/>
        </w:rPr>
        <w:t xml:space="preserve"> و لا يجوز له تفويض غيره إلا بصدد جريمة محددة مرتكبة فعلا وتمت فيها الملاحقة الجزائية  لا محتملة الارتكاب كما لا تشمل نوعا من الجرائم بذاتها تحت طائلة البطلان كما لا يمكن قاضي التحقيق إصدار إنابة قضائية للقيام بمهام الخبرة لاسيما إذا  تعلقت بموضوع الدعوى العمومية  </w:t>
      </w:r>
      <w:r w:rsidR="00302989">
        <w:rPr>
          <w:rStyle w:val="FootnoteReference"/>
          <w:rFonts w:ascii="Traditional Arabic" w:hAnsi="Traditional Arabic" w:cs="Traditional Arabic"/>
          <w:sz w:val="40"/>
          <w:szCs w:val="40"/>
          <w:rtl/>
          <w:lang w:bidi="ar-DZ"/>
        </w:rPr>
        <w:footnoteReference w:id="74"/>
      </w:r>
      <w:r>
        <w:rPr>
          <w:rFonts w:ascii="Traditional Arabic" w:hAnsi="Traditional Arabic" w:cs="Traditional Arabic" w:hint="cs"/>
          <w:sz w:val="40"/>
          <w:szCs w:val="40"/>
          <w:rtl/>
        </w:rPr>
        <w:t xml:space="preserve"> وكذلك لا يجوز قانونا تفويض ضابط الشرطة لاستجواب المتهم أو سماع أقوال الطرف المدني أو إجراء مواجه</w:t>
      </w:r>
      <w:r>
        <w:rPr>
          <w:rFonts w:ascii="Traditional Arabic" w:hAnsi="Traditional Arabic" w:cs="Traditional Arabic" w:hint="eastAsia"/>
          <w:sz w:val="40"/>
          <w:szCs w:val="40"/>
          <w:rtl/>
        </w:rPr>
        <w:t>ة</w:t>
      </w:r>
      <w:r>
        <w:rPr>
          <w:rFonts w:ascii="Traditional Arabic" w:hAnsi="Traditional Arabic" w:cs="Traditional Arabic" w:hint="cs"/>
          <w:sz w:val="40"/>
          <w:szCs w:val="40"/>
          <w:rtl/>
        </w:rPr>
        <w:t xml:space="preserve"> بينهما ( م 139/2 ق ا ج ).</w:t>
      </w:r>
      <w:r w:rsidR="00302989">
        <w:rPr>
          <w:rFonts w:ascii="Traditional Arabic" w:hAnsi="Traditional Arabic" w:cs="Traditional Arabic" w:hint="cs"/>
          <w:sz w:val="40"/>
          <w:szCs w:val="40"/>
          <w:rtl/>
        </w:rPr>
        <w:t xml:space="preserve">ويخرج </w:t>
      </w:r>
      <w:r w:rsidR="00114556">
        <w:rPr>
          <w:rFonts w:ascii="Traditional Arabic" w:hAnsi="Traditional Arabic" w:cs="Traditional Arabic" w:hint="cs"/>
          <w:sz w:val="40"/>
          <w:szCs w:val="40"/>
          <w:rtl/>
        </w:rPr>
        <w:t>أيضا</w:t>
      </w:r>
      <w:r w:rsidR="00302989">
        <w:rPr>
          <w:rFonts w:ascii="Traditional Arabic" w:hAnsi="Traditional Arabic" w:cs="Traditional Arabic" w:hint="cs"/>
          <w:sz w:val="40"/>
          <w:szCs w:val="40"/>
          <w:rtl/>
        </w:rPr>
        <w:t xml:space="preserve"> من موضوعات </w:t>
      </w:r>
      <w:r w:rsidR="00114556">
        <w:rPr>
          <w:rFonts w:ascii="Traditional Arabic" w:hAnsi="Traditional Arabic" w:cs="Traditional Arabic" w:hint="cs"/>
          <w:sz w:val="40"/>
          <w:szCs w:val="40"/>
          <w:rtl/>
        </w:rPr>
        <w:t>الإنابة</w:t>
      </w:r>
      <w:r w:rsidR="00302989">
        <w:rPr>
          <w:rFonts w:ascii="Traditional Arabic" w:hAnsi="Traditional Arabic" w:cs="Traditional Arabic" w:hint="cs"/>
          <w:sz w:val="40"/>
          <w:szCs w:val="40"/>
          <w:rtl/>
        </w:rPr>
        <w:t xml:space="preserve"> القضائية </w:t>
      </w:r>
      <w:r w:rsidR="00114556">
        <w:rPr>
          <w:rFonts w:ascii="Traditional Arabic" w:hAnsi="Traditional Arabic" w:cs="Traditional Arabic" w:hint="cs"/>
          <w:sz w:val="40"/>
          <w:szCs w:val="40"/>
          <w:rtl/>
        </w:rPr>
        <w:t>إصدار</w:t>
      </w:r>
      <w:r w:rsidR="00302989">
        <w:rPr>
          <w:rFonts w:ascii="Traditional Arabic" w:hAnsi="Traditional Arabic" w:cs="Traditional Arabic" w:hint="cs"/>
          <w:sz w:val="40"/>
          <w:szCs w:val="40"/>
          <w:rtl/>
        </w:rPr>
        <w:t xml:space="preserve"> </w:t>
      </w:r>
      <w:r w:rsidR="00114556">
        <w:rPr>
          <w:rFonts w:ascii="Traditional Arabic" w:hAnsi="Traditional Arabic" w:cs="Traditional Arabic" w:hint="cs"/>
          <w:sz w:val="40"/>
          <w:szCs w:val="40"/>
          <w:rtl/>
        </w:rPr>
        <w:t>الأوامر</w:t>
      </w:r>
      <w:r w:rsidR="00302989">
        <w:rPr>
          <w:rFonts w:ascii="Traditional Arabic" w:hAnsi="Traditional Arabic" w:cs="Traditional Arabic" w:hint="cs"/>
          <w:sz w:val="40"/>
          <w:szCs w:val="40"/>
          <w:rtl/>
        </w:rPr>
        <w:t xml:space="preserve"> القضائية التي تبقى من اختصاص القاضي فقط لتعلقها بحرية </w:t>
      </w:r>
      <w:r w:rsidR="00114556">
        <w:rPr>
          <w:rFonts w:ascii="Traditional Arabic" w:hAnsi="Traditional Arabic" w:cs="Traditional Arabic" w:hint="cs"/>
          <w:sz w:val="40"/>
          <w:szCs w:val="40"/>
          <w:rtl/>
        </w:rPr>
        <w:t>الأفراد</w:t>
      </w:r>
      <w:r w:rsidR="00302989">
        <w:rPr>
          <w:rFonts w:ascii="Traditional Arabic" w:hAnsi="Traditional Arabic" w:cs="Traditional Arabic" w:hint="cs"/>
          <w:sz w:val="40"/>
          <w:szCs w:val="40"/>
          <w:rtl/>
        </w:rPr>
        <w:t>.</w:t>
      </w:r>
      <w:r w:rsidR="00114556">
        <w:rPr>
          <w:rFonts w:ascii="Traditional Arabic" w:hAnsi="Traditional Arabic" w:cs="Traditional Arabic" w:hint="cs"/>
          <w:sz w:val="40"/>
          <w:szCs w:val="40"/>
          <w:rtl/>
        </w:rPr>
        <w:t>أما</w:t>
      </w:r>
      <w:r w:rsidR="00302989">
        <w:rPr>
          <w:rFonts w:ascii="Traditional Arabic" w:hAnsi="Traditional Arabic" w:cs="Traditional Arabic" w:hint="cs"/>
          <w:sz w:val="40"/>
          <w:szCs w:val="40"/>
          <w:rtl/>
        </w:rPr>
        <w:t xml:space="preserve"> اعتراض المراسلات السلكية واللاسلكية وتسجيل </w:t>
      </w:r>
      <w:r w:rsidR="00114556">
        <w:rPr>
          <w:rFonts w:ascii="Traditional Arabic" w:hAnsi="Traditional Arabic" w:cs="Traditional Arabic" w:hint="cs"/>
          <w:sz w:val="40"/>
          <w:szCs w:val="40"/>
          <w:rtl/>
        </w:rPr>
        <w:t>الأصوات</w:t>
      </w:r>
      <w:r w:rsidR="00302989">
        <w:rPr>
          <w:rFonts w:ascii="Traditional Arabic" w:hAnsi="Traditional Arabic" w:cs="Traditional Arabic" w:hint="cs"/>
          <w:sz w:val="40"/>
          <w:szCs w:val="40"/>
          <w:rtl/>
        </w:rPr>
        <w:t xml:space="preserve"> فقد </w:t>
      </w:r>
      <w:r w:rsidR="00114556">
        <w:rPr>
          <w:rFonts w:ascii="Traditional Arabic" w:hAnsi="Traditional Arabic" w:cs="Traditional Arabic" w:hint="cs"/>
          <w:sz w:val="40"/>
          <w:szCs w:val="40"/>
          <w:rtl/>
        </w:rPr>
        <w:t>أجاز</w:t>
      </w:r>
      <w:r w:rsidR="00302989">
        <w:rPr>
          <w:rFonts w:ascii="Traditional Arabic" w:hAnsi="Traditional Arabic" w:cs="Traditional Arabic" w:hint="cs"/>
          <w:sz w:val="40"/>
          <w:szCs w:val="40"/>
          <w:rtl/>
        </w:rPr>
        <w:t xml:space="preserve"> القانون للقاضي </w:t>
      </w:r>
      <w:r w:rsidR="00114556">
        <w:rPr>
          <w:rFonts w:ascii="Traditional Arabic" w:hAnsi="Traditional Arabic" w:cs="Traditional Arabic" w:hint="cs"/>
          <w:sz w:val="40"/>
          <w:szCs w:val="40"/>
          <w:rtl/>
        </w:rPr>
        <w:t>أن</w:t>
      </w:r>
      <w:r w:rsidR="00302989">
        <w:rPr>
          <w:rFonts w:ascii="Traditional Arabic" w:hAnsi="Traditional Arabic" w:cs="Traditional Arabic" w:hint="cs"/>
          <w:sz w:val="40"/>
          <w:szCs w:val="40"/>
          <w:rtl/>
        </w:rPr>
        <w:t xml:space="preserve"> يكلف بها ضابط الشرطة القضائية الذي يقوم بها ويحرر محضرا</w:t>
      </w:r>
      <w:r w:rsidR="00AD0546">
        <w:rPr>
          <w:rFonts w:ascii="Traditional Arabic" w:hAnsi="Traditional Arabic" w:cs="Traditional Arabic" w:hint="cs"/>
          <w:sz w:val="40"/>
          <w:szCs w:val="40"/>
          <w:rtl/>
        </w:rPr>
        <w:t xml:space="preserve"> </w:t>
      </w:r>
      <w:r w:rsidR="00302989">
        <w:rPr>
          <w:rFonts w:ascii="Traditional Arabic" w:hAnsi="Traditional Arabic" w:cs="Traditional Arabic" w:hint="cs"/>
          <w:sz w:val="40"/>
          <w:szCs w:val="40"/>
          <w:rtl/>
        </w:rPr>
        <w:t xml:space="preserve"> </w:t>
      </w:r>
      <w:r w:rsidR="005646FE">
        <w:rPr>
          <w:rFonts w:ascii="Traditional Arabic" w:hAnsi="Traditional Arabic" w:cs="Traditional Arabic" w:hint="cs"/>
          <w:sz w:val="40"/>
          <w:szCs w:val="40"/>
          <w:rtl/>
        </w:rPr>
        <w:t>ب</w:t>
      </w:r>
      <w:r w:rsidR="00302989">
        <w:rPr>
          <w:rFonts w:ascii="Traditional Arabic" w:hAnsi="Traditional Arabic" w:cs="Traditional Arabic" w:hint="cs"/>
          <w:sz w:val="40"/>
          <w:szCs w:val="40"/>
          <w:rtl/>
        </w:rPr>
        <w:t>ش</w:t>
      </w:r>
      <w:r w:rsidR="005646FE">
        <w:rPr>
          <w:rFonts w:ascii="Traditional Arabic" w:hAnsi="Traditional Arabic" w:cs="Traditional Arabic" w:hint="cs"/>
          <w:sz w:val="40"/>
          <w:szCs w:val="40"/>
          <w:rtl/>
        </w:rPr>
        <w:t>أ</w:t>
      </w:r>
      <w:r w:rsidR="00302989">
        <w:rPr>
          <w:rFonts w:ascii="Traditional Arabic" w:hAnsi="Traditional Arabic" w:cs="Traditional Arabic" w:hint="cs"/>
          <w:sz w:val="40"/>
          <w:szCs w:val="40"/>
          <w:rtl/>
        </w:rPr>
        <w:t xml:space="preserve">نها يوافي به القاضي عملا بالمادة 65 مكرر 9 ق ا ج </w:t>
      </w:r>
      <w:r w:rsidR="008A1072">
        <w:rPr>
          <w:rFonts w:ascii="Traditional Arabic" w:hAnsi="Traditional Arabic" w:cs="Traditional Arabic" w:hint="cs"/>
          <w:sz w:val="40"/>
          <w:szCs w:val="40"/>
          <w:rtl/>
        </w:rPr>
        <w:t xml:space="preserve">. </w:t>
      </w:r>
    </w:p>
    <w:p w:rsidR="00747C8D" w:rsidRPr="00021BCF" w:rsidRDefault="00747C8D" w:rsidP="004E700E">
      <w:pPr>
        <w:ind w:left="284"/>
        <w:jc w:val="both"/>
        <w:rPr>
          <w:rFonts w:ascii="Traditional Arabic" w:hAnsi="Traditional Arabic" w:cs="Traditional Arabic"/>
          <w:b/>
          <w:bCs/>
          <w:sz w:val="40"/>
          <w:szCs w:val="40"/>
          <w:rtl/>
          <w:lang w:bidi="ar-DZ"/>
        </w:rPr>
      </w:pPr>
      <w:r w:rsidRPr="00021BCF">
        <w:rPr>
          <w:rFonts w:ascii="Traditional Arabic" w:hAnsi="Traditional Arabic" w:cs="Traditional Arabic" w:hint="cs"/>
          <w:b/>
          <w:bCs/>
          <w:sz w:val="40"/>
          <w:szCs w:val="40"/>
          <w:rtl/>
          <w:lang w:bidi="ar-DZ"/>
        </w:rPr>
        <w:t xml:space="preserve">تنفيذ الإنابة القضائية </w:t>
      </w:r>
      <w:r w:rsidRPr="00021BCF">
        <w:rPr>
          <w:rFonts w:ascii="Traditional Arabic" w:hAnsi="Traditional Arabic" w:cs="Traditional Arabic"/>
          <w:b/>
          <w:bCs/>
          <w:i/>
          <w:iCs/>
          <w:sz w:val="40"/>
          <w:szCs w:val="40"/>
          <w:lang w:val="fr-FR"/>
        </w:rPr>
        <w:t xml:space="preserve"> </w:t>
      </w:r>
    </w:p>
    <w:p w:rsidR="00747C8D" w:rsidRDefault="00294EBB" w:rsidP="008A1072">
      <w:pPr>
        <w:ind w:left="284"/>
        <w:jc w:val="both"/>
        <w:rPr>
          <w:rFonts w:ascii="Traditional Arabic" w:hAnsi="Traditional Arabic" w:cs="Traditional Arabic"/>
          <w:sz w:val="40"/>
          <w:szCs w:val="40"/>
          <w:rtl/>
        </w:rPr>
      </w:pPr>
      <w:r>
        <w:rPr>
          <w:rFonts w:ascii="Traditional Arabic" w:hAnsi="Traditional Arabic" w:cs="Traditional Arabic"/>
          <w:sz w:val="40"/>
          <w:szCs w:val="40"/>
          <w:lang w:bidi="ar-DZ"/>
        </w:rPr>
        <w:t xml:space="preserve">      </w:t>
      </w:r>
      <w:r w:rsidR="00747C8D">
        <w:rPr>
          <w:rFonts w:ascii="Traditional Arabic" w:hAnsi="Traditional Arabic" w:cs="Traditional Arabic" w:hint="cs"/>
          <w:sz w:val="40"/>
          <w:szCs w:val="40"/>
          <w:rtl/>
          <w:lang w:bidi="ar-DZ"/>
        </w:rPr>
        <w:t xml:space="preserve">عند تلقي ضابط الشرطة القضائية </w:t>
      </w:r>
      <w:r w:rsidR="008A1072">
        <w:rPr>
          <w:rFonts w:ascii="Traditional Arabic" w:hAnsi="Traditional Arabic" w:cs="Traditional Arabic" w:hint="cs"/>
          <w:sz w:val="40"/>
          <w:szCs w:val="40"/>
          <w:rtl/>
          <w:lang w:bidi="ar-DZ"/>
        </w:rPr>
        <w:t>إنابة</w:t>
      </w:r>
      <w:r w:rsidR="00747C8D">
        <w:rPr>
          <w:rFonts w:ascii="Traditional Arabic" w:hAnsi="Traditional Arabic" w:cs="Traditional Arabic" w:hint="cs"/>
          <w:sz w:val="40"/>
          <w:szCs w:val="40"/>
          <w:rtl/>
          <w:lang w:bidi="ar-DZ"/>
        </w:rPr>
        <w:t xml:space="preserve"> وجب عليه </w:t>
      </w:r>
      <w:r w:rsidR="008A1072">
        <w:rPr>
          <w:rFonts w:ascii="Traditional Arabic" w:hAnsi="Traditional Arabic" w:cs="Traditional Arabic" w:hint="cs"/>
          <w:sz w:val="40"/>
          <w:szCs w:val="40"/>
          <w:rtl/>
          <w:lang w:bidi="ar-DZ"/>
        </w:rPr>
        <w:t>أولا</w:t>
      </w:r>
      <w:r w:rsidR="00747C8D">
        <w:rPr>
          <w:rFonts w:ascii="Traditional Arabic" w:hAnsi="Traditional Arabic" w:cs="Traditional Arabic" w:hint="cs"/>
          <w:sz w:val="40"/>
          <w:szCs w:val="40"/>
          <w:rtl/>
          <w:lang w:bidi="ar-DZ"/>
        </w:rPr>
        <w:t xml:space="preserve"> </w:t>
      </w:r>
      <w:r w:rsidR="00747C8D">
        <w:rPr>
          <w:rFonts w:ascii="Traditional Arabic" w:hAnsi="Traditional Arabic" w:cs="Traditional Arabic"/>
          <w:sz w:val="40"/>
          <w:szCs w:val="40"/>
          <w:lang w:bidi="ar-DZ"/>
        </w:rPr>
        <w:t xml:space="preserve"> </w:t>
      </w:r>
      <w:r w:rsidR="008A1072">
        <w:rPr>
          <w:rFonts w:ascii="Traditional Arabic" w:hAnsi="Traditional Arabic" w:cs="Traditional Arabic" w:hint="cs"/>
          <w:sz w:val="40"/>
          <w:szCs w:val="40"/>
          <w:rtl/>
          <w:lang w:bidi="ar-DZ"/>
        </w:rPr>
        <w:t>أن</w:t>
      </w:r>
      <w:r w:rsidR="00747C8D">
        <w:rPr>
          <w:rFonts w:ascii="Traditional Arabic" w:hAnsi="Traditional Arabic" w:cs="Traditional Arabic" w:hint="cs"/>
          <w:sz w:val="40"/>
          <w:szCs w:val="40"/>
          <w:rtl/>
          <w:lang w:bidi="ar-DZ"/>
        </w:rPr>
        <w:t xml:space="preserve"> يخبر وكيل الجمهورية حيث يتبع ثم </w:t>
      </w:r>
      <w:r w:rsidR="008A1072">
        <w:rPr>
          <w:rFonts w:ascii="Traditional Arabic" w:hAnsi="Traditional Arabic" w:cs="Traditional Arabic" w:hint="cs"/>
          <w:sz w:val="40"/>
          <w:szCs w:val="40"/>
          <w:rtl/>
          <w:lang w:bidi="ar-DZ"/>
        </w:rPr>
        <w:t>التأكد</w:t>
      </w:r>
      <w:r w:rsidR="00747C8D">
        <w:rPr>
          <w:rFonts w:ascii="Traditional Arabic" w:hAnsi="Traditional Arabic" w:cs="Traditional Arabic" w:hint="cs"/>
          <w:sz w:val="40"/>
          <w:szCs w:val="40"/>
          <w:rtl/>
          <w:lang w:bidi="ar-DZ"/>
        </w:rPr>
        <w:t xml:space="preserve"> من قانونية </w:t>
      </w:r>
      <w:r w:rsidR="008A1072">
        <w:rPr>
          <w:rFonts w:ascii="Traditional Arabic" w:hAnsi="Traditional Arabic" w:cs="Traditional Arabic" w:hint="cs"/>
          <w:sz w:val="40"/>
          <w:szCs w:val="40"/>
          <w:rtl/>
          <w:lang w:bidi="ar-DZ"/>
        </w:rPr>
        <w:t>الإنابة</w:t>
      </w:r>
      <w:r w:rsidR="00747C8D">
        <w:rPr>
          <w:rFonts w:ascii="Traditional Arabic" w:hAnsi="Traditional Arabic" w:cs="Traditional Arabic" w:hint="cs"/>
          <w:sz w:val="40"/>
          <w:szCs w:val="40"/>
          <w:rtl/>
          <w:lang w:bidi="ar-DZ"/>
        </w:rPr>
        <w:t xml:space="preserve"> و من اختصاصه المحلي والمادي </w:t>
      </w:r>
      <w:r w:rsidR="00747C8D" w:rsidRPr="00294EBB">
        <w:rPr>
          <w:rFonts w:ascii="Traditional Arabic" w:hAnsi="Traditional Arabic" w:cs="Traditional Arabic"/>
          <w:sz w:val="40"/>
          <w:szCs w:val="40"/>
          <w:lang w:val="fr-FR"/>
        </w:rPr>
        <w:t>materiae et ratione loci</w:t>
      </w:r>
      <w:r w:rsidR="00747C8D">
        <w:rPr>
          <w:rFonts w:ascii="Traditional Arabic" w:hAnsi="Traditional Arabic" w:cs="Traditional Arabic" w:hint="cs"/>
          <w:sz w:val="40"/>
          <w:szCs w:val="40"/>
          <w:rtl/>
        </w:rPr>
        <w:t xml:space="preserve"> </w:t>
      </w:r>
      <w:r w:rsidR="00747C8D">
        <w:rPr>
          <w:rFonts w:ascii="Traditional Arabic" w:hAnsi="Traditional Arabic" w:cs="Traditional Arabic"/>
          <w:sz w:val="40"/>
          <w:szCs w:val="40"/>
        </w:rPr>
        <w:t>ratione</w:t>
      </w:r>
      <w:r w:rsidR="00747C8D">
        <w:rPr>
          <w:rFonts w:ascii="Traditional Arabic" w:hAnsi="Traditional Arabic" w:cs="Traditional Arabic" w:hint="cs"/>
          <w:sz w:val="40"/>
          <w:szCs w:val="40"/>
          <w:rtl/>
        </w:rPr>
        <w:t xml:space="preserve"> ثم مباشرة مهامه </w:t>
      </w:r>
      <w:r w:rsidR="00747C8D">
        <w:rPr>
          <w:rFonts w:ascii="Traditional Arabic" w:hAnsi="Traditional Arabic" w:cs="Traditional Arabic" w:hint="cs"/>
          <w:sz w:val="40"/>
          <w:szCs w:val="40"/>
          <w:rtl/>
        </w:rPr>
        <w:lastRenderedPageBreak/>
        <w:t>المطلوبة منه.</w:t>
      </w:r>
      <w:r w:rsidR="008A1072">
        <w:rPr>
          <w:rFonts w:ascii="Traditional Arabic" w:hAnsi="Traditional Arabic" w:cs="Traditional Arabic" w:hint="cs"/>
          <w:sz w:val="40"/>
          <w:szCs w:val="40"/>
          <w:rtl/>
        </w:rPr>
        <w:t>وإذا</w:t>
      </w:r>
      <w:r w:rsidR="00747C8D">
        <w:rPr>
          <w:rFonts w:ascii="Traditional Arabic" w:hAnsi="Traditional Arabic" w:cs="Traditional Arabic" w:hint="cs"/>
          <w:sz w:val="40"/>
          <w:szCs w:val="40"/>
          <w:rtl/>
        </w:rPr>
        <w:t xml:space="preserve"> </w:t>
      </w:r>
      <w:r w:rsidR="008A1072">
        <w:rPr>
          <w:rFonts w:ascii="Traditional Arabic" w:hAnsi="Traditional Arabic" w:cs="Traditional Arabic" w:hint="cs"/>
          <w:sz w:val="40"/>
          <w:szCs w:val="40"/>
          <w:rtl/>
        </w:rPr>
        <w:t>رأى</w:t>
      </w:r>
      <w:r w:rsidR="00747C8D">
        <w:rPr>
          <w:rFonts w:ascii="Traditional Arabic" w:hAnsi="Traditional Arabic" w:cs="Traditional Arabic" w:hint="cs"/>
          <w:sz w:val="40"/>
          <w:szCs w:val="40"/>
          <w:rtl/>
        </w:rPr>
        <w:t xml:space="preserve"> اختلالا في هذه الشروط </w:t>
      </w:r>
      <w:r w:rsidR="008A1072">
        <w:rPr>
          <w:rFonts w:ascii="Traditional Arabic" w:hAnsi="Traditional Arabic" w:cs="Traditional Arabic" w:hint="cs"/>
          <w:sz w:val="40"/>
          <w:szCs w:val="40"/>
          <w:rtl/>
        </w:rPr>
        <w:t>أعاد</w:t>
      </w:r>
      <w:r w:rsidR="00747C8D">
        <w:rPr>
          <w:rFonts w:ascii="Traditional Arabic" w:hAnsi="Traditional Arabic" w:cs="Traditional Arabic" w:hint="cs"/>
          <w:sz w:val="40"/>
          <w:szCs w:val="40"/>
          <w:rtl/>
        </w:rPr>
        <w:t xml:space="preserve"> </w:t>
      </w:r>
      <w:r w:rsidR="008A1072">
        <w:rPr>
          <w:rFonts w:ascii="Traditional Arabic" w:hAnsi="Traditional Arabic" w:cs="Traditional Arabic" w:hint="cs"/>
          <w:sz w:val="40"/>
          <w:szCs w:val="40"/>
          <w:rtl/>
        </w:rPr>
        <w:t>الإنابة</w:t>
      </w:r>
      <w:r w:rsidR="00747C8D">
        <w:rPr>
          <w:rFonts w:ascii="Traditional Arabic" w:hAnsi="Traditional Arabic" w:cs="Traditional Arabic" w:hint="cs"/>
          <w:sz w:val="40"/>
          <w:szCs w:val="40"/>
          <w:rtl/>
        </w:rPr>
        <w:t xml:space="preserve"> من حيث جاءت مع بيان </w:t>
      </w:r>
      <w:r w:rsidR="008A1072">
        <w:rPr>
          <w:rFonts w:ascii="Traditional Arabic" w:hAnsi="Traditional Arabic" w:cs="Traditional Arabic" w:hint="cs"/>
          <w:sz w:val="40"/>
          <w:szCs w:val="40"/>
          <w:rtl/>
        </w:rPr>
        <w:t>أسباب</w:t>
      </w:r>
      <w:r w:rsidR="00747C8D">
        <w:rPr>
          <w:rFonts w:ascii="Traditional Arabic" w:hAnsi="Traditional Arabic" w:cs="Traditional Arabic" w:hint="cs"/>
          <w:sz w:val="40"/>
          <w:szCs w:val="40"/>
          <w:rtl/>
        </w:rPr>
        <w:t xml:space="preserve"> </w:t>
      </w:r>
      <w:r w:rsidR="008A1072">
        <w:rPr>
          <w:rFonts w:ascii="Traditional Arabic" w:hAnsi="Traditional Arabic" w:cs="Traditional Arabic" w:hint="cs"/>
          <w:sz w:val="40"/>
          <w:szCs w:val="40"/>
          <w:rtl/>
        </w:rPr>
        <w:t>عدم التنفيذ. ويجوز للقاضي المنا</w:t>
      </w:r>
      <w:r w:rsidR="00747C8D">
        <w:rPr>
          <w:rFonts w:ascii="Traditional Arabic" w:hAnsi="Traditional Arabic" w:cs="Traditional Arabic" w:hint="cs"/>
          <w:sz w:val="40"/>
          <w:szCs w:val="40"/>
          <w:rtl/>
        </w:rPr>
        <w:t>ب</w:t>
      </w:r>
      <w:r w:rsidR="008A1072">
        <w:rPr>
          <w:rFonts w:ascii="Traditional Arabic" w:hAnsi="Traditional Arabic" w:cs="Traditional Arabic" w:hint="cs"/>
          <w:sz w:val="40"/>
          <w:szCs w:val="40"/>
          <w:rtl/>
        </w:rPr>
        <w:t xml:space="preserve"> أن</w:t>
      </w:r>
      <w:r w:rsidR="00747C8D">
        <w:rPr>
          <w:rFonts w:ascii="Traditional Arabic" w:hAnsi="Traditional Arabic" w:cs="Traditional Arabic" w:hint="cs"/>
          <w:sz w:val="40"/>
          <w:szCs w:val="40"/>
          <w:rtl/>
        </w:rPr>
        <w:t xml:space="preserve"> يفوض ضابط الشرطة للقيام مقامة </w:t>
      </w:r>
      <w:r w:rsidR="008A1072">
        <w:rPr>
          <w:rFonts w:ascii="Traditional Arabic" w:hAnsi="Traditional Arabic" w:cs="Traditional Arabic" w:hint="cs"/>
          <w:sz w:val="40"/>
          <w:szCs w:val="40"/>
          <w:rtl/>
        </w:rPr>
        <w:t>أو</w:t>
      </w:r>
      <w:r w:rsidR="00747C8D">
        <w:rPr>
          <w:rFonts w:ascii="Traditional Arabic" w:hAnsi="Traditional Arabic" w:cs="Traditional Arabic" w:hint="cs"/>
          <w:sz w:val="40"/>
          <w:szCs w:val="40"/>
          <w:rtl/>
        </w:rPr>
        <w:t xml:space="preserve"> ما يعرف </w:t>
      </w:r>
      <w:r w:rsidR="008A1072">
        <w:rPr>
          <w:rFonts w:ascii="Traditional Arabic" w:hAnsi="Traditional Arabic" w:cs="Traditional Arabic" w:hint="cs"/>
          <w:sz w:val="40"/>
          <w:szCs w:val="40"/>
          <w:rtl/>
        </w:rPr>
        <w:t>بإنابة</w:t>
      </w:r>
      <w:r w:rsidR="00747C8D">
        <w:rPr>
          <w:rFonts w:ascii="Traditional Arabic" w:hAnsi="Traditional Arabic" w:cs="Traditional Arabic" w:hint="cs"/>
          <w:sz w:val="40"/>
          <w:szCs w:val="40"/>
          <w:rtl/>
        </w:rPr>
        <w:t xml:space="preserve"> </w:t>
      </w:r>
      <w:r w:rsidR="008A1072">
        <w:rPr>
          <w:rFonts w:ascii="Traditional Arabic" w:hAnsi="Traditional Arabic" w:cs="Traditional Arabic" w:hint="cs"/>
          <w:sz w:val="40"/>
          <w:szCs w:val="40"/>
          <w:rtl/>
        </w:rPr>
        <w:t>الإنابة</w:t>
      </w:r>
      <w:r w:rsidR="00747C8D">
        <w:rPr>
          <w:rFonts w:ascii="Traditional Arabic" w:hAnsi="Traditional Arabic" w:cs="Traditional Arabic" w:hint="cs"/>
          <w:sz w:val="40"/>
          <w:szCs w:val="40"/>
          <w:rtl/>
        </w:rPr>
        <w:t xml:space="preserve"> وفي هذه الحالة تكون لضابط الشرطة نفس صلاحيات قاضي التحقيق باستثناء الاستعانة </w:t>
      </w:r>
      <w:r w:rsidR="008A1072">
        <w:rPr>
          <w:rFonts w:ascii="Traditional Arabic" w:hAnsi="Traditional Arabic" w:cs="Traditional Arabic" w:hint="cs"/>
          <w:sz w:val="40"/>
          <w:szCs w:val="40"/>
          <w:rtl/>
        </w:rPr>
        <w:t>بأمين</w:t>
      </w:r>
      <w:r w:rsidR="00747C8D">
        <w:rPr>
          <w:rFonts w:ascii="Traditional Arabic" w:hAnsi="Traditional Arabic" w:cs="Traditional Arabic" w:hint="cs"/>
          <w:sz w:val="40"/>
          <w:szCs w:val="40"/>
          <w:rtl/>
        </w:rPr>
        <w:t xml:space="preserve"> ضبط كما يفعل قاضي التحقيق.وعند سماع الشاهد من طرف ضابط الشرطة القضائية تنفيذا </w:t>
      </w:r>
      <w:r w:rsidR="008A1072">
        <w:rPr>
          <w:rFonts w:ascii="Traditional Arabic" w:hAnsi="Traditional Arabic" w:cs="Traditional Arabic" w:hint="cs"/>
          <w:sz w:val="40"/>
          <w:szCs w:val="40"/>
          <w:rtl/>
        </w:rPr>
        <w:t>للإنابة</w:t>
      </w:r>
      <w:r w:rsidR="00747C8D">
        <w:rPr>
          <w:rFonts w:ascii="Traditional Arabic" w:hAnsi="Traditional Arabic" w:cs="Traditional Arabic" w:hint="cs"/>
          <w:sz w:val="40"/>
          <w:szCs w:val="40"/>
          <w:rtl/>
        </w:rPr>
        <w:t xml:space="preserve"> القضائية </w:t>
      </w:r>
      <w:r w:rsidR="008A1072">
        <w:rPr>
          <w:rFonts w:ascii="Traditional Arabic" w:hAnsi="Traditional Arabic" w:cs="Traditional Arabic" w:hint="cs"/>
          <w:sz w:val="40"/>
          <w:szCs w:val="40"/>
          <w:rtl/>
        </w:rPr>
        <w:t>وإذا</w:t>
      </w:r>
      <w:r w:rsidR="00747C8D">
        <w:rPr>
          <w:rFonts w:ascii="Traditional Arabic" w:hAnsi="Traditional Arabic" w:cs="Traditional Arabic" w:hint="cs"/>
          <w:sz w:val="40"/>
          <w:szCs w:val="40"/>
          <w:rtl/>
        </w:rPr>
        <w:t xml:space="preserve"> ما </w:t>
      </w:r>
      <w:r w:rsidR="008A1072">
        <w:rPr>
          <w:rFonts w:ascii="Traditional Arabic" w:hAnsi="Traditional Arabic" w:cs="Traditional Arabic" w:hint="cs"/>
          <w:sz w:val="40"/>
          <w:szCs w:val="40"/>
          <w:rtl/>
        </w:rPr>
        <w:t>رأى</w:t>
      </w:r>
      <w:r w:rsidR="00747C8D">
        <w:rPr>
          <w:rFonts w:ascii="Traditional Arabic" w:hAnsi="Traditional Arabic" w:cs="Traditional Arabic" w:hint="cs"/>
          <w:sz w:val="40"/>
          <w:szCs w:val="40"/>
          <w:rtl/>
        </w:rPr>
        <w:t xml:space="preserve"> وان شهادته يمكن </w:t>
      </w:r>
      <w:r w:rsidR="008A1072">
        <w:rPr>
          <w:rFonts w:ascii="Traditional Arabic" w:hAnsi="Traditional Arabic" w:cs="Traditional Arabic" w:hint="cs"/>
          <w:sz w:val="40"/>
          <w:szCs w:val="40"/>
          <w:rtl/>
        </w:rPr>
        <w:t>أن</w:t>
      </w:r>
      <w:r w:rsidR="00747C8D">
        <w:rPr>
          <w:rFonts w:ascii="Traditional Arabic" w:hAnsi="Traditional Arabic" w:cs="Traditional Arabic" w:hint="cs"/>
          <w:sz w:val="40"/>
          <w:szCs w:val="40"/>
          <w:rtl/>
        </w:rPr>
        <w:t xml:space="preserve"> </w:t>
      </w:r>
      <w:r w:rsidR="008A1072">
        <w:rPr>
          <w:rFonts w:ascii="Traditional Arabic" w:hAnsi="Traditional Arabic" w:cs="Traditional Arabic" w:hint="cs"/>
          <w:sz w:val="40"/>
          <w:szCs w:val="40"/>
          <w:rtl/>
        </w:rPr>
        <w:t>تنقلب ضده  أي وجود أمارات أو بتعبير المشرع دلالات قوية ومتوافقة يمكن أن تفضي لاتهامه وذلك من اجل عدم المساس بحق الدفاع .( م 89/3 ق ا ج )</w:t>
      </w:r>
    </w:p>
    <w:p w:rsidR="00021BCF" w:rsidRDefault="00294EBB" w:rsidP="00DA0B72">
      <w:pPr>
        <w:ind w:left="284"/>
        <w:jc w:val="both"/>
        <w:rPr>
          <w:rFonts w:ascii="Traditional Arabic" w:hAnsi="Traditional Arabic" w:cs="Traditional Arabic"/>
          <w:sz w:val="40"/>
          <w:szCs w:val="40"/>
          <w:rtl/>
        </w:rPr>
      </w:pPr>
      <w:r>
        <w:rPr>
          <w:rFonts w:ascii="Traditional Arabic" w:hAnsi="Traditional Arabic" w:cs="Traditional Arabic"/>
          <w:sz w:val="40"/>
          <w:szCs w:val="40"/>
        </w:rPr>
        <w:t xml:space="preserve">     </w:t>
      </w:r>
      <w:r w:rsidR="00021BCF">
        <w:rPr>
          <w:rFonts w:ascii="Traditional Arabic" w:hAnsi="Traditional Arabic" w:cs="Traditional Arabic" w:hint="cs"/>
          <w:sz w:val="40"/>
          <w:szCs w:val="40"/>
          <w:rtl/>
        </w:rPr>
        <w:t>ويمكن ضابط الشرطة القضائية أثناء تنفيذه للإنابة القضائية توقيف شخص للنظر مع وجوب تقديمه في اجل لا يتجاوز48 ساعة لقاضي التحقيق حيث يعمل ذلك الضابط وحيث يجري تنفيذ الإنابة وعند استماع هذا القاضي لذلك المتهم يجوز له تمديد الحجز لمدة لا تتجاوز 48 ساعة ممارسا بذلك صلاحيات وكيل الجمهورية المنصوص عليها بالمادتين 51مكرر و51 مكرر1 ق ا ج وهو ما تقضي به المادة 141/4 ق ا ج .</w:t>
      </w:r>
    </w:p>
    <w:p w:rsidR="00021BCF" w:rsidRDefault="00294EBB" w:rsidP="00882696">
      <w:pPr>
        <w:ind w:left="284"/>
        <w:jc w:val="both"/>
        <w:rPr>
          <w:rFonts w:ascii="Traditional Arabic" w:hAnsi="Traditional Arabic" w:cs="Traditional Arabic"/>
          <w:sz w:val="40"/>
          <w:szCs w:val="40"/>
          <w:rtl/>
        </w:rPr>
      </w:pPr>
      <w:r>
        <w:rPr>
          <w:rFonts w:ascii="Traditional Arabic" w:hAnsi="Traditional Arabic" w:cs="Traditional Arabic"/>
          <w:sz w:val="40"/>
          <w:szCs w:val="40"/>
        </w:rPr>
        <w:t xml:space="preserve">     </w:t>
      </w:r>
      <w:r w:rsidR="00DA0B72">
        <w:rPr>
          <w:rFonts w:ascii="Traditional Arabic" w:hAnsi="Traditional Arabic" w:cs="Traditional Arabic" w:hint="cs"/>
          <w:sz w:val="40"/>
          <w:szCs w:val="40"/>
          <w:rtl/>
        </w:rPr>
        <w:t xml:space="preserve">بعد الانتهاء من تنفيذ </w:t>
      </w:r>
      <w:r>
        <w:rPr>
          <w:rFonts w:ascii="Traditional Arabic" w:hAnsi="Traditional Arabic" w:cs="Traditional Arabic" w:hint="cs"/>
          <w:sz w:val="40"/>
          <w:szCs w:val="40"/>
          <w:rtl/>
        </w:rPr>
        <w:t>الإنابة</w:t>
      </w:r>
      <w:r w:rsidR="00DA0B72">
        <w:rPr>
          <w:rFonts w:ascii="Traditional Arabic" w:hAnsi="Traditional Arabic" w:cs="Traditional Arabic" w:hint="cs"/>
          <w:sz w:val="40"/>
          <w:szCs w:val="40"/>
          <w:rtl/>
        </w:rPr>
        <w:t xml:space="preserve">  تقوم الهيئة المنابة </w:t>
      </w:r>
      <w:r>
        <w:rPr>
          <w:rFonts w:ascii="Traditional Arabic" w:hAnsi="Traditional Arabic" w:cs="Traditional Arabic" w:hint="cs"/>
          <w:sz w:val="40"/>
          <w:szCs w:val="40"/>
          <w:rtl/>
        </w:rPr>
        <w:t>بإعادة</w:t>
      </w:r>
      <w:r w:rsidR="00DA0B72">
        <w:rPr>
          <w:rFonts w:ascii="Traditional Arabic" w:hAnsi="Traditional Arabic" w:cs="Traditional Arabic" w:hint="cs"/>
          <w:sz w:val="40"/>
          <w:szCs w:val="40"/>
          <w:rtl/>
        </w:rPr>
        <w:t xml:space="preserve"> الوثائق  والمحاضر المنجزة </w:t>
      </w:r>
      <w:r>
        <w:rPr>
          <w:rFonts w:ascii="Traditional Arabic" w:hAnsi="Traditional Arabic" w:cs="Traditional Arabic" w:hint="cs"/>
          <w:sz w:val="40"/>
          <w:szCs w:val="40"/>
          <w:rtl/>
        </w:rPr>
        <w:t>إلى</w:t>
      </w:r>
      <w:r w:rsidR="00DA0B72">
        <w:rPr>
          <w:rFonts w:ascii="Traditional Arabic" w:hAnsi="Traditional Arabic" w:cs="Traditional Arabic" w:hint="cs"/>
          <w:sz w:val="40"/>
          <w:szCs w:val="40"/>
          <w:rtl/>
        </w:rPr>
        <w:t xml:space="preserve"> القاضي المنيب بغير تمهل وفي </w:t>
      </w:r>
      <w:r>
        <w:rPr>
          <w:rFonts w:ascii="Traditional Arabic" w:hAnsi="Traditional Arabic" w:cs="Traditional Arabic" w:hint="cs"/>
          <w:sz w:val="40"/>
          <w:szCs w:val="40"/>
          <w:rtl/>
        </w:rPr>
        <w:t>الأجل</w:t>
      </w:r>
      <w:r w:rsidR="00DA0B72">
        <w:rPr>
          <w:rFonts w:ascii="Traditional Arabic" w:hAnsi="Traditional Arabic" w:cs="Traditional Arabic" w:hint="cs"/>
          <w:sz w:val="40"/>
          <w:szCs w:val="40"/>
          <w:rtl/>
        </w:rPr>
        <w:t xml:space="preserve"> المحدد منه. وفي حالة عدم تحديد </w:t>
      </w:r>
      <w:r w:rsidR="00882696">
        <w:rPr>
          <w:rFonts w:ascii="Traditional Arabic" w:hAnsi="Traditional Arabic" w:cs="Traditional Arabic" w:hint="cs"/>
          <w:sz w:val="40"/>
          <w:szCs w:val="40"/>
          <w:rtl/>
        </w:rPr>
        <w:t>أ</w:t>
      </w:r>
      <w:r w:rsidR="00DA0B72">
        <w:rPr>
          <w:rFonts w:ascii="Traditional Arabic" w:hAnsi="Traditional Arabic" w:cs="Traditional Arabic" w:hint="cs"/>
          <w:sz w:val="40"/>
          <w:szCs w:val="40"/>
          <w:rtl/>
        </w:rPr>
        <w:t xml:space="preserve">جل كما هو الحال في القانون الجزائري وجب </w:t>
      </w:r>
      <w:r>
        <w:rPr>
          <w:rFonts w:ascii="Traditional Arabic" w:hAnsi="Traditional Arabic" w:cs="Traditional Arabic" w:hint="cs"/>
          <w:sz w:val="40"/>
          <w:szCs w:val="40"/>
          <w:rtl/>
        </w:rPr>
        <w:t>إعادة</w:t>
      </w:r>
      <w:r w:rsidR="00DA0B72">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الإنابة</w:t>
      </w:r>
      <w:r w:rsidR="00DA0B72">
        <w:rPr>
          <w:rFonts w:ascii="Traditional Arabic" w:hAnsi="Traditional Arabic" w:cs="Traditional Arabic" w:hint="cs"/>
          <w:sz w:val="40"/>
          <w:szCs w:val="40"/>
          <w:rtl/>
        </w:rPr>
        <w:t xml:space="preserve"> للهيئة المنيبة في </w:t>
      </w:r>
      <w:r w:rsidR="00882696">
        <w:rPr>
          <w:rFonts w:ascii="Traditional Arabic" w:hAnsi="Traditional Arabic" w:cs="Traditional Arabic" w:hint="cs"/>
          <w:sz w:val="40"/>
          <w:szCs w:val="40"/>
          <w:rtl/>
        </w:rPr>
        <w:t>أ</w:t>
      </w:r>
      <w:r w:rsidR="00DA0B72">
        <w:rPr>
          <w:rFonts w:ascii="Traditional Arabic" w:hAnsi="Traditional Arabic" w:cs="Traditional Arabic" w:hint="cs"/>
          <w:sz w:val="40"/>
          <w:szCs w:val="40"/>
          <w:rtl/>
        </w:rPr>
        <w:t xml:space="preserve">جل 08 </w:t>
      </w:r>
      <w:r>
        <w:rPr>
          <w:rFonts w:ascii="Traditional Arabic" w:hAnsi="Traditional Arabic" w:cs="Traditional Arabic" w:hint="cs"/>
          <w:sz w:val="40"/>
          <w:szCs w:val="40"/>
          <w:rtl/>
        </w:rPr>
        <w:t>أيام</w:t>
      </w:r>
      <w:r w:rsidR="00DA0B72">
        <w:rPr>
          <w:rFonts w:ascii="Traditional Arabic" w:hAnsi="Traditional Arabic" w:cs="Traditional Arabic" w:hint="cs"/>
          <w:sz w:val="40"/>
          <w:szCs w:val="40"/>
          <w:rtl/>
        </w:rPr>
        <w:t xml:space="preserve">  التي تعقب نهاية ا</w:t>
      </w:r>
      <w:r w:rsidR="00882696">
        <w:rPr>
          <w:rFonts w:ascii="Traditional Arabic" w:hAnsi="Traditional Arabic" w:cs="Traditional Arabic" w:hint="cs"/>
          <w:sz w:val="40"/>
          <w:szCs w:val="40"/>
          <w:rtl/>
        </w:rPr>
        <w:t>لإ</w:t>
      </w:r>
      <w:r w:rsidR="00DA0B72">
        <w:rPr>
          <w:rFonts w:ascii="Traditional Arabic" w:hAnsi="Traditional Arabic" w:cs="Traditional Arabic" w:hint="cs"/>
          <w:sz w:val="40"/>
          <w:szCs w:val="40"/>
          <w:rtl/>
        </w:rPr>
        <w:t xml:space="preserve">نجاز </w:t>
      </w:r>
      <w:r w:rsidR="00882696">
        <w:rPr>
          <w:rFonts w:ascii="Traditional Arabic" w:hAnsi="Traditional Arabic" w:cs="Traditional Arabic" w:hint="cs"/>
          <w:sz w:val="40"/>
          <w:szCs w:val="40"/>
          <w:rtl/>
        </w:rPr>
        <w:t>.</w:t>
      </w:r>
    </w:p>
    <w:p w:rsidR="00DA0B72" w:rsidRDefault="002116CC" w:rsidP="002116CC">
      <w:pPr>
        <w:ind w:left="284"/>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DA0B72">
        <w:rPr>
          <w:rFonts w:ascii="Traditional Arabic" w:hAnsi="Traditional Arabic" w:cs="Traditional Arabic" w:hint="cs"/>
          <w:sz w:val="40"/>
          <w:szCs w:val="40"/>
          <w:rtl/>
        </w:rPr>
        <w:t xml:space="preserve">على القاضي المنيب </w:t>
      </w:r>
      <w:r w:rsidR="00294EBB">
        <w:rPr>
          <w:rFonts w:ascii="Traditional Arabic" w:hAnsi="Traditional Arabic" w:cs="Traditional Arabic" w:hint="cs"/>
          <w:sz w:val="40"/>
          <w:szCs w:val="40"/>
          <w:rtl/>
        </w:rPr>
        <w:t>أن</w:t>
      </w:r>
      <w:r w:rsidR="00DA0B72">
        <w:rPr>
          <w:rFonts w:ascii="Traditional Arabic" w:hAnsi="Traditional Arabic" w:cs="Traditional Arabic" w:hint="cs"/>
          <w:sz w:val="40"/>
          <w:szCs w:val="40"/>
          <w:rtl/>
        </w:rPr>
        <w:t xml:space="preserve"> يتلقى </w:t>
      </w:r>
      <w:r w:rsidR="00294EBB">
        <w:rPr>
          <w:rFonts w:ascii="Traditional Arabic" w:hAnsi="Traditional Arabic" w:cs="Traditional Arabic" w:hint="cs"/>
          <w:sz w:val="40"/>
          <w:szCs w:val="40"/>
          <w:rtl/>
        </w:rPr>
        <w:t>الإنابة</w:t>
      </w:r>
      <w:r w:rsidR="00DA0B72">
        <w:rPr>
          <w:rFonts w:ascii="Traditional Arabic" w:hAnsi="Traditional Arabic" w:cs="Traditional Arabic" w:hint="cs"/>
          <w:sz w:val="40"/>
          <w:szCs w:val="40"/>
          <w:rtl/>
        </w:rPr>
        <w:t xml:space="preserve"> ويقوم بفحصها ومدى قانونية </w:t>
      </w:r>
      <w:r w:rsidR="00294EBB">
        <w:rPr>
          <w:rFonts w:ascii="Traditional Arabic" w:hAnsi="Traditional Arabic" w:cs="Traditional Arabic" w:hint="cs"/>
          <w:sz w:val="40"/>
          <w:szCs w:val="40"/>
          <w:rtl/>
        </w:rPr>
        <w:t>الأعمال</w:t>
      </w:r>
      <w:r w:rsidR="00DA0B72">
        <w:rPr>
          <w:rFonts w:ascii="Traditional Arabic" w:hAnsi="Traditional Arabic" w:cs="Traditional Arabic" w:hint="cs"/>
          <w:sz w:val="40"/>
          <w:szCs w:val="40"/>
          <w:rtl/>
        </w:rPr>
        <w:t xml:space="preserve"> المنجزة ويمكنه </w:t>
      </w:r>
      <w:r>
        <w:rPr>
          <w:rFonts w:ascii="Traditional Arabic" w:hAnsi="Traditional Arabic" w:cs="Traditional Arabic" w:hint="cs"/>
          <w:sz w:val="40"/>
          <w:szCs w:val="40"/>
          <w:rtl/>
        </w:rPr>
        <w:t>إ</w:t>
      </w:r>
      <w:r w:rsidR="00294EBB">
        <w:rPr>
          <w:rFonts w:ascii="Traditional Arabic" w:hAnsi="Traditional Arabic" w:cs="Traditional Arabic" w:hint="cs"/>
          <w:sz w:val="40"/>
          <w:szCs w:val="40"/>
          <w:rtl/>
        </w:rPr>
        <w:t>ما</w:t>
      </w:r>
      <w:r w:rsidR="00DA0B72">
        <w:rPr>
          <w:rFonts w:ascii="Traditional Arabic" w:hAnsi="Traditional Arabic" w:cs="Traditional Arabic" w:hint="cs"/>
          <w:sz w:val="40"/>
          <w:szCs w:val="40"/>
          <w:rtl/>
        </w:rPr>
        <w:t xml:space="preserve"> </w:t>
      </w:r>
      <w:r w:rsidR="00294EBB">
        <w:rPr>
          <w:rFonts w:ascii="Traditional Arabic" w:hAnsi="Traditional Arabic" w:cs="Traditional Arabic" w:hint="cs"/>
          <w:sz w:val="40"/>
          <w:szCs w:val="40"/>
          <w:rtl/>
        </w:rPr>
        <w:t>إعادة</w:t>
      </w:r>
      <w:r w:rsidR="00DA0B72">
        <w:rPr>
          <w:rFonts w:ascii="Traditional Arabic" w:hAnsi="Traditional Arabic" w:cs="Traditional Arabic" w:hint="cs"/>
          <w:sz w:val="40"/>
          <w:szCs w:val="40"/>
          <w:rtl/>
        </w:rPr>
        <w:t xml:space="preserve"> </w:t>
      </w:r>
      <w:r w:rsidR="00294EBB">
        <w:rPr>
          <w:rFonts w:ascii="Traditional Arabic" w:hAnsi="Traditional Arabic" w:cs="Traditional Arabic" w:hint="cs"/>
          <w:sz w:val="40"/>
          <w:szCs w:val="40"/>
          <w:rtl/>
        </w:rPr>
        <w:t>الأعمال</w:t>
      </w:r>
      <w:r w:rsidR="00DA0B72">
        <w:rPr>
          <w:rFonts w:ascii="Traditional Arabic" w:hAnsi="Traditional Arabic" w:cs="Traditional Arabic" w:hint="cs"/>
          <w:sz w:val="40"/>
          <w:szCs w:val="40"/>
          <w:rtl/>
        </w:rPr>
        <w:t xml:space="preserve"> المنجزة غير المكتملة  بنفسه </w:t>
      </w:r>
      <w:r w:rsidR="00294EBB">
        <w:rPr>
          <w:rFonts w:ascii="Traditional Arabic" w:hAnsi="Traditional Arabic" w:cs="Traditional Arabic" w:hint="cs"/>
          <w:sz w:val="40"/>
          <w:szCs w:val="40"/>
          <w:rtl/>
        </w:rPr>
        <w:t>أو</w:t>
      </w:r>
      <w:r w:rsidR="00DA0B72">
        <w:rPr>
          <w:rFonts w:ascii="Traditional Arabic" w:hAnsi="Traditional Arabic" w:cs="Traditional Arabic" w:hint="cs"/>
          <w:sz w:val="40"/>
          <w:szCs w:val="40"/>
          <w:rtl/>
        </w:rPr>
        <w:t xml:space="preserve"> يعيدها </w:t>
      </w:r>
      <w:r w:rsidR="00294EBB">
        <w:rPr>
          <w:rFonts w:ascii="Traditional Arabic" w:hAnsi="Traditional Arabic" w:cs="Traditional Arabic" w:hint="cs"/>
          <w:sz w:val="40"/>
          <w:szCs w:val="40"/>
          <w:rtl/>
        </w:rPr>
        <w:t>إلى</w:t>
      </w:r>
      <w:r w:rsidR="00DA0B72">
        <w:rPr>
          <w:rFonts w:ascii="Traditional Arabic" w:hAnsi="Traditional Arabic" w:cs="Traditional Arabic" w:hint="cs"/>
          <w:sz w:val="40"/>
          <w:szCs w:val="40"/>
          <w:rtl/>
        </w:rPr>
        <w:t xml:space="preserve"> الجهة التي </w:t>
      </w:r>
      <w:r w:rsidR="00294EBB">
        <w:rPr>
          <w:rFonts w:ascii="Traditional Arabic" w:hAnsi="Traditional Arabic" w:cs="Traditional Arabic" w:hint="cs"/>
          <w:sz w:val="40"/>
          <w:szCs w:val="40"/>
          <w:rtl/>
        </w:rPr>
        <w:t>أنجزتها</w:t>
      </w:r>
      <w:r w:rsidR="00DA0B72">
        <w:rPr>
          <w:rFonts w:ascii="Traditional Arabic" w:hAnsi="Traditional Arabic" w:cs="Traditional Arabic" w:hint="cs"/>
          <w:sz w:val="40"/>
          <w:szCs w:val="40"/>
          <w:rtl/>
        </w:rPr>
        <w:t xml:space="preserve"> </w:t>
      </w:r>
      <w:r w:rsidR="00294EBB">
        <w:rPr>
          <w:rFonts w:ascii="Traditional Arabic" w:hAnsi="Traditional Arabic" w:cs="Traditional Arabic" w:hint="cs"/>
          <w:sz w:val="40"/>
          <w:szCs w:val="40"/>
          <w:rtl/>
        </w:rPr>
        <w:t>لإكمالها</w:t>
      </w:r>
      <w:r w:rsidR="00DA0B72">
        <w:rPr>
          <w:rFonts w:ascii="Traditional Arabic" w:hAnsi="Traditional Arabic" w:cs="Traditional Arabic" w:hint="cs"/>
          <w:sz w:val="40"/>
          <w:szCs w:val="40"/>
          <w:rtl/>
        </w:rPr>
        <w:t xml:space="preserve">  وتخضع رقابتها لغرفة الاتهام في القانون الفرنسي </w:t>
      </w:r>
      <w:r w:rsidR="00294EBB">
        <w:rPr>
          <w:rFonts w:ascii="Traditional Arabic" w:hAnsi="Traditional Arabic" w:cs="Traditional Arabic" w:hint="cs"/>
          <w:sz w:val="40"/>
          <w:szCs w:val="40"/>
          <w:rtl/>
        </w:rPr>
        <w:t>أما</w:t>
      </w:r>
      <w:r w:rsidR="00DA0B72">
        <w:rPr>
          <w:rFonts w:ascii="Traditional Arabic" w:hAnsi="Traditional Arabic" w:cs="Traditional Arabic" w:hint="cs"/>
          <w:sz w:val="40"/>
          <w:szCs w:val="40"/>
          <w:rtl/>
        </w:rPr>
        <w:t xml:space="preserve"> المشرع الجزائري فلم يتناول هذه الجزئيات </w:t>
      </w:r>
      <w:r w:rsidR="00294EBB">
        <w:rPr>
          <w:rFonts w:ascii="Traditional Arabic" w:hAnsi="Traditional Arabic" w:cs="Traditional Arabic" w:hint="cs"/>
          <w:sz w:val="40"/>
          <w:szCs w:val="40"/>
          <w:rtl/>
        </w:rPr>
        <w:t>رغم أهميتها ولذلك وجب تداركها</w:t>
      </w:r>
      <w:r w:rsidR="00DA0B72">
        <w:rPr>
          <w:rFonts w:ascii="Traditional Arabic" w:hAnsi="Traditional Arabic" w:cs="Traditional Arabic" w:hint="cs"/>
          <w:sz w:val="40"/>
          <w:szCs w:val="40"/>
          <w:rtl/>
        </w:rPr>
        <w:t>.</w:t>
      </w:r>
    </w:p>
    <w:p w:rsidR="00BE09C6" w:rsidRDefault="00294EBB" w:rsidP="00882696">
      <w:pPr>
        <w:ind w:left="284"/>
        <w:jc w:val="both"/>
        <w:rPr>
          <w:rFonts w:ascii="Traditional Arabic" w:hAnsi="Traditional Arabic" w:cs="Traditional Arabic"/>
          <w:b/>
          <w:bCs/>
          <w:sz w:val="40"/>
          <w:szCs w:val="40"/>
          <w:rtl/>
        </w:rPr>
      </w:pPr>
      <w:r w:rsidRPr="00021BCF">
        <w:rPr>
          <w:rFonts w:ascii="Traditional Arabic" w:hAnsi="Traditional Arabic" w:cs="Traditional Arabic" w:hint="cs"/>
          <w:b/>
          <w:bCs/>
          <w:sz w:val="40"/>
          <w:szCs w:val="40"/>
          <w:rtl/>
        </w:rPr>
        <w:lastRenderedPageBreak/>
        <w:t>أنواع</w:t>
      </w:r>
      <w:r w:rsidR="008A1072" w:rsidRPr="00021BCF">
        <w:rPr>
          <w:rFonts w:ascii="Traditional Arabic" w:hAnsi="Traditional Arabic" w:cs="Traditional Arabic" w:hint="cs"/>
          <w:b/>
          <w:bCs/>
          <w:sz w:val="40"/>
          <w:szCs w:val="40"/>
          <w:rtl/>
        </w:rPr>
        <w:t xml:space="preserve"> </w:t>
      </w:r>
      <w:r w:rsidRPr="00021BCF">
        <w:rPr>
          <w:rFonts w:ascii="Traditional Arabic" w:hAnsi="Traditional Arabic" w:cs="Traditional Arabic" w:hint="cs"/>
          <w:b/>
          <w:bCs/>
          <w:sz w:val="40"/>
          <w:szCs w:val="40"/>
          <w:rtl/>
        </w:rPr>
        <w:t>الإنابة</w:t>
      </w:r>
      <w:r w:rsidR="008A1072" w:rsidRPr="00021BCF">
        <w:rPr>
          <w:rFonts w:ascii="Traditional Arabic" w:hAnsi="Traditional Arabic" w:cs="Traditional Arabic" w:hint="cs"/>
          <w:b/>
          <w:bCs/>
          <w:sz w:val="40"/>
          <w:szCs w:val="40"/>
          <w:rtl/>
        </w:rPr>
        <w:t xml:space="preserve"> القضائية</w:t>
      </w:r>
      <w:r w:rsidR="00BE09C6">
        <w:rPr>
          <w:rFonts w:ascii="Traditional Arabic" w:hAnsi="Traditional Arabic" w:cs="Traditional Arabic" w:hint="cs"/>
          <w:b/>
          <w:bCs/>
          <w:sz w:val="40"/>
          <w:szCs w:val="40"/>
          <w:rtl/>
          <w:lang w:bidi="ar-DZ"/>
        </w:rPr>
        <w:t>الدولية</w:t>
      </w:r>
      <w:r w:rsidR="008A1072" w:rsidRPr="00021BCF">
        <w:rPr>
          <w:rFonts w:ascii="Traditional Arabic" w:hAnsi="Traditional Arabic" w:cs="Traditional Arabic" w:hint="cs"/>
          <w:b/>
          <w:bCs/>
          <w:sz w:val="40"/>
          <w:szCs w:val="40"/>
          <w:rtl/>
        </w:rPr>
        <w:t xml:space="preserve"> </w:t>
      </w:r>
    </w:p>
    <w:p w:rsidR="00BE09C6" w:rsidRPr="00BE09C6" w:rsidRDefault="00882696" w:rsidP="008A1072">
      <w:pPr>
        <w:ind w:left="284"/>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BE09C6" w:rsidRPr="00BE09C6">
        <w:rPr>
          <w:rFonts w:ascii="Traditional Arabic" w:hAnsi="Traditional Arabic" w:cs="Traditional Arabic" w:hint="cs"/>
          <w:sz w:val="40"/>
          <w:szCs w:val="40"/>
          <w:rtl/>
        </w:rPr>
        <w:t>تنقسم إلى نوعين انابات قضائية ترد إلى الجزائر من الخارج وأخرى تصدر عن القضاء الجزائري وتوجه إلى الخارج للتنفيذ ونفصلها كالآتي</w:t>
      </w:r>
      <w:r w:rsidR="00BE09C6">
        <w:rPr>
          <w:rFonts w:ascii="Traditional Arabic" w:hAnsi="Traditional Arabic" w:cs="Traditional Arabic" w:hint="cs"/>
          <w:sz w:val="40"/>
          <w:szCs w:val="40"/>
          <w:rtl/>
        </w:rPr>
        <w:t>:</w:t>
      </w:r>
      <w:r w:rsidR="00BE09C6" w:rsidRPr="00BE09C6">
        <w:rPr>
          <w:rFonts w:ascii="Traditional Arabic" w:hAnsi="Traditional Arabic" w:cs="Traditional Arabic" w:hint="cs"/>
          <w:sz w:val="40"/>
          <w:szCs w:val="40"/>
          <w:rtl/>
        </w:rPr>
        <w:t xml:space="preserve"> </w:t>
      </w:r>
    </w:p>
    <w:p w:rsidR="00BE09C6" w:rsidRPr="00BE09C6" w:rsidRDefault="00BE09C6" w:rsidP="00DB56BE">
      <w:pPr>
        <w:ind w:left="284"/>
        <w:jc w:val="both"/>
        <w:rPr>
          <w:rFonts w:ascii="Traditional Arabic" w:hAnsi="Traditional Arabic" w:cs="Traditional Arabic"/>
          <w:sz w:val="40"/>
          <w:szCs w:val="40"/>
          <w:rtl/>
        </w:rPr>
      </w:pPr>
      <w:r>
        <w:rPr>
          <w:rFonts w:ascii="Traditional Arabic" w:hAnsi="Traditional Arabic" w:cs="Traditional Arabic" w:hint="cs"/>
          <w:b/>
          <w:bCs/>
          <w:sz w:val="40"/>
          <w:szCs w:val="40"/>
          <w:rtl/>
        </w:rPr>
        <w:t>1-ال</w:t>
      </w:r>
      <w:r w:rsidR="00D94CA9">
        <w:rPr>
          <w:rFonts w:ascii="Traditional Arabic" w:hAnsi="Traditional Arabic" w:cs="Traditional Arabic" w:hint="cs"/>
          <w:b/>
          <w:bCs/>
          <w:sz w:val="40"/>
          <w:szCs w:val="40"/>
          <w:rtl/>
        </w:rPr>
        <w:t>إ</w:t>
      </w:r>
      <w:r>
        <w:rPr>
          <w:rFonts w:ascii="Traditional Arabic" w:hAnsi="Traditional Arabic" w:cs="Traditional Arabic" w:hint="cs"/>
          <w:b/>
          <w:bCs/>
          <w:sz w:val="40"/>
          <w:szCs w:val="40"/>
          <w:rtl/>
        </w:rPr>
        <w:t>نابات الواردة من الخارج:</w:t>
      </w:r>
      <w:r w:rsidRPr="00BE09C6">
        <w:rPr>
          <w:rFonts w:ascii="Traditional Arabic" w:hAnsi="Traditional Arabic" w:cs="Traditional Arabic" w:hint="cs"/>
          <w:sz w:val="40"/>
          <w:szCs w:val="40"/>
          <w:rtl/>
        </w:rPr>
        <w:t>في حالة وقوع متابعة جزائية لشخص من طرف قضاء أجنبي في جريمة غير سياسية</w:t>
      </w:r>
      <w:r w:rsidR="000E1494">
        <w:rPr>
          <w:rStyle w:val="FootnoteReference"/>
          <w:rFonts w:ascii="Traditional Arabic" w:hAnsi="Traditional Arabic" w:cs="Traditional Arabic"/>
          <w:sz w:val="40"/>
          <w:szCs w:val="40"/>
          <w:rtl/>
        </w:rPr>
        <w:footnoteReference w:id="75"/>
      </w:r>
      <w:r w:rsidRPr="00BE09C6">
        <w:rPr>
          <w:rFonts w:ascii="Traditional Arabic" w:hAnsi="Traditional Arabic" w:cs="Traditional Arabic" w:hint="cs"/>
          <w:sz w:val="40"/>
          <w:szCs w:val="40"/>
          <w:rtl/>
        </w:rPr>
        <w:t xml:space="preserve"> تسلم تلك الإنابة من السلطات الأجنبية بالطريق الدبلوماسي ( وزارة الخارجية )  وترسل إلى وزارة العدل وفقا لل</w:t>
      </w:r>
      <w:r>
        <w:rPr>
          <w:rFonts w:ascii="Traditional Arabic" w:hAnsi="Traditional Arabic" w:cs="Traditional Arabic" w:hint="cs"/>
          <w:sz w:val="40"/>
          <w:szCs w:val="40"/>
          <w:rtl/>
        </w:rPr>
        <w:t>أ</w:t>
      </w:r>
      <w:r w:rsidRPr="00BE09C6">
        <w:rPr>
          <w:rFonts w:ascii="Traditional Arabic" w:hAnsi="Traditional Arabic" w:cs="Traditional Arabic" w:hint="cs"/>
          <w:sz w:val="40"/>
          <w:szCs w:val="40"/>
          <w:rtl/>
        </w:rPr>
        <w:t>وضاع المنصوص عليها بالمادة 703 من قانون الإجراءات الجزائية</w:t>
      </w:r>
      <w:r>
        <w:rPr>
          <w:rFonts w:ascii="Traditional Arabic" w:hAnsi="Traditional Arabic" w:cs="Traditional Arabic" w:hint="cs"/>
          <w:sz w:val="40"/>
          <w:szCs w:val="40"/>
          <w:rtl/>
        </w:rPr>
        <w:t xml:space="preserve"> كما تنفذ طبقا للقانون الجزائري شريطة المعاملة بالمثل</w:t>
      </w:r>
      <w:r>
        <w:rPr>
          <w:rStyle w:val="FootnoteReference"/>
          <w:rFonts w:ascii="Traditional Arabic" w:hAnsi="Traditional Arabic" w:cs="Traditional Arabic"/>
          <w:sz w:val="40"/>
          <w:szCs w:val="40"/>
          <w:rtl/>
        </w:rPr>
        <w:footnoteReference w:id="76"/>
      </w:r>
      <w:r w:rsidR="00872E25">
        <w:rPr>
          <w:rFonts w:ascii="Traditional Arabic" w:hAnsi="Traditional Arabic" w:cs="Traditional Arabic" w:hint="cs"/>
          <w:sz w:val="40"/>
          <w:szCs w:val="40"/>
          <w:rtl/>
        </w:rPr>
        <w:t xml:space="preserve"> وهو ما نصت عليه المادة </w:t>
      </w:r>
      <w:r w:rsidR="00872E25">
        <w:rPr>
          <w:rFonts w:ascii="Traditional Arabic" w:hAnsi="Traditional Arabic" w:cs="Traditional Arabic" w:hint="cs"/>
          <w:sz w:val="40"/>
          <w:szCs w:val="40"/>
          <w:rtl/>
        </w:rPr>
        <w:lastRenderedPageBreak/>
        <w:t>7</w:t>
      </w:r>
      <w:r w:rsidR="00DB56BE">
        <w:rPr>
          <w:rFonts w:ascii="Traditional Arabic" w:hAnsi="Traditional Arabic" w:cs="Traditional Arabic" w:hint="cs"/>
          <w:sz w:val="40"/>
          <w:szCs w:val="40"/>
          <w:rtl/>
        </w:rPr>
        <w:t>21</w:t>
      </w:r>
      <w:r w:rsidR="00872E25">
        <w:rPr>
          <w:rFonts w:ascii="Traditional Arabic" w:hAnsi="Traditional Arabic" w:cs="Traditional Arabic" w:hint="cs"/>
          <w:sz w:val="40"/>
          <w:szCs w:val="40"/>
          <w:rtl/>
        </w:rPr>
        <w:t xml:space="preserve"> من قانون </w:t>
      </w:r>
      <w:r w:rsidR="00DB56BE">
        <w:rPr>
          <w:rFonts w:ascii="Traditional Arabic" w:hAnsi="Traditional Arabic" w:cs="Traditional Arabic" w:hint="cs"/>
          <w:sz w:val="40"/>
          <w:szCs w:val="40"/>
          <w:rtl/>
        </w:rPr>
        <w:t>الإجراءات</w:t>
      </w:r>
      <w:r w:rsidR="00872E25">
        <w:rPr>
          <w:rFonts w:ascii="Traditional Arabic" w:hAnsi="Traditional Arabic" w:cs="Traditional Arabic" w:hint="cs"/>
          <w:sz w:val="40"/>
          <w:szCs w:val="40"/>
          <w:rtl/>
        </w:rPr>
        <w:t xml:space="preserve"> الجزائية بقولها :"</w:t>
      </w:r>
      <w:r w:rsidR="00DB56BE">
        <w:rPr>
          <w:rFonts w:ascii="Traditional Arabic" w:hAnsi="Traditional Arabic" w:cs="Traditional Arabic" w:hint="cs"/>
          <w:sz w:val="40"/>
          <w:szCs w:val="40"/>
          <w:rtl/>
        </w:rPr>
        <w:t xml:space="preserve"> </w:t>
      </w:r>
      <w:r w:rsidR="00872E25">
        <w:rPr>
          <w:rFonts w:ascii="Traditional Arabic" w:hAnsi="Traditional Arabic" w:cs="Traditional Arabic" w:hint="cs"/>
          <w:sz w:val="40"/>
          <w:szCs w:val="40"/>
          <w:rtl/>
        </w:rPr>
        <w:t xml:space="preserve">في حالة المتابعات الجزائية غير السياسية في بلد </w:t>
      </w:r>
      <w:r w:rsidR="00DB56BE">
        <w:rPr>
          <w:rFonts w:ascii="Traditional Arabic" w:hAnsi="Traditional Arabic" w:cs="Traditional Arabic" w:hint="cs"/>
          <w:sz w:val="40"/>
          <w:szCs w:val="40"/>
          <w:rtl/>
        </w:rPr>
        <w:t>أجنبي</w:t>
      </w:r>
      <w:r w:rsidR="00872E25">
        <w:rPr>
          <w:rFonts w:ascii="Traditional Arabic" w:hAnsi="Traditional Arabic" w:cs="Traditional Arabic" w:hint="cs"/>
          <w:sz w:val="40"/>
          <w:szCs w:val="40"/>
          <w:rtl/>
        </w:rPr>
        <w:t xml:space="preserve"> تسلم الانابات القضائية الصادرة من السلطة </w:t>
      </w:r>
      <w:r w:rsidR="00DB56BE">
        <w:rPr>
          <w:rFonts w:ascii="Traditional Arabic" w:hAnsi="Traditional Arabic" w:cs="Traditional Arabic" w:hint="cs"/>
          <w:sz w:val="40"/>
          <w:szCs w:val="40"/>
          <w:rtl/>
        </w:rPr>
        <w:t>الأجنبية</w:t>
      </w:r>
      <w:r w:rsidR="00872E25">
        <w:rPr>
          <w:rFonts w:ascii="Traditional Arabic" w:hAnsi="Traditional Arabic" w:cs="Traditional Arabic" w:hint="cs"/>
          <w:sz w:val="40"/>
          <w:szCs w:val="40"/>
          <w:rtl/>
        </w:rPr>
        <w:t xml:space="preserve"> بالطريق الدبلوماسي وترسل </w:t>
      </w:r>
      <w:r w:rsidR="00DB56BE">
        <w:rPr>
          <w:rFonts w:ascii="Traditional Arabic" w:hAnsi="Traditional Arabic" w:cs="Traditional Arabic" w:hint="cs"/>
          <w:sz w:val="40"/>
          <w:szCs w:val="40"/>
          <w:rtl/>
        </w:rPr>
        <w:t>إلى</w:t>
      </w:r>
      <w:r w:rsidR="00872E25">
        <w:rPr>
          <w:rFonts w:ascii="Traditional Arabic" w:hAnsi="Traditional Arabic" w:cs="Traditional Arabic" w:hint="cs"/>
          <w:sz w:val="40"/>
          <w:szCs w:val="40"/>
          <w:rtl/>
        </w:rPr>
        <w:t xml:space="preserve"> </w:t>
      </w:r>
      <w:r w:rsidR="00DB56BE">
        <w:rPr>
          <w:rFonts w:ascii="Traditional Arabic" w:hAnsi="Traditional Arabic" w:cs="Traditional Arabic" w:hint="cs"/>
          <w:sz w:val="40"/>
          <w:szCs w:val="40"/>
          <w:rtl/>
        </w:rPr>
        <w:t xml:space="preserve"> وزارة العدل بالأوضاع المنصوص عليها في المادة 703  وتنفذ الانابات القضائية  إذا كان لها محل وفقا للقانون الجزائري وكل ذلك بشرط المعاملة بالمثل."</w:t>
      </w:r>
    </w:p>
    <w:p w:rsidR="00777DCC" w:rsidRPr="00412432" w:rsidRDefault="00412432" w:rsidP="00D94CA9">
      <w:pPr>
        <w:ind w:left="284"/>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2- ال</w:t>
      </w:r>
      <w:r w:rsidR="00D94CA9">
        <w:rPr>
          <w:rFonts w:ascii="Traditional Arabic" w:hAnsi="Traditional Arabic" w:cs="Traditional Arabic" w:hint="cs"/>
          <w:b/>
          <w:bCs/>
          <w:sz w:val="40"/>
          <w:szCs w:val="40"/>
          <w:rtl/>
        </w:rPr>
        <w:t>إ</w:t>
      </w:r>
      <w:r>
        <w:rPr>
          <w:rFonts w:ascii="Traditional Arabic" w:hAnsi="Traditional Arabic" w:cs="Traditional Arabic" w:hint="cs"/>
          <w:b/>
          <w:bCs/>
          <w:sz w:val="40"/>
          <w:szCs w:val="40"/>
          <w:rtl/>
        </w:rPr>
        <w:t>نابات الصادرة من القضاء الوطني للتنفيذ بالخارج :</w:t>
      </w:r>
      <w:r>
        <w:rPr>
          <w:rFonts w:ascii="Traditional Arabic" w:hAnsi="Traditional Arabic" w:cs="Traditional Arabic" w:hint="cs"/>
          <w:sz w:val="40"/>
          <w:szCs w:val="40"/>
          <w:rtl/>
        </w:rPr>
        <w:t>وترسل</w:t>
      </w:r>
      <w:r w:rsidR="00777DCC">
        <w:rPr>
          <w:rFonts w:ascii="Traditional Arabic" w:hAnsi="Traditional Arabic" w:cs="Traditional Arabic" w:hint="cs"/>
          <w:sz w:val="40"/>
          <w:szCs w:val="40"/>
          <w:rtl/>
        </w:rPr>
        <w:t xml:space="preserve"> عن طريق رؤساء القاضي بالطريق التدرجي إلى وزير العدل </w:t>
      </w:r>
      <w:r>
        <w:rPr>
          <w:rFonts w:ascii="Traditional Arabic" w:hAnsi="Traditional Arabic" w:cs="Traditional Arabic" w:hint="cs"/>
          <w:sz w:val="40"/>
          <w:szCs w:val="40"/>
          <w:rtl/>
        </w:rPr>
        <w:t xml:space="preserve">الجزائري </w:t>
      </w:r>
      <w:r w:rsidR="00777DCC">
        <w:rPr>
          <w:rFonts w:ascii="Traditional Arabic" w:hAnsi="Traditional Arabic" w:cs="Traditional Arabic" w:hint="cs"/>
          <w:sz w:val="40"/>
          <w:szCs w:val="40"/>
          <w:rtl/>
        </w:rPr>
        <w:t>الذي يحولها</w:t>
      </w:r>
      <w:r>
        <w:rPr>
          <w:rFonts w:ascii="Traditional Arabic" w:hAnsi="Traditional Arabic" w:cs="Traditional Arabic" w:hint="cs"/>
          <w:sz w:val="40"/>
          <w:szCs w:val="40"/>
          <w:rtl/>
        </w:rPr>
        <w:t xml:space="preserve"> بدوره </w:t>
      </w:r>
      <w:r w:rsidR="00777DCC">
        <w:rPr>
          <w:rFonts w:ascii="Traditional Arabic" w:hAnsi="Traditional Arabic" w:cs="Traditional Arabic" w:hint="cs"/>
          <w:sz w:val="40"/>
          <w:szCs w:val="40"/>
          <w:rtl/>
        </w:rPr>
        <w:t xml:space="preserve"> </w:t>
      </w:r>
      <w:r w:rsidR="00D94CA9">
        <w:rPr>
          <w:rFonts w:ascii="Traditional Arabic" w:hAnsi="Traditional Arabic" w:cs="Traditional Arabic" w:hint="cs"/>
          <w:sz w:val="40"/>
          <w:szCs w:val="40"/>
          <w:rtl/>
        </w:rPr>
        <w:t>إلى</w:t>
      </w:r>
      <w:r>
        <w:rPr>
          <w:rFonts w:ascii="Traditional Arabic" w:hAnsi="Traditional Arabic" w:cs="Traditional Arabic" w:hint="cs"/>
          <w:sz w:val="40"/>
          <w:szCs w:val="40"/>
          <w:rtl/>
        </w:rPr>
        <w:t xml:space="preserve"> </w:t>
      </w:r>
      <w:r w:rsidR="00777DCC">
        <w:rPr>
          <w:rFonts w:ascii="Traditional Arabic" w:hAnsi="Traditional Arabic" w:cs="Traditional Arabic" w:hint="cs"/>
          <w:sz w:val="40"/>
          <w:szCs w:val="40"/>
          <w:rtl/>
        </w:rPr>
        <w:t>وزير الخارجية</w:t>
      </w:r>
      <w:r>
        <w:rPr>
          <w:rFonts w:ascii="Traditional Arabic" w:hAnsi="Traditional Arabic" w:cs="Traditional Arabic" w:hint="cs"/>
          <w:sz w:val="40"/>
          <w:szCs w:val="40"/>
          <w:rtl/>
        </w:rPr>
        <w:t xml:space="preserve"> الجزائري </w:t>
      </w:r>
      <w:r w:rsidR="00777DCC">
        <w:rPr>
          <w:rFonts w:ascii="Traditional Arabic" w:hAnsi="Traditional Arabic" w:cs="Traditional Arabic" w:hint="cs"/>
          <w:sz w:val="40"/>
          <w:szCs w:val="40"/>
          <w:rtl/>
        </w:rPr>
        <w:t xml:space="preserve"> والذي بدوره يرسلها إلى السلطات الأجنبية</w:t>
      </w:r>
      <w:r>
        <w:rPr>
          <w:rFonts w:ascii="Traditional Arabic" w:hAnsi="Traditional Arabic" w:cs="Traditional Arabic" w:hint="cs"/>
          <w:sz w:val="40"/>
          <w:szCs w:val="40"/>
          <w:rtl/>
        </w:rPr>
        <w:t xml:space="preserve"> المختصة للدولة </w:t>
      </w:r>
      <w:r w:rsidR="00D94CA9">
        <w:rPr>
          <w:rFonts w:ascii="Traditional Arabic" w:hAnsi="Traditional Arabic" w:cs="Traditional Arabic" w:hint="cs"/>
          <w:sz w:val="40"/>
          <w:szCs w:val="40"/>
          <w:rtl/>
        </w:rPr>
        <w:t>الأجنبية</w:t>
      </w:r>
      <w:r>
        <w:rPr>
          <w:rFonts w:ascii="Traditional Arabic" w:hAnsi="Traditional Arabic" w:cs="Traditional Arabic" w:hint="cs"/>
          <w:sz w:val="40"/>
          <w:szCs w:val="40"/>
          <w:rtl/>
        </w:rPr>
        <w:t xml:space="preserve"> </w:t>
      </w:r>
      <w:r w:rsidR="00777DCC">
        <w:rPr>
          <w:rFonts w:ascii="Traditional Arabic" w:hAnsi="Traditional Arabic" w:cs="Traditional Arabic" w:hint="cs"/>
          <w:sz w:val="40"/>
          <w:szCs w:val="40"/>
          <w:rtl/>
        </w:rPr>
        <w:t xml:space="preserve"> للتنفيذ. غير أنه في حالة وجود اتفاقيات قضائية ثنائية وجب إعمالها وحينئذ ترسل الإنابة رأسا إلى القاضي المناب</w:t>
      </w:r>
      <w:r>
        <w:rPr>
          <w:rFonts w:ascii="Traditional Arabic" w:hAnsi="Traditional Arabic" w:cs="Traditional Arabic" w:hint="cs"/>
          <w:sz w:val="40"/>
          <w:szCs w:val="40"/>
          <w:rtl/>
        </w:rPr>
        <w:t>.</w:t>
      </w:r>
    </w:p>
    <w:p w:rsidR="00777DCC" w:rsidRDefault="00777DCC" w:rsidP="00777DCC">
      <w:pPr>
        <w:jc w:val="center"/>
        <w:rPr>
          <w:rFonts w:ascii="Traditional Arabic" w:hAnsi="Traditional Arabic" w:cs="Traditional Arabic"/>
          <w:b/>
          <w:bCs/>
          <w:sz w:val="44"/>
          <w:szCs w:val="44"/>
          <w:rtl/>
        </w:rPr>
      </w:pPr>
    </w:p>
    <w:p w:rsidR="00294EBB" w:rsidRDefault="00294EBB" w:rsidP="00777DCC">
      <w:pPr>
        <w:jc w:val="center"/>
        <w:rPr>
          <w:rFonts w:ascii="Traditional Arabic" w:hAnsi="Traditional Arabic" w:cs="Traditional Arabic"/>
          <w:b/>
          <w:bCs/>
          <w:sz w:val="52"/>
          <w:szCs w:val="52"/>
          <w:rtl/>
        </w:rPr>
      </w:pPr>
    </w:p>
    <w:p w:rsidR="00294EBB" w:rsidRDefault="00294EBB" w:rsidP="00777DCC">
      <w:pPr>
        <w:jc w:val="center"/>
        <w:rPr>
          <w:rFonts w:ascii="Traditional Arabic" w:hAnsi="Traditional Arabic" w:cs="Traditional Arabic"/>
          <w:b/>
          <w:bCs/>
          <w:sz w:val="52"/>
          <w:szCs w:val="52"/>
          <w:rtl/>
        </w:rPr>
      </w:pPr>
    </w:p>
    <w:p w:rsidR="00294EBB" w:rsidRDefault="00294EBB" w:rsidP="00777DCC">
      <w:pPr>
        <w:jc w:val="center"/>
        <w:rPr>
          <w:rFonts w:ascii="Traditional Arabic" w:hAnsi="Traditional Arabic" w:cs="Traditional Arabic"/>
          <w:b/>
          <w:bCs/>
          <w:sz w:val="52"/>
          <w:szCs w:val="52"/>
          <w:rtl/>
        </w:rPr>
      </w:pPr>
    </w:p>
    <w:p w:rsidR="00294EBB" w:rsidRDefault="00294EBB" w:rsidP="00777DCC">
      <w:pPr>
        <w:jc w:val="center"/>
        <w:rPr>
          <w:rFonts w:ascii="Traditional Arabic" w:hAnsi="Traditional Arabic" w:cs="Traditional Arabic"/>
          <w:b/>
          <w:bCs/>
          <w:sz w:val="52"/>
          <w:szCs w:val="52"/>
          <w:rtl/>
        </w:rPr>
      </w:pPr>
    </w:p>
    <w:p w:rsidR="00294EBB" w:rsidRDefault="00294EBB" w:rsidP="00777DCC">
      <w:pPr>
        <w:jc w:val="center"/>
        <w:rPr>
          <w:rFonts w:ascii="Traditional Arabic" w:hAnsi="Traditional Arabic" w:cs="Traditional Arabic"/>
          <w:b/>
          <w:bCs/>
          <w:sz w:val="52"/>
          <w:szCs w:val="52"/>
          <w:rtl/>
        </w:rPr>
      </w:pPr>
    </w:p>
    <w:p w:rsidR="00294EBB" w:rsidRDefault="00294EBB" w:rsidP="00777DCC">
      <w:pPr>
        <w:jc w:val="center"/>
        <w:rPr>
          <w:rFonts w:ascii="Traditional Arabic" w:hAnsi="Traditional Arabic" w:cs="Traditional Arabic"/>
          <w:b/>
          <w:bCs/>
          <w:sz w:val="52"/>
          <w:szCs w:val="52"/>
          <w:rtl/>
        </w:rPr>
      </w:pPr>
    </w:p>
    <w:p w:rsidR="00294EBB" w:rsidRDefault="00294EBB" w:rsidP="00777DCC">
      <w:pPr>
        <w:jc w:val="center"/>
        <w:rPr>
          <w:rFonts w:ascii="Traditional Arabic" w:hAnsi="Traditional Arabic" w:cs="Traditional Arabic"/>
          <w:b/>
          <w:bCs/>
          <w:sz w:val="52"/>
          <w:szCs w:val="52"/>
          <w:rtl/>
        </w:rPr>
      </w:pPr>
    </w:p>
    <w:p w:rsidR="00777DCC" w:rsidRPr="0031464A" w:rsidRDefault="0031464A" w:rsidP="00777DCC">
      <w:pPr>
        <w:jc w:val="center"/>
        <w:rPr>
          <w:rFonts w:ascii="Traditional Arabic" w:hAnsi="Traditional Arabic" w:cs="Traditional Arabic"/>
          <w:b/>
          <w:bCs/>
          <w:sz w:val="52"/>
          <w:szCs w:val="52"/>
          <w:rtl/>
        </w:rPr>
      </w:pPr>
      <w:r w:rsidRPr="0031464A">
        <w:rPr>
          <w:rFonts w:ascii="Traditional Arabic" w:hAnsi="Traditional Arabic" w:cs="Traditional Arabic" w:hint="cs"/>
          <w:b/>
          <w:bCs/>
          <w:sz w:val="52"/>
          <w:szCs w:val="52"/>
          <w:rtl/>
        </w:rPr>
        <w:lastRenderedPageBreak/>
        <w:t xml:space="preserve">المحور الخامس </w:t>
      </w:r>
    </w:p>
    <w:p w:rsidR="0031464A" w:rsidRPr="0031464A" w:rsidRDefault="0031464A" w:rsidP="00777DCC">
      <w:pPr>
        <w:jc w:val="center"/>
        <w:rPr>
          <w:rFonts w:ascii="Traditional Arabic" w:hAnsi="Traditional Arabic" w:cs="Traditional Arabic"/>
          <w:b/>
          <w:bCs/>
          <w:sz w:val="52"/>
          <w:szCs w:val="52"/>
          <w:rtl/>
        </w:rPr>
      </w:pPr>
      <w:r w:rsidRPr="0031464A">
        <w:rPr>
          <w:rFonts w:ascii="Traditional Arabic" w:hAnsi="Traditional Arabic" w:cs="Traditional Arabic" w:hint="cs"/>
          <w:b/>
          <w:bCs/>
          <w:sz w:val="52"/>
          <w:szCs w:val="52"/>
          <w:rtl/>
        </w:rPr>
        <w:t xml:space="preserve">يتناول تلك الأوامر القضائية التي يصدرها المحقق سواء في بداية العملية أو أثناء سيرها أو عقب الانتهاء من التحقيق  وهي مفصلة ضمن الفصل الخامس أدناه </w:t>
      </w:r>
    </w:p>
    <w:p w:rsidR="00F0511A" w:rsidRDefault="0031464A" w:rsidP="00777DCC">
      <w:pPr>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t>*********************************************</w:t>
      </w:r>
    </w:p>
    <w:p w:rsidR="00F0511A" w:rsidRDefault="00F0511A" w:rsidP="00777DCC">
      <w:pPr>
        <w:jc w:val="center"/>
        <w:rPr>
          <w:rFonts w:ascii="Traditional Arabic" w:hAnsi="Traditional Arabic" w:cs="Traditional Arabic"/>
          <w:b/>
          <w:bCs/>
          <w:sz w:val="44"/>
          <w:szCs w:val="44"/>
          <w:rtl/>
        </w:rPr>
      </w:pPr>
    </w:p>
    <w:p w:rsidR="00777DCC" w:rsidRPr="00E526E7" w:rsidRDefault="00777DCC" w:rsidP="00777DCC">
      <w:pPr>
        <w:jc w:val="center"/>
        <w:rPr>
          <w:rFonts w:ascii="Traditional Arabic" w:hAnsi="Traditional Arabic" w:cs="Traditional Arabic"/>
          <w:b/>
          <w:bCs/>
          <w:sz w:val="44"/>
          <w:szCs w:val="44"/>
          <w:rtl/>
        </w:rPr>
      </w:pPr>
      <w:r w:rsidRPr="00E526E7">
        <w:rPr>
          <w:rFonts w:ascii="Traditional Arabic" w:hAnsi="Traditional Arabic" w:cs="Traditional Arabic" w:hint="cs"/>
          <w:b/>
          <w:bCs/>
          <w:sz w:val="44"/>
          <w:szCs w:val="44"/>
          <w:rtl/>
        </w:rPr>
        <w:t>الفصل الخامس</w:t>
      </w:r>
    </w:p>
    <w:p w:rsidR="00777DCC" w:rsidRPr="00E526E7" w:rsidRDefault="00777DCC" w:rsidP="00777DCC">
      <w:pPr>
        <w:jc w:val="center"/>
        <w:rPr>
          <w:rFonts w:ascii="Traditional Arabic" w:hAnsi="Traditional Arabic" w:cs="Traditional Arabic"/>
          <w:b/>
          <w:bCs/>
          <w:sz w:val="44"/>
          <w:szCs w:val="44"/>
          <w:rtl/>
        </w:rPr>
      </w:pPr>
      <w:r w:rsidRPr="00E526E7">
        <w:rPr>
          <w:rFonts w:ascii="Traditional Arabic" w:hAnsi="Traditional Arabic" w:cs="Traditional Arabic" w:hint="cs"/>
          <w:b/>
          <w:bCs/>
          <w:sz w:val="44"/>
          <w:szCs w:val="44"/>
          <w:rtl/>
        </w:rPr>
        <w:t>الأوامر الصادرة عن قاضي التحقيق</w:t>
      </w:r>
    </w:p>
    <w:p w:rsidR="00777DCC" w:rsidRPr="00AC0599" w:rsidRDefault="00777DCC" w:rsidP="00777DCC">
      <w:pPr>
        <w:jc w:val="both"/>
        <w:rPr>
          <w:rFonts w:ascii="Traditional Arabic" w:hAnsi="Traditional Arabic" w:cs="Traditional Arabic"/>
          <w:sz w:val="40"/>
          <w:szCs w:val="40"/>
          <w:rtl/>
        </w:rPr>
      </w:pPr>
      <w:r w:rsidRPr="00AC0599">
        <w:rPr>
          <w:rFonts w:ascii="Traditional Arabic" w:hAnsi="Traditional Arabic" w:cs="Traditional Arabic" w:hint="cs"/>
          <w:sz w:val="40"/>
          <w:szCs w:val="40"/>
          <w:rtl/>
        </w:rPr>
        <w:t>تنقسم تلك الأوا</w:t>
      </w:r>
      <w:r>
        <w:rPr>
          <w:rFonts w:ascii="Traditional Arabic" w:hAnsi="Traditional Arabic" w:cs="Traditional Arabic" w:hint="cs"/>
          <w:sz w:val="40"/>
          <w:szCs w:val="40"/>
          <w:rtl/>
        </w:rPr>
        <w:t>م</w:t>
      </w:r>
      <w:r w:rsidRPr="00AC0599">
        <w:rPr>
          <w:rFonts w:ascii="Traditional Arabic" w:hAnsi="Traditional Arabic" w:cs="Traditional Arabic" w:hint="cs"/>
          <w:sz w:val="40"/>
          <w:szCs w:val="40"/>
          <w:rtl/>
        </w:rPr>
        <w:t>ر إلى أوامر تتم أثناء بداية التحقيق وأخرى أثناء سيره وأخرى تقفله وتنهيه وذلك على التفصيل التالي .</w:t>
      </w:r>
    </w:p>
    <w:p w:rsidR="00777DCC" w:rsidRPr="00710E97" w:rsidRDefault="00777DCC" w:rsidP="00777DCC">
      <w:pPr>
        <w:rPr>
          <w:rFonts w:ascii="Traditional Arabic" w:hAnsi="Traditional Arabic" w:cs="Traditional Arabic"/>
          <w:b/>
          <w:bCs/>
          <w:sz w:val="40"/>
          <w:szCs w:val="40"/>
          <w:rtl/>
        </w:rPr>
      </w:pPr>
      <w:r w:rsidRPr="00710E97">
        <w:rPr>
          <w:rFonts w:ascii="Traditional Arabic" w:hAnsi="Traditional Arabic" w:cs="Traditional Arabic" w:hint="cs"/>
          <w:b/>
          <w:bCs/>
          <w:sz w:val="40"/>
          <w:szCs w:val="40"/>
          <w:rtl/>
        </w:rPr>
        <w:t xml:space="preserve">أولا :الأوامر الصادرة </w:t>
      </w:r>
      <w:r w:rsidRPr="00710E97">
        <w:rPr>
          <w:rFonts w:ascii="Traditional Arabic" w:hAnsi="Traditional Arabic" w:cs="Traditional Arabic" w:hint="cs"/>
          <w:b/>
          <w:bCs/>
          <w:sz w:val="40"/>
          <w:szCs w:val="40"/>
          <w:rtl/>
          <w:lang w:bidi="ar-DZ"/>
        </w:rPr>
        <w:t xml:space="preserve"> في بداية </w:t>
      </w:r>
      <w:r w:rsidRPr="00710E97">
        <w:rPr>
          <w:rFonts w:ascii="Traditional Arabic" w:hAnsi="Traditional Arabic" w:cs="Traditional Arabic" w:hint="cs"/>
          <w:b/>
          <w:bCs/>
          <w:sz w:val="40"/>
          <w:szCs w:val="40"/>
          <w:rtl/>
        </w:rPr>
        <w:t xml:space="preserve">التحقيق </w:t>
      </w:r>
    </w:p>
    <w:p w:rsidR="00777DCC" w:rsidRPr="00BC2BB1" w:rsidRDefault="00777DCC" w:rsidP="00777DCC">
      <w:pPr>
        <w:ind w:left="360"/>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1-</w:t>
      </w:r>
      <w:r w:rsidRPr="00BC2BB1">
        <w:rPr>
          <w:rFonts w:ascii="Traditional Arabic" w:hAnsi="Traditional Arabic" w:cs="Traditional Arabic" w:hint="cs"/>
          <w:b/>
          <w:bCs/>
          <w:sz w:val="40"/>
          <w:szCs w:val="40"/>
          <w:rtl/>
          <w:lang w:bidi="ar-DZ"/>
        </w:rPr>
        <w:t>الأمر بعدم الاختصاص المحلي</w:t>
      </w:r>
    </w:p>
    <w:p w:rsidR="004E700E" w:rsidRDefault="004E700E" w:rsidP="004E700E">
      <w:pPr>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    </w:t>
      </w:r>
      <w:r w:rsidR="00777DCC">
        <w:rPr>
          <w:rFonts w:ascii="Traditional Arabic" w:hAnsi="Traditional Arabic" w:cs="Traditional Arabic" w:hint="cs"/>
          <w:sz w:val="40"/>
          <w:szCs w:val="40"/>
          <w:rtl/>
          <w:lang w:bidi="ar-DZ"/>
        </w:rPr>
        <w:t>يتصل</w:t>
      </w:r>
      <w:r w:rsidR="00777DCC" w:rsidRPr="00BE75A5">
        <w:rPr>
          <w:rFonts w:ascii="Traditional Arabic" w:hAnsi="Traditional Arabic" w:cs="Traditional Arabic" w:hint="cs"/>
          <w:sz w:val="40"/>
          <w:szCs w:val="40"/>
          <w:rtl/>
          <w:lang w:bidi="ar-DZ"/>
        </w:rPr>
        <w:t xml:space="preserve"> قاضي التحقيق ب</w:t>
      </w:r>
      <w:r w:rsidR="004D4E51">
        <w:rPr>
          <w:rFonts w:ascii="Traditional Arabic" w:hAnsi="Traditional Arabic" w:cs="Traditional Arabic" w:hint="cs"/>
          <w:sz w:val="40"/>
          <w:szCs w:val="40"/>
          <w:rtl/>
          <w:lang w:bidi="ar-DZ"/>
        </w:rPr>
        <w:t>ال</w:t>
      </w:r>
      <w:r w:rsidR="00777DCC" w:rsidRPr="00BE75A5">
        <w:rPr>
          <w:rFonts w:ascii="Traditional Arabic" w:hAnsi="Traditional Arabic" w:cs="Traditional Arabic" w:hint="cs"/>
          <w:sz w:val="40"/>
          <w:szCs w:val="40"/>
          <w:rtl/>
          <w:lang w:bidi="ar-DZ"/>
        </w:rPr>
        <w:t xml:space="preserve">دعوى العمومية إما بناء على طلب </w:t>
      </w:r>
      <w:r w:rsidR="00777DCC">
        <w:rPr>
          <w:rFonts w:ascii="Traditional Arabic" w:hAnsi="Traditional Arabic" w:cs="Traditional Arabic" w:hint="cs"/>
          <w:sz w:val="40"/>
          <w:szCs w:val="40"/>
          <w:rtl/>
          <w:lang w:bidi="ar-DZ"/>
        </w:rPr>
        <w:t xml:space="preserve">افتتاحي </w:t>
      </w:r>
      <w:r w:rsidR="00777DCC" w:rsidRPr="00BE75A5">
        <w:rPr>
          <w:rFonts w:ascii="Traditional Arabic" w:hAnsi="Traditional Arabic" w:cs="Traditional Arabic" w:hint="cs"/>
          <w:sz w:val="40"/>
          <w:szCs w:val="40"/>
          <w:rtl/>
          <w:lang w:bidi="ar-DZ"/>
        </w:rPr>
        <w:t xml:space="preserve">أو من خلال شكوى مصحوبة بادعاء مدني و في </w:t>
      </w:r>
      <w:r w:rsidR="00777DCC">
        <w:rPr>
          <w:rFonts w:ascii="Traditional Arabic" w:hAnsi="Traditional Arabic" w:cs="Traditional Arabic" w:hint="cs"/>
          <w:sz w:val="40"/>
          <w:szCs w:val="40"/>
          <w:rtl/>
          <w:lang w:bidi="ar-DZ"/>
        </w:rPr>
        <w:t xml:space="preserve">كلتا الحالتين </w:t>
      </w:r>
      <w:r w:rsidR="00777DCC" w:rsidRPr="00BE75A5">
        <w:rPr>
          <w:rFonts w:ascii="Traditional Arabic" w:hAnsi="Traditional Arabic" w:cs="Traditional Arabic" w:hint="cs"/>
          <w:sz w:val="40"/>
          <w:szCs w:val="40"/>
          <w:rtl/>
          <w:lang w:bidi="ar-DZ"/>
        </w:rPr>
        <w:t xml:space="preserve"> يجب عليه التأكد من اختصاصه طبقا للمادة 40 ق ا ج ، و ما</w:t>
      </w:r>
      <w:r w:rsidR="00777DCC">
        <w:rPr>
          <w:rFonts w:ascii="Traditional Arabic" w:hAnsi="Traditional Arabic" w:cs="Traditional Arabic" w:hint="cs"/>
          <w:sz w:val="40"/>
          <w:szCs w:val="40"/>
          <w:rtl/>
          <w:lang w:bidi="ar-DZ"/>
        </w:rPr>
        <w:t xml:space="preserve"> </w:t>
      </w:r>
      <w:r w:rsidR="00777DCC" w:rsidRPr="00BE75A5">
        <w:rPr>
          <w:rFonts w:ascii="Traditional Arabic" w:hAnsi="Traditional Arabic" w:cs="Traditional Arabic" w:hint="cs"/>
          <w:sz w:val="40"/>
          <w:szCs w:val="40"/>
          <w:rtl/>
          <w:lang w:bidi="ar-DZ"/>
        </w:rPr>
        <w:t>بعدها ( مكان ارتكاب</w:t>
      </w:r>
      <w:r w:rsidR="000E1494">
        <w:rPr>
          <w:rFonts w:ascii="Traditional Arabic" w:hAnsi="Traditional Arabic" w:cs="Traditional Arabic" w:hint="cs"/>
          <w:sz w:val="40"/>
          <w:szCs w:val="40"/>
          <w:rtl/>
          <w:lang w:bidi="ar-DZ"/>
        </w:rPr>
        <w:t xml:space="preserve"> الجريمة </w:t>
      </w:r>
      <w:r w:rsidR="00777DCC" w:rsidRPr="00BE75A5">
        <w:rPr>
          <w:rFonts w:ascii="Traditional Arabic" w:hAnsi="Traditional Arabic" w:cs="Traditional Arabic" w:hint="cs"/>
          <w:sz w:val="40"/>
          <w:szCs w:val="40"/>
          <w:rtl/>
          <w:lang w:bidi="ar-DZ"/>
        </w:rPr>
        <w:t xml:space="preserve"> ، مكان القبض على المتهم </w:t>
      </w:r>
      <w:r w:rsidR="00777DCC">
        <w:rPr>
          <w:rFonts w:ascii="Traditional Arabic" w:hAnsi="Traditional Arabic" w:cs="Traditional Arabic" w:hint="cs"/>
          <w:sz w:val="40"/>
          <w:szCs w:val="40"/>
          <w:rtl/>
          <w:lang w:bidi="ar-DZ"/>
        </w:rPr>
        <w:t>،</w:t>
      </w:r>
      <w:r w:rsidR="00777DCC" w:rsidRPr="00BE75A5">
        <w:rPr>
          <w:rFonts w:ascii="Traditional Arabic" w:hAnsi="Traditional Arabic" w:cs="Traditional Arabic" w:hint="cs"/>
          <w:sz w:val="40"/>
          <w:szCs w:val="40"/>
          <w:rtl/>
          <w:lang w:bidi="ar-DZ"/>
        </w:rPr>
        <w:t xml:space="preserve"> مكان إقامته ) </w:t>
      </w:r>
      <w:r w:rsidR="001A17E8">
        <w:rPr>
          <w:rFonts w:ascii="Traditional Arabic" w:hAnsi="Traditional Arabic" w:cs="Traditional Arabic" w:hint="cs"/>
          <w:sz w:val="40"/>
          <w:szCs w:val="40"/>
          <w:rtl/>
          <w:lang w:bidi="ar-DZ"/>
        </w:rPr>
        <w:t>فإذا</w:t>
      </w:r>
      <w:r w:rsidR="004D4E51">
        <w:rPr>
          <w:rFonts w:ascii="Traditional Arabic" w:hAnsi="Traditional Arabic" w:cs="Traditional Arabic" w:hint="cs"/>
          <w:sz w:val="40"/>
          <w:szCs w:val="40"/>
          <w:rtl/>
          <w:lang w:bidi="ar-DZ"/>
        </w:rPr>
        <w:t xml:space="preserve"> لم تتوفر في الملف </w:t>
      </w:r>
      <w:r w:rsidR="001A17E8">
        <w:rPr>
          <w:rFonts w:ascii="Traditional Arabic" w:hAnsi="Traditional Arabic" w:cs="Traditional Arabic" w:hint="cs"/>
          <w:sz w:val="40"/>
          <w:szCs w:val="40"/>
          <w:rtl/>
          <w:lang w:bidi="ar-DZ"/>
        </w:rPr>
        <w:t>أي</w:t>
      </w:r>
      <w:r w:rsidR="004D4E51">
        <w:rPr>
          <w:rFonts w:ascii="Traditional Arabic" w:hAnsi="Traditional Arabic" w:cs="Traditional Arabic" w:hint="cs"/>
          <w:sz w:val="40"/>
          <w:szCs w:val="40"/>
          <w:rtl/>
          <w:lang w:bidi="ar-DZ"/>
        </w:rPr>
        <w:t xml:space="preserve"> من هذه العناصر التي تمنحه اختصاصا محليا </w:t>
      </w:r>
      <w:r w:rsidR="00777DCC" w:rsidRPr="00BE75A5">
        <w:rPr>
          <w:rFonts w:ascii="Traditional Arabic" w:hAnsi="Traditional Arabic" w:cs="Traditional Arabic" w:hint="cs"/>
          <w:sz w:val="40"/>
          <w:szCs w:val="40"/>
          <w:rtl/>
          <w:lang w:bidi="ar-DZ"/>
        </w:rPr>
        <w:t xml:space="preserve">و الاختصاص المحلي من النظام </w:t>
      </w:r>
      <w:r w:rsidR="000E1494">
        <w:rPr>
          <w:rFonts w:ascii="Traditional Arabic" w:hAnsi="Traditional Arabic" w:cs="Traditional Arabic" w:hint="cs"/>
          <w:sz w:val="40"/>
          <w:szCs w:val="40"/>
          <w:rtl/>
          <w:lang w:bidi="ar-DZ"/>
        </w:rPr>
        <w:t xml:space="preserve"> العام ،</w:t>
      </w:r>
      <w:r w:rsidR="004D4E51">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أ</w:t>
      </w:r>
      <w:r w:rsidR="004D4E51">
        <w:rPr>
          <w:rFonts w:ascii="Traditional Arabic" w:hAnsi="Traditional Arabic" w:cs="Traditional Arabic" w:hint="cs"/>
          <w:sz w:val="40"/>
          <w:szCs w:val="40"/>
          <w:rtl/>
          <w:lang w:bidi="ar-DZ"/>
        </w:rPr>
        <w:t xml:space="preserve">صدر </w:t>
      </w:r>
      <w:r w:rsidR="001A17E8">
        <w:rPr>
          <w:rFonts w:ascii="Traditional Arabic" w:hAnsi="Traditional Arabic" w:cs="Traditional Arabic" w:hint="cs"/>
          <w:sz w:val="40"/>
          <w:szCs w:val="40"/>
          <w:rtl/>
          <w:lang w:bidi="ar-DZ"/>
        </w:rPr>
        <w:t>أمرا</w:t>
      </w:r>
      <w:r w:rsidR="004D4E51">
        <w:rPr>
          <w:rFonts w:ascii="Traditional Arabic" w:hAnsi="Traditional Arabic" w:cs="Traditional Arabic" w:hint="cs"/>
          <w:sz w:val="40"/>
          <w:szCs w:val="40"/>
          <w:rtl/>
          <w:lang w:bidi="ar-DZ"/>
        </w:rPr>
        <w:t xml:space="preserve"> بعدم الاختصاص المحلي .</w:t>
      </w:r>
    </w:p>
    <w:p w:rsidR="00777DCC" w:rsidRDefault="004E700E" w:rsidP="004E700E">
      <w:pPr>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     </w:t>
      </w:r>
      <w:r w:rsidR="000E1494">
        <w:rPr>
          <w:rFonts w:ascii="Traditional Arabic" w:hAnsi="Traditional Arabic" w:cs="Traditional Arabic" w:hint="cs"/>
          <w:sz w:val="40"/>
          <w:szCs w:val="40"/>
          <w:rtl/>
          <w:lang w:bidi="ar-DZ"/>
        </w:rPr>
        <w:t xml:space="preserve"> </w:t>
      </w:r>
      <w:r w:rsidR="00777DCC" w:rsidRPr="00BE75A5">
        <w:rPr>
          <w:rFonts w:ascii="Traditional Arabic" w:hAnsi="Traditional Arabic" w:cs="Traditional Arabic" w:hint="cs"/>
          <w:sz w:val="40"/>
          <w:szCs w:val="40"/>
          <w:rtl/>
          <w:lang w:bidi="ar-DZ"/>
        </w:rPr>
        <w:t>و</w:t>
      </w:r>
      <w:r w:rsidR="00777DCC">
        <w:rPr>
          <w:rFonts w:ascii="Traditional Arabic" w:hAnsi="Traditional Arabic" w:cs="Traditional Arabic" w:hint="cs"/>
          <w:sz w:val="40"/>
          <w:szCs w:val="40"/>
          <w:rtl/>
          <w:lang w:bidi="ar-DZ"/>
        </w:rPr>
        <w:t xml:space="preserve">متى تقرر عدم اختصاصه محليا لا يجوز له تعيين الجهة المختصة </w:t>
      </w:r>
      <w:r w:rsidR="004D4E51">
        <w:rPr>
          <w:rFonts w:ascii="Traditional Arabic" w:hAnsi="Traditional Arabic" w:cs="Traditional Arabic" w:hint="cs"/>
          <w:sz w:val="40"/>
          <w:szCs w:val="40"/>
          <w:rtl/>
          <w:lang w:bidi="ar-DZ"/>
        </w:rPr>
        <w:t>وإحالة</w:t>
      </w:r>
      <w:r w:rsidR="00777DCC">
        <w:rPr>
          <w:rFonts w:ascii="Traditional Arabic" w:hAnsi="Traditional Arabic" w:cs="Traditional Arabic" w:hint="cs"/>
          <w:sz w:val="40"/>
          <w:szCs w:val="40"/>
          <w:rtl/>
          <w:lang w:bidi="ar-DZ"/>
        </w:rPr>
        <w:t xml:space="preserve"> </w:t>
      </w:r>
      <w:r w:rsidR="004D4E51">
        <w:rPr>
          <w:rFonts w:ascii="Traditional Arabic" w:hAnsi="Traditional Arabic" w:cs="Traditional Arabic" w:hint="cs"/>
          <w:sz w:val="40"/>
          <w:szCs w:val="40"/>
          <w:rtl/>
          <w:lang w:bidi="ar-DZ"/>
        </w:rPr>
        <w:t xml:space="preserve">ملف الإجراءات </w:t>
      </w:r>
      <w:r w:rsidR="00777DCC">
        <w:rPr>
          <w:rFonts w:ascii="Traditional Arabic" w:hAnsi="Traditional Arabic" w:cs="Traditional Arabic" w:hint="cs"/>
          <w:sz w:val="40"/>
          <w:szCs w:val="40"/>
          <w:rtl/>
          <w:lang w:bidi="ar-DZ"/>
        </w:rPr>
        <w:t xml:space="preserve"> إليها</w:t>
      </w:r>
      <w:r w:rsidR="004D4E51">
        <w:rPr>
          <w:rFonts w:ascii="Traditional Arabic" w:hAnsi="Traditional Arabic" w:cs="Traditional Arabic" w:hint="cs"/>
          <w:sz w:val="40"/>
          <w:szCs w:val="40"/>
          <w:rtl/>
          <w:lang w:bidi="ar-DZ"/>
        </w:rPr>
        <w:t>،</w:t>
      </w:r>
      <w:r w:rsidR="00777DCC">
        <w:rPr>
          <w:rFonts w:ascii="Traditional Arabic" w:hAnsi="Traditional Arabic" w:cs="Traditional Arabic" w:hint="cs"/>
          <w:sz w:val="40"/>
          <w:szCs w:val="40"/>
          <w:rtl/>
          <w:lang w:bidi="ar-DZ"/>
        </w:rPr>
        <w:t xml:space="preserve">  إنما يكتفي بصرف النيابة لاتخاذ ما تراه مناسبا</w:t>
      </w:r>
      <w:r w:rsidR="004D4E51">
        <w:rPr>
          <w:rFonts w:ascii="Traditional Arabic" w:hAnsi="Traditional Arabic" w:cs="Traditional Arabic" w:hint="cs"/>
          <w:sz w:val="40"/>
          <w:szCs w:val="40"/>
          <w:rtl/>
          <w:lang w:bidi="ar-DZ"/>
        </w:rPr>
        <w:t>.</w:t>
      </w:r>
      <w:r w:rsidR="00777DCC">
        <w:rPr>
          <w:rFonts w:ascii="Traditional Arabic" w:hAnsi="Traditional Arabic" w:cs="Traditional Arabic" w:hint="cs"/>
          <w:sz w:val="40"/>
          <w:szCs w:val="40"/>
          <w:rtl/>
          <w:lang w:bidi="ar-DZ"/>
        </w:rPr>
        <w:t xml:space="preserve"> هذا في حالة اتصاله بالدعوى بموجب طلب افتتاحي لإجراء التحقيق، أما عندما يتصل </w:t>
      </w:r>
      <w:r w:rsidR="00777DCC">
        <w:rPr>
          <w:rFonts w:ascii="Traditional Arabic" w:hAnsi="Traditional Arabic" w:cs="Traditional Arabic" w:hint="cs"/>
          <w:sz w:val="40"/>
          <w:szCs w:val="40"/>
          <w:rtl/>
          <w:lang w:bidi="ar-DZ"/>
        </w:rPr>
        <w:lastRenderedPageBreak/>
        <w:t>بها بموجب شكوى مع الادعاء المدني فيتعين عليه تحديد الجهة المختصة طبق</w:t>
      </w:r>
      <w:r w:rsidR="00777DCC">
        <w:rPr>
          <w:rFonts w:ascii="Traditional Arabic" w:hAnsi="Traditional Arabic" w:cs="Traditional Arabic" w:hint="eastAsia"/>
          <w:sz w:val="40"/>
          <w:szCs w:val="40"/>
          <w:rtl/>
          <w:lang w:bidi="ar-DZ"/>
        </w:rPr>
        <w:t>ا</w:t>
      </w:r>
      <w:r w:rsidR="00777DCC">
        <w:rPr>
          <w:rFonts w:ascii="Traditional Arabic" w:hAnsi="Traditional Arabic" w:cs="Traditional Arabic" w:hint="cs"/>
          <w:sz w:val="40"/>
          <w:szCs w:val="40"/>
          <w:rtl/>
          <w:lang w:bidi="ar-DZ"/>
        </w:rPr>
        <w:t xml:space="preserve"> لأحكام المادة 77 ق ا ج ، </w:t>
      </w:r>
      <w:r w:rsidR="004D4E51">
        <w:rPr>
          <w:rFonts w:ascii="Traditional Arabic" w:hAnsi="Traditional Arabic" w:cs="Traditional Arabic" w:hint="cs"/>
          <w:sz w:val="40"/>
          <w:szCs w:val="40"/>
          <w:rtl/>
          <w:lang w:bidi="ar-DZ"/>
        </w:rPr>
        <w:t xml:space="preserve">وإحالة المدعي مدنيا إليها وذلك  بعد سماع طلبات النيابة حول هذا الإجراء المزمع اتخاذه </w:t>
      </w:r>
      <w:r w:rsidR="00777DCC">
        <w:rPr>
          <w:rFonts w:ascii="Traditional Arabic" w:hAnsi="Traditional Arabic" w:cs="Traditional Arabic" w:hint="cs"/>
          <w:sz w:val="40"/>
          <w:szCs w:val="40"/>
          <w:rtl/>
          <w:lang w:bidi="ar-DZ"/>
        </w:rPr>
        <w:t xml:space="preserve"> مع تسبيب أمره في الحالتين .</w:t>
      </w:r>
    </w:p>
    <w:p w:rsidR="00777DCC" w:rsidRPr="00BC2BB1" w:rsidRDefault="00777DCC" w:rsidP="00E71B35">
      <w:pPr>
        <w:ind w:left="360"/>
        <w:jc w:val="both"/>
        <w:rPr>
          <w:rFonts w:ascii="Traditional Arabic" w:hAnsi="Traditional Arabic" w:cs="Traditional Arabic"/>
          <w:sz w:val="40"/>
          <w:szCs w:val="40"/>
          <w:lang w:bidi="ar-DZ"/>
        </w:rPr>
      </w:pPr>
      <w:r>
        <w:rPr>
          <w:rFonts w:ascii="Traditional Arabic" w:hAnsi="Traditional Arabic" w:cs="Traditional Arabic" w:hint="cs"/>
          <w:sz w:val="40"/>
          <w:szCs w:val="40"/>
          <w:rtl/>
          <w:lang w:bidi="ar-DZ"/>
        </w:rPr>
        <w:t>2-</w:t>
      </w:r>
      <w:r w:rsidRPr="00BC2BB1">
        <w:rPr>
          <w:rFonts w:ascii="Traditional Arabic" w:hAnsi="Traditional Arabic" w:cs="Traditional Arabic" w:hint="cs"/>
          <w:sz w:val="40"/>
          <w:szCs w:val="40"/>
          <w:rtl/>
          <w:lang w:bidi="ar-DZ"/>
        </w:rPr>
        <w:t xml:space="preserve"> </w:t>
      </w:r>
      <w:r w:rsidRPr="00BC2BB1">
        <w:rPr>
          <w:rFonts w:ascii="Traditional Arabic" w:hAnsi="Traditional Arabic" w:cs="Traditional Arabic" w:hint="cs"/>
          <w:b/>
          <w:bCs/>
          <w:sz w:val="40"/>
          <w:szCs w:val="40"/>
          <w:rtl/>
          <w:lang w:bidi="ar-DZ"/>
        </w:rPr>
        <w:t xml:space="preserve">الأمر بعدم الاختصاص النوعي </w:t>
      </w:r>
    </w:p>
    <w:p w:rsidR="004D4E51" w:rsidRPr="00A45AA5" w:rsidRDefault="00777DCC" w:rsidP="00882696">
      <w:pPr>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     </w:t>
      </w:r>
      <w:r w:rsidRPr="00A45AA5">
        <w:rPr>
          <w:rFonts w:ascii="Traditional Arabic" w:hAnsi="Traditional Arabic" w:cs="Traditional Arabic" w:hint="cs"/>
          <w:sz w:val="40"/>
          <w:szCs w:val="40"/>
          <w:rtl/>
          <w:lang w:bidi="ar-DZ"/>
        </w:rPr>
        <w:t xml:space="preserve">قد يخول المشرع لجهة قضائية غير عادية حق النظر في بعض الجرائم  كما هو الشأن بالنسبة للجرائم العسكرية </w:t>
      </w:r>
      <w:r>
        <w:rPr>
          <w:rFonts w:ascii="Traditional Arabic" w:hAnsi="Traditional Arabic" w:cs="Traditional Arabic" w:hint="cs"/>
          <w:sz w:val="40"/>
          <w:szCs w:val="40"/>
          <w:rtl/>
          <w:lang w:bidi="ar-DZ"/>
        </w:rPr>
        <w:t>مثل</w:t>
      </w:r>
      <w:r w:rsidRPr="00A45AA5">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جريمة التحريض على الفرار من</w:t>
      </w:r>
      <w:r w:rsidRPr="00A45AA5">
        <w:rPr>
          <w:rFonts w:ascii="Traditional Arabic" w:hAnsi="Traditional Arabic" w:cs="Traditional Arabic" w:hint="cs"/>
          <w:sz w:val="40"/>
          <w:szCs w:val="40"/>
          <w:rtl/>
          <w:lang w:bidi="ar-DZ"/>
        </w:rPr>
        <w:t xml:space="preserve"> الجيش و إخفاء الهاربين </w:t>
      </w:r>
      <w:r>
        <w:rPr>
          <w:rFonts w:ascii="Traditional Arabic" w:hAnsi="Traditional Arabic" w:cs="Traditional Arabic" w:hint="cs"/>
          <w:sz w:val="40"/>
          <w:szCs w:val="40"/>
          <w:rtl/>
          <w:lang w:bidi="ar-DZ"/>
        </w:rPr>
        <w:t>منه(</w:t>
      </w:r>
      <w:r w:rsidRPr="00A45AA5">
        <w:rPr>
          <w:rFonts w:ascii="Traditional Arabic" w:hAnsi="Traditional Arabic" w:cs="Traditional Arabic" w:hint="cs"/>
          <w:sz w:val="40"/>
          <w:szCs w:val="40"/>
          <w:rtl/>
          <w:lang w:bidi="ar-DZ"/>
        </w:rPr>
        <w:t xml:space="preserve"> م 271</w:t>
      </w:r>
      <w:r>
        <w:rPr>
          <w:rFonts w:ascii="Traditional Arabic" w:hAnsi="Traditional Arabic" w:cs="Traditional Arabic" w:hint="cs"/>
          <w:sz w:val="40"/>
          <w:szCs w:val="40"/>
          <w:rtl/>
          <w:lang w:bidi="ar-DZ"/>
        </w:rPr>
        <w:t xml:space="preserve">و </w:t>
      </w:r>
      <w:r w:rsidRPr="00A45AA5">
        <w:rPr>
          <w:rFonts w:ascii="Traditional Arabic" w:hAnsi="Traditional Arabic" w:cs="Traditional Arabic" w:hint="cs"/>
          <w:sz w:val="40"/>
          <w:szCs w:val="40"/>
          <w:rtl/>
          <w:lang w:bidi="ar-DZ"/>
        </w:rPr>
        <w:t xml:space="preserve">272 </w:t>
      </w:r>
      <w:r w:rsidR="00F14C8F">
        <w:rPr>
          <w:rFonts w:ascii="Traditional Arabic" w:hAnsi="Traditional Arabic" w:cs="Traditional Arabic" w:hint="cs"/>
          <w:sz w:val="40"/>
          <w:szCs w:val="40"/>
          <w:rtl/>
          <w:lang w:bidi="ar-DZ"/>
        </w:rPr>
        <w:t xml:space="preserve">من قانون القضاء العسكري </w:t>
      </w:r>
      <w:r>
        <w:rPr>
          <w:rFonts w:ascii="Traditional Arabic" w:hAnsi="Traditional Arabic" w:cs="Traditional Arabic" w:hint="cs"/>
          <w:sz w:val="40"/>
          <w:szCs w:val="40"/>
          <w:rtl/>
          <w:lang w:bidi="ar-DZ"/>
        </w:rPr>
        <w:t xml:space="preserve">) </w:t>
      </w:r>
      <w:r w:rsidRPr="00A45AA5">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فإذا عرضت على قاضي التحقيق العادي هذه الجرائم وجب عليه إصدار أمر بعدم اختصاصه النوعي</w:t>
      </w:r>
      <w:r w:rsidR="004D4E51">
        <w:rPr>
          <w:rFonts w:ascii="Traditional Arabic" w:hAnsi="Traditional Arabic" w:cs="Traditional Arabic" w:hint="cs"/>
          <w:sz w:val="40"/>
          <w:szCs w:val="40"/>
          <w:rtl/>
          <w:lang w:bidi="ar-DZ"/>
        </w:rPr>
        <w:t xml:space="preserve"> حتى وان كان مرتكبوها مدنيون  لأنه إذا كان مرتكبوها من العسكر فإن الأمر يأخذ توصيفا آخر وهو عدم الاختصاص الشخصي لا النوعي.</w:t>
      </w:r>
    </w:p>
    <w:p w:rsidR="00777DCC" w:rsidRDefault="00777DCC" w:rsidP="00777DCC">
      <w:pPr>
        <w:ind w:left="360"/>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3-</w:t>
      </w:r>
      <w:r w:rsidRPr="00BC2BB1">
        <w:rPr>
          <w:rFonts w:ascii="Traditional Arabic" w:hAnsi="Traditional Arabic" w:cs="Traditional Arabic" w:hint="cs"/>
          <w:b/>
          <w:bCs/>
          <w:sz w:val="40"/>
          <w:szCs w:val="40"/>
          <w:rtl/>
          <w:lang w:bidi="ar-DZ"/>
        </w:rPr>
        <w:t>الأمر بعدم الاختصاص الشخصي</w:t>
      </w:r>
      <w:r w:rsidRPr="00BC2BB1">
        <w:rPr>
          <w:rFonts w:ascii="Traditional Arabic" w:hAnsi="Traditional Arabic" w:cs="Traditional Arabic" w:hint="cs"/>
          <w:sz w:val="40"/>
          <w:szCs w:val="40"/>
          <w:rtl/>
          <w:lang w:bidi="ar-DZ"/>
        </w:rPr>
        <w:t xml:space="preserve"> </w:t>
      </w:r>
    </w:p>
    <w:p w:rsidR="00777DCC" w:rsidRDefault="00777DCC" w:rsidP="00777DCC">
      <w:pPr>
        <w:ind w:left="360"/>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عندما يكون مرتكب الجريمة حدثا ( طفلا ) لم يبلغ سن الرشد الجزائي المقرر ب18 سنة كاملة فإن قاضي التحقيق العادي يكون غير مختص بالتحقيق فيها ويرجع التحقيق لقاض مؤهل لهذا الغرض هو قاضي الأحداث الموجود بكل محكمة. وإذا حدث أن تمت متابعة حدث</w:t>
      </w:r>
      <w:r w:rsidR="002B13EC">
        <w:rPr>
          <w:rFonts w:ascii="Traditional Arabic" w:hAnsi="Traditional Arabic" w:cs="Traditional Arabic" w:hint="cs"/>
          <w:sz w:val="40"/>
          <w:szCs w:val="40"/>
          <w:rtl/>
          <w:lang w:bidi="ar-DZ"/>
        </w:rPr>
        <w:t xml:space="preserve"> بجنحة</w:t>
      </w:r>
      <w:r w:rsidR="002B13EC">
        <w:rPr>
          <w:rStyle w:val="FootnoteReference"/>
          <w:rFonts w:ascii="Traditional Arabic" w:hAnsi="Traditional Arabic" w:cs="Traditional Arabic"/>
          <w:sz w:val="40"/>
          <w:szCs w:val="40"/>
          <w:rtl/>
          <w:lang w:bidi="ar-DZ"/>
        </w:rPr>
        <w:footnoteReference w:id="77"/>
      </w:r>
      <w:r w:rsidR="002B13EC">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 xml:space="preserve"> أمام قاضي التحقيق غير المكلف بشؤون الأحداث تعين عليه إصدار أمر بعدم الاختصاص الشخصي .</w:t>
      </w:r>
    </w:p>
    <w:p w:rsidR="00777DCC" w:rsidRPr="00BC2BB1" w:rsidRDefault="00777DCC" w:rsidP="00777DCC">
      <w:pPr>
        <w:ind w:left="360"/>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4-</w:t>
      </w:r>
      <w:r w:rsidRPr="00BC2BB1">
        <w:rPr>
          <w:rFonts w:ascii="Traditional Arabic" w:hAnsi="Traditional Arabic" w:cs="Traditional Arabic" w:hint="cs"/>
          <w:b/>
          <w:bCs/>
          <w:sz w:val="40"/>
          <w:szCs w:val="40"/>
          <w:rtl/>
          <w:lang w:bidi="ar-DZ"/>
        </w:rPr>
        <w:t xml:space="preserve">الأمر بالامتناع عن إجراء التحقيق </w:t>
      </w:r>
    </w:p>
    <w:p w:rsidR="00777DCC" w:rsidRPr="00BE75A5" w:rsidRDefault="00777DCC" w:rsidP="00777DCC">
      <w:pPr>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     </w:t>
      </w:r>
      <w:r w:rsidRPr="00BE75A5">
        <w:rPr>
          <w:rFonts w:ascii="Traditional Arabic" w:hAnsi="Traditional Arabic" w:cs="Traditional Arabic" w:hint="cs"/>
          <w:sz w:val="40"/>
          <w:szCs w:val="40"/>
          <w:rtl/>
          <w:lang w:bidi="ar-DZ"/>
        </w:rPr>
        <w:t xml:space="preserve">إذا كانت شروط الأهلية ، المصلحة ، وشروط قبول الدعوى العمومية متوفرة تعين على قاضي التحقيق </w:t>
      </w:r>
      <w:r>
        <w:rPr>
          <w:rFonts w:ascii="Traditional Arabic" w:hAnsi="Traditional Arabic" w:cs="Traditional Arabic" w:hint="cs"/>
          <w:sz w:val="40"/>
          <w:szCs w:val="40"/>
          <w:rtl/>
          <w:lang w:bidi="ar-DZ"/>
        </w:rPr>
        <w:t>أ</w:t>
      </w:r>
      <w:r w:rsidRPr="00BE75A5">
        <w:rPr>
          <w:rFonts w:ascii="Traditional Arabic" w:hAnsi="Traditional Arabic" w:cs="Traditional Arabic" w:hint="cs"/>
          <w:sz w:val="40"/>
          <w:szCs w:val="40"/>
          <w:rtl/>
          <w:lang w:bidi="ar-DZ"/>
        </w:rPr>
        <w:t xml:space="preserve">لا يمتنع عن إجراء التحقيق .أما إذا تبين له أن هذه الدعوى غير مقبولة لانقضائها أو لعدم توفر </w:t>
      </w:r>
      <w:r>
        <w:rPr>
          <w:rFonts w:ascii="Traditional Arabic" w:hAnsi="Traditional Arabic" w:cs="Traditional Arabic" w:hint="cs"/>
          <w:sz w:val="40"/>
          <w:szCs w:val="40"/>
          <w:rtl/>
          <w:lang w:bidi="ar-DZ"/>
        </w:rPr>
        <w:t xml:space="preserve"> </w:t>
      </w:r>
      <w:r w:rsidRPr="00BE75A5">
        <w:rPr>
          <w:rFonts w:ascii="Traditional Arabic" w:hAnsi="Traditional Arabic" w:cs="Traditional Arabic" w:hint="cs"/>
          <w:sz w:val="40"/>
          <w:szCs w:val="40"/>
          <w:rtl/>
          <w:lang w:bidi="ar-DZ"/>
        </w:rPr>
        <w:t xml:space="preserve">شروط إقامتها أو لكون الواقعة </w:t>
      </w:r>
      <w:r w:rsidRPr="00BE75A5">
        <w:rPr>
          <w:rFonts w:ascii="Traditional Arabic" w:hAnsi="Traditional Arabic" w:cs="Traditional Arabic" w:hint="cs"/>
          <w:sz w:val="40"/>
          <w:szCs w:val="40"/>
          <w:rtl/>
          <w:lang w:bidi="ar-DZ"/>
        </w:rPr>
        <w:lastRenderedPageBreak/>
        <w:t xml:space="preserve">لها طابع مدني </w:t>
      </w:r>
      <w:r>
        <w:rPr>
          <w:rFonts w:ascii="Traditional Arabic" w:hAnsi="Traditional Arabic" w:cs="Traditional Arabic" w:hint="cs"/>
          <w:sz w:val="40"/>
          <w:szCs w:val="40"/>
          <w:rtl/>
          <w:lang w:bidi="ar-DZ"/>
        </w:rPr>
        <w:t>محض</w:t>
      </w:r>
      <w:r w:rsidRPr="00BE75A5">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أ</w:t>
      </w:r>
      <w:r w:rsidRPr="00BE75A5">
        <w:rPr>
          <w:rFonts w:ascii="Traditional Arabic" w:hAnsi="Traditional Arabic" w:cs="Traditional Arabic" w:hint="cs"/>
          <w:sz w:val="40"/>
          <w:szCs w:val="40"/>
          <w:rtl/>
          <w:lang w:bidi="ar-DZ"/>
        </w:rPr>
        <w:t xml:space="preserve">و لا تكون أية جريمة معاقب عليها قانونا أمر بعرض شكوى المدعي المدني على و كيل الجمهورية لإبداء طلباته بشأنها ( م 73 ق ا ج ) و يصدر بذلك أمرا بعدم إجراء التحقيق .    </w:t>
      </w:r>
      <w:r w:rsidRPr="00BE75A5">
        <w:rPr>
          <w:rFonts w:ascii="Traditional Arabic" w:hAnsi="Traditional Arabic" w:cs="Traditional Arabic" w:hint="cs"/>
          <w:sz w:val="40"/>
          <w:szCs w:val="40"/>
          <w:rtl/>
        </w:rPr>
        <w:t xml:space="preserve"> </w:t>
      </w:r>
    </w:p>
    <w:p w:rsidR="00777DCC" w:rsidRPr="00A136C9" w:rsidRDefault="00777DCC" w:rsidP="00777DCC">
      <w:pPr>
        <w:rPr>
          <w:rFonts w:ascii="Traditional Arabic" w:hAnsi="Traditional Arabic" w:cs="Traditional Arabic"/>
          <w:sz w:val="40"/>
          <w:szCs w:val="40"/>
          <w:lang w:val="fr-FR"/>
        </w:rPr>
      </w:pPr>
      <w:r>
        <w:rPr>
          <w:rFonts w:ascii="Traditional Arabic" w:hAnsi="Traditional Arabic" w:cs="Traditional Arabic" w:hint="cs"/>
          <w:b/>
          <w:bCs/>
          <w:sz w:val="40"/>
          <w:szCs w:val="40"/>
          <w:rtl/>
        </w:rPr>
        <w:t>5-</w:t>
      </w:r>
      <w:r w:rsidRPr="00BC2BB1">
        <w:rPr>
          <w:rFonts w:ascii="Traditional Arabic" w:hAnsi="Traditional Arabic" w:cs="Traditional Arabic" w:hint="cs"/>
          <w:b/>
          <w:bCs/>
          <w:sz w:val="40"/>
          <w:szCs w:val="40"/>
          <w:rtl/>
        </w:rPr>
        <w:t xml:space="preserve"> الأمر بالتخلي </w:t>
      </w:r>
      <w:r w:rsidR="00A136C9">
        <w:rPr>
          <w:rFonts w:ascii="Traditional Arabic" w:hAnsi="Traditional Arabic" w:cs="Traditional Arabic"/>
          <w:b/>
          <w:bCs/>
          <w:sz w:val="40"/>
          <w:szCs w:val="40"/>
          <w:lang w:val="fr-FR"/>
        </w:rPr>
        <w:t xml:space="preserve">l’ordonnance de désistement </w:t>
      </w:r>
    </w:p>
    <w:p w:rsidR="00777DCC" w:rsidRDefault="00777DCC" w:rsidP="004E700E">
      <w:pPr>
        <w:jc w:val="both"/>
        <w:rPr>
          <w:rFonts w:ascii="Traditional Arabic" w:hAnsi="Traditional Arabic" w:cs="Traditional Arabic"/>
          <w:sz w:val="40"/>
          <w:szCs w:val="40"/>
          <w:rtl/>
        </w:rPr>
      </w:pPr>
      <w:r>
        <w:rPr>
          <w:rFonts w:ascii="Traditional Arabic" w:hAnsi="Traditional Arabic" w:cs="Traditional Arabic" w:hint="cs"/>
          <w:b/>
          <w:bCs/>
          <w:sz w:val="40"/>
          <w:szCs w:val="40"/>
          <w:rtl/>
        </w:rPr>
        <w:t xml:space="preserve">     </w:t>
      </w:r>
      <w:r w:rsidRPr="00BF2115">
        <w:rPr>
          <w:rFonts w:ascii="Traditional Arabic" w:hAnsi="Traditional Arabic" w:cs="Traditional Arabic" w:hint="cs"/>
          <w:b/>
          <w:bCs/>
          <w:sz w:val="40"/>
          <w:szCs w:val="40"/>
          <w:rtl/>
        </w:rPr>
        <w:t xml:space="preserve"> </w:t>
      </w:r>
      <w:r w:rsidRPr="00BF2115">
        <w:rPr>
          <w:rFonts w:ascii="Traditional Arabic" w:hAnsi="Traditional Arabic" w:cs="Traditional Arabic" w:hint="cs"/>
          <w:sz w:val="40"/>
          <w:szCs w:val="40"/>
          <w:rtl/>
        </w:rPr>
        <w:t xml:space="preserve">يحصل </w:t>
      </w:r>
      <w:r>
        <w:rPr>
          <w:rFonts w:ascii="Traditional Arabic" w:hAnsi="Traditional Arabic" w:cs="Traditional Arabic" w:hint="cs"/>
          <w:sz w:val="40"/>
          <w:szCs w:val="40"/>
          <w:rtl/>
        </w:rPr>
        <w:t xml:space="preserve">أن </w:t>
      </w:r>
      <w:r w:rsidRPr="00BF2115">
        <w:rPr>
          <w:rFonts w:ascii="Traditional Arabic" w:hAnsi="Traditional Arabic" w:cs="Traditional Arabic" w:hint="cs"/>
          <w:sz w:val="40"/>
          <w:szCs w:val="40"/>
          <w:rtl/>
        </w:rPr>
        <w:t xml:space="preserve"> تعرض القضية الواح</w:t>
      </w:r>
      <w:r>
        <w:rPr>
          <w:rFonts w:ascii="Traditional Arabic" w:hAnsi="Traditional Arabic" w:cs="Traditional Arabic" w:hint="cs"/>
          <w:sz w:val="40"/>
          <w:szCs w:val="40"/>
          <w:rtl/>
        </w:rPr>
        <w:t>د</w:t>
      </w:r>
      <w:r w:rsidRPr="00BF2115">
        <w:rPr>
          <w:rFonts w:ascii="Traditional Arabic" w:hAnsi="Traditional Arabic" w:cs="Traditional Arabic" w:hint="cs"/>
          <w:sz w:val="40"/>
          <w:szCs w:val="40"/>
          <w:rtl/>
        </w:rPr>
        <w:t>ة على عدة قضاة تحقيق يكونون فيه</w:t>
      </w:r>
      <w:r>
        <w:rPr>
          <w:rFonts w:ascii="Traditional Arabic" w:hAnsi="Traditional Arabic" w:cs="Traditional Arabic" w:hint="cs"/>
          <w:sz w:val="40"/>
          <w:szCs w:val="40"/>
          <w:rtl/>
        </w:rPr>
        <w:t>ا</w:t>
      </w:r>
      <w:r w:rsidRPr="00BF2115">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مختصين جميعا </w:t>
      </w:r>
      <w:r w:rsidRPr="00BF2115">
        <w:rPr>
          <w:rFonts w:ascii="Traditional Arabic" w:hAnsi="Traditional Arabic" w:cs="Traditional Arabic" w:hint="cs"/>
          <w:sz w:val="40"/>
          <w:szCs w:val="40"/>
          <w:rtl/>
        </w:rPr>
        <w:t>بنظرها الأول من حيث مكان ارتكابها و الثاني حيث مكان الإقامة و الثالث من حيث مكان القبض على المتهم</w:t>
      </w:r>
      <w:r>
        <w:rPr>
          <w:rFonts w:ascii="Traditional Arabic" w:hAnsi="Traditional Arabic" w:cs="Traditional Arabic" w:hint="cs"/>
          <w:sz w:val="40"/>
          <w:szCs w:val="40"/>
          <w:rtl/>
        </w:rPr>
        <w:t>.في هذه الفرضية وجب على القاضي الذي يعرض عليه الملف أخيرا أن يتخلى عنه لصالح زميله الأول</w:t>
      </w:r>
      <w:r w:rsidR="004E700E">
        <w:rPr>
          <w:rFonts w:ascii="Traditional Arabic" w:hAnsi="Traditional Arabic" w:cs="Traditional Arabic" w:hint="cs"/>
          <w:sz w:val="40"/>
          <w:szCs w:val="40"/>
          <w:rtl/>
        </w:rPr>
        <w:t xml:space="preserve"> ، ويجب التنسيق بين القضاة تفاديا لحدوث تنازع سلبي </w:t>
      </w:r>
      <w:r w:rsidR="00B04CB4">
        <w:rPr>
          <w:rFonts w:ascii="Traditional Arabic" w:hAnsi="Traditional Arabic" w:cs="Traditional Arabic" w:hint="cs"/>
          <w:sz w:val="40"/>
          <w:szCs w:val="40"/>
          <w:rtl/>
        </w:rPr>
        <w:t>يحول دون سير الدعوى الجزائية.</w:t>
      </w:r>
    </w:p>
    <w:p w:rsidR="00777DCC" w:rsidRDefault="00777DCC" w:rsidP="00A136C9">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وقد أحدث المشرع </w:t>
      </w:r>
      <w:r w:rsidR="00B25EA7">
        <w:rPr>
          <w:rFonts w:ascii="Traditional Arabic" w:hAnsi="Traditional Arabic" w:cs="Traditional Arabic" w:hint="cs"/>
          <w:sz w:val="40"/>
          <w:szCs w:val="40"/>
          <w:rtl/>
        </w:rPr>
        <w:t>بموجب ال</w:t>
      </w:r>
      <w:r w:rsidR="00A37AB9">
        <w:rPr>
          <w:rFonts w:ascii="Traditional Arabic" w:hAnsi="Traditional Arabic" w:cs="Traditional Arabic" w:hint="cs"/>
          <w:sz w:val="40"/>
          <w:szCs w:val="40"/>
          <w:rtl/>
        </w:rPr>
        <w:t>أمر</w:t>
      </w:r>
      <w:r w:rsidR="00B25EA7">
        <w:rPr>
          <w:rFonts w:ascii="Traditional Arabic" w:hAnsi="Traditional Arabic" w:cs="Traditional Arabic" w:hint="cs"/>
          <w:sz w:val="40"/>
          <w:szCs w:val="40"/>
          <w:rtl/>
        </w:rPr>
        <w:t xml:space="preserve"> 20-04 ما يسمى بالجهات القضائية ذات الاختصاص الموسع وأناط بها صلاحيات النظر في بعض الجرائم </w:t>
      </w:r>
      <w:r>
        <w:rPr>
          <w:rFonts w:ascii="Traditional Arabic" w:hAnsi="Traditional Arabic" w:cs="Traditional Arabic" w:hint="cs"/>
          <w:sz w:val="40"/>
          <w:szCs w:val="40"/>
          <w:rtl/>
        </w:rPr>
        <w:t xml:space="preserve"> </w:t>
      </w:r>
      <w:r w:rsidR="00B25EA7">
        <w:rPr>
          <w:rFonts w:ascii="Traditional Arabic" w:hAnsi="Traditional Arabic" w:cs="Traditional Arabic" w:hint="cs"/>
          <w:sz w:val="40"/>
          <w:szCs w:val="40"/>
          <w:rtl/>
        </w:rPr>
        <w:t xml:space="preserve">ويتعلق الأمر هنا </w:t>
      </w:r>
      <w:r>
        <w:rPr>
          <w:rFonts w:ascii="Traditional Arabic" w:hAnsi="Traditional Arabic" w:cs="Traditional Arabic" w:hint="cs"/>
          <w:sz w:val="40"/>
          <w:szCs w:val="40"/>
          <w:rtl/>
        </w:rPr>
        <w:t>بخمسة مجالس جهوية مدد الاختصاص القضائي لمحاكمها الجزائية بمن فيهم قضاة التحقيق فيها</w:t>
      </w:r>
      <w:r w:rsidR="00B25EA7">
        <w:rPr>
          <w:rFonts w:ascii="Traditional Arabic" w:hAnsi="Traditional Arabic" w:cs="Traditional Arabic" w:hint="cs"/>
          <w:sz w:val="40"/>
          <w:szCs w:val="40"/>
          <w:rtl/>
        </w:rPr>
        <w:t>.</w:t>
      </w:r>
      <w:r w:rsidR="00F14C8F">
        <w:rPr>
          <w:rFonts w:ascii="Traditional Arabic" w:hAnsi="Traditional Arabic" w:cs="Traditional Arabic" w:hint="cs"/>
          <w:sz w:val="40"/>
          <w:szCs w:val="40"/>
          <w:rtl/>
        </w:rPr>
        <w:t xml:space="preserve"> </w:t>
      </w:r>
      <w:r w:rsidR="00B25EA7">
        <w:rPr>
          <w:rFonts w:ascii="Traditional Arabic" w:hAnsi="Traditional Arabic" w:cs="Traditional Arabic" w:hint="cs"/>
          <w:sz w:val="40"/>
          <w:szCs w:val="40"/>
          <w:rtl/>
        </w:rPr>
        <w:t xml:space="preserve">كما أنشأ هذا القانون محكمة جزائية متخصصة حصريا ببعض الجرائم  وقطبا جزائيا وطنيا للنظر في  جرائم أخرى ... وشاهد القول في هذا هو أنه يتعين على قضاة التحقيق غير المختصين بالنظر في تلك الجرائم النوعية أن يصدروا - </w:t>
      </w:r>
      <w:r w:rsidR="00B25EA7" w:rsidRPr="004E700E">
        <w:rPr>
          <w:rFonts w:ascii="Traditional Arabic" w:hAnsi="Traditional Arabic" w:cs="Traditional Arabic" w:hint="cs"/>
          <w:b/>
          <w:bCs/>
          <w:sz w:val="40"/>
          <w:szCs w:val="40"/>
          <w:rtl/>
        </w:rPr>
        <w:t>بمجرد ما يطلب منهم</w:t>
      </w:r>
      <w:r w:rsidR="00B25EA7">
        <w:rPr>
          <w:rFonts w:ascii="Traditional Arabic" w:hAnsi="Traditional Arabic" w:cs="Traditional Arabic" w:hint="cs"/>
          <w:sz w:val="40"/>
          <w:szCs w:val="40"/>
          <w:rtl/>
        </w:rPr>
        <w:t xml:space="preserve"> -  أمرا بالتخلي لصالح الجهة المختصة  وبالمقابل يمكن لتلك الجهات أن تتخلى عن النظر في القضايا التي لا تدخل في اختصاصها لصالح جهات التحقيق العادية الموجودة بمختلف محاكم الجمهورية المختصة نو</w:t>
      </w:r>
      <w:r w:rsidR="00A37AB9">
        <w:rPr>
          <w:rFonts w:ascii="Traditional Arabic" w:hAnsi="Traditional Arabic" w:cs="Traditional Arabic" w:hint="cs"/>
          <w:sz w:val="40"/>
          <w:szCs w:val="40"/>
          <w:rtl/>
        </w:rPr>
        <w:t>ع</w:t>
      </w:r>
      <w:r w:rsidR="00B25EA7">
        <w:rPr>
          <w:rFonts w:ascii="Traditional Arabic" w:hAnsi="Traditional Arabic" w:cs="Traditional Arabic" w:hint="cs"/>
          <w:sz w:val="40"/>
          <w:szCs w:val="40"/>
          <w:rtl/>
        </w:rPr>
        <w:t xml:space="preserve">يا ومحليا بها </w:t>
      </w:r>
      <w:r w:rsidR="00A136C9">
        <w:rPr>
          <w:rFonts w:ascii="Traditional Arabic" w:hAnsi="Traditional Arabic" w:cs="Traditional Arabic" w:hint="cs"/>
          <w:sz w:val="40"/>
          <w:szCs w:val="40"/>
          <w:rtl/>
        </w:rPr>
        <w:t>وكلتاهما تصدر أمر</w:t>
      </w:r>
      <w:r w:rsidR="004E700E">
        <w:rPr>
          <w:rFonts w:ascii="Traditional Arabic" w:hAnsi="Traditional Arabic" w:cs="Traditional Arabic" w:hint="cs"/>
          <w:sz w:val="40"/>
          <w:szCs w:val="40"/>
          <w:rtl/>
        </w:rPr>
        <w:t xml:space="preserve">ا </w:t>
      </w:r>
      <w:r w:rsidR="00A136C9">
        <w:rPr>
          <w:rFonts w:ascii="Traditional Arabic" w:hAnsi="Traditional Arabic" w:cs="Traditional Arabic" w:hint="cs"/>
          <w:sz w:val="40"/>
          <w:szCs w:val="40"/>
          <w:rtl/>
        </w:rPr>
        <w:t xml:space="preserve"> يسمى الأمر بالتخلي.</w:t>
      </w:r>
      <w:r>
        <w:rPr>
          <w:rFonts w:ascii="Traditional Arabic" w:hAnsi="Traditional Arabic" w:cs="Traditional Arabic" w:hint="cs"/>
          <w:sz w:val="40"/>
          <w:szCs w:val="40"/>
          <w:rtl/>
        </w:rPr>
        <w:t xml:space="preserve"> </w:t>
      </w:r>
    </w:p>
    <w:p w:rsidR="00777DCC" w:rsidRDefault="00777DCC" w:rsidP="00777DCC">
      <w:pPr>
        <w:jc w:val="both"/>
        <w:rPr>
          <w:rFonts w:ascii="Traditional Arabic" w:hAnsi="Traditional Arabic" w:cs="Traditional Arabic"/>
          <w:b/>
          <w:bCs/>
          <w:sz w:val="40"/>
          <w:szCs w:val="40"/>
          <w:rtl/>
        </w:rPr>
      </w:pPr>
      <w:r w:rsidRPr="00710E97">
        <w:rPr>
          <w:rFonts w:ascii="Traditional Arabic" w:hAnsi="Traditional Arabic" w:cs="Traditional Arabic" w:hint="cs"/>
          <w:b/>
          <w:bCs/>
          <w:sz w:val="40"/>
          <w:szCs w:val="40"/>
          <w:rtl/>
        </w:rPr>
        <w:t xml:space="preserve">ثانيا : الأوامر الصادرة أثناء التحقيق </w:t>
      </w:r>
    </w:p>
    <w:p w:rsidR="00802843" w:rsidRPr="00802843" w:rsidRDefault="00B04CB4" w:rsidP="00B04CB4">
      <w:pPr>
        <w:jc w:val="both"/>
        <w:rPr>
          <w:rFonts w:ascii="Traditional Arabic" w:hAnsi="Traditional Arabic" w:cs="Traditional Arabic"/>
          <w:sz w:val="40"/>
          <w:szCs w:val="40"/>
        </w:rPr>
      </w:pPr>
      <w:r>
        <w:rPr>
          <w:rFonts w:ascii="Traditional Arabic" w:hAnsi="Traditional Arabic" w:cs="Traditional Arabic" w:hint="cs"/>
          <w:sz w:val="40"/>
          <w:szCs w:val="40"/>
          <w:rtl/>
        </w:rPr>
        <w:t xml:space="preserve">    </w:t>
      </w:r>
      <w:r w:rsidR="00802843" w:rsidRPr="00802843">
        <w:rPr>
          <w:rFonts w:ascii="Traditional Arabic" w:hAnsi="Traditional Arabic" w:cs="Traditional Arabic" w:hint="cs"/>
          <w:sz w:val="40"/>
          <w:szCs w:val="40"/>
          <w:rtl/>
        </w:rPr>
        <w:t xml:space="preserve">لقاضي التحقيق أن يصدر الأوامر التالية أمر الإحضار وأمر الإيداع وأمر القبض  وهي تشترك في البيانات التالية التي نصت عليها المادة 109 ق ا ج وهي ذكر نوع التهمة ومواد </w:t>
      </w:r>
      <w:r w:rsidR="00D86E24" w:rsidRPr="00802843">
        <w:rPr>
          <w:rFonts w:ascii="Traditional Arabic" w:hAnsi="Traditional Arabic" w:cs="Traditional Arabic" w:hint="cs"/>
          <w:sz w:val="40"/>
          <w:szCs w:val="40"/>
          <w:rtl/>
        </w:rPr>
        <w:t>القانون الت</w:t>
      </w:r>
      <w:r w:rsidR="00D86E24" w:rsidRPr="00802843">
        <w:rPr>
          <w:rFonts w:ascii="Traditional Arabic" w:hAnsi="Traditional Arabic" w:cs="Traditional Arabic" w:hint="eastAsia"/>
          <w:sz w:val="40"/>
          <w:szCs w:val="40"/>
          <w:rtl/>
        </w:rPr>
        <w:t>ي</w:t>
      </w:r>
      <w:r w:rsidR="00802843" w:rsidRPr="00802843">
        <w:rPr>
          <w:rFonts w:ascii="Traditional Arabic" w:hAnsi="Traditional Arabic" w:cs="Traditional Arabic" w:hint="cs"/>
          <w:sz w:val="40"/>
          <w:szCs w:val="40"/>
          <w:rtl/>
        </w:rPr>
        <w:t xml:space="preserve"> تنطبق عليها  وبيان هوية المتهم ثم تؤرخ هذه </w:t>
      </w:r>
      <w:r w:rsidR="00D86E24" w:rsidRPr="00802843">
        <w:rPr>
          <w:rFonts w:ascii="Traditional Arabic" w:hAnsi="Traditional Arabic" w:cs="Traditional Arabic" w:hint="cs"/>
          <w:sz w:val="40"/>
          <w:szCs w:val="40"/>
          <w:rtl/>
        </w:rPr>
        <w:lastRenderedPageBreak/>
        <w:t>الأوامر</w:t>
      </w:r>
      <w:r w:rsidR="00802843" w:rsidRPr="00802843">
        <w:rPr>
          <w:rFonts w:ascii="Traditional Arabic" w:hAnsi="Traditional Arabic" w:cs="Traditional Arabic" w:hint="cs"/>
          <w:sz w:val="40"/>
          <w:szCs w:val="40"/>
          <w:rtl/>
        </w:rPr>
        <w:t xml:space="preserve"> وتوقع وتختم بختم القاضي </w:t>
      </w:r>
      <w:r w:rsidR="00D86E24" w:rsidRPr="00802843">
        <w:rPr>
          <w:rFonts w:ascii="Traditional Arabic" w:hAnsi="Traditional Arabic" w:cs="Traditional Arabic" w:hint="cs"/>
          <w:sz w:val="40"/>
          <w:szCs w:val="40"/>
          <w:rtl/>
        </w:rPr>
        <w:t>الآمر</w:t>
      </w:r>
      <w:r w:rsidR="00802843" w:rsidRPr="00802843">
        <w:rPr>
          <w:rFonts w:ascii="Traditional Arabic" w:hAnsi="Traditional Arabic" w:cs="Traditional Arabic" w:hint="cs"/>
          <w:sz w:val="40"/>
          <w:szCs w:val="40"/>
          <w:rtl/>
        </w:rPr>
        <w:t xml:space="preserve"> مع عرضها على وكيل الجمهورية </w:t>
      </w:r>
      <w:r w:rsidR="00D86E24" w:rsidRPr="00802843">
        <w:rPr>
          <w:rFonts w:ascii="Traditional Arabic" w:hAnsi="Traditional Arabic" w:cs="Traditional Arabic" w:hint="cs"/>
          <w:sz w:val="40"/>
          <w:szCs w:val="40"/>
          <w:rtl/>
        </w:rPr>
        <w:t>للتأشير</w:t>
      </w:r>
      <w:r w:rsidR="00802843" w:rsidRPr="00802843">
        <w:rPr>
          <w:rFonts w:ascii="Traditional Arabic" w:hAnsi="Traditional Arabic" w:cs="Traditional Arabic" w:hint="cs"/>
          <w:sz w:val="40"/>
          <w:szCs w:val="40"/>
          <w:rtl/>
        </w:rPr>
        <w:t xml:space="preserve"> عليها وختمها </w:t>
      </w:r>
      <w:r w:rsidR="00D86E24" w:rsidRPr="00802843">
        <w:rPr>
          <w:rFonts w:ascii="Traditional Arabic" w:hAnsi="Traditional Arabic" w:cs="Traditional Arabic" w:hint="cs"/>
          <w:sz w:val="40"/>
          <w:szCs w:val="40"/>
          <w:rtl/>
        </w:rPr>
        <w:t>وإرسالها</w:t>
      </w:r>
      <w:r w:rsidR="00802843" w:rsidRPr="00802843">
        <w:rPr>
          <w:rFonts w:ascii="Traditional Arabic" w:hAnsi="Traditional Arabic" w:cs="Traditional Arabic" w:hint="cs"/>
          <w:sz w:val="40"/>
          <w:szCs w:val="40"/>
          <w:rtl/>
        </w:rPr>
        <w:t xml:space="preserve"> </w:t>
      </w:r>
      <w:r w:rsidR="00D86E24" w:rsidRPr="00802843">
        <w:rPr>
          <w:rFonts w:ascii="Traditional Arabic" w:hAnsi="Traditional Arabic" w:cs="Traditional Arabic" w:hint="cs"/>
          <w:sz w:val="40"/>
          <w:szCs w:val="40"/>
          <w:rtl/>
        </w:rPr>
        <w:t>إلى</w:t>
      </w:r>
      <w:r w:rsidR="00802843" w:rsidRPr="00802843">
        <w:rPr>
          <w:rFonts w:ascii="Traditional Arabic" w:hAnsi="Traditional Arabic" w:cs="Traditional Arabic" w:hint="cs"/>
          <w:sz w:val="40"/>
          <w:szCs w:val="40"/>
          <w:rtl/>
        </w:rPr>
        <w:t xml:space="preserve"> القوة العمومية المختصة لتنفيذها  علما و</w:t>
      </w:r>
      <w:r>
        <w:rPr>
          <w:rFonts w:ascii="Traditional Arabic" w:hAnsi="Traditional Arabic" w:cs="Traditional Arabic" w:hint="cs"/>
          <w:sz w:val="40"/>
          <w:szCs w:val="40"/>
          <w:rtl/>
        </w:rPr>
        <w:t>أ</w:t>
      </w:r>
      <w:r w:rsidR="00802843" w:rsidRPr="00802843">
        <w:rPr>
          <w:rFonts w:ascii="Traditional Arabic" w:hAnsi="Traditional Arabic" w:cs="Traditional Arabic" w:hint="cs"/>
          <w:sz w:val="40"/>
          <w:szCs w:val="40"/>
          <w:rtl/>
        </w:rPr>
        <w:t>ن تنفيذها يكون عبر كامل التراب الوطني.</w:t>
      </w:r>
      <w:r w:rsidR="00D86E24">
        <w:rPr>
          <w:rFonts w:ascii="Traditional Arabic" w:hAnsi="Traditional Arabic" w:cs="Traditional Arabic" w:hint="cs"/>
          <w:sz w:val="40"/>
          <w:szCs w:val="40"/>
          <w:rtl/>
        </w:rPr>
        <w:t xml:space="preserve"> وفيما يلي التعريف بكل نوع من هذه الأوامر :</w:t>
      </w:r>
    </w:p>
    <w:p w:rsidR="00777DCC" w:rsidRPr="00ED54A2" w:rsidRDefault="00777DCC" w:rsidP="00777DCC">
      <w:pPr>
        <w:jc w:val="both"/>
        <w:rPr>
          <w:rFonts w:ascii="Traditional Arabic" w:hAnsi="Traditional Arabic" w:cs="Traditional Arabic"/>
          <w:b/>
          <w:bCs/>
          <w:sz w:val="40"/>
          <w:szCs w:val="40"/>
          <w:rtl/>
          <w:lang w:val="fr-FR" w:bidi="ar-DZ"/>
        </w:rPr>
      </w:pPr>
      <w:r w:rsidRPr="00ED54A2">
        <w:rPr>
          <w:rFonts w:ascii="Traditional Arabic" w:hAnsi="Traditional Arabic" w:cs="Traditional Arabic" w:hint="cs"/>
          <w:b/>
          <w:bCs/>
          <w:sz w:val="40"/>
          <w:szCs w:val="40"/>
          <w:rtl/>
          <w:lang w:bidi="ar-DZ"/>
        </w:rPr>
        <w:t xml:space="preserve">1-الأمر بالإحضار </w:t>
      </w:r>
      <w:r w:rsidRPr="00DC4938">
        <w:rPr>
          <w:rFonts w:ascii="Traditional Arabic" w:hAnsi="Traditional Arabic" w:cs="Traditional Arabic"/>
          <w:b/>
          <w:bCs/>
          <w:sz w:val="32"/>
          <w:szCs w:val="32"/>
          <w:lang w:val="fr-FR" w:bidi="ar-DZ"/>
        </w:rPr>
        <w:t>le mandat d’amener</w:t>
      </w:r>
    </w:p>
    <w:p w:rsidR="00777DCC" w:rsidRDefault="00777DCC" w:rsidP="00A136C9">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      </w:t>
      </w:r>
      <w:r w:rsidRPr="006F0498">
        <w:rPr>
          <w:rFonts w:ascii="Traditional Arabic" w:hAnsi="Traditional Arabic" w:cs="Traditional Arabic" w:hint="cs"/>
          <w:sz w:val="40"/>
          <w:szCs w:val="40"/>
          <w:rtl/>
          <w:lang w:val="fr-FR" w:bidi="ar-DZ"/>
        </w:rPr>
        <w:t>قد يكون المتهم المحال على التحقيق بموجب طلب افتتاحي أو المقدمة ضده شكوى مصحوبة بالادعاء المدني طليقا غير محبوس وحتى يتمكن قاضي التحقيق من استجوابه يقوم باستدعائه بالطرق القانونية للحضور إلى مكتبه في اليوم والساعة المحددين لذلك  ف</w:t>
      </w:r>
      <w:r>
        <w:rPr>
          <w:rFonts w:ascii="Traditional Arabic" w:hAnsi="Traditional Arabic" w:cs="Traditional Arabic" w:hint="cs"/>
          <w:sz w:val="40"/>
          <w:szCs w:val="40"/>
          <w:rtl/>
          <w:lang w:val="fr-FR" w:bidi="ar-DZ"/>
        </w:rPr>
        <w:t>إ</w:t>
      </w:r>
      <w:r w:rsidRPr="006F0498">
        <w:rPr>
          <w:rFonts w:ascii="Traditional Arabic" w:hAnsi="Traditional Arabic" w:cs="Traditional Arabic" w:hint="cs"/>
          <w:sz w:val="40"/>
          <w:szCs w:val="40"/>
          <w:rtl/>
          <w:lang w:val="fr-FR" w:bidi="ar-DZ"/>
        </w:rPr>
        <w:t xml:space="preserve">ن حضر طواعية يتم سماعه . لكن قد </w:t>
      </w:r>
      <w:r>
        <w:rPr>
          <w:rFonts w:ascii="Traditional Arabic" w:hAnsi="Traditional Arabic" w:cs="Traditional Arabic" w:hint="cs"/>
          <w:sz w:val="40"/>
          <w:szCs w:val="40"/>
          <w:rtl/>
          <w:lang w:val="fr-FR" w:bidi="ar-DZ"/>
        </w:rPr>
        <w:t>يرفض</w:t>
      </w:r>
      <w:r w:rsidRPr="006F0498">
        <w:rPr>
          <w:rFonts w:ascii="Traditional Arabic" w:hAnsi="Traditional Arabic" w:cs="Traditional Arabic" w:hint="cs"/>
          <w:sz w:val="40"/>
          <w:szCs w:val="40"/>
          <w:rtl/>
          <w:lang w:val="fr-FR" w:bidi="ar-DZ"/>
        </w:rPr>
        <w:t xml:space="preserve"> المتهم </w:t>
      </w:r>
      <w:r w:rsidR="00802843">
        <w:rPr>
          <w:rFonts w:ascii="Traditional Arabic" w:hAnsi="Traditional Arabic" w:cs="Traditional Arabic" w:hint="cs"/>
          <w:sz w:val="40"/>
          <w:szCs w:val="40"/>
          <w:rtl/>
          <w:lang w:val="fr-FR" w:bidi="ar-DZ"/>
        </w:rPr>
        <w:t xml:space="preserve">المتابع بجريمة أيا كان وصفها </w:t>
      </w:r>
      <w:r>
        <w:rPr>
          <w:rFonts w:ascii="Traditional Arabic" w:hAnsi="Traditional Arabic" w:cs="Traditional Arabic" w:hint="cs"/>
          <w:sz w:val="40"/>
          <w:szCs w:val="40"/>
          <w:rtl/>
          <w:lang w:val="fr-FR" w:bidi="ar-DZ"/>
        </w:rPr>
        <w:t xml:space="preserve">الحضور طوعا </w:t>
      </w:r>
      <w:r w:rsidRPr="006F0498">
        <w:rPr>
          <w:rFonts w:ascii="Traditional Arabic" w:hAnsi="Traditional Arabic" w:cs="Traditional Arabic" w:hint="cs"/>
          <w:sz w:val="40"/>
          <w:szCs w:val="40"/>
          <w:rtl/>
          <w:lang w:val="fr-FR" w:bidi="ar-DZ"/>
        </w:rPr>
        <w:t xml:space="preserve"> وإذ ذاك أجاز المشرع للمحقق إصدار أمر ضده بالحضور أمامه بواسطة القوة العمومية </w:t>
      </w:r>
      <w:r>
        <w:rPr>
          <w:rFonts w:ascii="Traditional Arabic" w:hAnsi="Traditional Arabic" w:cs="Traditional Arabic" w:hint="cs"/>
          <w:sz w:val="40"/>
          <w:szCs w:val="40"/>
          <w:rtl/>
          <w:lang w:val="fr-FR" w:bidi="ar-DZ"/>
        </w:rPr>
        <w:t xml:space="preserve">يبلغ بنسخة منه من طرف ضابط أو عون الشرطة القضائية أو رئيس المؤسسة العقابية عندما يكون محبوسا لسبب آخر </w:t>
      </w:r>
      <w:r w:rsidRPr="006F0498">
        <w:rPr>
          <w:rFonts w:ascii="Traditional Arabic" w:hAnsi="Traditional Arabic" w:cs="Traditional Arabic" w:hint="cs"/>
          <w:sz w:val="40"/>
          <w:szCs w:val="40"/>
          <w:rtl/>
          <w:lang w:val="fr-FR" w:bidi="ar-DZ"/>
        </w:rPr>
        <w:t xml:space="preserve">عملا بالمادة 110 وما بعدها </w:t>
      </w:r>
      <w:r w:rsidR="00A136C9">
        <w:rPr>
          <w:rFonts w:ascii="Traditional Arabic" w:hAnsi="Traditional Arabic" w:cs="Traditional Arabic" w:hint="cs"/>
          <w:sz w:val="40"/>
          <w:szCs w:val="40"/>
          <w:rtl/>
          <w:lang w:val="fr-FR" w:bidi="ar-DZ"/>
        </w:rPr>
        <w:t>من قانون الإجراءات الجزائية</w:t>
      </w:r>
      <w:r w:rsidRPr="006F0498">
        <w:rPr>
          <w:rFonts w:ascii="Traditional Arabic" w:hAnsi="Traditional Arabic" w:cs="Traditional Arabic" w:hint="cs"/>
          <w:sz w:val="40"/>
          <w:szCs w:val="40"/>
          <w:rtl/>
          <w:lang w:val="fr-FR" w:bidi="ar-DZ"/>
        </w:rPr>
        <w:t>.</w:t>
      </w:r>
      <w:r w:rsidR="00A136C9">
        <w:rPr>
          <w:rFonts w:ascii="Traditional Arabic" w:hAnsi="Traditional Arabic" w:cs="Traditional Arabic" w:hint="cs"/>
          <w:sz w:val="40"/>
          <w:szCs w:val="40"/>
          <w:rtl/>
          <w:lang w:val="fr-FR" w:bidi="ar-DZ"/>
        </w:rPr>
        <w:t xml:space="preserve"> </w:t>
      </w:r>
      <w:r w:rsidRPr="006F0498">
        <w:rPr>
          <w:rFonts w:ascii="Traditional Arabic" w:hAnsi="Traditional Arabic" w:cs="Traditional Arabic" w:hint="cs"/>
          <w:sz w:val="40"/>
          <w:szCs w:val="40"/>
          <w:rtl/>
          <w:lang w:val="fr-FR" w:bidi="ar-DZ"/>
        </w:rPr>
        <w:t xml:space="preserve">وهنا نفرق بين حالات تواجد المتهم بدائرة اختصاص القاضي حيث يتم تقديمه أمامه مباشرة لسماعه وإذا تعذر ذلك قدم </w:t>
      </w:r>
      <w:r>
        <w:rPr>
          <w:rFonts w:ascii="Traditional Arabic" w:hAnsi="Traditional Arabic" w:cs="Traditional Arabic" w:hint="cs"/>
          <w:sz w:val="40"/>
          <w:szCs w:val="40"/>
          <w:rtl/>
          <w:lang w:val="fr-FR" w:bidi="ar-DZ"/>
        </w:rPr>
        <w:t>أم</w:t>
      </w:r>
      <w:r w:rsidRPr="006F0498">
        <w:rPr>
          <w:rFonts w:ascii="Traditional Arabic" w:hAnsi="Traditional Arabic" w:cs="Traditional Arabic" w:hint="cs"/>
          <w:sz w:val="40"/>
          <w:szCs w:val="40"/>
          <w:rtl/>
          <w:lang w:val="fr-FR" w:bidi="ar-DZ"/>
        </w:rPr>
        <w:t xml:space="preserve">ام وكيل الجمهورية الذي يطلب من </w:t>
      </w:r>
      <w:r>
        <w:rPr>
          <w:rFonts w:ascii="Traditional Arabic" w:hAnsi="Traditional Arabic" w:cs="Traditional Arabic" w:hint="cs"/>
          <w:sz w:val="40"/>
          <w:szCs w:val="40"/>
          <w:rtl/>
          <w:lang w:val="fr-FR" w:bidi="ar-DZ"/>
        </w:rPr>
        <w:t xml:space="preserve">قاضي التحقيق </w:t>
      </w:r>
      <w:r w:rsidRPr="006F0498">
        <w:rPr>
          <w:rFonts w:ascii="Traditional Arabic" w:hAnsi="Traditional Arabic" w:cs="Traditional Arabic" w:hint="cs"/>
          <w:sz w:val="40"/>
          <w:szCs w:val="40"/>
          <w:rtl/>
          <w:lang w:val="fr-FR" w:bidi="ar-DZ"/>
        </w:rPr>
        <w:t xml:space="preserve"> أو</w:t>
      </w:r>
      <w:r>
        <w:rPr>
          <w:rFonts w:ascii="Traditional Arabic" w:hAnsi="Traditional Arabic" w:cs="Traditional Arabic" w:hint="cs"/>
          <w:sz w:val="40"/>
          <w:szCs w:val="40"/>
          <w:rtl/>
          <w:lang w:val="fr-FR" w:bidi="ar-DZ"/>
        </w:rPr>
        <w:t xml:space="preserve"> أحد</w:t>
      </w:r>
      <w:r w:rsidRPr="006F0498">
        <w:rPr>
          <w:rFonts w:ascii="Traditional Arabic" w:hAnsi="Traditional Arabic" w:cs="Traditional Arabic" w:hint="cs"/>
          <w:sz w:val="40"/>
          <w:szCs w:val="40"/>
          <w:rtl/>
          <w:lang w:val="fr-FR" w:bidi="ar-DZ"/>
        </w:rPr>
        <w:t xml:space="preserve"> قضاة المحكمة  سماعه  أو يخلى سبيله في الحين </w:t>
      </w:r>
      <w:r>
        <w:rPr>
          <w:rFonts w:ascii="Traditional Arabic" w:hAnsi="Traditional Arabic" w:cs="Traditional Arabic" w:hint="cs"/>
          <w:sz w:val="40"/>
          <w:szCs w:val="40"/>
          <w:rtl/>
          <w:lang w:val="fr-FR" w:bidi="ar-DZ"/>
        </w:rPr>
        <w:t>.</w:t>
      </w:r>
    </w:p>
    <w:p w:rsidR="008010A9" w:rsidRDefault="00777DCC" w:rsidP="009543A2">
      <w:pPr>
        <w:jc w:val="both"/>
        <w:rPr>
          <w:rFonts w:ascii="Traditional Arabic" w:hAnsi="Traditional Arabic" w:cs="Traditional Arabic"/>
          <w:sz w:val="40"/>
          <w:szCs w:val="40"/>
          <w:rtl/>
          <w:lang w:val="fr-FR" w:bidi="ar-DZ"/>
        </w:rPr>
      </w:pPr>
      <w:r>
        <w:rPr>
          <w:rFonts w:ascii="Traditional Arabic" w:hAnsi="Traditional Arabic" w:cs="Traditional Arabic" w:hint="cs"/>
          <w:sz w:val="40"/>
          <w:szCs w:val="40"/>
          <w:rtl/>
          <w:lang w:val="fr-FR" w:bidi="ar-DZ"/>
        </w:rPr>
        <w:t xml:space="preserve">     أما في حالة ضبطه خارج دائرة الاختصاص فيساق إلى وكيل الجمهورية لتلك الجهة فيقوم باستجوابه عن هويته  وعن التهمة الموجهة له ويخبره بحرية الإجابة عليها  ثم يحوله إلى القاضي الآمر ما لم يبد احتجاجات جدية ضد اتهامه حينها يقتاد إلى مؤسسة إعادة التربية مع إخبار القاضي الآمر بذلك على وجه العجلة  لاتخاذ قراره بشأن تحويل المتهم إليه( م 114 ق ا ج )</w:t>
      </w:r>
    </w:p>
    <w:p w:rsidR="00B04CB4" w:rsidRDefault="00B04CB4" w:rsidP="009543A2">
      <w:pPr>
        <w:jc w:val="both"/>
        <w:rPr>
          <w:rFonts w:ascii="Traditional Arabic" w:hAnsi="Traditional Arabic" w:cs="Traditional Arabic"/>
          <w:sz w:val="40"/>
          <w:szCs w:val="40"/>
          <w:rtl/>
          <w:lang w:val="fr-FR" w:bidi="ar-DZ"/>
        </w:rPr>
      </w:pPr>
    </w:p>
    <w:p w:rsidR="00B04CB4" w:rsidRPr="006F0498" w:rsidRDefault="00B04CB4" w:rsidP="009543A2">
      <w:pPr>
        <w:jc w:val="both"/>
        <w:rPr>
          <w:rFonts w:ascii="Traditional Arabic" w:hAnsi="Traditional Arabic" w:cs="Traditional Arabic"/>
          <w:sz w:val="40"/>
          <w:szCs w:val="40"/>
          <w:lang w:val="fr-FR" w:bidi="ar-DZ"/>
        </w:rPr>
      </w:pPr>
    </w:p>
    <w:p w:rsidR="00777DCC" w:rsidRPr="00BE75A5" w:rsidRDefault="00777DCC" w:rsidP="00777DCC">
      <w:pPr>
        <w:rPr>
          <w:rFonts w:ascii="Traditional Arabic" w:hAnsi="Traditional Arabic" w:cs="Traditional Arabic"/>
          <w:sz w:val="40"/>
          <w:szCs w:val="40"/>
          <w:rtl/>
        </w:rPr>
      </w:pPr>
      <w:r>
        <w:rPr>
          <w:rFonts w:ascii="Traditional Arabic" w:hAnsi="Traditional Arabic" w:cs="Traditional Arabic" w:hint="cs"/>
          <w:b/>
          <w:bCs/>
          <w:sz w:val="40"/>
          <w:szCs w:val="40"/>
          <w:rtl/>
        </w:rPr>
        <w:t>2</w:t>
      </w:r>
      <w:r w:rsidRPr="00BE75A5">
        <w:rPr>
          <w:rFonts w:ascii="Traditional Arabic" w:hAnsi="Traditional Arabic" w:cs="Traditional Arabic" w:hint="cs"/>
          <w:b/>
          <w:bCs/>
          <w:sz w:val="40"/>
          <w:szCs w:val="40"/>
          <w:rtl/>
        </w:rPr>
        <w:t xml:space="preserve">-الأمر </w:t>
      </w:r>
      <w:r>
        <w:rPr>
          <w:rFonts w:ascii="Traditional Arabic" w:hAnsi="Traditional Arabic" w:cs="Traditional Arabic" w:hint="cs"/>
          <w:b/>
          <w:bCs/>
          <w:sz w:val="40"/>
          <w:szCs w:val="40"/>
          <w:rtl/>
        </w:rPr>
        <w:t>بالإي</w:t>
      </w:r>
      <w:r w:rsidRPr="00BE75A5">
        <w:rPr>
          <w:rFonts w:ascii="Traditional Arabic" w:hAnsi="Traditional Arabic" w:cs="Traditional Arabic" w:hint="cs"/>
          <w:b/>
          <w:bCs/>
          <w:sz w:val="40"/>
          <w:szCs w:val="40"/>
          <w:rtl/>
        </w:rPr>
        <w:t>داع</w:t>
      </w:r>
      <w:r>
        <w:rPr>
          <w:rFonts w:ascii="Traditional Arabic" w:hAnsi="Traditional Arabic" w:cs="Traditional Arabic"/>
          <w:b/>
          <w:bCs/>
          <w:sz w:val="32"/>
          <w:szCs w:val="32"/>
        </w:rPr>
        <w:t xml:space="preserve"> le mandat  de dépot </w:t>
      </w:r>
      <w:r w:rsidRPr="00DC4938">
        <w:rPr>
          <w:rFonts w:ascii="Traditional Arabic" w:hAnsi="Traditional Arabic" w:cs="Traditional Arabic" w:hint="cs"/>
          <w:sz w:val="32"/>
          <w:szCs w:val="32"/>
          <w:rtl/>
        </w:rPr>
        <w:t xml:space="preserve"> </w:t>
      </w:r>
    </w:p>
    <w:p w:rsidR="00777DCC" w:rsidRDefault="00777DCC" w:rsidP="00D86E24">
      <w:pPr>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      </w:t>
      </w:r>
      <w:r w:rsidRPr="00BE75A5">
        <w:rPr>
          <w:rFonts w:ascii="Traditional Arabic" w:hAnsi="Traditional Arabic" w:cs="Traditional Arabic" w:hint="cs"/>
          <w:sz w:val="40"/>
          <w:szCs w:val="40"/>
          <w:rtl/>
        </w:rPr>
        <w:t xml:space="preserve">يمكن قاضي التحقيق إصدار أمر بإيداع </w:t>
      </w:r>
      <w:r>
        <w:rPr>
          <w:rFonts w:ascii="Traditional Arabic" w:hAnsi="Traditional Arabic" w:cs="Traditional Arabic" w:hint="cs"/>
          <w:sz w:val="40"/>
          <w:szCs w:val="40"/>
          <w:rtl/>
        </w:rPr>
        <w:t xml:space="preserve">المتهم </w:t>
      </w:r>
      <w:r w:rsidRPr="00BE75A5">
        <w:rPr>
          <w:rFonts w:ascii="Traditional Arabic" w:hAnsi="Traditional Arabic" w:cs="Traditional Arabic" w:hint="cs"/>
          <w:sz w:val="40"/>
          <w:szCs w:val="40"/>
          <w:rtl/>
        </w:rPr>
        <w:t xml:space="preserve">رهن الحبس المؤقت في الحالات التي </w:t>
      </w:r>
      <w:r>
        <w:rPr>
          <w:rFonts w:ascii="Traditional Arabic" w:hAnsi="Traditional Arabic" w:cs="Traditional Arabic" w:hint="cs"/>
          <w:sz w:val="40"/>
          <w:szCs w:val="40"/>
          <w:rtl/>
        </w:rPr>
        <w:t xml:space="preserve">يجيز </w:t>
      </w:r>
      <w:r w:rsidRPr="00BE75A5">
        <w:rPr>
          <w:rFonts w:ascii="Traditional Arabic" w:hAnsi="Traditional Arabic" w:cs="Traditional Arabic" w:hint="cs"/>
          <w:sz w:val="40"/>
          <w:szCs w:val="40"/>
          <w:rtl/>
        </w:rPr>
        <w:t xml:space="preserve">فيها القانون ذلك </w:t>
      </w:r>
      <w:r>
        <w:rPr>
          <w:rFonts w:ascii="Traditional Arabic" w:hAnsi="Traditional Arabic" w:cs="Traditional Arabic" w:hint="cs"/>
          <w:sz w:val="40"/>
          <w:szCs w:val="40"/>
          <w:rtl/>
        </w:rPr>
        <w:t xml:space="preserve">متى كانت التهمة معاقبا عليها بعقوبة جنحة بالحبس أو أية عقوبة أخرى أشد جسامة </w:t>
      </w:r>
      <w:r w:rsidRPr="00BE75A5">
        <w:rPr>
          <w:rFonts w:ascii="Traditional Arabic" w:hAnsi="Traditional Arabic" w:cs="Traditional Arabic" w:hint="cs"/>
          <w:sz w:val="40"/>
          <w:szCs w:val="40"/>
          <w:rtl/>
        </w:rPr>
        <w:t>و يخطر به</w:t>
      </w:r>
      <w:r>
        <w:rPr>
          <w:rFonts w:ascii="Traditional Arabic" w:hAnsi="Traditional Arabic" w:cs="Traditional Arabic" w:hint="cs"/>
          <w:sz w:val="40"/>
          <w:szCs w:val="40"/>
          <w:rtl/>
        </w:rPr>
        <w:t xml:space="preserve"> </w:t>
      </w:r>
      <w:r w:rsidRPr="00BE75A5">
        <w:rPr>
          <w:rFonts w:ascii="Traditional Arabic" w:hAnsi="Traditional Arabic" w:cs="Traditional Arabic" w:hint="cs"/>
          <w:sz w:val="40"/>
          <w:szCs w:val="40"/>
          <w:rtl/>
        </w:rPr>
        <w:t xml:space="preserve"> المتهم الذي يحق له استئناف ذلك الأمر أمام غرفة الاتهام خلال 3 أيام </w:t>
      </w:r>
      <w:r>
        <w:rPr>
          <w:rFonts w:ascii="Traditional Arabic" w:hAnsi="Traditional Arabic" w:cs="Traditional Arabic" w:hint="cs"/>
          <w:sz w:val="40"/>
          <w:szCs w:val="40"/>
          <w:rtl/>
        </w:rPr>
        <w:t>مع بقائه رهن الحبس لغاية فصل غرفة الاتهام في الاستئناف إن بتأييد أمر القاضي أو بإلغائه والإفراج عنه بقرار منها .</w:t>
      </w:r>
    </w:p>
    <w:p w:rsidR="00777DCC" w:rsidRDefault="00777DCC" w:rsidP="00D86E24">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أما إذا رفض قاضي التحقيق إيداع المتهم استجابة لطلب النيابة جاز لهذه الأخيرة استئناف الأمر برفض الإيداع أمام غرفة الاتهام للفصل فيه في </w:t>
      </w:r>
      <w:r w:rsidR="00D86E24">
        <w:rPr>
          <w:rFonts w:ascii="Traditional Arabic" w:hAnsi="Traditional Arabic" w:cs="Traditional Arabic" w:hint="cs"/>
          <w:sz w:val="40"/>
          <w:szCs w:val="40"/>
          <w:rtl/>
          <w:lang w:bidi="ar-DZ"/>
        </w:rPr>
        <w:t>أ</w:t>
      </w:r>
      <w:r>
        <w:rPr>
          <w:rFonts w:ascii="Traditional Arabic" w:hAnsi="Traditional Arabic" w:cs="Traditional Arabic" w:hint="cs"/>
          <w:sz w:val="40"/>
          <w:szCs w:val="40"/>
          <w:rtl/>
        </w:rPr>
        <w:t>قرب الآجال. و</w:t>
      </w:r>
      <w:r w:rsidRPr="00BE75A5">
        <w:rPr>
          <w:rFonts w:ascii="Traditional Arabic" w:hAnsi="Traditional Arabic" w:cs="Traditional Arabic" w:hint="cs"/>
          <w:sz w:val="40"/>
          <w:szCs w:val="40"/>
          <w:rtl/>
        </w:rPr>
        <w:t>يبقى المتهم مح</w:t>
      </w:r>
      <w:r>
        <w:rPr>
          <w:rFonts w:ascii="Traditional Arabic" w:hAnsi="Traditional Arabic" w:cs="Traditional Arabic" w:hint="cs"/>
          <w:sz w:val="40"/>
          <w:szCs w:val="40"/>
          <w:rtl/>
        </w:rPr>
        <w:t>ب</w:t>
      </w:r>
      <w:r w:rsidRPr="00BE75A5">
        <w:rPr>
          <w:rFonts w:ascii="Traditional Arabic" w:hAnsi="Traditional Arabic" w:cs="Traditional Arabic" w:hint="cs"/>
          <w:sz w:val="40"/>
          <w:szCs w:val="40"/>
          <w:rtl/>
        </w:rPr>
        <w:t xml:space="preserve">وسا إلى غاية </w:t>
      </w:r>
      <w:r>
        <w:rPr>
          <w:rFonts w:ascii="Traditional Arabic" w:hAnsi="Traditional Arabic" w:cs="Traditional Arabic" w:hint="cs"/>
          <w:sz w:val="40"/>
          <w:szCs w:val="40"/>
          <w:rtl/>
        </w:rPr>
        <w:t xml:space="preserve"> أن ت</w:t>
      </w:r>
      <w:r w:rsidRPr="00BE75A5">
        <w:rPr>
          <w:rFonts w:ascii="Traditional Arabic" w:hAnsi="Traditional Arabic" w:cs="Traditional Arabic" w:hint="cs"/>
          <w:sz w:val="40"/>
          <w:szCs w:val="40"/>
          <w:rtl/>
        </w:rPr>
        <w:t>فصل غرفة الاتهام في المسألة.</w:t>
      </w:r>
    </w:p>
    <w:p w:rsidR="00777DCC" w:rsidRDefault="00777DCC" w:rsidP="00777DCC">
      <w:pPr>
        <w:ind w:left="360"/>
        <w:jc w:val="both"/>
        <w:rPr>
          <w:rFonts w:ascii="Traditional Arabic" w:hAnsi="Traditional Arabic" w:cs="Traditional Arabic"/>
          <w:b/>
          <w:bCs/>
          <w:sz w:val="40"/>
          <w:szCs w:val="40"/>
          <w:rtl/>
          <w:lang w:val="fr-FR" w:bidi="ar-DZ"/>
        </w:rPr>
      </w:pPr>
      <w:r>
        <w:rPr>
          <w:rFonts w:ascii="Traditional Arabic" w:hAnsi="Traditional Arabic" w:cs="Traditional Arabic" w:hint="cs"/>
          <w:b/>
          <w:bCs/>
          <w:sz w:val="40"/>
          <w:szCs w:val="40"/>
          <w:rtl/>
          <w:lang w:bidi="ar-DZ"/>
        </w:rPr>
        <w:t>3-</w:t>
      </w:r>
      <w:r w:rsidRPr="00CB2710">
        <w:rPr>
          <w:rFonts w:ascii="Traditional Arabic" w:hAnsi="Traditional Arabic" w:cs="Traditional Arabic" w:hint="cs"/>
          <w:b/>
          <w:bCs/>
          <w:sz w:val="40"/>
          <w:szCs w:val="40"/>
          <w:rtl/>
          <w:lang w:bidi="ar-DZ"/>
        </w:rPr>
        <w:t xml:space="preserve">الأمر بالقبض </w:t>
      </w:r>
      <w:r w:rsidRPr="00DC4938">
        <w:rPr>
          <w:rFonts w:ascii="Traditional Arabic" w:hAnsi="Traditional Arabic" w:cs="Traditional Arabic"/>
          <w:b/>
          <w:bCs/>
          <w:sz w:val="32"/>
          <w:szCs w:val="32"/>
          <w:lang w:val="fr-FR" w:bidi="ar-DZ"/>
        </w:rPr>
        <w:t>le mandat d’arrêt</w:t>
      </w:r>
      <w:r>
        <w:rPr>
          <w:rFonts w:ascii="Traditional Arabic" w:hAnsi="Traditional Arabic" w:cs="Traditional Arabic"/>
          <w:b/>
          <w:bCs/>
          <w:sz w:val="40"/>
          <w:szCs w:val="40"/>
          <w:lang w:val="fr-FR" w:bidi="ar-DZ"/>
        </w:rPr>
        <w:t xml:space="preserve"> </w:t>
      </w:r>
    </w:p>
    <w:p w:rsidR="00E538CE" w:rsidRPr="00000B9F" w:rsidRDefault="00E538CE" w:rsidP="00E538CE">
      <w:pPr>
        <w:ind w:left="360"/>
        <w:jc w:val="both"/>
        <w:rPr>
          <w:rFonts w:ascii="Traditional Arabic" w:hAnsi="Traditional Arabic" w:cs="Traditional Arabic"/>
          <w:sz w:val="40"/>
          <w:szCs w:val="40"/>
          <w:lang w:val="fr-FR" w:bidi="ar-DZ"/>
        </w:rPr>
      </w:pPr>
      <w:r w:rsidRPr="00000B9F">
        <w:rPr>
          <w:rFonts w:ascii="Traditional Arabic" w:hAnsi="Traditional Arabic" w:cs="Traditional Arabic" w:hint="cs"/>
          <w:sz w:val="40"/>
          <w:szCs w:val="40"/>
          <w:rtl/>
          <w:lang w:bidi="ar-DZ"/>
        </w:rPr>
        <w:t xml:space="preserve">يقول الفقيه فوستان هيلي </w:t>
      </w:r>
      <w:r w:rsidR="00000B9F">
        <w:rPr>
          <w:rFonts w:ascii="Traditional Arabic" w:hAnsi="Traditional Arabic" w:cs="Traditional Arabic" w:hint="cs"/>
          <w:sz w:val="40"/>
          <w:szCs w:val="40"/>
          <w:rtl/>
          <w:lang w:bidi="ar-DZ"/>
        </w:rPr>
        <w:t>"</w:t>
      </w:r>
      <w:r w:rsidR="00000B9F" w:rsidRPr="00000B9F">
        <w:rPr>
          <w:rFonts w:ascii="Traditional Arabic" w:hAnsi="Traditional Arabic" w:cs="Traditional Arabic" w:hint="cs"/>
          <w:sz w:val="40"/>
          <w:szCs w:val="40"/>
          <w:rtl/>
          <w:lang w:bidi="ar-DZ"/>
        </w:rPr>
        <w:t>إن</w:t>
      </w:r>
      <w:r w:rsidRPr="00000B9F">
        <w:rPr>
          <w:rFonts w:ascii="Traditional Arabic" w:hAnsi="Traditional Arabic" w:cs="Traditional Arabic" w:hint="cs"/>
          <w:sz w:val="40"/>
          <w:szCs w:val="40"/>
          <w:rtl/>
          <w:lang w:bidi="ar-DZ"/>
        </w:rPr>
        <w:t xml:space="preserve"> </w:t>
      </w:r>
      <w:r w:rsidR="00000B9F" w:rsidRPr="00000B9F">
        <w:rPr>
          <w:rFonts w:ascii="Traditional Arabic" w:hAnsi="Traditional Arabic" w:cs="Traditional Arabic" w:hint="cs"/>
          <w:sz w:val="40"/>
          <w:szCs w:val="40"/>
          <w:rtl/>
          <w:lang w:bidi="ar-DZ"/>
        </w:rPr>
        <w:t>الأمر</w:t>
      </w:r>
      <w:r w:rsidRPr="00000B9F">
        <w:rPr>
          <w:rFonts w:ascii="Traditional Arabic" w:hAnsi="Traditional Arabic" w:cs="Traditional Arabic" w:hint="cs"/>
          <w:sz w:val="40"/>
          <w:szCs w:val="40"/>
          <w:rtl/>
          <w:lang w:bidi="ar-DZ"/>
        </w:rPr>
        <w:t xml:space="preserve"> بالقبض يعتبر حكما حقيقيا  تحضيريا بخصوص الاعتقال </w:t>
      </w:r>
      <w:r w:rsidR="00000B9F" w:rsidRPr="00000B9F">
        <w:rPr>
          <w:rFonts w:ascii="Traditional Arabic" w:hAnsi="Traditional Arabic" w:cs="Traditional Arabic" w:hint="cs"/>
          <w:sz w:val="40"/>
          <w:szCs w:val="40"/>
          <w:rtl/>
          <w:lang w:bidi="ar-DZ"/>
        </w:rPr>
        <w:t xml:space="preserve">. أما في الوقت الحالي وتحت نظام الإجراءات الجزائية فهو سند للبحث لا يمكن إصداره في مواجهة متهم فار من العدالة  أو يقيم خارج إقليم الجمهورية وهو يسمح بالإيداع بعد القبض على المتهم المتابع بجريمة عقوبتها الحبس </w:t>
      </w:r>
      <w:r w:rsidR="0002236F" w:rsidRPr="00000B9F">
        <w:rPr>
          <w:rFonts w:ascii="Traditional Arabic" w:hAnsi="Traditional Arabic" w:cs="Traditional Arabic" w:hint="cs"/>
          <w:sz w:val="40"/>
          <w:szCs w:val="40"/>
          <w:rtl/>
          <w:lang w:bidi="ar-DZ"/>
        </w:rPr>
        <w:t>أو</w:t>
      </w:r>
      <w:r w:rsidR="00000B9F" w:rsidRPr="00000B9F">
        <w:rPr>
          <w:rFonts w:ascii="Traditional Arabic" w:hAnsi="Traditional Arabic" w:cs="Traditional Arabic" w:hint="cs"/>
          <w:sz w:val="40"/>
          <w:szCs w:val="40"/>
          <w:rtl/>
          <w:lang w:bidi="ar-DZ"/>
        </w:rPr>
        <w:t xml:space="preserve"> بجريمة اخطر منها  كما يمكن </w:t>
      </w:r>
      <w:r w:rsidR="0002236F" w:rsidRPr="00000B9F">
        <w:rPr>
          <w:rFonts w:ascii="Traditional Arabic" w:hAnsi="Traditional Arabic" w:cs="Traditional Arabic" w:hint="cs"/>
          <w:sz w:val="40"/>
          <w:szCs w:val="40"/>
          <w:rtl/>
          <w:lang w:bidi="ar-DZ"/>
        </w:rPr>
        <w:t>إصداره</w:t>
      </w:r>
      <w:r w:rsidR="00000B9F" w:rsidRPr="00000B9F">
        <w:rPr>
          <w:rFonts w:ascii="Traditional Arabic" w:hAnsi="Traditional Arabic" w:cs="Traditional Arabic" w:hint="cs"/>
          <w:sz w:val="40"/>
          <w:szCs w:val="40"/>
          <w:rtl/>
          <w:lang w:bidi="ar-DZ"/>
        </w:rPr>
        <w:t xml:space="preserve"> في مواجهة متهم تخلى عمدا عن </w:t>
      </w:r>
      <w:r w:rsidR="0002236F" w:rsidRPr="00000B9F">
        <w:rPr>
          <w:rFonts w:ascii="Traditional Arabic" w:hAnsi="Traditional Arabic" w:cs="Traditional Arabic" w:hint="cs"/>
          <w:sz w:val="40"/>
          <w:szCs w:val="40"/>
          <w:rtl/>
          <w:lang w:bidi="ar-DZ"/>
        </w:rPr>
        <w:t>التزاما</w:t>
      </w:r>
      <w:r w:rsidR="0002236F" w:rsidRPr="00000B9F">
        <w:rPr>
          <w:rFonts w:ascii="Traditional Arabic" w:hAnsi="Traditional Arabic" w:cs="Traditional Arabic" w:hint="eastAsia"/>
          <w:sz w:val="40"/>
          <w:szCs w:val="40"/>
          <w:rtl/>
          <w:lang w:bidi="ar-DZ"/>
        </w:rPr>
        <w:t>ت</w:t>
      </w:r>
      <w:r w:rsidR="00000B9F" w:rsidRPr="00000B9F">
        <w:rPr>
          <w:rFonts w:ascii="Traditional Arabic" w:hAnsi="Traditional Arabic" w:cs="Traditional Arabic" w:hint="cs"/>
          <w:sz w:val="40"/>
          <w:szCs w:val="40"/>
          <w:rtl/>
          <w:lang w:bidi="ar-DZ"/>
        </w:rPr>
        <w:t xml:space="preserve"> </w:t>
      </w:r>
      <w:r w:rsidR="0002236F" w:rsidRPr="00000B9F">
        <w:rPr>
          <w:rFonts w:ascii="Traditional Arabic" w:hAnsi="Traditional Arabic" w:cs="Traditional Arabic" w:hint="cs"/>
          <w:sz w:val="40"/>
          <w:szCs w:val="40"/>
          <w:rtl/>
          <w:lang w:bidi="ar-DZ"/>
        </w:rPr>
        <w:t>الرقابة</w:t>
      </w:r>
      <w:r w:rsidR="00000B9F" w:rsidRPr="00000B9F">
        <w:rPr>
          <w:rFonts w:ascii="Traditional Arabic" w:hAnsi="Traditional Arabic" w:cs="Traditional Arabic" w:hint="cs"/>
          <w:sz w:val="40"/>
          <w:szCs w:val="40"/>
          <w:rtl/>
          <w:lang w:bidi="ar-DZ"/>
        </w:rPr>
        <w:t xml:space="preserve"> القضائية.</w:t>
      </w:r>
    </w:p>
    <w:p w:rsidR="00777DCC" w:rsidRDefault="00777DCC" w:rsidP="0002236F">
      <w:pPr>
        <w:jc w:val="both"/>
        <w:rPr>
          <w:rFonts w:ascii="Traditional Arabic" w:hAnsi="Traditional Arabic" w:cs="Traditional Arabic"/>
          <w:sz w:val="40"/>
          <w:szCs w:val="40"/>
          <w:rtl/>
          <w:lang w:val="fr-FR"/>
        </w:rPr>
      </w:pPr>
      <w:r>
        <w:rPr>
          <w:rFonts w:ascii="Traditional Arabic" w:hAnsi="Traditional Arabic" w:cs="Traditional Arabic" w:hint="cs"/>
          <w:sz w:val="40"/>
          <w:szCs w:val="40"/>
          <w:rtl/>
          <w:lang w:val="fr-FR"/>
        </w:rPr>
        <w:t xml:space="preserve">      </w:t>
      </w:r>
      <w:r w:rsidR="00000B9F" w:rsidRPr="0002236F">
        <w:rPr>
          <w:rFonts w:ascii="Traditional Arabic" w:hAnsi="Traditional Arabic" w:cs="Traditional Arabic" w:hint="cs"/>
          <w:b/>
          <w:bCs/>
          <w:sz w:val="40"/>
          <w:szCs w:val="40"/>
          <w:rtl/>
          <w:lang w:val="fr-FR"/>
        </w:rPr>
        <w:t xml:space="preserve">تعريف </w:t>
      </w:r>
      <w:r w:rsidR="0002236F" w:rsidRPr="0002236F">
        <w:rPr>
          <w:rFonts w:ascii="Traditional Arabic" w:hAnsi="Traditional Arabic" w:cs="Traditional Arabic" w:hint="cs"/>
          <w:b/>
          <w:bCs/>
          <w:sz w:val="40"/>
          <w:szCs w:val="40"/>
          <w:rtl/>
          <w:lang w:val="fr-FR"/>
        </w:rPr>
        <w:t>الأمر</w:t>
      </w:r>
      <w:r w:rsidR="00000B9F" w:rsidRPr="0002236F">
        <w:rPr>
          <w:rFonts w:ascii="Traditional Arabic" w:hAnsi="Traditional Arabic" w:cs="Traditional Arabic" w:hint="cs"/>
          <w:b/>
          <w:bCs/>
          <w:sz w:val="40"/>
          <w:szCs w:val="40"/>
          <w:rtl/>
          <w:lang w:val="fr-FR"/>
        </w:rPr>
        <w:t xml:space="preserve"> بالقبض</w:t>
      </w:r>
      <w:r w:rsidR="00000B9F">
        <w:rPr>
          <w:rFonts w:ascii="Traditional Arabic" w:hAnsi="Traditional Arabic" w:cs="Traditional Arabic" w:hint="cs"/>
          <w:sz w:val="40"/>
          <w:szCs w:val="40"/>
          <w:rtl/>
          <w:lang w:val="fr-FR"/>
        </w:rPr>
        <w:t>:</w:t>
      </w:r>
      <w:r>
        <w:rPr>
          <w:rFonts w:ascii="Traditional Arabic" w:hAnsi="Traditional Arabic" w:cs="Traditional Arabic" w:hint="cs"/>
          <w:sz w:val="40"/>
          <w:szCs w:val="40"/>
          <w:rtl/>
          <w:lang w:val="fr-FR"/>
        </w:rPr>
        <w:t xml:space="preserve"> </w:t>
      </w:r>
      <w:r w:rsidRPr="00EF7E21">
        <w:rPr>
          <w:rFonts w:ascii="Traditional Arabic" w:hAnsi="Traditional Arabic" w:cs="Traditional Arabic" w:hint="cs"/>
          <w:sz w:val="40"/>
          <w:szCs w:val="40"/>
          <w:rtl/>
          <w:lang w:val="fr-FR"/>
        </w:rPr>
        <w:t xml:space="preserve">هو </w:t>
      </w:r>
      <w:r w:rsidR="0002236F">
        <w:rPr>
          <w:rFonts w:ascii="Traditional Arabic" w:hAnsi="Traditional Arabic" w:cs="Traditional Arabic" w:hint="cs"/>
          <w:sz w:val="40"/>
          <w:szCs w:val="40"/>
          <w:rtl/>
          <w:lang w:val="fr-FR"/>
        </w:rPr>
        <w:t xml:space="preserve">ذلك الأمر الذي </w:t>
      </w:r>
      <w:r w:rsidRPr="00EF7E21">
        <w:rPr>
          <w:rFonts w:ascii="Traditional Arabic" w:hAnsi="Traditional Arabic" w:cs="Traditional Arabic" w:hint="cs"/>
          <w:sz w:val="40"/>
          <w:szCs w:val="40"/>
          <w:rtl/>
          <w:lang w:val="fr-FR"/>
        </w:rPr>
        <w:t xml:space="preserve"> يصدره قاضي التحقيق </w:t>
      </w:r>
      <w:r>
        <w:rPr>
          <w:rStyle w:val="FootnoteReference"/>
          <w:rFonts w:ascii="Traditional Arabic" w:hAnsi="Traditional Arabic" w:cs="Traditional Arabic"/>
          <w:sz w:val="40"/>
          <w:szCs w:val="40"/>
          <w:rtl/>
          <w:lang w:val="fr-FR"/>
        </w:rPr>
        <w:footnoteReference w:id="78"/>
      </w:r>
      <w:r w:rsidRPr="00EF7E21">
        <w:rPr>
          <w:rFonts w:ascii="Traditional Arabic" w:hAnsi="Traditional Arabic" w:cs="Traditional Arabic" w:hint="cs"/>
          <w:sz w:val="40"/>
          <w:szCs w:val="40"/>
          <w:rtl/>
          <w:lang w:val="fr-FR"/>
        </w:rPr>
        <w:t>إلى القوة العمومية بموجبه يتم إلقاء القبض على المتهم واقتياده إلى المؤسسة العقابية لحبسه بها مدة لا تتجاوز 48 ساعة على أن يتم تقديمه وجوبا إلى القاضي ال</w:t>
      </w:r>
      <w:r>
        <w:rPr>
          <w:rFonts w:ascii="Traditional Arabic" w:hAnsi="Traditional Arabic" w:cs="Traditional Arabic" w:hint="cs"/>
          <w:sz w:val="40"/>
          <w:szCs w:val="40"/>
          <w:rtl/>
          <w:lang w:val="fr-FR"/>
        </w:rPr>
        <w:t>آ</w:t>
      </w:r>
      <w:r w:rsidRPr="00EF7E21">
        <w:rPr>
          <w:rFonts w:ascii="Traditional Arabic" w:hAnsi="Traditional Arabic" w:cs="Traditional Arabic" w:hint="cs"/>
          <w:sz w:val="40"/>
          <w:szCs w:val="40"/>
          <w:rtl/>
          <w:lang w:val="fr-FR"/>
        </w:rPr>
        <w:t>مر بالقبض لاستجواب</w:t>
      </w:r>
      <w:r w:rsidR="00E538CE">
        <w:rPr>
          <w:rFonts w:ascii="Traditional Arabic" w:hAnsi="Traditional Arabic" w:cs="Traditional Arabic" w:hint="cs"/>
          <w:sz w:val="40"/>
          <w:szCs w:val="40"/>
          <w:rtl/>
          <w:lang w:val="fr-FR"/>
        </w:rPr>
        <w:t>ه</w:t>
      </w:r>
      <w:r w:rsidRPr="00EF7E21">
        <w:rPr>
          <w:rFonts w:ascii="Traditional Arabic" w:hAnsi="Traditional Arabic" w:cs="Traditional Arabic" w:hint="cs"/>
          <w:sz w:val="40"/>
          <w:szCs w:val="40"/>
          <w:rtl/>
          <w:lang w:val="fr-FR"/>
        </w:rPr>
        <w:t xml:space="preserve">  وفي حالة تعذر ذلك يقدم أمام وكيل الجمهورية الذي يطلب من قاضي  التحقيق استجوابه وإذا كان غائبا فمن أي</w:t>
      </w:r>
      <w:r>
        <w:rPr>
          <w:rFonts w:ascii="Traditional Arabic" w:hAnsi="Traditional Arabic" w:cs="Traditional Arabic" w:hint="cs"/>
          <w:sz w:val="40"/>
          <w:szCs w:val="40"/>
          <w:rtl/>
          <w:lang w:val="fr-FR"/>
        </w:rPr>
        <w:t xml:space="preserve"> قاض آخر </w:t>
      </w:r>
      <w:r w:rsidRPr="00EF7E21">
        <w:rPr>
          <w:rFonts w:ascii="Traditional Arabic" w:hAnsi="Traditional Arabic" w:cs="Traditional Arabic" w:hint="cs"/>
          <w:sz w:val="40"/>
          <w:szCs w:val="40"/>
          <w:rtl/>
          <w:lang w:val="fr-FR"/>
        </w:rPr>
        <w:t>وإلا أطلق سراحه</w:t>
      </w:r>
      <w:r>
        <w:rPr>
          <w:rFonts w:ascii="Traditional Arabic" w:hAnsi="Traditional Arabic" w:cs="Traditional Arabic" w:hint="cs"/>
          <w:sz w:val="40"/>
          <w:szCs w:val="40"/>
          <w:rtl/>
          <w:lang w:val="fr-FR"/>
        </w:rPr>
        <w:t xml:space="preserve">.للإشارة  يوجه هذا الأمر إلى المتهم المقيم بالجزائر أو بالخارج أيضا . </w:t>
      </w:r>
    </w:p>
    <w:p w:rsidR="00777DCC" w:rsidRDefault="00777DCC" w:rsidP="0002236F">
      <w:pPr>
        <w:jc w:val="both"/>
        <w:rPr>
          <w:rFonts w:ascii="Traditional Arabic" w:hAnsi="Traditional Arabic" w:cs="Traditional Arabic"/>
          <w:sz w:val="40"/>
          <w:szCs w:val="40"/>
          <w:rtl/>
          <w:lang w:val="fr-FR"/>
        </w:rPr>
      </w:pPr>
      <w:r>
        <w:rPr>
          <w:rFonts w:ascii="Traditional Arabic" w:hAnsi="Traditional Arabic" w:cs="Traditional Arabic" w:hint="cs"/>
          <w:sz w:val="40"/>
          <w:szCs w:val="40"/>
          <w:rtl/>
          <w:lang w:val="fr-FR"/>
        </w:rPr>
        <w:lastRenderedPageBreak/>
        <w:t xml:space="preserve">      ويخول الأمر بالقبض لضباط الشرطة القضائية الحق في الدخول إلى مسكن المطلوبين بموجب هذا الأمر</w:t>
      </w:r>
      <w:r w:rsidR="00D86E24">
        <w:rPr>
          <w:rFonts w:ascii="Traditional Arabic" w:hAnsi="Traditional Arabic" w:cs="Traditional Arabic" w:hint="cs"/>
          <w:sz w:val="40"/>
          <w:szCs w:val="40"/>
          <w:rtl/>
          <w:lang w:val="fr-FR"/>
        </w:rPr>
        <w:t xml:space="preserve"> لضبطهم وتقديمهم </w:t>
      </w:r>
      <w:r w:rsidR="00E538CE">
        <w:rPr>
          <w:rFonts w:ascii="Traditional Arabic" w:hAnsi="Traditional Arabic" w:cs="Traditional Arabic" w:hint="cs"/>
          <w:sz w:val="40"/>
          <w:szCs w:val="40"/>
          <w:rtl/>
          <w:lang w:val="fr-FR"/>
        </w:rPr>
        <w:t>أمام</w:t>
      </w:r>
      <w:r w:rsidR="00D86E24">
        <w:rPr>
          <w:rFonts w:ascii="Traditional Arabic" w:hAnsi="Traditional Arabic" w:cs="Traditional Arabic" w:hint="cs"/>
          <w:sz w:val="40"/>
          <w:szCs w:val="40"/>
          <w:rtl/>
          <w:lang w:val="fr-FR"/>
        </w:rPr>
        <w:t xml:space="preserve"> الجهة التي </w:t>
      </w:r>
      <w:r w:rsidR="00E538CE">
        <w:rPr>
          <w:rFonts w:ascii="Traditional Arabic" w:hAnsi="Traditional Arabic" w:cs="Traditional Arabic" w:hint="cs"/>
          <w:sz w:val="40"/>
          <w:szCs w:val="40"/>
          <w:rtl/>
          <w:lang w:val="fr-FR"/>
        </w:rPr>
        <w:t>أمرت</w:t>
      </w:r>
      <w:r w:rsidR="00D86E24">
        <w:rPr>
          <w:rFonts w:ascii="Traditional Arabic" w:hAnsi="Traditional Arabic" w:cs="Traditional Arabic" w:hint="cs"/>
          <w:sz w:val="40"/>
          <w:szCs w:val="40"/>
          <w:rtl/>
          <w:lang w:val="fr-FR"/>
        </w:rPr>
        <w:t xml:space="preserve"> بذلك</w:t>
      </w:r>
      <w:r>
        <w:rPr>
          <w:rFonts w:ascii="Traditional Arabic" w:hAnsi="Traditional Arabic" w:cs="Traditional Arabic" w:hint="cs"/>
          <w:sz w:val="40"/>
          <w:szCs w:val="40"/>
          <w:rtl/>
          <w:lang w:val="fr-FR"/>
        </w:rPr>
        <w:t xml:space="preserve"> لكن بعد الخامسة صباحا وقبل الثامنة مساء( م 122 ق ا ج ) </w:t>
      </w:r>
      <w:r w:rsidR="00E538CE">
        <w:rPr>
          <w:rFonts w:ascii="Traditional Arabic" w:hAnsi="Traditional Arabic" w:cs="Traditional Arabic" w:hint="cs"/>
          <w:sz w:val="40"/>
          <w:szCs w:val="40"/>
          <w:rtl/>
          <w:lang w:val="fr-FR"/>
        </w:rPr>
        <w:t>وإذا</w:t>
      </w:r>
      <w:r w:rsidR="00D86E24">
        <w:rPr>
          <w:rFonts w:ascii="Traditional Arabic" w:hAnsi="Traditional Arabic" w:cs="Traditional Arabic" w:hint="cs"/>
          <w:sz w:val="40"/>
          <w:szCs w:val="40"/>
          <w:rtl/>
          <w:lang w:val="fr-FR"/>
        </w:rPr>
        <w:t xml:space="preserve"> تعذر القبض على المتهم  فيبلغ </w:t>
      </w:r>
      <w:r w:rsidR="00E538CE">
        <w:rPr>
          <w:rFonts w:ascii="Traditional Arabic" w:hAnsi="Traditional Arabic" w:cs="Traditional Arabic" w:hint="cs"/>
          <w:sz w:val="40"/>
          <w:szCs w:val="40"/>
          <w:rtl/>
          <w:lang w:val="fr-FR"/>
        </w:rPr>
        <w:t>الأمر</w:t>
      </w:r>
      <w:r w:rsidR="00D86E24">
        <w:rPr>
          <w:rFonts w:ascii="Traditional Arabic" w:hAnsi="Traditional Arabic" w:cs="Traditional Arabic" w:hint="cs"/>
          <w:sz w:val="40"/>
          <w:szCs w:val="40"/>
          <w:rtl/>
          <w:lang w:val="fr-FR"/>
        </w:rPr>
        <w:t xml:space="preserve"> بالقبض بتعليقه على مسكن المتهم مع تحرير محضر بتفتيش المسكن وذلك في حضور اثنين من اقرب جيران المتهم ويوقعان على محضر التفتيش وفي حالة امتناعهما عن التوقيع </w:t>
      </w:r>
      <w:r w:rsidR="00E538CE">
        <w:rPr>
          <w:rFonts w:ascii="Traditional Arabic" w:hAnsi="Traditional Arabic" w:cs="Traditional Arabic" w:hint="cs"/>
          <w:sz w:val="40"/>
          <w:szCs w:val="40"/>
          <w:rtl/>
          <w:lang w:val="fr-FR"/>
        </w:rPr>
        <w:t>أو</w:t>
      </w:r>
      <w:r w:rsidR="00D86E24">
        <w:rPr>
          <w:rFonts w:ascii="Traditional Arabic" w:hAnsi="Traditional Arabic" w:cs="Traditional Arabic" w:hint="cs"/>
          <w:sz w:val="40"/>
          <w:szCs w:val="40"/>
          <w:rtl/>
          <w:lang w:val="fr-FR"/>
        </w:rPr>
        <w:t xml:space="preserve"> عدم تمكنهما من ذلك  يذكر ذلك بالمحضر مع الطلب الموجه لهما . ثم يرفع </w:t>
      </w:r>
      <w:r w:rsidR="00E538CE">
        <w:rPr>
          <w:rFonts w:ascii="Traditional Arabic" w:hAnsi="Traditional Arabic" w:cs="Traditional Arabic" w:hint="cs"/>
          <w:sz w:val="40"/>
          <w:szCs w:val="40"/>
          <w:rtl/>
          <w:lang w:val="fr-FR"/>
        </w:rPr>
        <w:t>الأمر</w:t>
      </w:r>
      <w:r w:rsidR="00D86E24">
        <w:rPr>
          <w:rFonts w:ascii="Traditional Arabic" w:hAnsi="Traditional Arabic" w:cs="Traditional Arabic" w:hint="cs"/>
          <w:sz w:val="40"/>
          <w:szCs w:val="40"/>
          <w:rtl/>
          <w:lang w:val="fr-FR"/>
        </w:rPr>
        <w:t xml:space="preserve"> و المحضر </w:t>
      </w:r>
      <w:r w:rsidR="00E538CE">
        <w:rPr>
          <w:rFonts w:ascii="Traditional Arabic" w:hAnsi="Traditional Arabic" w:cs="Traditional Arabic" w:hint="cs"/>
          <w:sz w:val="40"/>
          <w:szCs w:val="40"/>
          <w:rtl/>
          <w:lang w:val="fr-FR"/>
        </w:rPr>
        <w:t>إلى</w:t>
      </w:r>
      <w:r w:rsidR="00D86E24">
        <w:rPr>
          <w:rFonts w:ascii="Traditional Arabic" w:hAnsi="Traditional Arabic" w:cs="Traditional Arabic" w:hint="cs"/>
          <w:sz w:val="40"/>
          <w:szCs w:val="40"/>
          <w:rtl/>
          <w:lang w:val="fr-FR"/>
        </w:rPr>
        <w:t xml:space="preserve"> القاضي</w:t>
      </w:r>
      <w:r w:rsidR="006A7B1D">
        <w:rPr>
          <w:rFonts w:ascii="Traditional Arabic" w:hAnsi="Traditional Arabic" w:cs="Traditional Arabic" w:hint="cs"/>
          <w:sz w:val="40"/>
          <w:szCs w:val="40"/>
          <w:rtl/>
          <w:lang w:val="fr-FR"/>
        </w:rPr>
        <w:t xml:space="preserve"> بعد </w:t>
      </w:r>
      <w:r w:rsidR="00E538CE">
        <w:rPr>
          <w:rFonts w:ascii="Traditional Arabic" w:hAnsi="Traditional Arabic" w:cs="Traditional Arabic" w:hint="cs"/>
          <w:sz w:val="40"/>
          <w:szCs w:val="40"/>
          <w:rtl/>
          <w:lang w:val="fr-FR"/>
        </w:rPr>
        <w:t>أن</w:t>
      </w:r>
      <w:r w:rsidR="006A7B1D">
        <w:rPr>
          <w:rFonts w:ascii="Traditional Arabic" w:hAnsi="Traditional Arabic" w:cs="Traditional Arabic" w:hint="cs"/>
          <w:sz w:val="40"/>
          <w:szCs w:val="40"/>
          <w:rtl/>
          <w:lang w:val="fr-FR"/>
        </w:rPr>
        <w:t xml:space="preserve"> يؤشر عليه محافظ الشرطة </w:t>
      </w:r>
      <w:r w:rsidR="00E538CE">
        <w:rPr>
          <w:rFonts w:ascii="Traditional Arabic" w:hAnsi="Traditional Arabic" w:cs="Traditional Arabic" w:hint="cs"/>
          <w:sz w:val="40"/>
          <w:szCs w:val="40"/>
          <w:rtl/>
          <w:lang w:val="fr-FR"/>
        </w:rPr>
        <w:t>أو</w:t>
      </w:r>
      <w:r w:rsidR="006A7B1D">
        <w:rPr>
          <w:rFonts w:ascii="Traditional Arabic" w:hAnsi="Traditional Arabic" w:cs="Traditional Arabic" w:hint="cs"/>
          <w:sz w:val="40"/>
          <w:szCs w:val="40"/>
          <w:rtl/>
          <w:lang w:val="fr-FR"/>
        </w:rPr>
        <w:t xml:space="preserve"> قائد فرقة الدرك الوطني.</w:t>
      </w:r>
    </w:p>
    <w:p w:rsidR="002E1380" w:rsidRPr="002E1380" w:rsidRDefault="002E1380" w:rsidP="0002236F">
      <w:pPr>
        <w:jc w:val="both"/>
        <w:rPr>
          <w:rFonts w:ascii="Traditional Arabic" w:hAnsi="Traditional Arabic" w:cs="Traditional Arabic"/>
          <w:b/>
          <w:bCs/>
          <w:sz w:val="40"/>
          <w:szCs w:val="40"/>
          <w:rtl/>
          <w:lang w:val="fr-FR"/>
        </w:rPr>
      </w:pPr>
      <w:r>
        <w:rPr>
          <w:rFonts w:ascii="Traditional Arabic" w:hAnsi="Traditional Arabic" w:cs="Traditional Arabic" w:hint="cs"/>
          <w:sz w:val="40"/>
          <w:szCs w:val="40"/>
          <w:rtl/>
          <w:lang w:val="fr-FR"/>
        </w:rPr>
        <w:t>4</w:t>
      </w:r>
      <w:r w:rsidRPr="002E1380">
        <w:rPr>
          <w:rFonts w:ascii="Traditional Arabic" w:hAnsi="Traditional Arabic" w:cs="Traditional Arabic" w:hint="cs"/>
          <w:b/>
          <w:bCs/>
          <w:sz w:val="40"/>
          <w:szCs w:val="40"/>
          <w:rtl/>
          <w:lang w:val="fr-FR"/>
        </w:rPr>
        <w:t>- الحبس المؤقت والإفراج عن المتهم</w:t>
      </w:r>
    </w:p>
    <w:p w:rsidR="002E1380" w:rsidRDefault="002E1380" w:rsidP="00943F42">
      <w:pPr>
        <w:jc w:val="both"/>
        <w:rPr>
          <w:rFonts w:ascii="Traditional Arabic" w:hAnsi="Traditional Arabic" w:cs="Traditional Arabic"/>
          <w:sz w:val="40"/>
          <w:szCs w:val="40"/>
          <w:rtl/>
          <w:lang w:val="fr-FR"/>
        </w:rPr>
      </w:pPr>
      <w:r w:rsidRPr="002E1380">
        <w:rPr>
          <w:rFonts w:ascii="Traditional Arabic" w:hAnsi="Traditional Arabic" w:cs="Traditional Arabic" w:hint="cs"/>
          <w:sz w:val="40"/>
          <w:szCs w:val="40"/>
          <w:rtl/>
          <w:lang w:val="fr-FR"/>
        </w:rPr>
        <w:t xml:space="preserve">نصت المادة 123 مكرر ق ا ج على ضرورة </w:t>
      </w:r>
      <w:r w:rsidR="00B04CB4" w:rsidRPr="002E1380">
        <w:rPr>
          <w:rFonts w:ascii="Traditional Arabic" w:hAnsi="Traditional Arabic" w:cs="Traditional Arabic" w:hint="cs"/>
          <w:sz w:val="40"/>
          <w:szCs w:val="40"/>
          <w:rtl/>
          <w:lang w:val="fr-FR"/>
        </w:rPr>
        <w:t>تأسيس</w:t>
      </w:r>
      <w:r w:rsidRPr="002E1380">
        <w:rPr>
          <w:rFonts w:ascii="Traditional Arabic" w:hAnsi="Traditional Arabic" w:cs="Traditional Arabic" w:hint="cs"/>
          <w:sz w:val="40"/>
          <w:szCs w:val="40"/>
          <w:rtl/>
          <w:lang w:val="fr-FR"/>
        </w:rPr>
        <w:t xml:space="preserve">  </w:t>
      </w:r>
      <w:r w:rsidR="00B04CB4" w:rsidRPr="002E1380">
        <w:rPr>
          <w:rFonts w:ascii="Traditional Arabic" w:hAnsi="Traditional Arabic" w:cs="Traditional Arabic" w:hint="cs"/>
          <w:sz w:val="40"/>
          <w:szCs w:val="40"/>
          <w:rtl/>
          <w:lang w:val="fr-FR"/>
        </w:rPr>
        <w:t>أمر</w:t>
      </w:r>
      <w:r w:rsidRPr="002E1380">
        <w:rPr>
          <w:rFonts w:ascii="Traditional Arabic" w:hAnsi="Traditional Arabic" w:cs="Traditional Arabic" w:hint="cs"/>
          <w:sz w:val="40"/>
          <w:szCs w:val="40"/>
          <w:rtl/>
          <w:lang w:val="fr-FR"/>
        </w:rPr>
        <w:t xml:space="preserve"> بالوضع في الحبس المؤقت</w:t>
      </w:r>
      <w:r>
        <w:rPr>
          <w:rFonts w:ascii="Traditional Arabic" w:hAnsi="Traditional Arabic" w:cs="Traditional Arabic" w:hint="cs"/>
          <w:sz w:val="40"/>
          <w:szCs w:val="40"/>
          <w:rtl/>
          <w:lang w:val="fr-FR"/>
        </w:rPr>
        <w:t xml:space="preserve"> على معطيات مستخرجة من ملف القضية تفيد بانعدام موطن مستقر للمتهم </w:t>
      </w:r>
      <w:r w:rsidR="00B04CB4">
        <w:rPr>
          <w:rFonts w:ascii="Traditional Arabic" w:hAnsi="Traditional Arabic" w:cs="Traditional Arabic" w:hint="cs"/>
          <w:sz w:val="40"/>
          <w:szCs w:val="40"/>
          <w:rtl/>
          <w:lang w:val="fr-FR"/>
        </w:rPr>
        <w:t>أو</w:t>
      </w:r>
      <w:r>
        <w:rPr>
          <w:rFonts w:ascii="Traditional Arabic" w:hAnsi="Traditional Arabic" w:cs="Traditional Arabic" w:hint="cs"/>
          <w:sz w:val="40"/>
          <w:szCs w:val="40"/>
          <w:rtl/>
          <w:lang w:val="fr-FR"/>
        </w:rPr>
        <w:t xml:space="preserve"> عدم تقديمه ضمانات كافية للمثول </w:t>
      </w:r>
      <w:r w:rsidR="00B04CB4">
        <w:rPr>
          <w:rFonts w:ascii="Traditional Arabic" w:hAnsi="Traditional Arabic" w:cs="Traditional Arabic" w:hint="cs"/>
          <w:sz w:val="40"/>
          <w:szCs w:val="40"/>
          <w:rtl/>
          <w:lang w:val="fr-FR"/>
        </w:rPr>
        <w:t>أمام</w:t>
      </w:r>
      <w:r>
        <w:rPr>
          <w:rFonts w:ascii="Traditional Arabic" w:hAnsi="Traditional Arabic" w:cs="Traditional Arabic" w:hint="cs"/>
          <w:sz w:val="40"/>
          <w:szCs w:val="40"/>
          <w:rtl/>
          <w:lang w:val="fr-FR"/>
        </w:rPr>
        <w:t xml:space="preserve"> القضاء </w:t>
      </w:r>
      <w:r w:rsidR="00B04CB4">
        <w:rPr>
          <w:rFonts w:ascii="Traditional Arabic" w:hAnsi="Traditional Arabic" w:cs="Traditional Arabic" w:hint="cs"/>
          <w:sz w:val="40"/>
          <w:szCs w:val="40"/>
          <w:rtl/>
          <w:lang w:val="fr-FR"/>
        </w:rPr>
        <w:t>أو</w:t>
      </w:r>
      <w:r>
        <w:rPr>
          <w:rFonts w:ascii="Traditional Arabic" w:hAnsi="Traditional Arabic" w:cs="Traditional Arabic" w:hint="cs"/>
          <w:sz w:val="40"/>
          <w:szCs w:val="40"/>
          <w:rtl/>
          <w:lang w:val="fr-FR"/>
        </w:rPr>
        <w:t xml:space="preserve"> </w:t>
      </w:r>
      <w:r w:rsidR="00B04CB4">
        <w:rPr>
          <w:rFonts w:ascii="Traditional Arabic" w:hAnsi="Traditional Arabic" w:cs="Traditional Arabic" w:hint="cs"/>
          <w:sz w:val="40"/>
          <w:szCs w:val="40"/>
          <w:rtl/>
          <w:lang w:val="fr-FR"/>
        </w:rPr>
        <w:t>إذا</w:t>
      </w:r>
      <w:r>
        <w:rPr>
          <w:rFonts w:ascii="Traditional Arabic" w:hAnsi="Traditional Arabic" w:cs="Traditional Arabic" w:hint="cs"/>
          <w:sz w:val="40"/>
          <w:szCs w:val="40"/>
          <w:rtl/>
          <w:lang w:val="fr-FR"/>
        </w:rPr>
        <w:t xml:space="preserve"> كانت </w:t>
      </w:r>
      <w:r w:rsidR="00B04CB4">
        <w:rPr>
          <w:rFonts w:ascii="Traditional Arabic" w:hAnsi="Traditional Arabic" w:cs="Traditional Arabic" w:hint="cs"/>
          <w:sz w:val="40"/>
          <w:szCs w:val="40"/>
          <w:rtl/>
          <w:lang w:val="fr-FR"/>
        </w:rPr>
        <w:t>الأفعال</w:t>
      </w:r>
      <w:r>
        <w:rPr>
          <w:rFonts w:ascii="Traditional Arabic" w:hAnsi="Traditional Arabic" w:cs="Traditional Arabic" w:hint="cs"/>
          <w:sz w:val="40"/>
          <w:szCs w:val="40"/>
          <w:rtl/>
          <w:lang w:val="fr-FR"/>
        </w:rPr>
        <w:t xml:space="preserve"> " جد خطيرة ".وقد جرى العمل القضائي على التعامل مع هذا </w:t>
      </w:r>
      <w:r w:rsidR="00B04CB4">
        <w:rPr>
          <w:rFonts w:ascii="Traditional Arabic" w:hAnsi="Traditional Arabic" w:cs="Traditional Arabic" w:hint="cs"/>
          <w:sz w:val="40"/>
          <w:szCs w:val="40"/>
          <w:rtl/>
          <w:lang w:val="fr-FR"/>
        </w:rPr>
        <w:t>الإجراء</w:t>
      </w:r>
      <w:r>
        <w:rPr>
          <w:rFonts w:ascii="Traditional Arabic" w:hAnsi="Traditional Arabic" w:cs="Traditional Arabic" w:hint="cs"/>
          <w:sz w:val="40"/>
          <w:szCs w:val="40"/>
          <w:rtl/>
          <w:lang w:val="fr-FR"/>
        </w:rPr>
        <w:t xml:space="preserve"> بشيء من </w:t>
      </w:r>
      <w:r w:rsidR="00B04CB4">
        <w:rPr>
          <w:rFonts w:ascii="Traditional Arabic" w:hAnsi="Traditional Arabic" w:cs="Traditional Arabic" w:hint="cs"/>
          <w:sz w:val="40"/>
          <w:szCs w:val="40"/>
          <w:rtl/>
          <w:lang w:val="fr-FR"/>
        </w:rPr>
        <w:t>الإفراط</w:t>
      </w:r>
      <w:r>
        <w:rPr>
          <w:rFonts w:ascii="Traditional Arabic" w:hAnsi="Traditional Arabic" w:cs="Traditional Arabic" w:hint="cs"/>
          <w:sz w:val="40"/>
          <w:szCs w:val="40"/>
          <w:rtl/>
          <w:lang w:val="fr-FR"/>
        </w:rPr>
        <w:t xml:space="preserve"> ذلك </w:t>
      </w:r>
      <w:r w:rsidR="00B04CB4">
        <w:rPr>
          <w:rFonts w:ascii="Traditional Arabic" w:hAnsi="Traditional Arabic" w:cs="Traditional Arabic" w:hint="cs"/>
          <w:sz w:val="40"/>
          <w:szCs w:val="40"/>
          <w:rtl/>
          <w:lang w:val="fr-FR"/>
        </w:rPr>
        <w:t>أن</w:t>
      </w:r>
      <w:r>
        <w:rPr>
          <w:rFonts w:ascii="Traditional Arabic" w:hAnsi="Traditional Arabic" w:cs="Traditional Arabic" w:hint="cs"/>
          <w:sz w:val="40"/>
          <w:szCs w:val="40"/>
          <w:rtl/>
          <w:lang w:val="fr-FR"/>
        </w:rPr>
        <w:t xml:space="preserve"> القاضي يلج</w:t>
      </w:r>
      <w:r w:rsidR="00943F42">
        <w:rPr>
          <w:rFonts w:ascii="Traditional Arabic" w:hAnsi="Traditional Arabic" w:cs="Traditional Arabic" w:hint="cs"/>
          <w:sz w:val="40"/>
          <w:szCs w:val="40"/>
          <w:rtl/>
          <w:lang w:val="fr-FR"/>
        </w:rPr>
        <w:t>أ</w:t>
      </w:r>
      <w:r>
        <w:rPr>
          <w:rFonts w:ascii="Traditional Arabic" w:hAnsi="Traditional Arabic" w:cs="Traditional Arabic" w:hint="cs"/>
          <w:sz w:val="40"/>
          <w:szCs w:val="40"/>
          <w:rtl/>
          <w:lang w:val="fr-FR"/>
        </w:rPr>
        <w:t xml:space="preserve"> </w:t>
      </w:r>
      <w:r w:rsidR="00B04CB4">
        <w:rPr>
          <w:rFonts w:ascii="Traditional Arabic" w:hAnsi="Traditional Arabic" w:cs="Traditional Arabic" w:hint="cs"/>
          <w:sz w:val="40"/>
          <w:szCs w:val="40"/>
          <w:rtl/>
          <w:lang w:val="fr-FR"/>
        </w:rPr>
        <w:t>إليه</w:t>
      </w:r>
      <w:r>
        <w:rPr>
          <w:rFonts w:ascii="Traditional Arabic" w:hAnsi="Traditional Arabic" w:cs="Traditional Arabic" w:hint="cs"/>
          <w:sz w:val="40"/>
          <w:szCs w:val="40"/>
          <w:rtl/>
          <w:lang w:val="fr-FR"/>
        </w:rPr>
        <w:t xml:space="preserve"> في </w:t>
      </w:r>
      <w:r w:rsidR="00B04CB4">
        <w:rPr>
          <w:rFonts w:ascii="Traditional Arabic" w:hAnsi="Traditional Arabic" w:cs="Traditional Arabic" w:hint="cs"/>
          <w:sz w:val="40"/>
          <w:szCs w:val="40"/>
          <w:rtl/>
          <w:lang w:val="fr-FR"/>
        </w:rPr>
        <w:t>أنواع</w:t>
      </w:r>
      <w:r>
        <w:rPr>
          <w:rFonts w:ascii="Traditional Arabic" w:hAnsi="Traditional Arabic" w:cs="Traditional Arabic" w:hint="cs"/>
          <w:sz w:val="40"/>
          <w:szCs w:val="40"/>
          <w:rtl/>
          <w:lang w:val="fr-FR"/>
        </w:rPr>
        <w:t xml:space="preserve"> معينة من الجرائم كجرائم المخدرات والتعدي على </w:t>
      </w:r>
      <w:r w:rsidR="00943F42">
        <w:rPr>
          <w:rFonts w:ascii="Traditional Arabic" w:hAnsi="Traditional Arabic" w:cs="Traditional Arabic" w:hint="cs"/>
          <w:sz w:val="40"/>
          <w:szCs w:val="40"/>
          <w:rtl/>
          <w:lang w:val="fr-FR"/>
        </w:rPr>
        <w:t>أ</w:t>
      </w:r>
      <w:r>
        <w:rPr>
          <w:rFonts w:ascii="Traditional Arabic" w:hAnsi="Traditional Arabic" w:cs="Traditional Arabic" w:hint="cs"/>
          <w:sz w:val="40"/>
          <w:szCs w:val="40"/>
          <w:rtl/>
          <w:lang w:val="fr-FR"/>
        </w:rPr>
        <w:t xml:space="preserve">من الدولة والمتاجرة </w:t>
      </w:r>
      <w:r w:rsidR="00CE6C2B">
        <w:rPr>
          <w:rFonts w:ascii="Traditional Arabic" w:hAnsi="Traditional Arabic" w:cs="Traditional Arabic" w:hint="cs"/>
          <w:sz w:val="40"/>
          <w:szCs w:val="40"/>
          <w:rtl/>
          <w:lang w:val="fr-FR"/>
        </w:rPr>
        <w:t>بالأسلحة</w:t>
      </w:r>
      <w:r>
        <w:rPr>
          <w:rFonts w:ascii="Traditional Arabic" w:hAnsi="Traditional Arabic" w:cs="Traditional Arabic" w:hint="cs"/>
          <w:sz w:val="40"/>
          <w:szCs w:val="40"/>
          <w:rtl/>
          <w:lang w:val="fr-FR"/>
        </w:rPr>
        <w:t xml:space="preserve"> وتهريب العملة وتزوير النقود  والجرائم الجنسية وجرائم القتل  وعموما كل </w:t>
      </w:r>
      <w:r w:rsidR="00CE6C2B">
        <w:rPr>
          <w:rFonts w:ascii="Traditional Arabic" w:hAnsi="Traditional Arabic" w:cs="Traditional Arabic" w:hint="cs"/>
          <w:sz w:val="40"/>
          <w:szCs w:val="40"/>
          <w:rtl/>
          <w:lang w:val="fr-FR"/>
        </w:rPr>
        <w:t>الأفعال</w:t>
      </w:r>
      <w:r>
        <w:rPr>
          <w:rFonts w:ascii="Traditional Arabic" w:hAnsi="Traditional Arabic" w:cs="Traditional Arabic" w:hint="cs"/>
          <w:sz w:val="40"/>
          <w:szCs w:val="40"/>
          <w:rtl/>
          <w:lang w:val="fr-FR"/>
        </w:rPr>
        <w:t xml:space="preserve"> الخطيرة التي تمس النظام العام بصرف النظر عن تقديم المتهم لضمانات بالحضور  وحتى </w:t>
      </w:r>
      <w:r w:rsidR="00CE6C2B">
        <w:rPr>
          <w:rFonts w:ascii="Traditional Arabic" w:hAnsi="Traditional Arabic" w:cs="Traditional Arabic" w:hint="cs"/>
          <w:sz w:val="40"/>
          <w:szCs w:val="40"/>
          <w:rtl/>
          <w:lang w:val="fr-FR"/>
        </w:rPr>
        <w:t>إن</w:t>
      </w:r>
      <w:r>
        <w:rPr>
          <w:rFonts w:ascii="Traditional Arabic" w:hAnsi="Traditional Arabic" w:cs="Traditional Arabic" w:hint="cs"/>
          <w:sz w:val="40"/>
          <w:szCs w:val="40"/>
          <w:rtl/>
          <w:lang w:val="fr-FR"/>
        </w:rPr>
        <w:t xml:space="preserve"> كان له مسكن</w:t>
      </w:r>
      <w:r w:rsidR="00CE6C2B">
        <w:rPr>
          <w:rFonts w:ascii="Traditional Arabic" w:hAnsi="Traditional Arabic" w:cs="Traditional Arabic" w:hint="cs"/>
          <w:sz w:val="40"/>
          <w:szCs w:val="40"/>
          <w:rtl/>
          <w:lang w:val="fr-FR"/>
        </w:rPr>
        <w:t>ا</w:t>
      </w:r>
      <w:r>
        <w:rPr>
          <w:rFonts w:ascii="Traditional Arabic" w:hAnsi="Traditional Arabic" w:cs="Traditional Arabic" w:hint="cs"/>
          <w:sz w:val="40"/>
          <w:szCs w:val="40"/>
          <w:rtl/>
          <w:lang w:val="fr-FR"/>
        </w:rPr>
        <w:t xml:space="preserve"> معروف</w:t>
      </w:r>
      <w:r w:rsidR="00CE6C2B">
        <w:rPr>
          <w:rFonts w:ascii="Traditional Arabic" w:hAnsi="Traditional Arabic" w:cs="Traditional Arabic" w:hint="cs"/>
          <w:sz w:val="40"/>
          <w:szCs w:val="40"/>
          <w:rtl/>
          <w:lang w:val="fr-FR"/>
        </w:rPr>
        <w:t>ا</w:t>
      </w:r>
      <w:r>
        <w:rPr>
          <w:rFonts w:ascii="Traditional Arabic" w:hAnsi="Traditional Arabic" w:cs="Traditional Arabic" w:hint="cs"/>
          <w:sz w:val="40"/>
          <w:szCs w:val="40"/>
          <w:rtl/>
          <w:lang w:val="fr-FR"/>
        </w:rPr>
        <w:t xml:space="preserve"> وقار</w:t>
      </w:r>
      <w:r w:rsidR="00CE6C2B">
        <w:rPr>
          <w:rFonts w:ascii="Traditional Arabic" w:hAnsi="Traditional Arabic" w:cs="Traditional Arabic" w:hint="cs"/>
          <w:sz w:val="40"/>
          <w:szCs w:val="40"/>
          <w:rtl/>
          <w:lang w:val="fr-FR"/>
        </w:rPr>
        <w:t>ا</w:t>
      </w:r>
      <w:r>
        <w:rPr>
          <w:rFonts w:ascii="Traditional Arabic" w:hAnsi="Traditional Arabic" w:cs="Traditional Arabic" w:hint="cs"/>
          <w:sz w:val="40"/>
          <w:szCs w:val="40"/>
          <w:rtl/>
          <w:lang w:val="fr-FR"/>
        </w:rPr>
        <w:t xml:space="preserve">  لا </w:t>
      </w:r>
      <w:r w:rsidR="00CE6C2B">
        <w:rPr>
          <w:rFonts w:ascii="Traditional Arabic" w:hAnsi="Traditional Arabic" w:cs="Traditional Arabic" w:hint="cs"/>
          <w:sz w:val="40"/>
          <w:szCs w:val="40"/>
          <w:rtl/>
          <w:lang w:val="fr-FR"/>
        </w:rPr>
        <w:t>ي</w:t>
      </w:r>
      <w:r>
        <w:rPr>
          <w:rFonts w:ascii="Traditional Arabic" w:hAnsi="Traditional Arabic" w:cs="Traditional Arabic" w:hint="cs"/>
          <w:sz w:val="40"/>
          <w:szCs w:val="40"/>
          <w:rtl/>
          <w:lang w:val="fr-FR"/>
        </w:rPr>
        <w:t>شفعان له</w:t>
      </w:r>
      <w:r w:rsidR="00CE6C2B">
        <w:rPr>
          <w:rFonts w:ascii="Traditional Arabic" w:hAnsi="Traditional Arabic" w:cs="Traditional Arabic" w:hint="cs"/>
          <w:sz w:val="40"/>
          <w:szCs w:val="40"/>
          <w:rtl/>
          <w:lang w:val="fr-FR"/>
        </w:rPr>
        <w:t xml:space="preserve"> </w:t>
      </w:r>
      <w:r>
        <w:rPr>
          <w:rFonts w:ascii="Traditional Arabic" w:hAnsi="Traditional Arabic" w:cs="Traditional Arabic" w:hint="cs"/>
          <w:sz w:val="40"/>
          <w:szCs w:val="40"/>
          <w:rtl/>
          <w:lang w:val="fr-FR"/>
        </w:rPr>
        <w:t xml:space="preserve">خاصة </w:t>
      </w:r>
      <w:r w:rsidR="00CE6C2B">
        <w:rPr>
          <w:rFonts w:ascii="Traditional Arabic" w:hAnsi="Traditional Arabic" w:cs="Traditional Arabic" w:hint="cs"/>
          <w:sz w:val="40"/>
          <w:szCs w:val="40"/>
          <w:rtl/>
          <w:lang w:val="fr-FR"/>
        </w:rPr>
        <w:t>أن</w:t>
      </w:r>
      <w:r>
        <w:rPr>
          <w:rFonts w:ascii="Traditional Arabic" w:hAnsi="Traditional Arabic" w:cs="Traditional Arabic" w:hint="cs"/>
          <w:sz w:val="40"/>
          <w:szCs w:val="40"/>
          <w:rtl/>
          <w:lang w:val="fr-FR"/>
        </w:rPr>
        <w:t xml:space="preserve"> المشرع </w:t>
      </w:r>
      <w:r w:rsidR="00CE6C2B">
        <w:rPr>
          <w:rFonts w:ascii="Traditional Arabic" w:hAnsi="Traditional Arabic" w:cs="Traditional Arabic" w:hint="cs"/>
          <w:sz w:val="40"/>
          <w:szCs w:val="40"/>
          <w:rtl/>
          <w:lang w:val="fr-FR"/>
        </w:rPr>
        <w:t>أعطى</w:t>
      </w:r>
      <w:r>
        <w:rPr>
          <w:rFonts w:ascii="Traditional Arabic" w:hAnsi="Traditional Arabic" w:cs="Traditional Arabic" w:hint="cs"/>
          <w:sz w:val="40"/>
          <w:szCs w:val="40"/>
          <w:rtl/>
          <w:lang w:val="fr-FR"/>
        </w:rPr>
        <w:t xml:space="preserve"> قاضي التحقيق سلطة </w:t>
      </w:r>
      <w:r w:rsidR="00CE6C2B">
        <w:rPr>
          <w:rFonts w:ascii="Traditional Arabic" w:hAnsi="Traditional Arabic" w:cs="Traditional Arabic" w:hint="cs"/>
          <w:sz w:val="40"/>
          <w:szCs w:val="40"/>
          <w:rtl/>
          <w:lang w:val="fr-FR"/>
        </w:rPr>
        <w:t xml:space="preserve">لتقدير متى </w:t>
      </w:r>
      <w:r>
        <w:rPr>
          <w:rFonts w:ascii="Traditional Arabic" w:hAnsi="Traditional Arabic" w:cs="Traditional Arabic" w:hint="cs"/>
          <w:sz w:val="40"/>
          <w:szCs w:val="40"/>
          <w:rtl/>
          <w:lang w:val="fr-FR"/>
        </w:rPr>
        <w:t xml:space="preserve"> تكون الوقائع جد خطيرة  .</w:t>
      </w:r>
    </w:p>
    <w:p w:rsidR="002E1380" w:rsidRDefault="00B04CB4" w:rsidP="00943F42">
      <w:pPr>
        <w:jc w:val="both"/>
        <w:rPr>
          <w:rFonts w:ascii="Traditional Arabic" w:hAnsi="Traditional Arabic" w:cs="Traditional Arabic"/>
          <w:sz w:val="40"/>
          <w:szCs w:val="40"/>
          <w:rtl/>
          <w:lang w:val="fr-FR"/>
        </w:rPr>
      </w:pPr>
      <w:r>
        <w:rPr>
          <w:rFonts w:ascii="Traditional Arabic" w:hAnsi="Traditional Arabic" w:cs="Traditional Arabic" w:hint="cs"/>
          <w:sz w:val="40"/>
          <w:szCs w:val="40"/>
          <w:rtl/>
          <w:lang w:val="fr-FR"/>
        </w:rPr>
        <w:t xml:space="preserve">     </w:t>
      </w:r>
      <w:r w:rsidR="002E1380">
        <w:rPr>
          <w:rFonts w:ascii="Traditional Arabic" w:hAnsi="Traditional Arabic" w:cs="Traditional Arabic" w:hint="cs"/>
          <w:sz w:val="40"/>
          <w:szCs w:val="40"/>
          <w:rtl/>
          <w:lang w:val="fr-FR"/>
        </w:rPr>
        <w:t xml:space="preserve">كما </w:t>
      </w:r>
      <w:r w:rsidR="00CE6C2B">
        <w:rPr>
          <w:rFonts w:ascii="Traditional Arabic" w:hAnsi="Traditional Arabic" w:cs="Traditional Arabic" w:hint="cs"/>
          <w:sz w:val="40"/>
          <w:szCs w:val="40"/>
          <w:rtl/>
          <w:lang w:val="fr-FR"/>
        </w:rPr>
        <w:t>أباح</w:t>
      </w:r>
      <w:r w:rsidR="002E1380">
        <w:rPr>
          <w:rFonts w:ascii="Traditional Arabic" w:hAnsi="Traditional Arabic" w:cs="Traditional Arabic" w:hint="cs"/>
          <w:sz w:val="40"/>
          <w:szCs w:val="40"/>
          <w:rtl/>
          <w:lang w:val="fr-FR"/>
        </w:rPr>
        <w:t xml:space="preserve"> القانون للمحقق اللجوء </w:t>
      </w:r>
      <w:r w:rsidR="00CE6C2B">
        <w:rPr>
          <w:rFonts w:ascii="Traditional Arabic" w:hAnsi="Traditional Arabic" w:cs="Traditional Arabic" w:hint="cs"/>
          <w:sz w:val="40"/>
          <w:szCs w:val="40"/>
          <w:rtl/>
          <w:lang w:val="fr-FR"/>
        </w:rPr>
        <w:t>إلى</w:t>
      </w:r>
      <w:r w:rsidR="002E1380">
        <w:rPr>
          <w:rFonts w:ascii="Traditional Arabic" w:hAnsi="Traditional Arabic" w:cs="Traditional Arabic" w:hint="cs"/>
          <w:sz w:val="40"/>
          <w:szCs w:val="40"/>
          <w:rtl/>
          <w:lang w:val="fr-FR"/>
        </w:rPr>
        <w:t xml:space="preserve"> هذا </w:t>
      </w:r>
      <w:r w:rsidR="00CE6C2B">
        <w:rPr>
          <w:rFonts w:ascii="Traditional Arabic" w:hAnsi="Traditional Arabic" w:cs="Traditional Arabic" w:hint="cs"/>
          <w:sz w:val="40"/>
          <w:szCs w:val="40"/>
          <w:rtl/>
          <w:lang w:val="fr-FR"/>
        </w:rPr>
        <w:t>الإجراء</w:t>
      </w:r>
      <w:r w:rsidR="002E1380">
        <w:rPr>
          <w:rFonts w:ascii="Traditional Arabic" w:hAnsi="Traditional Arabic" w:cs="Traditional Arabic" w:hint="cs"/>
          <w:sz w:val="40"/>
          <w:szCs w:val="40"/>
          <w:rtl/>
          <w:lang w:val="fr-FR"/>
        </w:rPr>
        <w:t xml:space="preserve"> </w:t>
      </w:r>
      <w:r w:rsidR="00CE6C2B">
        <w:rPr>
          <w:rFonts w:ascii="Traditional Arabic" w:hAnsi="Traditional Arabic" w:cs="Traditional Arabic" w:hint="cs"/>
          <w:sz w:val="40"/>
          <w:szCs w:val="40"/>
          <w:rtl/>
          <w:lang w:val="fr-FR"/>
        </w:rPr>
        <w:t>إذا</w:t>
      </w:r>
      <w:r w:rsidR="002E1380">
        <w:rPr>
          <w:rFonts w:ascii="Traditional Arabic" w:hAnsi="Traditional Arabic" w:cs="Traditional Arabic" w:hint="cs"/>
          <w:sz w:val="40"/>
          <w:szCs w:val="40"/>
          <w:rtl/>
          <w:lang w:val="fr-FR"/>
        </w:rPr>
        <w:t xml:space="preserve"> كان الهدف منه حماية </w:t>
      </w:r>
      <w:r w:rsidR="00CE6C2B">
        <w:rPr>
          <w:rFonts w:ascii="Traditional Arabic" w:hAnsi="Traditional Arabic" w:cs="Traditional Arabic" w:hint="cs"/>
          <w:sz w:val="40"/>
          <w:szCs w:val="40"/>
          <w:rtl/>
          <w:lang w:val="fr-FR"/>
        </w:rPr>
        <w:t>الأدلة</w:t>
      </w:r>
      <w:r w:rsidR="002E1380">
        <w:rPr>
          <w:rFonts w:ascii="Traditional Arabic" w:hAnsi="Traditional Arabic" w:cs="Traditional Arabic" w:hint="cs"/>
          <w:sz w:val="40"/>
          <w:szCs w:val="40"/>
          <w:rtl/>
          <w:lang w:val="fr-FR"/>
        </w:rPr>
        <w:t xml:space="preserve"> </w:t>
      </w:r>
      <w:r>
        <w:rPr>
          <w:rFonts w:ascii="Traditional Arabic" w:hAnsi="Traditional Arabic" w:cs="Traditional Arabic" w:hint="cs"/>
          <w:sz w:val="40"/>
          <w:szCs w:val="40"/>
          <w:rtl/>
          <w:lang w:val="fr-FR"/>
        </w:rPr>
        <w:t>و</w:t>
      </w:r>
      <w:r w:rsidR="002E1380">
        <w:rPr>
          <w:rFonts w:ascii="Traditional Arabic" w:hAnsi="Traditional Arabic" w:cs="Traditional Arabic" w:hint="cs"/>
          <w:sz w:val="40"/>
          <w:szCs w:val="40"/>
          <w:rtl/>
          <w:lang w:val="fr-FR"/>
        </w:rPr>
        <w:t xml:space="preserve"> الحجج من العبث بها من طرف المتهم</w:t>
      </w:r>
      <w:r w:rsidR="00CE6C2B">
        <w:rPr>
          <w:rFonts w:ascii="Traditional Arabic" w:hAnsi="Traditional Arabic" w:cs="Traditional Arabic" w:hint="cs"/>
          <w:sz w:val="40"/>
          <w:szCs w:val="40"/>
          <w:rtl/>
          <w:lang w:val="fr-FR"/>
        </w:rPr>
        <w:t xml:space="preserve"> </w:t>
      </w:r>
      <w:r w:rsidR="002E1380">
        <w:rPr>
          <w:rFonts w:ascii="Traditional Arabic" w:hAnsi="Traditional Arabic" w:cs="Traditional Arabic" w:hint="cs"/>
          <w:sz w:val="40"/>
          <w:szCs w:val="40"/>
          <w:rtl/>
          <w:lang w:val="fr-FR"/>
        </w:rPr>
        <w:t xml:space="preserve">بالضغط على الشهود </w:t>
      </w:r>
      <w:r w:rsidR="00CE6C2B">
        <w:rPr>
          <w:rFonts w:ascii="Traditional Arabic" w:hAnsi="Traditional Arabic" w:cs="Traditional Arabic" w:hint="cs"/>
          <w:sz w:val="40"/>
          <w:szCs w:val="40"/>
          <w:rtl/>
          <w:lang w:val="fr-FR"/>
        </w:rPr>
        <w:t>أو</w:t>
      </w:r>
      <w:r w:rsidR="002E1380">
        <w:rPr>
          <w:rFonts w:ascii="Traditional Arabic" w:hAnsi="Traditional Arabic" w:cs="Traditional Arabic" w:hint="cs"/>
          <w:sz w:val="40"/>
          <w:szCs w:val="40"/>
          <w:rtl/>
          <w:lang w:val="fr-FR"/>
        </w:rPr>
        <w:t xml:space="preserve"> الضحايا  </w:t>
      </w:r>
      <w:r w:rsidR="00CE6C2B">
        <w:rPr>
          <w:rFonts w:ascii="Traditional Arabic" w:hAnsi="Traditional Arabic" w:cs="Traditional Arabic" w:hint="cs"/>
          <w:sz w:val="40"/>
          <w:szCs w:val="40"/>
          <w:rtl/>
          <w:lang w:val="fr-FR"/>
        </w:rPr>
        <w:t>أو</w:t>
      </w:r>
      <w:r w:rsidR="002E1380">
        <w:rPr>
          <w:rFonts w:ascii="Traditional Arabic" w:hAnsi="Traditional Arabic" w:cs="Traditional Arabic" w:hint="cs"/>
          <w:sz w:val="40"/>
          <w:szCs w:val="40"/>
          <w:rtl/>
          <w:lang w:val="fr-FR"/>
        </w:rPr>
        <w:t xml:space="preserve"> عرقلة كشف الحقيقة . </w:t>
      </w:r>
      <w:r w:rsidR="00CE6C2B">
        <w:rPr>
          <w:rFonts w:ascii="Traditional Arabic" w:hAnsi="Traditional Arabic" w:cs="Traditional Arabic" w:hint="cs"/>
          <w:sz w:val="40"/>
          <w:szCs w:val="40"/>
          <w:rtl/>
          <w:lang w:val="fr-FR"/>
        </w:rPr>
        <w:t>وأحيانا</w:t>
      </w:r>
      <w:r w:rsidR="002E1380">
        <w:rPr>
          <w:rFonts w:ascii="Traditional Arabic" w:hAnsi="Traditional Arabic" w:cs="Traditional Arabic" w:hint="cs"/>
          <w:sz w:val="40"/>
          <w:szCs w:val="40"/>
          <w:rtl/>
          <w:lang w:val="fr-FR"/>
        </w:rPr>
        <w:t xml:space="preserve"> يكون الحبس المؤقت ضروريا لا مفر من اللجوء </w:t>
      </w:r>
      <w:r w:rsidR="00CE6C2B">
        <w:rPr>
          <w:rFonts w:ascii="Traditional Arabic" w:hAnsi="Traditional Arabic" w:cs="Traditional Arabic" w:hint="cs"/>
          <w:sz w:val="40"/>
          <w:szCs w:val="40"/>
          <w:rtl/>
          <w:lang w:val="fr-FR"/>
        </w:rPr>
        <w:t>إليه</w:t>
      </w:r>
      <w:r w:rsidR="002E1380">
        <w:rPr>
          <w:rFonts w:ascii="Traditional Arabic" w:hAnsi="Traditional Arabic" w:cs="Traditional Arabic" w:hint="cs"/>
          <w:sz w:val="40"/>
          <w:szCs w:val="40"/>
          <w:rtl/>
          <w:lang w:val="fr-FR"/>
        </w:rPr>
        <w:t xml:space="preserve"> حماية للمتهم ذاته من الانتقام كما في جرائم الدم والعرض </w:t>
      </w:r>
      <w:r w:rsidR="00CE6C2B">
        <w:rPr>
          <w:rFonts w:ascii="Traditional Arabic" w:hAnsi="Traditional Arabic" w:cs="Traditional Arabic" w:hint="cs"/>
          <w:sz w:val="40"/>
          <w:szCs w:val="40"/>
          <w:rtl/>
          <w:lang w:val="fr-FR"/>
        </w:rPr>
        <w:t xml:space="preserve">.وبعد أن </w:t>
      </w:r>
      <w:r w:rsidR="00CE6C2B">
        <w:rPr>
          <w:rFonts w:ascii="Traditional Arabic" w:hAnsi="Traditional Arabic" w:cs="Traditional Arabic" w:hint="cs"/>
          <w:sz w:val="40"/>
          <w:szCs w:val="40"/>
          <w:rtl/>
          <w:lang w:val="fr-FR"/>
        </w:rPr>
        <w:lastRenderedPageBreak/>
        <w:t xml:space="preserve">يصدره القاضي يبلغ به المتهم شفاهة ويعلمه بحقه في الاستئناف خلال </w:t>
      </w:r>
      <w:r w:rsidR="00943F42">
        <w:rPr>
          <w:rFonts w:ascii="Traditional Arabic" w:hAnsi="Traditional Arabic" w:cs="Traditional Arabic" w:hint="cs"/>
          <w:sz w:val="40"/>
          <w:szCs w:val="40"/>
          <w:rtl/>
          <w:lang w:val="fr-FR"/>
        </w:rPr>
        <w:t xml:space="preserve">ثلاثة </w:t>
      </w:r>
      <w:r w:rsidR="00CE6C2B">
        <w:rPr>
          <w:rFonts w:ascii="Traditional Arabic" w:hAnsi="Traditional Arabic" w:cs="Traditional Arabic" w:hint="cs"/>
          <w:sz w:val="40"/>
          <w:szCs w:val="40"/>
          <w:rtl/>
          <w:lang w:val="fr-FR"/>
        </w:rPr>
        <w:t xml:space="preserve"> أيام من تاريخ التبليغ به مع وجوب الإشارة إلى ذلك في محضر الاستجواب.</w:t>
      </w:r>
    </w:p>
    <w:p w:rsidR="00CE6C2B" w:rsidRPr="00B04CB4" w:rsidRDefault="00CE6C2B" w:rsidP="00B04CB4">
      <w:pPr>
        <w:jc w:val="both"/>
        <w:rPr>
          <w:rFonts w:ascii="Traditional Arabic" w:hAnsi="Traditional Arabic" w:cs="Traditional Arabic"/>
          <w:b/>
          <w:bCs/>
          <w:sz w:val="40"/>
          <w:szCs w:val="40"/>
          <w:lang w:val="fr-FR"/>
        </w:rPr>
      </w:pPr>
      <w:r w:rsidRPr="00B04CB4">
        <w:rPr>
          <w:rFonts w:ascii="Traditional Arabic" w:hAnsi="Traditional Arabic" w:cs="Traditional Arabic" w:hint="cs"/>
          <w:b/>
          <w:bCs/>
          <w:sz w:val="40"/>
          <w:szCs w:val="40"/>
          <w:rtl/>
          <w:lang w:val="fr-FR"/>
        </w:rPr>
        <w:t xml:space="preserve">مدد الحبس </w:t>
      </w:r>
      <w:r w:rsidRPr="00B04CB4">
        <w:rPr>
          <w:rFonts w:ascii="Traditional Arabic" w:hAnsi="Traditional Arabic" w:cs="Traditional Arabic" w:hint="cs"/>
          <w:b/>
          <w:bCs/>
          <w:sz w:val="40"/>
          <w:szCs w:val="40"/>
          <w:rtl/>
          <w:lang w:val="fr-FR" w:bidi="ar-DZ"/>
        </w:rPr>
        <w:t>المؤقت</w:t>
      </w:r>
      <w:r w:rsidRPr="00B04CB4">
        <w:rPr>
          <w:rFonts w:ascii="Traditional Arabic" w:hAnsi="Traditional Arabic" w:cs="Traditional Arabic" w:hint="cs"/>
          <w:b/>
          <w:bCs/>
          <w:sz w:val="40"/>
          <w:szCs w:val="40"/>
          <w:rtl/>
          <w:lang w:val="fr-FR"/>
        </w:rPr>
        <w:t xml:space="preserve"> </w:t>
      </w:r>
    </w:p>
    <w:p w:rsidR="00CE6C2B" w:rsidRDefault="00B04CB4" w:rsidP="00943F42">
      <w:pPr>
        <w:jc w:val="both"/>
        <w:rPr>
          <w:rFonts w:ascii="Traditional Arabic" w:hAnsi="Traditional Arabic" w:cs="Traditional Arabic"/>
          <w:sz w:val="40"/>
          <w:szCs w:val="40"/>
          <w:rtl/>
          <w:lang w:val="fr-FR"/>
        </w:rPr>
      </w:pPr>
      <w:r>
        <w:rPr>
          <w:rFonts w:ascii="Traditional Arabic" w:hAnsi="Traditional Arabic" w:cs="Traditional Arabic" w:hint="cs"/>
          <w:sz w:val="40"/>
          <w:szCs w:val="40"/>
          <w:rtl/>
          <w:lang w:val="fr-FR"/>
        </w:rPr>
        <w:t xml:space="preserve">    </w:t>
      </w:r>
      <w:r w:rsidR="00CE6C2B" w:rsidRPr="00CE6C2B">
        <w:rPr>
          <w:rFonts w:ascii="Traditional Arabic" w:hAnsi="Traditional Arabic" w:cs="Traditional Arabic" w:hint="cs"/>
          <w:sz w:val="40"/>
          <w:szCs w:val="40"/>
          <w:rtl/>
          <w:lang w:val="fr-FR"/>
        </w:rPr>
        <w:t>إذا كانت التهمة المتابع بها المتهم توصف بالجنحة ف</w:t>
      </w:r>
      <w:r w:rsidR="00943F42">
        <w:rPr>
          <w:rFonts w:ascii="Traditional Arabic" w:hAnsi="Traditional Arabic" w:cs="Traditional Arabic" w:hint="cs"/>
          <w:sz w:val="40"/>
          <w:szCs w:val="40"/>
          <w:rtl/>
          <w:lang w:val="fr-FR"/>
        </w:rPr>
        <w:t>إ</w:t>
      </w:r>
      <w:r w:rsidR="00CE6C2B" w:rsidRPr="00CE6C2B">
        <w:rPr>
          <w:rFonts w:ascii="Traditional Arabic" w:hAnsi="Traditional Arabic" w:cs="Traditional Arabic" w:hint="cs"/>
          <w:sz w:val="40"/>
          <w:szCs w:val="40"/>
          <w:rtl/>
          <w:lang w:val="fr-FR"/>
        </w:rPr>
        <w:t xml:space="preserve">ن مدة الحبس المؤقت لا يجوز أن تتعدى 30 يوما لا تقبل التجديد. شريطة أن يكون المتهم مقيما بالجزائر  بصرف النظر عن جنسيته ، </w:t>
      </w:r>
      <w:r w:rsidR="00CE6C2B">
        <w:rPr>
          <w:rFonts w:ascii="Traditional Arabic" w:hAnsi="Traditional Arabic" w:cs="Traditional Arabic" w:hint="cs"/>
          <w:sz w:val="40"/>
          <w:szCs w:val="40"/>
          <w:rtl/>
          <w:lang w:val="fr-FR"/>
        </w:rPr>
        <w:t>وأ</w:t>
      </w:r>
      <w:r w:rsidR="00CE6C2B" w:rsidRPr="00CE6C2B">
        <w:rPr>
          <w:rFonts w:ascii="Traditional Arabic" w:hAnsi="Traditional Arabic" w:cs="Traditional Arabic" w:hint="cs"/>
          <w:sz w:val="40"/>
          <w:szCs w:val="40"/>
          <w:rtl/>
          <w:lang w:val="fr-FR"/>
        </w:rPr>
        <w:t>ن تكون عقوبة الفعل لا تتجاوز 3 سنوات حبسا أو تساويها  وألا تكون الواقعة نتج عنها وفاة إنسان أو أدت إلى الإخلال بالنظام العام بشكل ظاهر</w:t>
      </w:r>
      <w:r w:rsidR="00CE6C2B">
        <w:rPr>
          <w:rFonts w:ascii="Traditional Arabic" w:hAnsi="Traditional Arabic" w:cs="Traditional Arabic" w:hint="cs"/>
          <w:sz w:val="40"/>
          <w:szCs w:val="40"/>
          <w:rtl/>
          <w:lang w:val="fr-FR"/>
        </w:rPr>
        <w:t>( م 124 ق ا ج ).</w:t>
      </w:r>
    </w:p>
    <w:p w:rsidR="00CE6C2B" w:rsidRDefault="00B04CB4" w:rsidP="00943F42">
      <w:pPr>
        <w:jc w:val="both"/>
        <w:rPr>
          <w:rFonts w:ascii="Traditional Arabic" w:hAnsi="Traditional Arabic" w:cs="Traditional Arabic"/>
          <w:sz w:val="40"/>
          <w:szCs w:val="40"/>
          <w:rtl/>
          <w:lang w:val="fr-FR"/>
        </w:rPr>
      </w:pPr>
      <w:r>
        <w:rPr>
          <w:rFonts w:ascii="Traditional Arabic" w:hAnsi="Traditional Arabic" w:cs="Traditional Arabic" w:hint="cs"/>
          <w:sz w:val="40"/>
          <w:szCs w:val="40"/>
          <w:rtl/>
          <w:lang w:val="fr-FR"/>
        </w:rPr>
        <w:t xml:space="preserve">     </w:t>
      </w:r>
      <w:r w:rsidR="00CF0A37">
        <w:rPr>
          <w:rFonts w:ascii="Traditional Arabic" w:hAnsi="Traditional Arabic" w:cs="Traditional Arabic" w:hint="cs"/>
          <w:sz w:val="40"/>
          <w:szCs w:val="40"/>
          <w:rtl/>
          <w:lang w:val="fr-FR"/>
        </w:rPr>
        <w:t>أما إذا كانت الواقعة  جنحة معاقبا عليها بعقوبة تفوق 3 سنوات حبسا  أو فيها إخلال ظاهر بالنظام العام أو أدت إلى وفاة إنسان فإن المدة ترفع إلى 4 أشهر قابلة للتجديد وبنفس المدة  مرة واحدة فقط أي أن مجموع مدة الحبس المؤقت في مواد الجنح هذه لا تفوق 8 أشهر حبسا مؤقتا ( م125 ق ا ج ).</w:t>
      </w:r>
    </w:p>
    <w:p w:rsidR="00B04CB4" w:rsidRDefault="00B04CB4" w:rsidP="00943F42">
      <w:pPr>
        <w:jc w:val="both"/>
        <w:rPr>
          <w:rFonts w:ascii="Traditional Arabic" w:hAnsi="Traditional Arabic" w:cs="Traditional Arabic"/>
          <w:sz w:val="40"/>
          <w:szCs w:val="40"/>
          <w:rtl/>
          <w:lang w:val="fr-FR"/>
        </w:rPr>
      </w:pPr>
      <w:r>
        <w:rPr>
          <w:rFonts w:ascii="Traditional Arabic" w:hAnsi="Traditional Arabic" w:cs="Traditional Arabic" w:hint="cs"/>
          <w:sz w:val="40"/>
          <w:szCs w:val="40"/>
          <w:rtl/>
          <w:lang w:val="fr-FR"/>
        </w:rPr>
        <w:t xml:space="preserve">     </w:t>
      </w:r>
      <w:r w:rsidR="00CF0A37">
        <w:rPr>
          <w:rFonts w:ascii="Traditional Arabic" w:hAnsi="Traditional Arabic" w:cs="Traditional Arabic" w:hint="cs"/>
          <w:sz w:val="40"/>
          <w:szCs w:val="40"/>
          <w:rtl/>
          <w:lang w:val="fr-FR"/>
        </w:rPr>
        <w:t>وفي مواد الجنايات ف</w:t>
      </w:r>
      <w:r w:rsidR="00943F42">
        <w:rPr>
          <w:rFonts w:ascii="Traditional Arabic" w:hAnsi="Traditional Arabic" w:cs="Traditional Arabic" w:hint="cs"/>
          <w:sz w:val="40"/>
          <w:szCs w:val="40"/>
          <w:rtl/>
          <w:lang w:val="fr-FR"/>
        </w:rPr>
        <w:t>إ</w:t>
      </w:r>
      <w:r w:rsidR="00CF0A37">
        <w:rPr>
          <w:rFonts w:ascii="Traditional Arabic" w:hAnsi="Traditional Arabic" w:cs="Traditional Arabic" w:hint="cs"/>
          <w:sz w:val="40"/>
          <w:szCs w:val="40"/>
          <w:rtl/>
          <w:lang w:val="fr-FR"/>
        </w:rPr>
        <w:t xml:space="preserve">ن مدة الحبس المؤقت تكون </w:t>
      </w:r>
      <w:r w:rsidR="00943F42">
        <w:rPr>
          <w:rFonts w:ascii="Traditional Arabic" w:hAnsi="Traditional Arabic" w:cs="Traditional Arabic" w:hint="cs"/>
          <w:sz w:val="40"/>
          <w:szCs w:val="40"/>
          <w:rtl/>
          <w:lang w:val="fr-FR"/>
        </w:rPr>
        <w:t>أربعة</w:t>
      </w:r>
      <w:r w:rsidR="00CF0A37">
        <w:rPr>
          <w:rFonts w:ascii="Traditional Arabic" w:hAnsi="Traditional Arabic" w:cs="Traditional Arabic" w:hint="cs"/>
          <w:sz w:val="40"/>
          <w:szCs w:val="40"/>
          <w:rtl/>
          <w:lang w:val="fr-FR"/>
        </w:rPr>
        <w:t xml:space="preserve"> أشهر  قابلة للتجديد بأمر مسبب من قاضي التحقيق  بعد استطلاع رأي وكيل الجمهورية الذي يجب أن يكون مسببا أيضا لتبرير هذا التجديد  أو التمديد لمرتين أي</w:t>
      </w:r>
      <w:r w:rsidR="00943F42">
        <w:rPr>
          <w:rFonts w:ascii="Traditional Arabic" w:hAnsi="Traditional Arabic" w:cs="Traditional Arabic" w:hint="cs"/>
          <w:sz w:val="40"/>
          <w:szCs w:val="40"/>
          <w:rtl/>
          <w:lang w:val="fr-FR"/>
        </w:rPr>
        <w:t xml:space="preserve">: </w:t>
      </w:r>
      <w:r w:rsidR="00CF0A37">
        <w:rPr>
          <w:rFonts w:ascii="Traditional Arabic" w:hAnsi="Traditional Arabic" w:cs="Traditional Arabic" w:hint="cs"/>
          <w:sz w:val="40"/>
          <w:szCs w:val="40"/>
          <w:rtl/>
          <w:lang w:val="fr-FR"/>
        </w:rPr>
        <w:t xml:space="preserve"> 4+4 بالإضافة إلى 04 أشهر الأولى فيكون مجموعها 12 شهرا  . وترفع </w:t>
      </w:r>
      <w:r w:rsidR="00C276B5">
        <w:rPr>
          <w:rFonts w:ascii="Traditional Arabic" w:hAnsi="Traditional Arabic" w:cs="Traditional Arabic" w:hint="cs"/>
          <w:sz w:val="40"/>
          <w:szCs w:val="40"/>
          <w:rtl/>
          <w:lang w:val="fr-FR"/>
        </w:rPr>
        <w:t>إلى</w:t>
      </w:r>
      <w:r w:rsidR="00CF0A37">
        <w:rPr>
          <w:rFonts w:ascii="Traditional Arabic" w:hAnsi="Traditional Arabic" w:cs="Traditional Arabic" w:hint="cs"/>
          <w:sz w:val="40"/>
          <w:szCs w:val="40"/>
          <w:rtl/>
          <w:lang w:val="fr-FR"/>
        </w:rPr>
        <w:t xml:space="preserve"> 16 شهرا في حالة الجناية المعاقب عليها بعقوبات تتراوح بين السجن لمدة تعادل </w:t>
      </w:r>
      <w:r w:rsidR="00C276B5">
        <w:rPr>
          <w:rFonts w:ascii="Traditional Arabic" w:hAnsi="Traditional Arabic" w:cs="Traditional Arabic" w:hint="cs"/>
          <w:sz w:val="40"/>
          <w:szCs w:val="40"/>
          <w:rtl/>
          <w:lang w:val="fr-FR"/>
        </w:rPr>
        <w:t>أو</w:t>
      </w:r>
      <w:r w:rsidR="00CF0A37">
        <w:rPr>
          <w:rFonts w:ascii="Traditional Arabic" w:hAnsi="Traditional Arabic" w:cs="Traditional Arabic" w:hint="cs"/>
          <w:sz w:val="40"/>
          <w:szCs w:val="40"/>
          <w:rtl/>
          <w:lang w:val="fr-FR"/>
        </w:rPr>
        <w:t xml:space="preserve"> تتجاوز 20 سنة </w:t>
      </w:r>
      <w:r w:rsidR="00C276B5">
        <w:rPr>
          <w:rFonts w:ascii="Traditional Arabic" w:hAnsi="Traditional Arabic" w:cs="Traditional Arabic" w:hint="cs"/>
          <w:sz w:val="40"/>
          <w:szCs w:val="40"/>
          <w:rtl/>
          <w:lang w:val="fr-FR"/>
        </w:rPr>
        <w:t>إلى</w:t>
      </w:r>
      <w:r w:rsidR="00CF0A37">
        <w:rPr>
          <w:rFonts w:ascii="Traditional Arabic" w:hAnsi="Traditional Arabic" w:cs="Traditional Arabic" w:hint="cs"/>
          <w:sz w:val="40"/>
          <w:szCs w:val="40"/>
          <w:rtl/>
          <w:lang w:val="fr-FR"/>
        </w:rPr>
        <w:t xml:space="preserve"> </w:t>
      </w:r>
      <w:r w:rsidR="00C276B5">
        <w:rPr>
          <w:rFonts w:ascii="Traditional Arabic" w:hAnsi="Traditional Arabic" w:cs="Traditional Arabic" w:hint="cs"/>
          <w:sz w:val="40"/>
          <w:szCs w:val="40"/>
          <w:rtl/>
          <w:lang w:val="fr-FR"/>
        </w:rPr>
        <w:t xml:space="preserve"> المؤبد إلى الإعدام</w:t>
      </w:r>
      <w:r w:rsidR="00524DF6">
        <w:rPr>
          <w:rFonts w:ascii="Traditional Arabic" w:hAnsi="Traditional Arabic" w:cs="Traditional Arabic" w:hint="cs"/>
          <w:sz w:val="40"/>
          <w:szCs w:val="40"/>
          <w:rtl/>
          <w:lang w:val="fr-FR"/>
        </w:rPr>
        <w:t xml:space="preserve"> على أن تكون مدة التجديد كل مرة لا تفوق 04 أشهر . </w:t>
      </w:r>
    </w:p>
    <w:p w:rsidR="00CF0A37" w:rsidRDefault="00B04CB4" w:rsidP="00943F42">
      <w:pPr>
        <w:jc w:val="both"/>
        <w:rPr>
          <w:rFonts w:ascii="Traditional Arabic" w:hAnsi="Traditional Arabic" w:cs="Traditional Arabic"/>
          <w:sz w:val="40"/>
          <w:szCs w:val="40"/>
          <w:rtl/>
          <w:lang w:val="fr-FR"/>
        </w:rPr>
      </w:pPr>
      <w:r>
        <w:rPr>
          <w:rFonts w:ascii="Traditional Arabic" w:hAnsi="Traditional Arabic" w:cs="Traditional Arabic" w:hint="cs"/>
          <w:sz w:val="40"/>
          <w:szCs w:val="40"/>
          <w:rtl/>
          <w:lang w:val="fr-FR"/>
        </w:rPr>
        <w:t xml:space="preserve">    </w:t>
      </w:r>
      <w:r w:rsidR="00524DF6">
        <w:rPr>
          <w:rFonts w:ascii="Traditional Arabic" w:hAnsi="Traditional Arabic" w:cs="Traditional Arabic" w:hint="cs"/>
          <w:sz w:val="40"/>
          <w:szCs w:val="40"/>
          <w:rtl/>
          <w:lang w:val="fr-FR"/>
        </w:rPr>
        <w:t xml:space="preserve">ويجوز لقاضي التحقيق أن يطلب التمديد مباشرة من غرفة الاتهام في اجل شهر قبل نهاية المدد القصوى المذكورة أعلاه وذلك بإرساله طلبه المسبب  وأوراق الإجراءات إلى النيابة العامة  لتهيئة القضية وجدولتها أمام غرفة الاتهام في خلال 05 أيام على الأكثر من تاريخ استلام الملف.ويبلغ النائب العام الخصوم ومحاميهم في اجل لا يقل عن اليومين قبل انعقاد الجلسة. </w:t>
      </w:r>
      <w:r w:rsidR="00CC1450">
        <w:rPr>
          <w:rFonts w:ascii="Traditional Arabic" w:hAnsi="Traditional Arabic" w:cs="Traditional Arabic" w:hint="cs"/>
          <w:sz w:val="40"/>
          <w:szCs w:val="40"/>
          <w:rtl/>
          <w:lang w:val="fr-FR"/>
        </w:rPr>
        <w:t>وإذا</w:t>
      </w:r>
      <w:r w:rsidR="00524DF6">
        <w:rPr>
          <w:rFonts w:ascii="Traditional Arabic" w:hAnsi="Traditional Arabic" w:cs="Traditional Arabic" w:hint="cs"/>
          <w:sz w:val="40"/>
          <w:szCs w:val="40"/>
          <w:rtl/>
          <w:lang w:val="fr-FR"/>
        </w:rPr>
        <w:t xml:space="preserve"> قرر غرفة الاتهام </w:t>
      </w:r>
      <w:r w:rsidR="00524DF6">
        <w:rPr>
          <w:rFonts w:ascii="Traditional Arabic" w:hAnsi="Traditional Arabic" w:cs="Traditional Arabic" w:hint="cs"/>
          <w:sz w:val="40"/>
          <w:szCs w:val="40"/>
          <w:rtl/>
          <w:lang w:val="fr-FR"/>
        </w:rPr>
        <w:lastRenderedPageBreak/>
        <w:t xml:space="preserve">تمديد الحبس المؤقت فيجب </w:t>
      </w:r>
      <w:r w:rsidR="00CC1450">
        <w:rPr>
          <w:rFonts w:ascii="Traditional Arabic" w:hAnsi="Traditional Arabic" w:cs="Traditional Arabic" w:hint="cs"/>
          <w:sz w:val="40"/>
          <w:szCs w:val="40"/>
          <w:rtl/>
          <w:lang w:val="fr-FR"/>
        </w:rPr>
        <w:t>ألا</w:t>
      </w:r>
      <w:r w:rsidR="00524DF6">
        <w:rPr>
          <w:rFonts w:ascii="Traditional Arabic" w:hAnsi="Traditional Arabic" w:cs="Traditional Arabic" w:hint="cs"/>
          <w:sz w:val="40"/>
          <w:szCs w:val="40"/>
          <w:rtl/>
          <w:lang w:val="fr-FR"/>
        </w:rPr>
        <w:t xml:space="preserve"> تتجاوز مدته 04 </w:t>
      </w:r>
      <w:r w:rsidR="00CC1450">
        <w:rPr>
          <w:rFonts w:ascii="Traditional Arabic" w:hAnsi="Traditional Arabic" w:cs="Traditional Arabic" w:hint="cs"/>
          <w:sz w:val="40"/>
          <w:szCs w:val="40"/>
          <w:rtl/>
          <w:lang w:val="fr-FR"/>
        </w:rPr>
        <w:t>أشهر</w:t>
      </w:r>
      <w:r w:rsidR="00524DF6">
        <w:rPr>
          <w:rFonts w:ascii="Traditional Arabic" w:hAnsi="Traditional Arabic" w:cs="Traditional Arabic" w:hint="cs"/>
          <w:sz w:val="40"/>
          <w:szCs w:val="40"/>
          <w:rtl/>
          <w:lang w:val="fr-FR"/>
        </w:rPr>
        <w:t>.</w:t>
      </w:r>
      <w:r w:rsidR="00CC1450">
        <w:rPr>
          <w:rFonts w:ascii="Traditional Arabic" w:hAnsi="Traditional Arabic" w:cs="Traditional Arabic" w:hint="cs"/>
          <w:sz w:val="40"/>
          <w:szCs w:val="40"/>
          <w:rtl/>
          <w:lang w:val="fr-FR"/>
        </w:rPr>
        <w:t>إما</w:t>
      </w:r>
      <w:r w:rsidR="00524DF6">
        <w:rPr>
          <w:rFonts w:ascii="Traditional Arabic" w:hAnsi="Traditional Arabic" w:cs="Traditional Arabic" w:hint="cs"/>
          <w:sz w:val="40"/>
          <w:szCs w:val="40"/>
          <w:rtl/>
          <w:lang w:val="fr-FR"/>
        </w:rPr>
        <w:t xml:space="preserve"> </w:t>
      </w:r>
      <w:r w:rsidR="00CC1450">
        <w:rPr>
          <w:rFonts w:ascii="Traditional Arabic" w:hAnsi="Traditional Arabic" w:cs="Traditional Arabic" w:hint="cs"/>
          <w:sz w:val="40"/>
          <w:szCs w:val="40"/>
          <w:rtl/>
          <w:lang w:val="fr-FR"/>
        </w:rPr>
        <w:t>إذا</w:t>
      </w:r>
      <w:r w:rsidR="00524DF6">
        <w:rPr>
          <w:rFonts w:ascii="Traditional Arabic" w:hAnsi="Traditional Arabic" w:cs="Traditional Arabic" w:hint="cs"/>
          <w:sz w:val="40"/>
          <w:szCs w:val="40"/>
          <w:rtl/>
          <w:lang w:val="fr-FR"/>
        </w:rPr>
        <w:t xml:space="preserve"> كان القاضي قد </w:t>
      </w:r>
      <w:r w:rsidR="00CC1450">
        <w:rPr>
          <w:rFonts w:ascii="Traditional Arabic" w:hAnsi="Traditional Arabic" w:cs="Traditional Arabic" w:hint="cs"/>
          <w:sz w:val="40"/>
          <w:szCs w:val="40"/>
          <w:rtl/>
          <w:lang w:val="fr-FR"/>
        </w:rPr>
        <w:t>أمر</w:t>
      </w:r>
      <w:r w:rsidR="00524DF6">
        <w:rPr>
          <w:rFonts w:ascii="Traditional Arabic" w:hAnsi="Traditional Arabic" w:cs="Traditional Arabic" w:hint="cs"/>
          <w:sz w:val="40"/>
          <w:szCs w:val="40"/>
          <w:rtl/>
          <w:lang w:val="fr-FR"/>
        </w:rPr>
        <w:t xml:space="preserve"> </w:t>
      </w:r>
      <w:r w:rsidR="00CC1450">
        <w:rPr>
          <w:rFonts w:ascii="Traditional Arabic" w:hAnsi="Traditional Arabic" w:cs="Traditional Arabic" w:hint="cs"/>
          <w:sz w:val="40"/>
          <w:szCs w:val="40"/>
          <w:rtl/>
          <w:lang w:val="fr-FR"/>
        </w:rPr>
        <w:t>بإجراء</w:t>
      </w:r>
      <w:r w:rsidR="00524DF6">
        <w:rPr>
          <w:rFonts w:ascii="Traditional Arabic" w:hAnsi="Traditional Arabic" w:cs="Traditional Arabic" w:hint="cs"/>
          <w:sz w:val="40"/>
          <w:szCs w:val="40"/>
          <w:rtl/>
          <w:lang w:val="fr-FR"/>
        </w:rPr>
        <w:t xml:space="preserve"> خبرة  </w:t>
      </w:r>
      <w:r w:rsidR="00CC1450">
        <w:rPr>
          <w:rFonts w:ascii="Traditional Arabic" w:hAnsi="Traditional Arabic" w:cs="Traditional Arabic" w:hint="cs"/>
          <w:sz w:val="40"/>
          <w:szCs w:val="40"/>
          <w:rtl/>
          <w:lang w:val="fr-FR"/>
        </w:rPr>
        <w:t>أو</w:t>
      </w:r>
      <w:r w:rsidR="00524DF6">
        <w:rPr>
          <w:rFonts w:ascii="Traditional Arabic" w:hAnsi="Traditional Arabic" w:cs="Traditional Arabic" w:hint="cs"/>
          <w:sz w:val="40"/>
          <w:szCs w:val="40"/>
          <w:rtl/>
          <w:lang w:val="fr-FR"/>
        </w:rPr>
        <w:t xml:space="preserve"> اتخذ </w:t>
      </w:r>
      <w:r w:rsidR="00CC1450">
        <w:rPr>
          <w:rFonts w:ascii="Traditional Arabic" w:hAnsi="Traditional Arabic" w:cs="Traditional Arabic" w:hint="cs"/>
          <w:sz w:val="40"/>
          <w:szCs w:val="40"/>
          <w:rtl/>
          <w:lang w:val="fr-FR"/>
        </w:rPr>
        <w:t>إجراء</w:t>
      </w:r>
      <w:r w:rsidR="00524DF6">
        <w:rPr>
          <w:rFonts w:ascii="Traditional Arabic" w:hAnsi="Traditional Arabic" w:cs="Traditional Arabic" w:hint="cs"/>
          <w:sz w:val="40"/>
          <w:szCs w:val="40"/>
          <w:rtl/>
          <w:lang w:val="fr-FR"/>
        </w:rPr>
        <w:t xml:space="preserve"> لجمع </w:t>
      </w:r>
      <w:r w:rsidR="00CC1450">
        <w:rPr>
          <w:rFonts w:ascii="Traditional Arabic" w:hAnsi="Traditional Arabic" w:cs="Traditional Arabic" w:hint="cs"/>
          <w:sz w:val="40"/>
          <w:szCs w:val="40"/>
          <w:rtl/>
          <w:lang w:val="fr-FR"/>
        </w:rPr>
        <w:t>الأدلة</w:t>
      </w:r>
      <w:r w:rsidR="00524DF6">
        <w:rPr>
          <w:rFonts w:ascii="Traditional Arabic" w:hAnsi="Traditional Arabic" w:cs="Traditional Arabic" w:hint="cs"/>
          <w:sz w:val="40"/>
          <w:szCs w:val="40"/>
          <w:rtl/>
          <w:lang w:val="fr-FR"/>
        </w:rPr>
        <w:t xml:space="preserve">  </w:t>
      </w:r>
      <w:r w:rsidR="00CC1450">
        <w:rPr>
          <w:rFonts w:ascii="Traditional Arabic" w:hAnsi="Traditional Arabic" w:cs="Traditional Arabic" w:hint="cs"/>
          <w:sz w:val="40"/>
          <w:szCs w:val="40"/>
          <w:rtl/>
          <w:lang w:val="fr-FR"/>
        </w:rPr>
        <w:t>أو</w:t>
      </w:r>
      <w:r w:rsidR="00524DF6">
        <w:rPr>
          <w:rFonts w:ascii="Traditional Arabic" w:hAnsi="Traditional Arabic" w:cs="Traditional Arabic" w:hint="cs"/>
          <w:sz w:val="40"/>
          <w:szCs w:val="40"/>
          <w:rtl/>
          <w:lang w:val="fr-FR"/>
        </w:rPr>
        <w:t xml:space="preserve"> تلقي شهادات خارج الوطن  وكانت نتائجها تبدو حاسمة </w:t>
      </w:r>
      <w:r w:rsidR="00CC1450">
        <w:rPr>
          <w:rFonts w:ascii="Traditional Arabic" w:hAnsi="Traditional Arabic" w:cs="Traditional Arabic" w:hint="cs"/>
          <w:sz w:val="40"/>
          <w:szCs w:val="40"/>
          <w:rtl/>
          <w:lang w:val="fr-FR"/>
        </w:rPr>
        <w:t>لإظهار</w:t>
      </w:r>
      <w:r w:rsidR="00524DF6">
        <w:rPr>
          <w:rFonts w:ascii="Traditional Arabic" w:hAnsi="Traditional Arabic" w:cs="Traditional Arabic" w:hint="cs"/>
          <w:sz w:val="40"/>
          <w:szCs w:val="40"/>
          <w:rtl/>
          <w:lang w:val="fr-FR"/>
        </w:rPr>
        <w:t xml:space="preserve"> الحقيقة ( سلطة تقديرية للقاضي ) </w:t>
      </w:r>
      <w:r w:rsidR="00CC1450">
        <w:rPr>
          <w:rFonts w:ascii="Traditional Arabic" w:hAnsi="Traditional Arabic" w:cs="Traditional Arabic" w:hint="cs"/>
          <w:sz w:val="40"/>
          <w:szCs w:val="40"/>
          <w:rtl/>
          <w:lang w:val="fr-FR"/>
        </w:rPr>
        <w:t xml:space="preserve"> يمكنه في </w:t>
      </w:r>
      <w:r w:rsidR="00943F42">
        <w:rPr>
          <w:rFonts w:ascii="Traditional Arabic" w:hAnsi="Traditional Arabic" w:cs="Traditional Arabic" w:hint="cs"/>
          <w:sz w:val="40"/>
          <w:szCs w:val="40"/>
          <w:rtl/>
          <w:lang w:val="fr-FR"/>
        </w:rPr>
        <w:t>أ</w:t>
      </w:r>
      <w:r w:rsidR="00CC1450">
        <w:rPr>
          <w:rFonts w:ascii="Traditional Arabic" w:hAnsi="Traditional Arabic" w:cs="Traditional Arabic" w:hint="cs"/>
          <w:sz w:val="40"/>
          <w:szCs w:val="40"/>
          <w:rtl/>
          <w:lang w:val="fr-FR"/>
        </w:rPr>
        <w:t>جل شهر قبل انتهاء مدة الحبس المؤقت أن  يلج</w:t>
      </w:r>
      <w:r w:rsidR="00943F42">
        <w:rPr>
          <w:rFonts w:ascii="Traditional Arabic" w:hAnsi="Traditional Arabic" w:cs="Traditional Arabic" w:hint="cs"/>
          <w:sz w:val="40"/>
          <w:szCs w:val="40"/>
          <w:rtl/>
          <w:lang w:val="fr-FR"/>
        </w:rPr>
        <w:t>أ</w:t>
      </w:r>
      <w:r w:rsidR="00CC1450">
        <w:rPr>
          <w:rFonts w:ascii="Traditional Arabic" w:hAnsi="Traditional Arabic" w:cs="Traditional Arabic" w:hint="cs"/>
          <w:sz w:val="40"/>
          <w:szCs w:val="40"/>
          <w:rtl/>
          <w:lang w:val="fr-FR"/>
        </w:rPr>
        <w:t xml:space="preserve"> لنفس الأسلوب قصد تمديد الحبس المؤقت لمدة 4 أشهر قابلة للتجديد  أربع مرات  أي إضافة 16 شهر </w:t>
      </w:r>
      <w:r w:rsidR="00943F42">
        <w:rPr>
          <w:rFonts w:ascii="Traditional Arabic" w:hAnsi="Traditional Arabic" w:cs="Traditional Arabic" w:hint="cs"/>
          <w:sz w:val="40"/>
          <w:szCs w:val="40"/>
          <w:rtl/>
          <w:lang w:val="fr-FR"/>
        </w:rPr>
        <w:t>.</w:t>
      </w:r>
    </w:p>
    <w:p w:rsidR="00CC1450" w:rsidRPr="00CE6C2B" w:rsidRDefault="00B04CB4" w:rsidP="00CC1450">
      <w:pPr>
        <w:jc w:val="both"/>
        <w:rPr>
          <w:rFonts w:ascii="Traditional Arabic" w:hAnsi="Traditional Arabic" w:cs="Traditional Arabic"/>
          <w:sz w:val="40"/>
          <w:szCs w:val="40"/>
          <w:rtl/>
          <w:lang w:val="fr-FR"/>
        </w:rPr>
      </w:pPr>
      <w:r>
        <w:rPr>
          <w:rFonts w:ascii="Traditional Arabic" w:hAnsi="Traditional Arabic" w:cs="Traditional Arabic" w:hint="cs"/>
          <w:sz w:val="40"/>
          <w:szCs w:val="40"/>
          <w:rtl/>
          <w:lang w:val="fr-FR"/>
        </w:rPr>
        <w:t xml:space="preserve">     </w:t>
      </w:r>
      <w:r w:rsidR="00CC1450">
        <w:rPr>
          <w:rFonts w:ascii="Traditional Arabic" w:hAnsi="Traditional Arabic" w:cs="Traditional Arabic" w:hint="cs"/>
          <w:sz w:val="40"/>
          <w:szCs w:val="40"/>
          <w:rtl/>
          <w:lang w:val="fr-FR"/>
        </w:rPr>
        <w:t xml:space="preserve">إن هذا الإجراء خطير على حرية المتهم الماكث بالمؤسسة العقابية في انتظار محاكمته ليجد نفسه يقضي مدة طويلة في الحبس المؤقت دون محاكمة  وهذا في اعتقادي يمس بحرية الفرد  بشكل مناف لحقوق الإنسان خاصة أن هذه التدابير جاءت بموجب أمر رئاسي  وليست بقانون فضلا عن الفترة التي صدر فيها وهي معروفة لدى جميع الناس. </w:t>
      </w:r>
    </w:p>
    <w:p w:rsidR="00CE6C2B" w:rsidRPr="00CE6C2B" w:rsidRDefault="00CE6C2B" w:rsidP="00CE6C2B">
      <w:pPr>
        <w:jc w:val="both"/>
        <w:rPr>
          <w:rFonts w:ascii="Traditional Arabic" w:hAnsi="Traditional Arabic" w:cs="Traditional Arabic"/>
          <w:b/>
          <w:bCs/>
          <w:sz w:val="40"/>
          <w:szCs w:val="40"/>
          <w:rtl/>
          <w:lang w:val="fr-FR"/>
        </w:rPr>
      </w:pPr>
    </w:p>
    <w:p w:rsidR="00777DCC" w:rsidRDefault="002E1380" w:rsidP="00777DCC">
      <w:pPr>
        <w:rPr>
          <w:rFonts w:ascii="Traditional Arabic" w:hAnsi="Traditional Arabic" w:cs="Traditional Arabic"/>
          <w:b/>
          <w:bCs/>
          <w:sz w:val="40"/>
          <w:szCs w:val="40"/>
          <w:rtl/>
        </w:rPr>
      </w:pPr>
      <w:r>
        <w:rPr>
          <w:rFonts w:ascii="Traditional Arabic" w:hAnsi="Traditional Arabic" w:cs="Traditional Arabic" w:hint="cs"/>
          <w:b/>
          <w:bCs/>
          <w:sz w:val="40"/>
          <w:szCs w:val="40"/>
          <w:rtl/>
        </w:rPr>
        <w:t>5</w:t>
      </w:r>
      <w:r w:rsidR="00777DCC" w:rsidRPr="00BE75A5">
        <w:rPr>
          <w:rFonts w:ascii="Traditional Arabic" w:hAnsi="Traditional Arabic" w:cs="Traditional Arabic" w:hint="cs"/>
          <w:b/>
          <w:bCs/>
          <w:sz w:val="40"/>
          <w:szCs w:val="40"/>
          <w:rtl/>
        </w:rPr>
        <w:t>- الأمر بتسليط الرقابة القضائية</w:t>
      </w:r>
      <w:r w:rsidR="00777DCC">
        <w:rPr>
          <w:rStyle w:val="FootnoteReference"/>
          <w:rFonts w:ascii="Traditional Arabic" w:hAnsi="Traditional Arabic" w:cs="Traditional Arabic"/>
          <w:b/>
          <w:bCs/>
          <w:sz w:val="40"/>
          <w:szCs w:val="40"/>
          <w:rtl/>
        </w:rPr>
        <w:footnoteReference w:id="79"/>
      </w:r>
      <w:r w:rsidR="00777DCC" w:rsidRPr="00BE75A5">
        <w:rPr>
          <w:rFonts w:ascii="Traditional Arabic" w:hAnsi="Traditional Arabic" w:cs="Traditional Arabic" w:hint="cs"/>
          <w:b/>
          <w:bCs/>
          <w:sz w:val="40"/>
          <w:szCs w:val="40"/>
          <w:rtl/>
        </w:rPr>
        <w:t xml:space="preserve"> على المتهم </w:t>
      </w:r>
    </w:p>
    <w:p w:rsidR="00777DCC" w:rsidRDefault="00777DCC" w:rsidP="0002236F">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Pr="00BE75A5">
        <w:rPr>
          <w:rFonts w:ascii="Traditional Arabic" w:hAnsi="Traditional Arabic" w:cs="Traditional Arabic" w:hint="cs"/>
          <w:sz w:val="40"/>
          <w:szCs w:val="40"/>
          <w:rtl/>
        </w:rPr>
        <w:t xml:space="preserve">الحبس </w:t>
      </w:r>
      <w:r>
        <w:rPr>
          <w:rFonts w:ascii="Traditional Arabic" w:hAnsi="Traditional Arabic" w:cs="Traditional Arabic" w:hint="cs"/>
          <w:sz w:val="40"/>
          <w:szCs w:val="40"/>
          <w:rtl/>
        </w:rPr>
        <w:t xml:space="preserve">المؤقت </w:t>
      </w:r>
      <w:r w:rsidRPr="00BE75A5">
        <w:rPr>
          <w:rFonts w:ascii="Traditional Arabic" w:hAnsi="Traditional Arabic" w:cs="Traditional Arabic" w:hint="cs"/>
          <w:sz w:val="40"/>
          <w:szCs w:val="40"/>
          <w:rtl/>
        </w:rPr>
        <w:t xml:space="preserve">إجراء </w:t>
      </w:r>
      <w:r>
        <w:rPr>
          <w:rFonts w:ascii="Traditional Arabic" w:hAnsi="Traditional Arabic" w:cs="Traditional Arabic" w:hint="cs"/>
          <w:sz w:val="40"/>
          <w:szCs w:val="40"/>
          <w:rtl/>
        </w:rPr>
        <w:t xml:space="preserve">استثنائي لا يلجأ إليه إلا في حالة عدم كفاية الرقابة القضائية. ولذلك كرس المشرع هذا المبدأ من خلال عدة تعديلات لأحكام الحبس المؤقت منذ شروع الحكومة في إصلاح العدالة وتشريعاتها و آخر هذه التعديلات ما جاء به الأمر 15-02 المؤرخ في 23/07/15 بقوله في المادة 123  " بأن المتهم يبقى حرا أثناء إجراءات التحقيق القضائي..."  ثم تأتي  الرقابة القضائية  كإجراء مقيد لحرية المتهم لضمان مثوله أمام القضاء، غير أنه </w:t>
      </w:r>
      <w:r w:rsidR="0002236F">
        <w:rPr>
          <w:rFonts w:ascii="Traditional Arabic" w:hAnsi="Traditional Arabic" w:cs="Traditional Arabic" w:hint="cs"/>
          <w:sz w:val="40"/>
          <w:szCs w:val="40"/>
          <w:rtl/>
        </w:rPr>
        <w:t xml:space="preserve">إذا </w:t>
      </w:r>
      <w:r>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lastRenderedPageBreak/>
        <w:t>تبين عدم كفاية هذه الإجراءات يلجأ المحقق إلى الحبس المؤقت كإجراء استثنائي ، وتبقى الرقابة القضائية سارية المفعول بعد صدور أمر بالإحالة .</w:t>
      </w:r>
    </w:p>
    <w:p w:rsidR="0002236F" w:rsidRDefault="00777DCC" w:rsidP="00943F42">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ويعتبر من الرقابة القضائية وضع السوار الالكتروني أو ما يسمى بالرقابة الالكترونية  بدلا من فرض الحضور الدوري لدى مصالح الأمن أو لدى قاضي التحقيق لتمكين المتهم من التحرك بحرية وممارسة حياته الطبيعية لا سيما إذا كان يزاول تعليما أو حرفة أو صاحب مؤسسة  وهي الإجراءات التي نصت عليها المادة125مكرر1  من الأمر 15-02 المعدل لقانون الإجراءات الجزائية .</w:t>
      </w:r>
    </w:p>
    <w:p w:rsidR="00777DCC" w:rsidRPr="000F3091" w:rsidRDefault="00777DCC" w:rsidP="00777DCC">
      <w:pPr>
        <w:jc w:val="both"/>
        <w:rPr>
          <w:rFonts w:ascii="Traditional Arabic" w:hAnsi="Traditional Arabic" w:cs="Traditional Arabic"/>
          <w:b/>
          <w:bCs/>
          <w:sz w:val="40"/>
          <w:szCs w:val="40"/>
          <w:rtl/>
        </w:rPr>
      </w:pPr>
      <w:r w:rsidRPr="00EE37F0">
        <w:rPr>
          <w:rFonts w:ascii="Traditional Arabic" w:hAnsi="Traditional Arabic" w:cs="Traditional Arabic" w:hint="cs"/>
          <w:b/>
          <w:bCs/>
          <w:sz w:val="40"/>
          <w:szCs w:val="40"/>
          <w:rtl/>
        </w:rPr>
        <w:t>ثالثا</w:t>
      </w:r>
      <w:r>
        <w:rPr>
          <w:rFonts w:ascii="Traditional Arabic" w:hAnsi="Traditional Arabic" w:cs="Traditional Arabic" w:hint="cs"/>
          <w:sz w:val="40"/>
          <w:szCs w:val="40"/>
          <w:rtl/>
        </w:rPr>
        <w:t xml:space="preserve"> </w:t>
      </w:r>
      <w:r w:rsidRPr="000F3091">
        <w:rPr>
          <w:rFonts w:ascii="Traditional Arabic" w:hAnsi="Traditional Arabic" w:cs="Traditional Arabic" w:hint="cs"/>
          <w:b/>
          <w:bCs/>
          <w:sz w:val="40"/>
          <w:szCs w:val="40"/>
          <w:rtl/>
        </w:rPr>
        <w:t>-أوامر أخرى</w:t>
      </w:r>
      <w:r w:rsidRPr="000F3091">
        <w:rPr>
          <w:rFonts w:ascii="Traditional Arabic" w:hAnsi="Traditional Arabic" w:cs="Traditional Arabic" w:hint="cs"/>
          <w:sz w:val="40"/>
          <w:szCs w:val="40"/>
          <w:rtl/>
        </w:rPr>
        <w:t xml:space="preserve"> </w:t>
      </w:r>
      <w:r w:rsidRPr="000F3091">
        <w:rPr>
          <w:rFonts w:ascii="Traditional Arabic" w:hAnsi="Traditional Arabic" w:cs="Traditional Arabic" w:hint="cs"/>
          <w:b/>
          <w:bCs/>
          <w:sz w:val="40"/>
          <w:szCs w:val="40"/>
          <w:rtl/>
        </w:rPr>
        <w:t xml:space="preserve">أثناء سير التحقيق </w:t>
      </w:r>
    </w:p>
    <w:p w:rsidR="00777DCC" w:rsidRDefault="00777DCC" w:rsidP="00777DC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في إطار صلاحياته القانونية في جمع الأدلة يقوم قاضي التحقيق بإصدار الأوامر التالية وهي : الأمر بندب خبير ، الأمر بالانتقال للمعاينة ، الأمر بإجراء تفتيش مسكن المتهم ، الأمر بحجز الأشياء المضبوطة </w:t>
      </w:r>
      <w:r>
        <w:rPr>
          <w:rFonts w:ascii="Traditional Arabic" w:hAnsi="Traditional Arabic" w:cs="Traditional Arabic" w:hint="cs"/>
          <w:sz w:val="40"/>
          <w:szCs w:val="40"/>
          <w:rtl/>
          <w:lang w:bidi="ar-DZ"/>
        </w:rPr>
        <w:t>أ</w:t>
      </w:r>
      <w:r>
        <w:rPr>
          <w:rFonts w:ascii="Traditional Arabic" w:hAnsi="Traditional Arabic" w:cs="Traditional Arabic" w:hint="cs"/>
          <w:sz w:val="40"/>
          <w:szCs w:val="40"/>
          <w:rtl/>
        </w:rPr>
        <w:t>و</w:t>
      </w:r>
      <w:r>
        <w:rPr>
          <w:rFonts w:ascii="Traditional Arabic" w:hAnsi="Traditional Arabic" w:cs="Traditional Arabic"/>
          <w:sz w:val="40"/>
          <w:szCs w:val="40"/>
        </w:rPr>
        <w:t xml:space="preserve"> </w:t>
      </w:r>
      <w:r>
        <w:rPr>
          <w:rFonts w:ascii="Traditional Arabic" w:hAnsi="Traditional Arabic" w:cs="Traditional Arabic" w:hint="cs"/>
          <w:sz w:val="40"/>
          <w:szCs w:val="40"/>
          <w:rtl/>
        </w:rPr>
        <w:t>الأمر بردها...</w:t>
      </w:r>
    </w:p>
    <w:p w:rsidR="00943F42" w:rsidRDefault="00943F42" w:rsidP="00777DCC">
      <w:pPr>
        <w:jc w:val="both"/>
        <w:rPr>
          <w:rFonts w:ascii="Traditional Arabic" w:hAnsi="Traditional Arabic" w:cs="Traditional Arabic"/>
          <w:sz w:val="40"/>
          <w:szCs w:val="40"/>
          <w:rtl/>
        </w:rPr>
      </w:pPr>
    </w:p>
    <w:p w:rsidR="00777DCC" w:rsidRPr="00710E97" w:rsidRDefault="00777DCC" w:rsidP="00777DCC">
      <w:pPr>
        <w:rPr>
          <w:rFonts w:ascii="Traditional Arabic" w:hAnsi="Traditional Arabic" w:cs="Traditional Arabic"/>
          <w:b/>
          <w:bCs/>
          <w:sz w:val="40"/>
          <w:szCs w:val="40"/>
          <w:rtl/>
        </w:rPr>
      </w:pPr>
      <w:r>
        <w:rPr>
          <w:rFonts w:ascii="Traditional Arabic" w:hAnsi="Traditional Arabic" w:cs="Traditional Arabic" w:hint="cs"/>
          <w:b/>
          <w:bCs/>
          <w:sz w:val="40"/>
          <w:szCs w:val="40"/>
          <w:rtl/>
        </w:rPr>
        <w:t>رابعا</w:t>
      </w:r>
      <w:r w:rsidRPr="00710E97">
        <w:rPr>
          <w:rFonts w:ascii="Traditional Arabic" w:hAnsi="Traditional Arabic" w:cs="Traditional Arabic" w:hint="cs"/>
          <w:b/>
          <w:bCs/>
          <w:sz w:val="40"/>
          <w:szCs w:val="40"/>
          <w:rtl/>
        </w:rPr>
        <w:t xml:space="preserve"> </w:t>
      </w:r>
      <w:r>
        <w:rPr>
          <w:rFonts w:ascii="Traditional Arabic" w:hAnsi="Traditional Arabic" w:cs="Traditional Arabic" w:hint="cs"/>
          <w:b/>
          <w:bCs/>
          <w:sz w:val="40"/>
          <w:szCs w:val="40"/>
          <w:rtl/>
        </w:rPr>
        <w:t>-</w:t>
      </w:r>
      <w:r w:rsidRPr="00710E97">
        <w:rPr>
          <w:rFonts w:ascii="Traditional Arabic" w:hAnsi="Traditional Arabic" w:cs="Traditional Arabic" w:hint="cs"/>
          <w:b/>
          <w:bCs/>
          <w:sz w:val="40"/>
          <w:szCs w:val="40"/>
          <w:rtl/>
        </w:rPr>
        <w:t xml:space="preserve"> الأوامر الصادرة بعد إقفال التحقيق </w:t>
      </w:r>
    </w:p>
    <w:p w:rsidR="00777DCC" w:rsidRPr="00BE75A5" w:rsidRDefault="00777DCC" w:rsidP="00777DC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في </w:t>
      </w:r>
      <w:r w:rsidRPr="00BE75A5">
        <w:rPr>
          <w:rFonts w:ascii="Traditional Arabic" w:hAnsi="Traditional Arabic" w:cs="Traditional Arabic" w:hint="cs"/>
          <w:sz w:val="40"/>
          <w:szCs w:val="40"/>
          <w:rtl/>
        </w:rPr>
        <w:t>نهاية التحقيق يجب على قاضي التحقيق تصفية الملف و إخراجه من مكتبة بإحدى الصور التالية .</w:t>
      </w:r>
    </w:p>
    <w:p w:rsidR="00777DCC" w:rsidRDefault="00777DCC" w:rsidP="002E4F19">
      <w:pPr>
        <w:ind w:left="360"/>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1-</w:t>
      </w:r>
      <w:r w:rsidR="002E4F19">
        <w:rPr>
          <w:rFonts w:ascii="Traditional Arabic" w:hAnsi="Traditional Arabic" w:cs="Traditional Arabic" w:hint="cs"/>
          <w:b/>
          <w:bCs/>
          <w:sz w:val="40"/>
          <w:szCs w:val="40"/>
          <w:rtl/>
        </w:rPr>
        <w:t>أ</w:t>
      </w:r>
      <w:r w:rsidRPr="00170BF6">
        <w:rPr>
          <w:rFonts w:ascii="Traditional Arabic" w:hAnsi="Traditional Arabic" w:cs="Traditional Arabic" w:hint="cs"/>
          <w:b/>
          <w:bCs/>
          <w:sz w:val="40"/>
          <w:szCs w:val="40"/>
          <w:rtl/>
        </w:rPr>
        <w:t xml:space="preserve">مر </w:t>
      </w:r>
      <w:r w:rsidR="002E4F19">
        <w:rPr>
          <w:rFonts w:ascii="Traditional Arabic" w:hAnsi="Traditional Arabic" w:cs="Traditional Arabic" w:hint="cs"/>
          <w:b/>
          <w:bCs/>
          <w:sz w:val="40"/>
          <w:szCs w:val="40"/>
          <w:rtl/>
        </w:rPr>
        <w:t xml:space="preserve"> </w:t>
      </w:r>
      <w:r w:rsidR="005A5154">
        <w:rPr>
          <w:rFonts w:ascii="Traditional Arabic" w:hAnsi="Traditional Arabic" w:cs="Traditional Arabic" w:hint="cs"/>
          <w:b/>
          <w:bCs/>
          <w:sz w:val="40"/>
          <w:szCs w:val="40"/>
          <w:rtl/>
        </w:rPr>
        <w:t>الإ</w:t>
      </w:r>
      <w:r w:rsidR="005A5154" w:rsidRPr="00170BF6">
        <w:rPr>
          <w:rFonts w:ascii="Traditional Arabic" w:hAnsi="Traditional Arabic" w:cs="Traditional Arabic" w:hint="cs"/>
          <w:b/>
          <w:bCs/>
          <w:sz w:val="40"/>
          <w:szCs w:val="40"/>
          <w:rtl/>
        </w:rPr>
        <w:t>حالة</w:t>
      </w:r>
      <w:r w:rsidRPr="00170BF6">
        <w:rPr>
          <w:rFonts w:ascii="Traditional Arabic" w:hAnsi="Traditional Arabic" w:cs="Traditional Arabic" w:hint="cs"/>
          <w:b/>
          <w:bCs/>
          <w:sz w:val="40"/>
          <w:szCs w:val="40"/>
          <w:rtl/>
        </w:rPr>
        <w:t xml:space="preserve"> على قسم الجنح أو المخالفات </w:t>
      </w:r>
    </w:p>
    <w:p w:rsidR="00777DCC" w:rsidRDefault="00777DCC" w:rsidP="005A5154">
      <w:pPr>
        <w:jc w:val="both"/>
        <w:rPr>
          <w:rFonts w:ascii="Traditional Arabic" w:hAnsi="Traditional Arabic" w:cs="Traditional Arabic"/>
          <w:sz w:val="40"/>
          <w:szCs w:val="40"/>
          <w:rtl/>
        </w:rPr>
      </w:pPr>
      <w:r>
        <w:rPr>
          <w:rFonts w:ascii="Traditional Arabic" w:hAnsi="Traditional Arabic" w:cs="Traditional Arabic" w:hint="cs"/>
          <w:b/>
          <w:bCs/>
          <w:sz w:val="40"/>
          <w:szCs w:val="40"/>
          <w:rtl/>
        </w:rPr>
        <w:t xml:space="preserve">     </w:t>
      </w:r>
      <w:r w:rsidRPr="00170BF6">
        <w:rPr>
          <w:rFonts w:ascii="Traditional Arabic" w:hAnsi="Traditional Arabic" w:cs="Traditional Arabic" w:hint="cs"/>
          <w:b/>
          <w:bCs/>
          <w:sz w:val="40"/>
          <w:szCs w:val="40"/>
          <w:rtl/>
        </w:rPr>
        <w:t xml:space="preserve"> </w:t>
      </w:r>
      <w:r w:rsidRPr="00170BF6">
        <w:rPr>
          <w:rFonts w:ascii="Traditional Arabic" w:hAnsi="Traditional Arabic" w:cs="Traditional Arabic" w:hint="cs"/>
          <w:sz w:val="40"/>
          <w:szCs w:val="40"/>
          <w:rtl/>
        </w:rPr>
        <w:t xml:space="preserve">عندما ينتهي قاضي التحقيق من التحقيق في القضية </w:t>
      </w:r>
      <w:r w:rsidR="005A5154">
        <w:rPr>
          <w:rFonts w:ascii="Traditional Arabic" w:hAnsi="Traditional Arabic" w:cs="Traditional Arabic" w:hint="cs"/>
          <w:sz w:val="40"/>
          <w:szCs w:val="40"/>
          <w:rtl/>
        </w:rPr>
        <w:t>ويتوصل</w:t>
      </w:r>
      <w:r w:rsidRPr="00170BF6">
        <w:rPr>
          <w:rFonts w:ascii="Traditional Arabic" w:hAnsi="Traditional Arabic" w:cs="Traditional Arabic" w:hint="cs"/>
          <w:sz w:val="40"/>
          <w:szCs w:val="40"/>
          <w:rtl/>
        </w:rPr>
        <w:t xml:space="preserve"> إلى وجود أعباء كافية و متماسكة  على ارتكاب المتهم للجرم المسند إليه يقوم بإصدار أمر </w:t>
      </w:r>
      <w:r w:rsidR="005A5154">
        <w:rPr>
          <w:rFonts w:ascii="Traditional Arabic" w:hAnsi="Traditional Arabic" w:cs="Traditional Arabic" w:hint="cs"/>
          <w:sz w:val="40"/>
          <w:szCs w:val="40"/>
          <w:rtl/>
        </w:rPr>
        <w:t>بإحالته</w:t>
      </w:r>
      <w:r w:rsidRPr="00170BF6">
        <w:rPr>
          <w:rFonts w:ascii="Traditional Arabic" w:hAnsi="Traditional Arabic" w:cs="Traditional Arabic" w:hint="cs"/>
          <w:sz w:val="40"/>
          <w:szCs w:val="40"/>
          <w:rtl/>
        </w:rPr>
        <w:t xml:space="preserve"> على قسم الجنح إذا كانت الواقعة أو الوقائع تشكل جنحا لوحدها أو مرتبطة بمخالفة أو بمخالفات  أو بالإحالة على قسم المخالفات في حالة كون الواقعة تحمل وصف مخالفة أو مجموعة من المخالفات </w:t>
      </w:r>
      <w:r w:rsidR="005A5154">
        <w:rPr>
          <w:rFonts w:ascii="Traditional Arabic" w:hAnsi="Traditional Arabic" w:cs="Traditional Arabic" w:hint="cs"/>
          <w:sz w:val="40"/>
          <w:szCs w:val="40"/>
          <w:rtl/>
        </w:rPr>
        <w:t xml:space="preserve">فقط </w:t>
      </w:r>
      <w:r>
        <w:rPr>
          <w:rFonts w:ascii="Traditional Arabic" w:hAnsi="Traditional Arabic" w:cs="Traditional Arabic" w:hint="cs"/>
          <w:sz w:val="40"/>
          <w:szCs w:val="40"/>
          <w:rtl/>
        </w:rPr>
        <w:t>.وبمجرد اطلاعه عل</w:t>
      </w:r>
      <w:r w:rsidR="005A5154">
        <w:rPr>
          <w:rFonts w:ascii="Traditional Arabic" w:hAnsi="Traditional Arabic" w:cs="Traditional Arabic" w:hint="cs"/>
          <w:sz w:val="40"/>
          <w:szCs w:val="40"/>
          <w:rtl/>
        </w:rPr>
        <w:t xml:space="preserve">ى الملف يقوم وكيل الجمهورية بإرساله </w:t>
      </w:r>
      <w:r>
        <w:rPr>
          <w:rFonts w:ascii="Traditional Arabic" w:hAnsi="Traditional Arabic" w:cs="Traditional Arabic" w:hint="cs"/>
          <w:sz w:val="40"/>
          <w:szCs w:val="40"/>
          <w:rtl/>
        </w:rPr>
        <w:t xml:space="preserve">إلى كتابة الضبط لجدولته واستدعاء الأطراف </w:t>
      </w:r>
      <w:r w:rsidR="005A5154">
        <w:rPr>
          <w:rFonts w:ascii="Traditional Arabic" w:hAnsi="Traditional Arabic" w:cs="Traditional Arabic" w:hint="cs"/>
          <w:sz w:val="40"/>
          <w:szCs w:val="40"/>
          <w:rtl/>
        </w:rPr>
        <w:t>بالطرق القانونية ومنها الرسائل النصية (</w:t>
      </w:r>
      <w:r w:rsidR="005A5154" w:rsidRPr="005A5154">
        <w:rPr>
          <w:rFonts w:ascii="Traditional Arabic" w:hAnsi="Traditional Arabic" w:cs="Traditional Arabic"/>
          <w:sz w:val="28"/>
          <w:szCs w:val="28"/>
        </w:rPr>
        <w:t>SMS</w:t>
      </w:r>
      <w:r w:rsidR="005A5154">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مع مراعاة الاستعجال </w:t>
      </w:r>
      <w:r>
        <w:rPr>
          <w:rFonts w:ascii="Traditional Arabic" w:hAnsi="Traditional Arabic" w:cs="Traditional Arabic" w:hint="cs"/>
          <w:sz w:val="40"/>
          <w:szCs w:val="40"/>
          <w:rtl/>
        </w:rPr>
        <w:lastRenderedPageBreak/>
        <w:t>عندما يكون المتهم محبوسا حيث لا تتعدى جدولة الملف 30 يوما  ( م 164 ق ا ج )</w:t>
      </w:r>
    </w:p>
    <w:p w:rsidR="00777DCC" w:rsidRPr="00ED54A2" w:rsidRDefault="00777DCC" w:rsidP="00777DCC">
      <w:pPr>
        <w:rPr>
          <w:rFonts w:ascii="Traditional Arabic" w:hAnsi="Traditional Arabic" w:cs="Traditional Arabic"/>
          <w:b/>
          <w:bCs/>
          <w:sz w:val="40"/>
          <w:szCs w:val="40"/>
          <w:rtl/>
        </w:rPr>
      </w:pPr>
      <w:r w:rsidRPr="00ED54A2">
        <w:rPr>
          <w:rFonts w:ascii="Traditional Arabic" w:hAnsi="Traditional Arabic" w:cs="Traditional Arabic" w:hint="cs"/>
          <w:b/>
          <w:bCs/>
          <w:sz w:val="40"/>
          <w:szCs w:val="40"/>
          <w:rtl/>
        </w:rPr>
        <w:t xml:space="preserve">2-الأمر بإرسال المستندات إلى النائب العام </w:t>
      </w:r>
    </w:p>
    <w:p w:rsidR="00777DCC" w:rsidRPr="00BE75A5" w:rsidRDefault="00777DCC" w:rsidP="005A5154">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Pr="00BE75A5">
        <w:rPr>
          <w:rFonts w:ascii="Traditional Arabic" w:hAnsi="Traditional Arabic" w:cs="Traditional Arabic" w:hint="cs"/>
          <w:sz w:val="40"/>
          <w:szCs w:val="40"/>
          <w:rtl/>
        </w:rPr>
        <w:t>إذا توصل القاضي المحقق ب</w:t>
      </w:r>
      <w:r>
        <w:rPr>
          <w:rFonts w:ascii="Traditional Arabic" w:hAnsi="Traditional Arabic" w:cs="Traditional Arabic" w:hint="cs"/>
          <w:sz w:val="40"/>
          <w:szCs w:val="40"/>
          <w:rtl/>
        </w:rPr>
        <w:t>أ</w:t>
      </w:r>
      <w:r w:rsidRPr="00BE75A5">
        <w:rPr>
          <w:rFonts w:ascii="Traditional Arabic" w:hAnsi="Traditional Arabic" w:cs="Traditional Arabic" w:hint="cs"/>
          <w:sz w:val="40"/>
          <w:szCs w:val="40"/>
          <w:rtl/>
        </w:rPr>
        <w:t xml:space="preserve">ن الفعل يكتسي الصبغة الجنائية و انتهى من التحقيق فيه و توفرت ضد المتهم أعباء كافية قام بإصدار </w:t>
      </w:r>
      <w:r>
        <w:rPr>
          <w:rFonts w:ascii="Traditional Arabic" w:hAnsi="Traditional Arabic" w:cs="Traditional Arabic" w:hint="cs"/>
          <w:sz w:val="40"/>
          <w:szCs w:val="40"/>
          <w:rtl/>
        </w:rPr>
        <w:t xml:space="preserve">الأمر المنصوص عليه بالمادة 166 ق ا ج،  و هو عبارة عن </w:t>
      </w:r>
      <w:r w:rsidRPr="00BE75A5">
        <w:rPr>
          <w:rFonts w:ascii="Traditional Arabic" w:hAnsi="Traditional Arabic" w:cs="Traditional Arabic" w:hint="cs"/>
          <w:sz w:val="40"/>
          <w:szCs w:val="40"/>
          <w:rtl/>
        </w:rPr>
        <w:t xml:space="preserve">ملخص لجميع الإجراءات </w:t>
      </w:r>
      <w:r>
        <w:rPr>
          <w:rFonts w:ascii="Traditional Arabic" w:hAnsi="Traditional Arabic" w:cs="Traditional Arabic" w:hint="cs"/>
          <w:sz w:val="40"/>
          <w:szCs w:val="40"/>
          <w:rtl/>
        </w:rPr>
        <w:t>التي قام بها قاضي التحقيق من يوم المتابعة ثم الاستجوابات والمواجهات ونتائج الخبرات بما فيها الخبرة العقلية والنفسية ونتائج البحث الاجتماعي و</w:t>
      </w:r>
      <w:r w:rsidRPr="00BE75A5">
        <w:rPr>
          <w:rFonts w:ascii="Traditional Arabic" w:hAnsi="Traditional Arabic" w:cs="Traditional Arabic" w:hint="cs"/>
          <w:sz w:val="40"/>
          <w:szCs w:val="40"/>
          <w:rtl/>
        </w:rPr>
        <w:t xml:space="preserve">ينتهي </w:t>
      </w:r>
      <w:r>
        <w:rPr>
          <w:rFonts w:ascii="Traditional Arabic" w:hAnsi="Traditional Arabic" w:cs="Traditional Arabic" w:hint="cs"/>
          <w:sz w:val="40"/>
          <w:szCs w:val="40"/>
          <w:rtl/>
        </w:rPr>
        <w:t>ذلك الأمر</w:t>
      </w:r>
      <w:r w:rsidRPr="00BE75A5">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ب</w:t>
      </w:r>
      <w:r w:rsidRPr="00BE75A5">
        <w:rPr>
          <w:rFonts w:ascii="Traditional Arabic" w:hAnsi="Traditional Arabic" w:cs="Traditional Arabic" w:hint="cs"/>
          <w:sz w:val="40"/>
          <w:szCs w:val="40"/>
          <w:rtl/>
        </w:rPr>
        <w:t>منطوق مبني على أسباب قوية تعزز الاتهام الجنائي و يحال الملف على النيابة للاطلاع و إبداء الرأي و التنفيذ بإرسال</w:t>
      </w:r>
      <w:r>
        <w:rPr>
          <w:rFonts w:ascii="Traditional Arabic" w:hAnsi="Traditional Arabic" w:cs="Traditional Arabic" w:hint="cs"/>
          <w:sz w:val="40"/>
          <w:szCs w:val="40"/>
          <w:rtl/>
        </w:rPr>
        <w:t xml:space="preserve">ه </w:t>
      </w:r>
      <w:r w:rsidRPr="00BE75A5">
        <w:rPr>
          <w:rFonts w:ascii="Traditional Arabic" w:hAnsi="Traditional Arabic" w:cs="Traditional Arabic" w:hint="cs"/>
          <w:sz w:val="40"/>
          <w:szCs w:val="40"/>
          <w:rtl/>
        </w:rPr>
        <w:t>إ</w:t>
      </w:r>
      <w:r>
        <w:rPr>
          <w:rFonts w:ascii="Traditional Arabic" w:hAnsi="Traditional Arabic" w:cs="Traditional Arabic" w:hint="cs"/>
          <w:sz w:val="40"/>
          <w:szCs w:val="40"/>
          <w:rtl/>
        </w:rPr>
        <w:t xml:space="preserve">داريا </w:t>
      </w:r>
      <w:r w:rsidRPr="00BE75A5">
        <w:rPr>
          <w:rFonts w:ascii="Traditional Arabic" w:hAnsi="Traditional Arabic" w:cs="Traditional Arabic" w:hint="cs"/>
          <w:sz w:val="40"/>
          <w:szCs w:val="40"/>
          <w:rtl/>
        </w:rPr>
        <w:t xml:space="preserve"> إلى النيابة العامة بالمجلس القضائي لتقديم طلباته</w:t>
      </w:r>
      <w:r w:rsidR="005A5154">
        <w:rPr>
          <w:rFonts w:ascii="Traditional Arabic" w:hAnsi="Traditional Arabic" w:cs="Traditional Arabic" w:hint="cs"/>
          <w:sz w:val="40"/>
          <w:szCs w:val="40"/>
          <w:rtl/>
          <w:lang w:bidi="ar-DZ"/>
        </w:rPr>
        <w:t>ا</w:t>
      </w:r>
      <w:r w:rsidRPr="00BE75A5">
        <w:rPr>
          <w:rFonts w:ascii="Traditional Arabic" w:hAnsi="Traditional Arabic" w:cs="Traditional Arabic" w:hint="cs"/>
          <w:sz w:val="40"/>
          <w:szCs w:val="40"/>
          <w:rtl/>
        </w:rPr>
        <w:t xml:space="preserve"> بشأن الإحالة على </w:t>
      </w:r>
      <w:r w:rsidRPr="005A5154">
        <w:rPr>
          <w:rFonts w:ascii="Traditional Arabic" w:hAnsi="Traditional Arabic" w:cs="Traditional Arabic" w:hint="cs"/>
          <w:sz w:val="40"/>
          <w:szCs w:val="40"/>
          <w:u w:val="single"/>
          <w:rtl/>
        </w:rPr>
        <w:t>محكمة الجنايات الابتدائية</w:t>
      </w:r>
      <w:r>
        <w:rPr>
          <w:rFonts w:ascii="Traditional Arabic" w:hAnsi="Traditional Arabic" w:cs="Traditional Arabic" w:hint="cs"/>
          <w:sz w:val="40"/>
          <w:szCs w:val="40"/>
          <w:rtl/>
        </w:rPr>
        <w:t xml:space="preserve"> </w:t>
      </w:r>
      <w:r w:rsidRPr="00BE75A5">
        <w:rPr>
          <w:rFonts w:ascii="Traditional Arabic" w:hAnsi="Traditional Arabic" w:cs="Traditional Arabic" w:hint="cs"/>
          <w:sz w:val="40"/>
          <w:szCs w:val="40"/>
          <w:rtl/>
        </w:rPr>
        <w:t xml:space="preserve"> بواسطة غرفة الاتهام التي لها صلاحية إعادة تك</w:t>
      </w:r>
      <w:r>
        <w:rPr>
          <w:rFonts w:ascii="Traditional Arabic" w:hAnsi="Traditional Arabic" w:cs="Traditional Arabic" w:hint="cs"/>
          <w:sz w:val="40"/>
          <w:szCs w:val="40"/>
          <w:rtl/>
        </w:rPr>
        <w:t>ي</w:t>
      </w:r>
      <w:r w:rsidRPr="00BE75A5">
        <w:rPr>
          <w:rFonts w:ascii="Traditional Arabic" w:hAnsi="Traditional Arabic" w:cs="Traditional Arabic" w:hint="cs"/>
          <w:sz w:val="40"/>
          <w:szCs w:val="40"/>
          <w:rtl/>
        </w:rPr>
        <w:t xml:space="preserve">يف الواقعة </w:t>
      </w:r>
      <w:r>
        <w:rPr>
          <w:rFonts w:ascii="Traditional Arabic" w:hAnsi="Traditional Arabic" w:cs="Traditional Arabic" w:hint="cs"/>
          <w:sz w:val="40"/>
          <w:szCs w:val="40"/>
          <w:rtl/>
          <w:lang w:bidi="ar-DZ"/>
        </w:rPr>
        <w:t xml:space="preserve">إلى جنحة أو إلى مخالفة </w:t>
      </w:r>
      <w:r w:rsidRPr="00BE75A5">
        <w:rPr>
          <w:rFonts w:ascii="Traditional Arabic" w:hAnsi="Traditional Arabic" w:cs="Traditional Arabic" w:hint="cs"/>
          <w:sz w:val="40"/>
          <w:szCs w:val="40"/>
          <w:rtl/>
        </w:rPr>
        <w:t xml:space="preserve"> أو بإصدار أمر با</w:t>
      </w:r>
      <w:r w:rsidR="005A5154">
        <w:rPr>
          <w:rFonts w:ascii="Traditional Arabic" w:hAnsi="Traditional Arabic" w:cs="Traditional Arabic" w:hint="cs"/>
          <w:sz w:val="40"/>
          <w:szCs w:val="40"/>
          <w:rtl/>
        </w:rPr>
        <w:t xml:space="preserve">نتفاء </w:t>
      </w:r>
      <w:r w:rsidRPr="00BE75A5">
        <w:rPr>
          <w:rFonts w:ascii="Traditional Arabic" w:hAnsi="Traditional Arabic" w:cs="Traditional Arabic" w:hint="cs"/>
          <w:sz w:val="40"/>
          <w:szCs w:val="40"/>
          <w:rtl/>
        </w:rPr>
        <w:t>وجه الدعوى لأحد المتهمين  و يكون قرارها قابلا للطعن بالنق</w:t>
      </w:r>
      <w:r w:rsidRPr="00BE75A5">
        <w:rPr>
          <w:rFonts w:ascii="Traditional Arabic" w:hAnsi="Traditional Arabic" w:cs="Traditional Arabic" w:hint="eastAsia"/>
          <w:sz w:val="40"/>
          <w:szCs w:val="40"/>
          <w:rtl/>
        </w:rPr>
        <w:t>ض</w:t>
      </w:r>
      <w:r w:rsidRPr="00BE75A5">
        <w:rPr>
          <w:rFonts w:ascii="Traditional Arabic" w:hAnsi="Traditional Arabic" w:cs="Traditional Arabic" w:hint="cs"/>
          <w:sz w:val="40"/>
          <w:szCs w:val="40"/>
          <w:rtl/>
        </w:rPr>
        <w:t xml:space="preserve"> أمام المحكمة العليا .</w:t>
      </w:r>
    </w:p>
    <w:p w:rsidR="00B806E7" w:rsidRDefault="00777DCC" w:rsidP="008010A9">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Pr="00BE75A5">
        <w:rPr>
          <w:rFonts w:ascii="Traditional Arabic" w:hAnsi="Traditional Arabic" w:cs="Traditional Arabic" w:hint="cs"/>
          <w:sz w:val="40"/>
          <w:szCs w:val="40"/>
          <w:rtl/>
        </w:rPr>
        <w:t xml:space="preserve">و إذا كان المتهم محبوسا ظل كذلك </w:t>
      </w:r>
      <w:r>
        <w:rPr>
          <w:rFonts w:ascii="Traditional Arabic" w:hAnsi="Traditional Arabic" w:cs="Traditional Arabic" w:hint="cs"/>
          <w:sz w:val="40"/>
          <w:szCs w:val="40"/>
          <w:rtl/>
        </w:rPr>
        <w:t>، كما يبقى أمر القبض ساري المفعول في حقه إلى غاية الفصل في القضية من طرف الجهة المحال إليها ملف المتهم أو صدور قرار بانتفاء وجه الدعوى من طرف غرفة الاتهام .</w:t>
      </w:r>
    </w:p>
    <w:p w:rsidR="00777DCC" w:rsidRDefault="00777DCC" w:rsidP="00B04CB4">
      <w:pPr>
        <w:jc w:val="both"/>
        <w:rPr>
          <w:rFonts w:ascii="Traditional Arabic" w:hAnsi="Traditional Arabic" w:cs="Traditional Arabic"/>
          <w:b/>
          <w:bCs/>
          <w:sz w:val="40"/>
          <w:szCs w:val="40"/>
          <w:rtl/>
        </w:rPr>
      </w:pPr>
      <w:r w:rsidRPr="002208F3">
        <w:rPr>
          <w:rFonts w:ascii="Traditional Arabic" w:hAnsi="Traditional Arabic" w:cs="Traditional Arabic" w:hint="cs"/>
          <w:b/>
          <w:bCs/>
          <w:sz w:val="40"/>
          <w:szCs w:val="40"/>
          <w:rtl/>
        </w:rPr>
        <w:t>3</w:t>
      </w:r>
      <w:r w:rsidRPr="00710E97">
        <w:rPr>
          <w:rFonts w:ascii="Traditional Arabic" w:hAnsi="Traditional Arabic" w:cs="Traditional Arabic" w:hint="cs"/>
          <w:b/>
          <w:bCs/>
          <w:sz w:val="40"/>
          <w:szCs w:val="40"/>
          <w:rtl/>
        </w:rPr>
        <w:t>-الأمر بانت</w:t>
      </w:r>
      <w:r w:rsidRPr="00710E97">
        <w:rPr>
          <w:rFonts w:ascii="Traditional Arabic" w:hAnsi="Traditional Arabic" w:cs="Traditional Arabic" w:hint="cs"/>
          <w:b/>
          <w:bCs/>
          <w:sz w:val="40"/>
          <w:szCs w:val="40"/>
          <w:rtl/>
          <w:lang w:bidi="ar-DZ"/>
        </w:rPr>
        <w:t>ف</w:t>
      </w:r>
      <w:r w:rsidR="00B04CB4">
        <w:rPr>
          <w:rFonts w:ascii="Traditional Arabic" w:hAnsi="Traditional Arabic" w:cs="Traditional Arabic" w:hint="cs"/>
          <w:b/>
          <w:bCs/>
          <w:sz w:val="40"/>
          <w:szCs w:val="40"/>
          <w:rtl/>
        </w:rPr>
        <w:t>ا</w:t>
      </w:r>
      <w:r w:rsidRPr="00710E97">
        <w:rPr>
          <w:rFonts w:ascii="Traditional Arabic" w:hAnsi="Traditional Arabic" w:cs="Traditional Arabic" w:hint="cs"/>
          <w:b/>
          <w:bCs/>
          <w:sz w:val="40"/>
          <w:szCs w:val="40"/>
          <w:rtl/>
        </w:rPr>
        <w:t>ء وجه الدعوى أو الأمر  بألا وجه لإقامة الدعوى</w:t>
      </w:r>
      <w:r w:rsidR="00B04CB4">
        <w:rPr>
          <w:rFonts w:ascii="Traditional Arabic" w:hAnsi="Traditional Arabic" w:cs="Traditional Arabic" w:hint="cs"/>
          <w:b/>
          <w:bCs/>
          <w:sz w:val="40"/>
          <w:szCs w:val="40"/>
          <w:rtl/>
        </w:rPr>
        <w:t xml:space="preserve"> أو الأمر بألا وجه للمتابعة </w:t>
      </w:r>
      <w:r w:rsidRPr="00710E97">
        <w:rPr>
          <w:rStyle w:val="FootnoteReference"/>
          <w:rFonts w:ascii="Traditional Arabic" w:hAnsi="Traditional Arabic" w:cs="Traditional Arabic"/>
          <w:b/>
          <w:bCs/>
          <w:sz w:val="40"/>
          <w:szCs w:val="40"/>
          <w:rtl/>
        </w:rPr>
        <w:footnoteReference w:id="80"/>
      </w:r>
      <w:r w:rsidRPr="00710E97">
        <w:rPr>
          <w:rFonts w:ascii="Traditional Arabic" w:hAnsi="Traditional Arabic" w:cs="Traditional Arabic" w:hint="cs"/>
          <w:b/>
          <w:bCs/>
          <w:sz w:val="40"/>
          <w:szCs w:val="40"/>
          <w:rtl/>
        </w:rPr>
        <w:t xml:space="preserve"> </w:t>
      </w:r>
    </w:p>
    <w:p w:rsidR="00142320" w:rsidRPr="00710E97" w:rsidRDefault="00142320" w:rsidP="00167B12">
      <w:pPr>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lastRenderedPageBreak/>
        <w:t xml:space="preserve"> </w:t>
      </w:r>
    </w:p>
    <w:p w:rsidR="00777DCC" w:rsidRDefault="00777DCC" w:rsidP="00142320">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إذا تبين لقاضي التحقيق أن الأدلة المسندة للمتهم غير كافية أو أن الواقعة لا تتعلق بجناية أو جنحة أو مخالفة لعدم توفر ركن من أركانها أو لوجود سبب من أسباب الإباحة كقيام حالة الدفاع الشرعي أو انتفاء المسؤولية الجزائية عن المتهم</w:t>
      </w:r>
      <w:r w:rsidR="00142320">
        <w:rPr>
          <w:rFonts w:ascii="Traditional Arabic" w:hAnsi="Traditional Arabic" w:cs="Traditional Arabic" w:hint="cs"/>
          <w:sz w:val="40"/>
          <w:szCs w:val="40"/>
          <w:rtl/>
        </w:rPr>
        <w:t xml:space="preserve"> أو عندما تكون الدلائل غير كافية في حقه </w:t>
      </w:r>
      <w:r>
        <w:rPr>
          <w:rFonts w:ascii="Traditional Arabic" w:hAnsi="Traditional Arabic" w:cs="Traditional Arabic" w:hint="cs"/>
          <w:sz w:val="40"/>
          <w:szCs w:val="40"/>
          <w:rtl/>
        </w:rPr>
        <w:t xml:space="preserve"> أصدر قاضي التحقيق أمرا بانت</w:t>
      </w:r>
      <w:r w:rsidR="005A5154">
        <w:rPr>
          <w:rFonts w:ascii="Traditional Arabic" w:hAnsi="Traditional Arabic" w:cs="Traditional Arabic" w:hint="cs"/>
          <w:sz w:val="40"/>
          <w:szCs w:val="40"/>
          <w:rtl/>
        </w:rPr>
        <w:t>ف</w:t>
      </w:r>
      <w:r>
        <w:rPr>
          <w:rFonts w:ascii="Traditional Arabic" w:hAnsi="Traditional Arabic" w:cs="Traditional Arabic" w:hint="cs"/>
          <w:sz w:val="40"/>
          <w:szCs w:val="40"/>
          <w:rtl/>
        </w:rPr>
        <w:t xml:space="preserve">اء وجه الدعوى لصالحه و يكون هذا الأمر كليا عندما يخص جميع المتهمين أو جميع التهم  ويكون جزئيا عندما يخص إحدى التهم فقط أو أحد المتهمين فقط . </w:t>
      </w:r>
    </w:p>
    <w:p w:rsidR="00777DCC" w:rsidRDefault="00777DCC" w:rsidP="005A5154">
      <w:pPr>
        <w:jc w:val="both"/>
        <w:rPr>
          <w:rFonts w:ascii="Traditional Arabic" w:hAnsi="Traditional Arabic" w:cs="Traditional Arabic"/>
          <w:sz w:val="40"/>
          <w:szCs w:val="40"/>
          <w:rtl/>
        </w:rPr>
      </w:pPr>
      <w:r w:rsidRPr="005A5154">
        <w:rPr>
          <w:rFonts w:ascii="Traditional Arabic" w:hAnsi="Traditional Arabic" w:cs="Traditional Arabic" w:hint="cs"/>
          <w:b/>
          <w:bCs/>
          <w:i/>
          <w:iCs/>
          <w:sz w:val="36"/>
          <w:szCs w:val="36"/>
          <w:rtl/>
        </w:rPr>
        <w:t>ما مدى حجية الأمر ب</w:t>
      </w:r>
      <w:r w:rsidR="005A5154" w:rsidRPr="005A5154">
        <w:rPr>
          <w:rFonts w:ascii="Traditional Arabic" w:hAnsi="Traditional Arabic" w:cs="Traditional Arabic" w:hint="cs"/>
          <w:b/>
          <w:bCs/>
          <w:i/>
          <w:iCs/>
          <w:sz w:val="36"/>
          <w:szCs w:val="36"/>
          <w:rtl/>
        </w:rPr>
        <w:t>أ</w:t>
      </w:r>
      <w:r w:rsidRPr="005A5154">
        <w:rPr>
          <w:rFonts w:ascii="Traditional Arabic" w:hAnsi="Traditional Arabic" w:cs="Traditional Arabic" w:hint="cs"/>
          <w:b/>
          <w:bCs/>
          <w:i/>
          <w:iCs/>
          <w:sz w:val="36"/>
          <w:szCs w:val="36"/>
          <w:rtl/>
        </w:rPr>
        <w:t>لا وجه للمتابعة</w:t>
      </w:r>
      <w:r>
        <w:rPr>
          <w:rFonts w:ascii="Traditional Arabic" w:hAnsi="Traditional Arabic" w:cs="Traditional Arabic" w:hint="cs"/>
          <w:sz w:val="40"/>
          <w:szCs w:val="40"/>
          <w:rtl/>
        </w:rPr>
        <w:t xml:space="preserve"> ؟</w:t>
      </w:r>
    </w:p>
    <w:p w:rsidR="005A5154" w:rsidRDefault="00777DCC" w:rsidP="005A5154">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تقضي القاعدة العامة بأنه لا تجوز متابعة الشخص ذاته عن الفعل الواحد مرتين تحت طائلة البطلان وهو المبدأ الذي كرسه المشرع الإجرائي بمناسبة تعديل قانون الإجراءات الجزائية بالقانون 17-07 في 27/03/17 ( المادة 1 ق ا ج ) وعلى هذا منع المشرع العودة إلى التحقيق ومتابعة المتهم مرة ثانية من أجل الواقعة ذاتها التي صدر فيها أمر بانتفاء وجه الدعوى لصالح المتهم ما لم تطرأ أدلة جديدة قبل انتهاء مدة التقادم، حتى لا يكتسب الأمر قوة الشيء المحكوم فيه بصفة قطعية ونهائية وهو ما نصت عليه المادة 175 ق ا ج . غير أنه إذا ظهرت أدلة جديدة بمفهوم المادة 175/2 جاز </w:t>
      </w:r>
      <w:r w:rsidRPr="005A5154">
        <w:rPr>
          <w:rFonts w:ascii="Traditional Arabic" w:hAnsi="Traditional Arabic" w:cs="Traditional Arabic" w:hint="cs"/>
          <w:sz w:val="40"/>
          <w:szCs w:val="40"/>
          <w:u w:val="single"/>
          <w:rtl/>
        </w:rPr>
        <w:t>للنيابة العامة وحدها</w:t>
      </w:r>
      <w:r>
        <w:rPr>
          <w:rFonts w:ascii="Traditional Arabic" w:hAnsi="Traditional Arabic" w:cs="Traditional Arabic" w:hint="cs"/>
          <w:sz w:val="40"/>
          <w:szCs w:val="40"/>
          <w:rtl/>
        </w:rPr>
        <w:t xml:space="preserve"> طبقا للمادة 175/3</w:t>
      </w:r>
      <w:r w:rsidR="005A5154">
        <w:rPr>
          <w:rStyle w:val="FootnoteReference"/>
          <w:rFonts w:ascii="Traditional Arabic" w:hAnsi="Traditional Arabic" w:cs="Traditional Arabic"/>
          <w:sz w:val="40"/>
          <w:szCs w:val="40"/>
          <w:rtl/>
        </w:rPr>
        <w:footnoteReference w:id="81"/>
      </w:r>
      <w:r>
        <w:rPr>
          <w:rFonts w:ascii="Traditional Arabic" w:hAnsi="Traditional Arabic" w:cs="Traditional Arabic" w:hint="cs"/>
          <w:sz w:val="40"/>
          <w:szCs w:val="40"/>
          <w:rtl/>
        </w:rPr>
        <w:t xml:space="preserve"> الرجوع في التحقيق. </w:t>
      </w:r>
    </w:p>
    <w:p w:rsidR="00777DCC" w:rsidRDefault="00777DCC" w:rsidP="005A5154">
      <w:pPr>
        <w:jc w:val="both"/>
        <w:rPr>
          <w:rFonts w:ascii="Traditional Arabic" w:hAnsi="Traditional Arabic" w:cs="Traditional Arabic"/>
          <w:b/>
          <w:bCs/>
          <w:sz w:val="40"/>
          <w:szCs w:val="40"/>
          <w:rtl/>
        </w:rPr>
      </w:pPr>
      <w:r w:rsidRPr="005E7DF8">
        <w:rPr>
          <w:rFonts w:ascii="Traditional Arabic" w:hAnsi="Traditional Arabic" w:cs="Traditional Arabic" w:hint="cs"/>
          <w:b/>
          <w:bCs/>
          <w:sz w:val="40"/>
          <w:szCs w:val="40"/>
          <w:rtl/>
        </w:rPr>
        <w:t xml:space="preserve">الشروط الواجب توفرها في أوامر التصرف </w:t>
      </w:r>
      <w:r>
        <w:rPr>
          <w:rFonts w:ascii="Traditional Arabic" w:hAnsi="Traditional Arabic" w:cs="Traditional Arabic" w:hint="cs"/>
          <w:b/>
          <w:bCs/>
          <w:sz w:val="40"/>
          <w:szCs w:val="40"/>
          <w:rtl/>
        </w:rPr>
        <w:t>والآثار المترتبة عنها</w:t>
      </w:r>
    </w:p>
    <w:p w:rsidR="00777DCC" w:rsidRDefault="00777DCC" w:rsidP="00777DCC">
      <w:pPr>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     </w:t>
      </w:r>
      <w:r w:rsidRPr="00366368">
        <w:rPr>
          <w:rFonts w:ascii="Traditional Arabic" w:hAnsi="Traditional Arabic" w:cs="Traditional Arabic" w:hint="cs"/>
          <w:sz w:val="40"/>
          <w:szCs w:val="40"/>
          <w:rtl/>
        </w:rPr>
        <w:t>تعتبر أوامر التصرف في التحقيق بمثابة الأحكام القضائية لذلك وجب بشأنها مراعاة القواعد التالية</w:t>
      </w:r>
      <w:r>
        <w:rPr>
          <w:rFonts w:ascii="Traditional Arabic" w:hAnsi="Traditional Arabic" w:cs="Traditional Arabic" w:hint="cs"/>
          <w:sz w:val="40"/>
          <w:szCs w:val="40"/>
          <w:rtl/>
        </w:rPr>
        <w:t>:</w:t>
      </w:r>
      <w:r w:rsidRPr="00366368">
        <w:rPr>
          <w:rFonts w:ascii="Traditional Arabic" w:hAnsi="Traditional Arabic" w:cs="Traditional Arabic" w:hint="cs"/>
          <w:sz w:val="40"/>
          <w:szCs w:val="40"/>
          <w:rtl/>
        </w:rPr>
        <w:t xml:space="preserve"> أن  تكتب وتوقع وتمهر بختم المحقق و</w:t>
      </w:r>
      <w:r>
        <w:rPr>
          <w:rFonts w:ascii="Traditional Arabic" w:hAnsi="Traditional Arabic" w:cs="Traditional Arabic" w:hint="cs"/>
          <w:sz w:val="40"/>
          <w:szCs w:val="40"/>
          <w:rtl/>
        </w:rPr>
        <w:t>أ</w:t>
      </w:r>
      <w:r w:rsidRPr="00366368">
        <w:rPr>
          <w:rFonts w:ascii="Traditional Arabic" w:hAnsi="Traditional Arabic" w:cs="Traditional Arabic" w:hint="cs"/>
          <w:sz w:val="40"/>
          <w:szCs w:val="40"/>
          <w:rtl/>
        </w:rPr>
        <w:t>ن تتضمن الهوية الكاملة للمتهم وأخيرا يتعين تسبيبها تسبيبا كافيا وتبليغها للخصوم لتمك</w:t>
      </w:r>
      <w:r>
        <w:rPr>
          <w:rFonts w:ascii="Traditional Arabic" w:hAnsi="Traditional Arabic" w:cs="Traditional Arabic" w:hint="cs"/>
          <w:sz w:val="40"/>
          <w:szCs w:val="40"/>
          <w:rtl/>
        </w:rPr>
        <w:t>ي</w:t>
      </w:r>
      <w:r w:rsidRPr="00366368">
        <w:rPr>
          <w:rFonts w:ascii="Traditional Arabic" w:hAnsi="Traditional Arabic" w:cs="Traditional Arabic" w:hint="cs"/>
          <w:sz w:val="40"/>
          <w:szCs w:val="40"/>
          <w:rtl/>
        </w:rPr>
        <w:t>نهم من ممارسة حقهم في الاستئناف.</w:t>
      </w:r>
    </w:p>
    <w:p w:rsidR="005A5154" w:rsidRDefault="00777DCC" w:rsidP="00B806E7">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أما آثارها القانونية فهي الفصل بين البالغين والأحداث وإحالة الجرائم المرتبطة أو غير القابلة للتجزئة إلى جهة حكم واحدة والفصل في التدابير المؤقتة كالحبس المؤقت ورد الأشياء المضبوطة .</w:t>
      </w:r>
    </w:p>
    <w:p w:rsidR="00777DCC" w:rsidRPr="00710E97" w:rsidRDefault="00777DCC" w:rsidP="00777DCC">
      <w:pPr>
        <w:rPr>
          <w:rFonts w:ascii="Traditional Arabic" w:hAnsi="Traditional Arabic" w:cs="Traditional Arabic"/>
          <w:b/>
          <w:bCs/>
          <w:sz w:val="40"/>
          <w:szCs w:val="40"/>
          <w:rtl/>
        </w:rPr>
      </w:pPr>
      <w:r w:rsidRPr="00710E97">
        <w:rPr>
          <w:rFonts w:ascii="Traditional Arabic" w:hAnsi="Traditional Arabic" w:cs="Traditional Arabic" w:hint="cs"/>
          <w:b/>
          <w:bCs/>
          <w:sz w:val="40"/>
          <w:szCs w:val="40"/>
          <w:rtl/>
        </w:rPr>
        <w:t>استئنا</w:t>
      </w:r>
      <w:r w:rsidRPr="00710E97">
        <w:rPr>
          <w:rFonts w:ascii="Traditional Arabic" w:hAnsi="Traditional Arabic" w:cs="Traditional Arabic" w:hint="eastAsia"/>
          <w:b/>
          <w:bCs/>
          <w:sz w:val="40"/>
          <w:szCs w:val="40"/>
          <w:rtl/>
        </w:rPr>
        <w:t>ف</w:t>
      </w:r>
      <w:r w:rsidRPr="00710E97">
        <w:rPr>
          <w:rFonts w:ascii="Traditional Arabic" w:hAnsi="Traditional Arabic" w:cs="Traditional Arabic" w:hint="cs"/>
          <w:b/>
          <w:bCs/>
          <w:sz w:val="40"/>
          <w:szCs w:val="40"/>
          <w:rtl/>
        </w:rPr>
        <w:t xml:space="preserve">  أوامر قاضي التحقيق </w:t>
      </w:r>
    </w:p>
    <w:p w:rsidR="00777DCC" w:rsidRDefault="00777DCC" w:rsidP="00777DC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Pr="006D78B5">
        <w:rPr>
          <w:rFonts w:ascii="Traditional Arabic" w:hAnsi="Traditional Arabic" w:cs="Traditional Arabic" w:hint="cs"/>
          <w:sz w:val="40"/>
          <w:szCs w:val="40"/>
          <w:rtl/>
        </w:rPr>
        <w:t>يعد الاستئناف من الطرق العادية التي يمارسها أطراف الخصومة الجزائية برفع القضية من جديد أمام الدرجة الثانية للتحقيق وهي غرفة الاتهام الم</w:t>
      </w:r>
      <w:r>
        <w:rPr>
          <w:rFonts w:ascii="Traditional Arabic" w:hAnsi="Traditional Arabic" w:cs="Traditional Arabic" w:hint="cs"/>
          <w:sz w:val="40"/>
          <w:szCs w:val="40"/>
          <w:rtl/>
        </w:rPr>
        <w:t xml:space="preserve">وجودة على مستوى كل مجلس قضائي. </w:t>
      </w:r>
      <w:r w:rsidRPr="006D78B5">
        <w:rPr>
          <w:rFonts w:ascii="Traditional Arabic" w:hAnsi="Traditional Arabic" w:cs="Traditional Arabic" w:hint="cs"/>
          <w:sz w:val="40"/>
          <w:szCs w:val="40"/>
          <w:rtl/>
        </w:rPr>
        <w:t>ويهدف المستأنف إلى إلغاء الأمر المستأنف الذي لا يخدم مصالحه.</w:t>
      </w:r>
      <w:r>
        <w:rPr>
          <w:rFonts w:ascii="Traditional Arabic" w:hAnsi="Traditional Arabic" w:cs="Traditional Arabic" w:hint="cs"/>
          <w:sz w:val="40"/>
          <w:szCs w:val="40"/>
          <w:rtl/>
        </w:rPr>
        <w:t xml:space="preserve"> </w:t>
      </w:r>
      <w:r w:rsidRPr="006D78B5">
        <w:rPr>
          <w:rFonts w:ascii="Traditional Arabic" w:hAnsi="Traditional Arabic" w:cs="Traditional Arabic" w:hint="cs"/>
          <w:sz w:val="40"/>
          <w:szCs w:val="40"/>
          <w:rtl/>
        </w:rPr>
        <w:t>ومع هذا ف</w:t>
      </w:r>
      <w:r>
        <w:rPr>
          <w:rFonts w:ascii="Traditional Arabic" w:hAnsi="Traditional Arabic" w:cs="Traditional Arabic" w:hint="cs"/>
          <w:sz w:val="40"/>
          <w:szCs w:val="40"/>
          <w:rtl/>
        </w:rPr>
        <w:t>إ</w:t>
      </w:r>
      <w:r w:rsidRPr="006D78B5">
        <w:rPr>
          <w:rFonts w:ascii="Traditional Arabic" w:hAnsi="Traditional Arabic" w:cs="Traditional Arabic" w:hint="cs"/>
          <w:sz w:val="40"/>
          <w:szCs w:val="40"/>
          <w:rtl/>
        </w:rPr>
        <w:t>ن هذا الباب ليس مفتوحا على مصراعيه أمام</w:t>
      </w:r>
      <w:r>
        <w:rPr>
          <w:rFonts w:ascii="Traditional Arabic" w:hAnsi="Traditional Arabic" w:cs="Traditional Arabic" w:hint="cs"/>
          <w:sz w:val="40"/>
          <w:szCs w:val="40"/>
          <w:rtl/>
        </w:rPr>
        <w:t xml:space="preserve"> جميع الخصوم على قدم المساواة؛ </w:t>
      </w:r>
      <w:r w:rsidRPr="006D78B5">
        <w:rPr>
          <w:rFonts w:ascii="Traditional Arabic" w:hAnsi="Traditional Arabic" w:cs="Traditional Arabic" w:hint="cs"/>
          <w:sz w:val="40"/>
          <w:szCs w:val="40"/>
          <w:rtl/>
        </w:rPr>
        <w:t xml:space="preserve">إذ أفاد المشرع النيابة بامتياز بموجبه يحق لها استئناف جميع أوامر قاضي التحقيق </w:t>
      </w:r>
      <w:r>
        <w:rPr>
          <w:rFonts w:ascii="Traditional Arabic" w:hAnsi="Traditional Arabic" w:cs="Traditional Arabic" w:hint="cs"/>
          <w:sz w:val="40"/>
          <w:szCs w:val="40"/>
          <w:rtl/>
        </w:rPr>
        <w:t xml:space="preserve">، </w:t>
      </w:r>
      <w:r w:rsidRPr="006D78B5">
        <w:rPr>
          <w:rFonts w:ascii="Traditional Arabic" w:hAnsi="Traditional Arabic" w:cs="Traditional Arabic" w:hint="cs"/>
          <w:sz w:val="40"/>
          <w:szCs w:val="40"/>
          <w:rtl/>
        </w:rPr>
        <w:t xml:space="preserve">بينما قصر الاستئناف على بعض الأوامر فقط بالنسبة للمتهم وفي درجة </w:t>
      </w:r>
      <w:r>
        <w:rPr>
          <w:rFonts w:ascii="Traditional Arabic" w:hAnsi="Traditional Arabic" w:cs="Traditional Arabic" w:hint="cs"/>
          <w:sz w:val="40"/>
          <w:szCs w:val="40"/>
          <w:rtl/>
        </w:rPr>
        <w:t>أ</w:t>
      </w:r>
      <w:r w:rsidRPr="006D78B5">
        <w:rPr>
          <w:rFonts w:ascii="Traditional Arabic" w:hAnsi="Traditional Arabic" w:cs="Traditional Arabic" w:hint="cs"/>
          <w:sz w:val="40"/>
          <w:szCs w:val="40"/>
          <w:rtl/>
        </w:rPr>
        <w:t xml:space="preserve">قل الطرف المدني </w:t>
      </w:r>
      <w:r>
        <w:rPr>
          <w:rFonts w:ascii="Traditional Arabic" w:hAnsi="Traditional Arabic" w:cs="Traditional Arabic" w:hint="cs"/>
          <w:sz w:val="40"/>
          <w:szCs w:val="40"/>
          <w:rtl/>
        </w:rPr>
        <w:t>وأخيرا أجاز للغير الذي ليس طرفا أن يتظلم من أمر واحد يخص الفصل في المحجوزات لمن له حقا عليها عند رفض ردها له ( م86 ق ا ج )</w:t>
      </w:r>
    </w:p>
    <w:p w:rsidR="00142320" w:rsidRPr="006E67C9" w:rsidRDefault="00777DCC" w:rsidP="006E67C9">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وحتى يسري أجل الاستئناف وجب تبليغ الأوامر الصادرة عن قاضي التحقيق لكل أطراف الخصومة باستثناء تلك الأوامر البسيطة التي لا يتم تسبيبها لعدم جواز استئنافها مثل الأمر بالتفتيش والانتقال للمعاينة وإعادة تمثيل الجريمة وتحديد مبلغ الكفالة ...أما الأوامر القضائية الفاصلة في موضوع الدعوى أو في مسألة قانونية أو واقعية وجب تسبيبها وتكون في أغلبيتها قابلة للاستئناف </w:t>
      </w:r>
      <w:r>
        <w:rPr>
          <w:rFonts w:ascii="Traditional Arabic" w:hAnsi="Traditional Arabic" w:cs="Traditional Arabic" w:hint="cs"/>
          <w:sz w:val="40"/>
          <w:szCs w:val="40"/>
          <w:rtl/>
        </w:rPr>
        <w:lastRenderedPageBreak/>
        <w:t>.</w:t>
      </w:r>
      <w:r>
        <w:rPr>
          <w:rStyle w:val="FootnoteReference"/>
          <w:rFonts w:ascii="Traditional Arabic" w:hAnsi="Traditional Arabic" w:cs="Traditional Arabic"/>
          <w:sz w:val="40"/>
          <w:szCs w:val="40"/>
          <w:rtl/>
        </w:rPr>
        <w:footnoteReference w:id="82"/>
      </w:r>
      <w:r>
        <w:rPr>
          <w:rFonts w:ascii="Traditional Arabic" w:hAnsi="Traditional Arabic" w:cs="Traditional Arabic" w:hint="cs"/>
          <w:sz w:val="40"/>
          <w:szCs w:val="40"/>
          <w:rtl/>
        </w:rPr>
        <w:t>لذلك أوجبت المادة 168 ق ا ج تبليغها للمتهم و محاميه و المدعي المدني و محاميه في خلال 24 ساعة من صدورها بموجب رسالة مضمنة مع الإشعار بالاستلام .كما توجب ذات المادة تبليغ النيابة بالأوامر المخالفة لطلباتها في نفس اليوم الذي صدرت فيه بمعرفة كاتب التحقيق.</w:t>
      </w:r>
    </w:p>
    <w:p w:rsidR="00777DCC" w:rsidRPr="00F71EB9" w:rsidRDefault="00777DCC" w:rsidP="00777DCC">
      <w:pPr>
        <w:jc w:val="both"/>
        <w:rPr>
          <w:rFonts w:ascii="Traditional Arabic" w:hAnsi="Traditional Arabic" w:cs="Traditional Arabic"/>
          <w:b/>
          <w:bCs/>
          <w:sz w:val="40"/>
          <w:szCs w:val="40"/>
          <w:rtl/>
        </w:rPr>
      </w:pPr>
      <w:r w:rsidRPr="00F71EB9">
        <w:rPr>
          <w:rFonts w:ascii="Traditional Arabic" w:hAnsi="Traditional Arabic" w:cs="Traditional Arabic" w:hint="cs"/>
          <w:b/>
          <w:bCs/>
          <w:sz w:val="40"/>
          <w:szCs w:val="40"/>
          <w:rtl/>
        </w:rPr>
        <w:t xml:space="preserve">الأوامر القابلة للاستئناف من طرف النيابة </w:t>
      </w:r>
    </w:p>
    <w:p w:rsidR="00777DCC" w:rsidRPr="00646A25" w:rsidRDefault="00777DCC" w:rsidP="00B04CB4">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أجازت المادة 170 </w:t>
      </w:r>
      <w:r w:rsidR="00B04CB4">
        <w:rPr>
          <w:rFonts w:ascii="Traditional Arabic" w:hAnsi="Traditional Arabic" w:cs="Traditional Arabic" w:hint="cs"/>
          <w:sz w:val="40"/>
          <w:szCs w:val="40"/>
          <w:rtl/>
        </w:rPr>
        <w:t xml:space="preserve"> من قانون الإجراءات الجزائية </w:t>
      </w:r>
      <w:r>
        <w:rPr>
          <w:rFonts w:ascii="Traditional Arabic" w:hAnsi="Traditional Arabic" w:cs="Traditional Arabic" w:hint="cs"/>
          <w:sz w:val="40"/>
          <w:szCs w:val="40"/>
          <w:rtl/>
        </w:rPr>
        <w:t xml:space="preserve"> لوكيل الجمهورية استئناف </w:t>
      </w:r>
      <w:r w:rsidRPr="00646A25">
        <w:rPr>
          <w:rFonts w:ascii="Traditional Arabic" w:hAnsi="Traditional Arabic" w:cs="Traditional Arabic" w:hint="cs"/>
          <w:sz w:val="40"/>
          <w:szCs w:val="40"/>
          <w:u w:val="single"/>
          <w:rtl/>
        </w:rPr>
        <w:t>جميع الأوامر</w:t>
      </w:r>
      <w:r>
        <w:rPr>
          <w:rFonts w:ascii="Traditional Arabic" w:hAnsi="Traditional Arabic" w:cs="Traditional Arabic" w:hint="cs"/>
          <w:sz w:val="40"/>
          <w:szCs w:val="40"/>
          <w:rtl/>
        </w:rPr>
        <w:t xml:space="preserve"> الصادرة عن قاضي التحقيق بما فيها أمر الإحالة</w:t>
      </w:r>
      <w:r>
        <w:rPr>
          <w:rStyle w:val="FootnoteReference"/>
          <w:rFonts w:ascii="Traditional Arabic" w:hAnsi="Traditional Arabic" w:cs="Traditional Arabic"/>
          <w:sz w:val="40"/>
          <w:szCs w:val="40"/>
          <w:rtl/>
        </w:rPr>
        <w:footnoteReference w:id="83"/>
      </w:r>
      <w:r>
        <w:rPr>
          <w:rFonts w:ascii="Traditional Arabic" w:hAnsi="Traditional Arabic" w:cs="Traditional Arabic" w:hint="cs"/>
          <w:sz w:val="40"/>
          <w:szCs w:val="40"/>
          <w:rtl/>
        </w:rPr>
        <w:t xml:space="preserve"> على المحكمة الجزائية وهو نفس الحق المخول للنائب العام مع الاختلاف في الأجل إذ الأول له مهلة </w:t>
      </w:r>
      <w:r w:rsidR="00B04CB4">
        <w:rPr>
          <w:rFonts w:ascii="Traditional Arabic" w:hAnsi="Traditional Arabic" w:cs="Traditional Arabic" w:hint="cs"/>
          <w:sz w:val="40"/>
          <w:szCs w:val="40"/>
          <w:rtl/>
        </w:rPr>
        <w:t xml:space="preserve">ثلاثة </w:t>
      </w:r>
      <w:r>
        <w:rPr>
          <w:rFonts w:ascii="Traditional Arabic" w:hAnsi="Traditional Arabic" w:cs="Traditional Arabic" w:hint="cs"/>
          <w:sz w:val="40"/>
          <w:szCs w:val="40"/>
          <w:rtl/>
        </w:rPr>
        <w:t xml:space="preserve"> أيام تسري من يوم التبليغ بينما الثاني له مهلة أطول ب20 يوما ( م 171 ق ا ج ) </w:t>
      </w:r>
    </w:p>
    <w:p w:rsidR="00777DCC" w:rsidRDefault="00777DCC" w:rsidP="00777DCC">
      <w:pPr>
        <w:rPr>
          <w:rFonts w:ascii="Traditional Arabic" w:hAnsi="Traditional Arabic" w:cs="Traditional Arabic"/>
          <w:b/>
          <w:bCs/>
          <w:sz w:val="40"/>
          <w:szCs w:val="40"/>
          <w:rtl/>
        </w:rPr>
      </w:pPr>
      <w:r w:rsidRPr="00F71EB9">
        <w:rPr>
          <w:rFonts w:ascii="Traditional Arabic" w:hAnsi="Traditional Arabic" w:cs="Traditional Arabic" w:hint="cs"/>
          <w:b/>
          <w:bCs/>
          <w:sz w:val="40"/>
          <w:szCs w:val="40"/>
          <w:rtl/>
        </w:rPr>
        <w:t>الأوامر القابلة للاستئنا</w:t>
      </w:r>
      <w:r w:rsidRPr="00F71EB9">
        <w:rPr>
          <w:rFonts w:ascii="Traditional Arabic" w:hAnsi="Traditional Arabic" w:cs="Traditional Arabic" w:hint="eastAsia"/>
          <w:b/>
          <w:bCs/>
          <w:sz w:val="40"/>
          <w:szCs w:val="40"/>
          <w:rtl/>
        </w:rPr>
        <w:t>ف</w:t>
      </w:r>
      <w:r w:rsidRPr="00F71EB9">
        <w:rPr>
          <w:rFonts w:ascii="Traditional Arabic" w:hAnsi="Traditional Arabic" w:cs="Traditional Arabic" w:hint="cs"/>
          <w:b/>
          <w:bCs/>
          <w:sz w:val="40"/>
          <w:szCs w:val="40"/>
          <w:rtl/>
        </w:rPr>
        <w:t xml:space="preserve"> من طرف المتهم </w:t>
      </w:r>
    </w:p>
    <w:p w:rsidR="00777DCC" w:rsidRDefault="00777DCC" w:rsidP="00646A25">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أجازت المادة 172 ق ا ج للمتهم حق </w:t>
      </w:r>
      <w:r w:rsidR="00646A25">
        <w:rPr>
          <w:rFonts w:ascii="Traditional Arabic" w:hAnsi="Traditional Arabic" w:cs="Traditional Arabic" w:hint="cs"/>
          <w:sz w:val="40"/>
          <w:szCs w:val="40"/>
          <w:rtl/>
        </w:rPr>
        <w:t>ا</w:t>
      </w:r>
      <w:r>
        <w:rPr>
          <w:rFonts w:ascii="Traditional Arabic" w:hAnsi="Traditional Arabic" w:cs="Traditional Arabic" w:hint="cs"/>
          <w:sz w:val="40"/>
          <w:szCs w:val="40"/>
          <w:rtl/>
        </w:rPr>
        <w:t>ستئناف الأوامر المنصوص عليها في المواد 74 -125 -127 و الأوامر الصادرة في اختصاصه بنظر القضية .كما أجازت للمتهم التظلم من أمر المحقق الذي رفض رد الأشياء المضبوطة لصالحه ( م 86 ق ا ج )وعموما فإن هذه الأوامر هي التالية :الأمر بقبول الادعاء المدني والأمر بتمديد الحبس المؤقت والأمر بالإيداع  والأمر برفض الإفراج والأمر برفض طلب رفع الرقابة القضائية  .</w:t>
      </w:r>
    </w:p>
    <w:p w:rsidR="00B806E7" w:rsidRPr="008010A9" w:rsidRDefault="00777DCC" w:rsidP="008010A9">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أما الأوامر الأخرى مثل أمر الإحالة فلا يقبل الاستئناف لعلة عدم إخلاله بحق الدفاع الذي يمكن أن يتم أمام جهة الحكم .كما لا يجوز له استئناف الأمر بألا وجه للمتابعة لانعدام المصلحة وأخيرا لا تقبل الأوامر البسيطة الاستئناف .</w:t>
      </w:r>
    </w:p>
    <w:p w:rsidR="00777DCC" w:rsidRDefault="00777DCC" w:rsidP="00777DCC">
      <w:pPr>
        <w:rPr>
          <w:rFonts w:ascii="Traditional Arabic" w:hAnsi="Traditional Arabic" w:cs="Traditional Arabic"/>
          <w:b/>
          <w:bCs/>
          <w:sz w:val="40"/>
          <w:szCs w:val="40"/>
          <w:rtl/>
        </w:rPr>
      </w:pPr>
      <w:r w:rsidRPr="00F71EB9">
        <w:rPr>
          <w:rFonts w:ascii="Traditional Arabic" w:hAnsi="Traditional Arabic" w:cs="Traditional Arabic" w:hint="cs"/>
          <w:b/>
          <w:bCs/>
          <w:sz w:val="40"/>
          <w:szCs w:val="40"/>
          <w:rtl/>
        </w:rPr>
        <w:lastRenderedPageBreak/>
        <w:t>الأوامر القابلة للاستئنا</w:t>
      </w:r>
      <w:r w:rsidRPr="00F71EB9">
        <w:rPr>
          <w:rFonts w:ascii="Traditional Arabic" w:hAnsi="Traditional Arabic" w:cs="Traditional Arabic" w:hint="eastAsia"/>
          <w:b/>
          <w:bCs/>
          <w:sz w:val="40"/>
          <w:szCs w:val="40"/>
          <w:rtl/>
        </w:rPr>
        <w:t>ف</w:t>
      </w:r>
      <w:r w:rsidRPr="00F71EB9">
        <w:rPr>
          <w:rFonts w:ascii="Traditional Arabic" w:hAnsi="Traditional Arabic" w:cs="Traditional Arabic" w:hint="cs"/>
          <w:b/>
          <w:bCs/>
          <w:sz w:val="40"/>
          <w:szCs w:val="40"/>
          <w:rtl/>
        </w:rPr>
        <w:t xml:space="preserve"> من طرف </w:t>
      </w:r>
      <w:r>
        <w:rPr>
          <w:rFonts w:ascii="Traditional Arabic" w:hAnsi="Traditional Arabic" w:cs="Traditional Arabic" w:hint="cs"/>
          <w:b/>
          <w:bCs/>
          <w:sz w:val="40"/>
          <w:szCs w:val="40"/>
          <w:rtl/>
        </w:rPr>
        <w:t xml:space="preserve">المدعي المدني </w:t>
      </w:r>
    </w:p>
    <w:p w:rsidR="00777DCC" w:rsidRPr="002969C6" w:rsidRDefault="00777DCC" w:rsidP="00777DC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Pr="002969C6">
        <w:rPr>
          <w:rFonts w:ascii="Traditional Arabic" w:hAnsi="Traditional Arabic" w:cs="Traditional Arabic" w:hint="cs"/>
          <w:sz w:val="40"/>
          <w:szCs w:val="40"/>
          <w:rtl/>
        </w:rPr>
        <w:t>يحق</w:t>
      </w:r>
      <w:r>
        <w:rPr>
          <w:rFonts w:ascii="Traditional Arabic" w:hAnsi="Traditional Arabic" w:cs="Traditional Arabic" w:hint="cs"/>
          <w:sz w:val="40"/>
          <w:szCs w:val="40"/>
          <w:rtl/>
        </w:rPr>
        <w:t xml:space="preserve"> للمدعي المدني</w:t>
      </w:r>
      <w:r w:rsidRPr="002969C6">
        <w:rPr>
          <w:rFonts w:ascii="Traditional Arabic" w:hAnsi="Traditional Arabic" w:cs="Traditional Arabic" w:hint="cs"/>
          <w:sz w:val="40"/>
          <w:szCs w:val="40"/>
          <w:rtl/>
        </w:rPr>
        <w:t xml:space="preserve"> استئناف الأ</w:t>
      </w:r>
      <w:r>
        <w:rPr>
          <w:rFonts w:ascii="Traditional Arabic" w:hAnsi="Traditional Arabic" w:cs="Traditional Arabic" w:hint="cs"/>
          <w:sz w:val="40"/>
          <w:szCs w:val="40"/>
          <w:rtl/>
        </w:rPr>
        <w:t>وا</w:t>
      </w:r>
      <w:r w:rsidRPr="002969C6">
        <w:rPr>
          <w:rFonts w:ascii="Traditional Arabic" w:hAnsi="Traditional Arabic" w:cs="Traditional Arabic" w:hint="cs"/>
          <w:sz w:val="40"/>
          <w:szCs w:val="40"/>
          <w:rtl/>
        </w:rPr>
        <w:t xml:space="preserve">مر التي تمس بحقوقه المدنية ومنها الأمر بعدم قبول الادعاء المدني </w:t>
      </w:r>
      <w:r>
        <w:rPr>
          <w:rFonts w:ascii="Traditional Arabic" w:hAnsi="Traditional Arabic" w:cs="Traditional Arabic" w:hint="cs"/>
          <w:sz w:val="40"/>
          <w:szCs w:val="40"/>
          <w:rtl/>
        </w:rPr>
        <w:t xml:space="preserve">أو بقبول ادعاء مدني لشخص آخر بجانبه ، </w:t>
      </w:r>
      <w:r w:rsidRPr="002969C6">
        <w:rPr>
          <w:rFonts w:ascii="Traditional Arabic" w:hAnsi="Traditional Arabic" w:cs="Traditional Arabic" w:hint="cs"/>
          <w:sz w:val="40"/>
          <w:szCs w:val="40"/>
          <w:rtl/>
        </w:rPr>
        <w:t xml:space="preserve">أو بعدم إجراء التحقيق أو بانتفاء وجه الدعوى والأوامر الصادرة في الاختصاص </w:t>
      </w:r>
      <w:r>
        <w:rPr>
          <w:rFonts w:ascii="Traditional Arabic" w:hAnsi="Traditional Arabic" w:cs="Traditional Arabic" w:hint="cs"/>
          <w:sz w:val="40"/>
          <w:szCs w:val="40"/>
          <w:rtl/>
        </w:rPr>
        <w:t>وعموما تلك الأوامر المنظمة بالمادة 173/2-3 ق ا ج ، كما يحق له التظلم من الأمر الفاصل في طلب رد المحجوزات ( م 86 ق ا ج )</w:t>
      </w:r>
      <w:r w:rsidRPr="002969C6">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أما أمر الإحالة والمسائل المتعلقة بالحبس الاحتياطي فهي غير قابلة للاستئناف.و لا يفوتني في هذا المقام أن أشير إلى أثري الاستئناف الموقف والناقل أيضا ، فهو موقف يعطل الأمر المستأنف</w:t>
      </w:r>
      <w:r>
        <w:rPr>
          <w:rStyle w:val="FootnoteReference"/>
          <w:rFonts w:ascii="Traditional Arabic" w:hAnsi="Traditional Arabic" w:cs="Traditional Arabic"/>
          <w:sz w:val="40"/>
          <w:szCs w:val="40"/>
          <w:rtl/>
        </w:rPr>
        <w:footnoteReference w:id="84"/>
      </w:r>
      <w:r>
        <w:rPr>
          <w:rFonts w:ascii="Traditional Arabic" w:hAnsi="Traditional Arabic" w:cs="Traditional Arabic" w:hint="cs"/>
          <w:sz w:val="40"/>
          <w:szCs w:val="40"/>
          <w:rtl/>
        </w:rPr>
        <w:t xml:space="preserve"> فلا ينفذ إلا بعد الفصل في الاستئناف من طرف غرفة الاتهام وهو ناقل ينقل الخصومة كاملة في الجزء محل الخصام للنظر فيه أمام الدرجة الثانية دون سواه.أما الأمر بألا وجه للمتابعة فإن استئنافه من طرف المدعي المدني لوحده يحدث الأثر الناقل ويعاد النظر في الدعوى العمومية .</w:t>
      </w:r>
    </w:p>
    <w:p w:rsidR="008010A9" w:rsidRDefault="008C5295" w:rsidP="008C5295">
      <w:pPr>
        <w:rPr>
          <w:rFonts w:ascii="Traditional Arabic" w:hAnsi="Traditional Arabic" w:cs="Traditional Arabic"/>
          <w:b/>
          <w:bCs/>
          <w:sz w:val="44"/>
          <w:szCs w:val="44"/>
          <w:rtl/>
        </w:rPr>
      </w:pPr>
      <w:r>
        <w:rPr>
          <w:rFonts w:ascii="Traditional Arabic" w:hAnsi="Traditional Arabic" w:cs="Traditional Arabic" w:hint="cs"/>
          <w:b/>
          <w:bCs/>
          <w:sz w:val="44"/>
          <w:szCs w:val="44"/>
          <w:rtl/>
        </w:rPr>
        <w:t xml:space="preserve">الآثار المترتبة على أوامر التصرف في التحقيق </w:t>
      </w:r>
    </w:p>
    <w:p w:rsidR="008010A9" w:rsidRDefault="008C5295" w:rsidP="008C5295">
      <w:pPr>
        <w:jc w:val="both"/>
        <w:rPr>
          <w:rFonts w:ascii="Traditional Arabic" w:hAnsi="Traditional Arabic" w:cs="Traditional Arabic"/>
          <w:sz w:val="40"/>
          <w:szCs w:val="40"/>
          <w:rtl/>
        </w:rPr>
      </w:pPr>
      <w:r w:rsidRPr="008C5295">
        <w:rPr>
          <w:rFonts w:ascii="Traditional Arabic" w:hAnsi="Traditional Arabic" w:cs="Traditional Arabic" w:hint="cs"/>
          <w:sz w:val="40"/>
          <w:szCs w:val="40"/>
          <w:rtl/>
        </w:rPr>
        <w:t>تترتب على أوامر التصرف في التحقيق آثار عديدة أهمها الفصل بين المتهمين البالغين والمتهمين الأحداث وإحالة الجرائم المرتبطة أو غير القابلة للتجزئة إلى جهة حكم واحدة  والفصل في التدابير المؤقتة  والأشياء المضبوطة والمصاريف .</w:t>
      </w:r>
    </w:p>
    <w:p w:rsidR="008C5295" w:rsidRPr="00B952B2" w:rsidRDefault="00B952B2" w:rsidP="00B952B2">
      <w:pPr>
        <w:jc w:val="both"/>
        <w:rPr>
          <w:rFonts w:ascii="Traditional Arabic" w:hAnsi="Traditional Arabic" w:cs="Traditional Arabic"/>
          <w:b/>
          <w:bCs/>
          <w:sz w:val="44"/>
          <w:szCs w:val="44"/>
        </w:rPr>
      </w:pPr>
      <w:r>
        <w:rPr>
          <w:rFonts w:ascii="Traditional Arabic" w:hAnsi="Traditional Arabic" w:cs="Traditional Arabic" w:hint="cs"/>
          <w:b/>
          <w:bCs/>
          <w:sz w:val="44"/>
          <w:szCs w:val="44"/>
          <w:rtl/>
          <w:lang w:bidi="ar-DZ"/>
        </w:rPr>
        <w:t>1-</w:t>
      </w:r>
      <w:r w:rsidR="008C5295" w:rsidRPr="00B952B2">
        <w:rPr>
          <w:rFonts w:ascii="Traditional Arabic" w:hAnsi="Traditional Arabic" w:cs="Traditional Arabic" w:hint="cs"/>
          <w:b/>
          <w:bCs/>
          <w:sz w:val="44"/>
          <w:szCs w:val="44"/>
          <w:rtl/>
          <w:lang w:bidi="ar-DZ"/>
        </w:rPr>
        <w:t>الفصل بين البالغين والأحداث</w:t>
      </w:r>
    </w:p>
    <w:p w:rsidR="008C5295" w:rsidRPr="00F5733C" w:rsidRDefault="00F26EC0" w:rsidP="00F26EC0">
      <w:pPr>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    </w:t>
      </w:r>
      <w:r w:rsidR="00F5733C" w:rsidRPr="00F26EC0">
        <w:rPr>
          <w:rFonts w:ascii="Traditional Arabic" w:hAnsi="Traditional Arabic" w:cs="Traditional Arabic" w:hint="cs"/>
          <w:sz w:val="40"/>
          <w:szCs w:val="40"/>
          <w:rtl/>
          <w:lang w:bidi="ar-DZ"/>
        </w:rPr>
        <w:t xml:space="preserve"> الأصل في ملف القضية </w:t>
      </w:r>
      <w:r>
        <w:rPr>
          <w:rFonts w:ascii="Traditional Arabic" w:hAnsi="Traditional Arabic" w:cs="Traditional Arabic" w:hint="cs"/>
          <w:sz w:val="40"/>
          <w:szCs w:val="40"/>
          <w:rtl/>
          <w:lang w:bidi="ar-DZ"/>
        </w:rPr>
        <w:t xml:space="preserve"> الموصوفة جنحة أو مخالفة و </w:t>
      </w:r>
      <w:r w:rsidR="00F5733C" w:rsidRPr="00F26EC0">
        <w:rPr>
          <w:rFonts w:ascii="Traditional Arabic" w:hAnsi="Traditional Arabic" w:cs="Traditional Arabic" w:hint="cs"/>
          <w:sz w:val="40"/>
          <w:szCs w:val="40"/>
          <w:rtl/>
          <w:lang w:bidi="ar-DZ"/>
        </w:rPr>
        <w:t xml:space="preserve">التي يوجد فيها متهمون بالغون ومتهمون </w:t>
      </w:r>
      <w:r w:rsidRPr="00F26EC0">
        <w:rPr>
          <w:rFonts w:ascii="Traditional Arabic" w:hAnsi="Traditional Arabic" w:cs="Traditional Arabic" w:hint="cs"/>
          <w:sz w:val="40"/>
          <w:szCs w:val="40"/>
          <w:rtl/>
          <w:lang w:bidi="ar-DZ"/>
        </w:rPr>
        <w:t>أحداثا</w:t>
      </w:r>
      <w:r w:rsidR="00F5733C" w:rsidRPr="00F26EC0">
        <w:rPr>
          <w:rFonts w:ascii="Traditional Arabic" w:hAnsi="Traditional Arabic" w:cs="Traditional Arabic" w:hint="cs"/>
          <w:sz w:val="40"/>
          <w:szCs w:val="40"/>
          <w:rtl/>
          <w:lang w:bidi="ar-DZ"/>
        </w:rPr>
        <w:t xml:space="preserve"> </w:t>
      </w:r>
      <w:r w:rsidRPr="00F26EC0">
        <w:rPr>
          <w:rFonts w:ascii="Traditional Arabic" w:hAnsi="Traditional Arabic" w:cs="Traditional Arabic" w:hint="cs"/>
          <w:sz w:val="40"/>
          <w:szCs w:val="40"/>
          <w:rtl/>
          <w:lang w:bidi="ar-DZ"/>
        </w:rPr>
        <w:t>أن</w:t>
      </w:r>
      <w:r w:rsidR="00F5733C" w:rsidRPr="00F26EC0">
        <w:rPr>
          <w:rFonts w:ascii="Traditional Arabic" w:hAnsi="Traditional Arabic" w:cs="Traditional Arabic" w:hint="cs"/>
          <w:sz w:val="40"/>
          <w:szCs w:val="40"/>
          <w:rtl/>
          <w:lang w:bidi="ar-DZ"/>
        </w:rPr>
        <w:t xml:space="preserve"> يقوم وكيل الجمهورية بفصل الملف فيلاحق البالغين </w:t>
      </w:r>
      <w:r w:rsidRPr="00F26EC0">
        <w:rPr>
          <w:rFonts w:ascii="Traditional Arabic" w:hAnsi="Traditional Arabic" w:cs="Traditional Arabic" w:hint="cs"/>
          <w:sz w:val="40"/>
          <w:szCs w:val="40"/>
          <w:rtl/>
          <w:lang w:bidi="ar-DZ"/>
        </w:rPr>
        <w:t>أمام</w:t>
      </w:r>
      <w:r w:rsidR="00F5733C" w:rsidRPr="00F26EC0">
        <w:rPr>
          <w:rFonts w:ascii="Traditional Arabic" w:hAnsi="Traditional Arabic" w:cs="Traditional Arabic" w:hint="cs"/>
          <w:sz w:val="40"/>
          <w:szCs w:val="40"/>
          <w:rtl/>
          <w:lang w:bidi="ar-DZ"/>
        </w:rPr>
        <w:t xml:space="preserve"> قاضي التحقيق بينما يرفع </w:t>
      </w:r>
      <w:r w:rsidRPr="00F26EC0">
        <w:rPr>
          <w:rFonts w:ascii="Traditional Arabic" w:hAnsi="Traditional Arabic" w:cs="Traditional Arabic" w:hint="cs"/>
          <w:sz w:val="40"/>
          <w:szCs w:val="40"/>
          <w:rtl/>
          <w:lang w:bidi="ar-DZ"/>
        </w:rPr>
        <w:t>أمر</w:t>
      </w:r>
      <w:r w:rsidR="00F5733C" w:rsidRPr="00F26EC0">
        <w:rPr>
          <w:rFonts w:ascii="Traditional Arabic" w:hAnsi="Traditional Arabic" w:cs="Traditional Arabic" w:hint="cs"/>
          <w:sz w:val="40"/>
          <w:szCs w:val="40"/>
          <w:rtl/>
          <w:lang w:bidi="ar-DZ"/>
        </w:rPr>
        <w:t xml:space="preserve"> </w:t>
      </w:r>
      <w:r w:rsidRPr="00F26EC0">
        <w:rPr>
          <w:rFonts w:ascii="Traditional Arabic" w:hAnsi="Traditional Arabic" w:cs="Traditional Arabic" w:hint="cs"/>
          <w:sz w:val="40"/>
          <w:szCs w:val="40"/>
          <w:rtl/>
          <w:lang w:bidi="ar-DZ"/>
        </w:rPr>
        <w:t>الأحداث</w:t>
      </w:r>
      <w:r w:rsidR="00F5733C" w:rsidRPr="00F26EC0">
        <w:rPr>
          <w:rFonts w:ascii="Traditional Arabic" w:hAnsi="Traditional Arabic" w:cs="Traditional Arabic" w:hint="cs"/>
          <w:sz w:val="40"/>
          <w:szCs w:val="40"/>
          <w:rtl/>
          <w:lang w:bidi="ar-DZ"/>
        </w:rPr>
        <w:t xml:space="preserve"> لقاضي </w:t>
      </w:r>
      <w:r w:rsidRPr="00F26EC0">
        <w:rPr>
          <w:rFonts w:ascii="Traditional Arabic" w:hAnsi="Traditional Arabic" w:cs="Traditional Arabic" w:hint="cs"/>
          <w:sz w:val="40"/>
          <w:szCs w:val="40"/>
          <w:rtl/>
          <w:lang w:bidi="ar-DZ"/>
        </w:rPr>
        <w:t>الأحداث</w:t>
      </w:r>
      <w:r w:rsidR="00F5733C" w:rsidRPr="00F26EC0">
        <w:rPr>
          <w:rFonts w:ascii="Traditional Arabic" w:hAnsi="Traditional Arabic" w:cs="Traditional Arabic" w:hint="cs"/>
          <w:sz w:val="40"/>
          <w:szCs w:val="40"/>
          <w:rtl/>
          <w:lang w:bidi="ar-DZ"/>
        </w:rPr>
        <w:t xml:space="preserve"> في المادتين.</w:t>
      </w:r>
      <w:r w:rsidR="00F5733C">
        <w:rPr>
          <w:rFonts w:ascii="Traditional Arabic" w:hAnsi="Traditional Arabic" w:cs="Traditional Arabic" w:hint="cs"/>
          <w:sz w:val="40"/>
          <w:szCs w:val="40"/>
          <w:rtl/>
        </w:rPr>
        <w:t xml:space="preserve"> </w:t>
      </w:r>
      <w:r w:rsidR="008C5295" w:rsidRPr="00F5733C">
        <w:rPr>
          <w:rFonts w:ascii="Traditional Arabic" w:hAnsi="Traditional Arabic" w:cs="Traditional Arabic" w:hint="cs"/>
          <w:sz w:val="40"/>
          <w:szCs w:val="40"/>
          <w:rtl/>
        </w:rPr>
        <w:t xml:space="preserve"> </w:t>
      </w:r>
    </w:p>
    <w:p w:rsidR="008C5295" w:rsidRPr="009C3D7F" w:rsidRDefault="00F26EC0" w:rsidP="00F26EC0">
      <w:pPr>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   </w:t>
      </w:r>
      <w:r w:rsidR="008C5295" w:rsidRPr="00F5733C">
        <w:rPr>
          <w:rFonts w:ascii="Traditional Arabic" w:hAnsi="Traditional Arabic" w:cs="Traditional Arabic" w:hint="cs"/>
          <w:sz w:val="40"/>
          <w:szCs w:val="40"/>
          <w:rtl/>
        </w:rPr>
        <w:t xml:space="preserve">ومن المتصور </w:t>
      </w:r>
      <w:r w:rsidRPr="00F5733C">
        <w:rPr>
          <w:rFonts w:ascii="Traditional Arabic" w:hAnsi="Traditional Arabic" w:cs="Traditional Arabic" w:hint="cs"/>
          <w:sz w:val="40"/>
          <w:szCs w:val="40"/>
          <w:rtl/>
        </w:rPr>
        <w:t>أيضا</w:t>
      </w:r>
      <w:r w:rsidR="008C5295" w:rsidRPr="00F5733C">
        <w:rPr>
          <w:rFonts w:ascii="Traditional Arabic" w:hAnsi="Traditional Arabic" w:cs="Traditional Arabic" w:hint="cs"/>
          <w:sz w:val="40"/>
          <w:szCs w:val="40"/>
          <w:rtl/>
        </w:rPr>
        <w:t xml:space="preserve"> </w:t>
      </w:r>
      <w:r w:rsidRPr="00F5733C">
        <w:rPr>
          <w:rFonts w:ascii="Traditional Arabic" w:hAnsi="Traditional Arabic" w:cs="Traditional Arabic" w:hint="cs"/>
          <w:sz w:val="40"/>
          <w:szCs w:val="40"/>
          <w:rtl/>
        </w:rPr>
        <w:t>أن</w:t>
      </w:r>
      <w:r w:rsidR="008C5295" w:rsidRPr="00F5733C">
        <w:rPr>
          <w:rFonts w:ascii="Traditional Arabic" w:hAnsi="Traditional Arabic" w:cs="Traditional Arabic" w:hint="cs"/>
          <w:sz w:val="40"/>
          <w:szCs w:val="40"/>
          <w:rtl/>
        </w:rPr>
        <w:t xml:space="preserve"> يرفع وكيل الجمهورية</w:t>
      </w:r>
      <w:r>
        <w:rPr>
          <w:rFonts w:ascii="Traditional Arabic" w:hAnsi="Traditional Arabic" w:cs="Traditional Arabic" w:hint="cs"/>
          <w:sz w:val="40"/>
          <w:szCs w:val="40"/>
          <w:rtl/>
        </w:rPr>
        <w:t xml:space="preserve"> بصفة استثنائية </w:t>
      </w:r>
      <w:r w:rsidR="008C5295" w:rsidRPr="00F5733C">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و بناء على طلب من قاضي الأحداث </w:t>
      </w:r>
      <w:r w:rsidR="008C5295" w:rsidRPr="00F5733C">
        <w:rPr>
          <w:rFonts w:ascii="Traditional Arabic" w:hAnsi="Traditional Arabic" w:cs="Traditional Arabic" w:hint="cs"/>
          <w:sz w:val="40"/>
          <w:szCs w:val="40"/>
          <w:rtl/>
        </w:rPr>
        <w:t xml:space="preserve">ملفا على </w:t>
      </w:r>
      <w:r w:rsidRPr="00F5733C">
        <w:rPr>
          <w:rFonts w:ascii="Traditional Arabic" w:hAnsi="Traditional Arabic" w:cs="Traditional Arabic" w:hint="cs"/>
          <w:sz w:val="40"/>
          <w:szCs w:val="40"/>
          <w:rtl/>
        </w:rPr>
        <w:t>أساس</w:t>
      </w:r>
      <w:r w:rsidR="008C5295" w:rsidRPr="00F5733C">
        <w:rPr>
          <w:rFonts w:ascii="Traditional Arabic" w:hAnsi="Traditional Arabic" w:cs="Traditional Arabic" w:hint="cs"/>
          <w:sz w:val="40"/>
          <w:szCs w:val="40"/>
          <w:rtl/>
        </w:rPr>
        <w:t xml:space="preserve"> </w:t>
      </w:r>
      <w:r w:rsidRPr="00F5733C">
        <w:rPr>
          <w:rFonts w:ascii="Traditional Arabic" w:hAnsi="Traditional Arabic" w:cs="Traditional Arabic" w:hint="cs"/>
          <w:sz w:val="40"/>
          <w:szCs w:val="40"/>
          <w:rtl/>
        </w:rPr>
        <w:t>أن</w:t>
      </w:r>
      <w:r w:rsidR="008C5295" w:rsidRPr="00F5733C">
        <w:rPr>
          <w:rFonts w:ascii="Traditional Arabic" w:hAnsi="Traditional Arabic" w:cs="Traditional Arabic" w:hint="cs"/>
          <w:sz w:val="40"/>
          <w:szCs w:val="40"/>
          <w:rtl/>
        </w:rPr>
        <w:t xml:space="preserve"> الوقائع تشكل جنح</w:t>
      </w:r>
      <w:r>
        <w:rPr>
          <w:rFonts w:ascii="Traditional Arabic" w:hAnsi="Traditional Arabic" w:cs="Traditional Arabic" w:hint="cs"/>
          <w:sz w:val="40"/>
          <w:szCs w:val="40"/>
          <w:rtl/>
        </w:rPr>
        <w:t>ة</w:t>
      </w:r>
      <w:r w:rsidR="008C5295" w:rsidRPr="00F5733C">
        <w:rPr>
          <w:rFonts w:ascii="Traditional Arabic" w:hAnsi="Traditional Arabic" w:cs="Traditional Arabic" w:hint="cs"/>
          <w:sz w:val="40"/>
          <w:szCs w:val="40"/>
          <w:rtl/>
        </w:rPr>
        <w:t xml:space="preserve"> وفيها بالغون </w:t>
      </w:r>
      <w:r w:rsidRPr="00F5733C">
        <w:rPr>
          <w:rFonts w:ascii="Traditional Arabic" w:hAnsi="Traditional Arabic" w:cs="Traditional Arabic" w:hint="cs"/>
          <w:sz w:val="40"/>
          <w:szCs w:val="40"/>
          <w:rtl/>
        </w:rPr>
        <w:t>وأحداث</w:t>
      </w:r>
      <w:r>
        <w:rPr>
          <w:rFonts w:ascii="Traditional Arabic" w:hAnsi="Traditional Arabic" w:cs="Traditional Arabic" w:hint="cs"/>
          <w:sz w:val="40"/>
          <w:szCs w:val="40"/>
          <w:rtl/>
        </w:rPr>
        <w:t xml:space="preserve"> </w:t>
      </w:r>
      <w:r w:rsidR="009C3D7F" w:rsidRPr="009C3D7F">
        <w:rPr>
          <w:rFonts w:ascii="Traditional Arabic" w:hAnsi="Traditional Arabic" w:cs="Traditional Arabic" w:hint="cs"/>
          <w:sz w:val="40"/>
          <w:szCs w:val="40"/>
          <w:rtl/>
        </w:rPr>
        <w:t>عند تشعب ملف</w:t>
      </w:r>
      <w:r>
        <w:rPr>
          <w:rFonts w:ascii="Traditional Arabic" w:hAnsi="Traditional Arabic" w:cs="Traditional Arabic" w:hint="cs"/>
          <w:sz w:val="40"/>
          <w:szCs w:val="40"/>
          <w:rtl/>
        </w:rPr>
        <w:t>ها</w:t>
      </w:r>
      <w:r w:rsidR="009C3D7F" w:rsidRPr="009C3D7F">
        <w:rPr>
          <w:rFonts w:ascii="Traditional Arabic" w:hAnsi="Traditional Arabic" w:cs="Traditional Arabic" w:hint="cs"/>
          <w:sz w:val="40"/>
          <w:szCs w:val="40"/>
          <w:rtl/>
        </w:rPr>
        <w:t xml:space="preserve"> إلى قاضي التحقيق المكلف بالبالغين ليجري تحقيقا بالنسبة للجميع وفي هذه الحالة عندما ينتهي المحقق من التحقيق فيها يحيل البالغين أمام قاضي الجنح بينما يحيل الحدث أمام قاضي الأحداث.</w:t>
      </w:r>
    </w:p>
    <w:p w:rsidR="009C3D7F" w:rsidRPr="009C3D7F" w:rsidRDefault="00F26EC0" w:rsidP="00F26EC0">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9C3D7F" w:rsidRPr="009C3D7F">
        <w:rPr>
          <w:rFonts w:ascii="Traditional Arabic" w:hAnsi="Traditional Arabic" w:cs="Traditional Arabic" w:hint="cs"/>
          <w:sz w:val="40"/>
          <w:szCs w:val="40"/>
          <w:rtl/>
        </w:rPr>
        <w:t>أما إذا كانت الوقائع مح</w:t>
      </w:r>
      <w:r>
        <w:rPr>
          <w:rFonts w:ascii="Traditional Arabic" w:hAnsi="Traditional Arabic" w:cs="Traditional Arabic" w:hint="cs"/>
          <w:sz w:val="40"/>
          <w:szCs w:val="40"/>
          <w:rtl/>
        </w:rPr>
        <w:t>ل</w:t>
      </w:r>
      <w:r w:rsidR="009C3D7F" w:rsidRPr="009C3D7F">
        <w:rPr>
          <w:rFonts w:ascii="Traditional Arabic" w:hAnsi="Traditional Arabic" w:cs="Traditional Arabic" w:hint="cs"/>
          <w:sz w:val="40"/>
          <w:szCs w:val="40"/>
          <w:rtl/>
        </w:rPr>
        <w:t xml:space="preserve"> التحقيق جناية اشترك فيها بالغون وأحداث ف</w:t>
      </w:r>
      <w:r>
        <w:rPr>
          <w:rFonts w:ascii="Traditional Arabic" w:hAnsi="Traditional Arabic" w:cs="Traditional Arabic" w:hint="cs"/>
          <w:sz w:val="40"/>
          <w:szCs w:val="40"/>
          <w:rtl/>
        </w:rPr>
        <w:t>إ</w:t>
      </w:r>
      <w:r w:rsidR="009C3D7F" w:rsidRPr="009C3D7F">
        <w:rPr>
          <w:rFonts w:ascii="Traditional Arabic" w:hAnsi="Traditional Arabic" w:cs="Traditional Arabic" w:hint="cs"/>
          <w:sz w:val="40"/>
          <w:szCs w:val="40"/>
          <w:rtl/>
        </w:rPr>
        <w:t>ن قاضي التحقيق يحقق في الملف وعند الانتهاء من التحقيق يفصل ملف الأحداث فيحيله على قاضي الأحداث بمحكمة مقر المجلس</w:t>
      </w:r>
      <w:r w:rsidR="009C3D7F">
        <w:rPr>
          <w:rFonts w:ascii="Traditional Arabic" w:hAnsi="Traditional Arabic" w:cs="Traditional Arabic" w:hint="cs"/>
          <w:sz w:val="40"/>
          <w:szCs w:val="40"/>
          <w:rtl/>
        </w:rPr>
        <w:t xml:space="preserve"> عملا بالمادة 79 من </w:t>
      </w:r>
      <w:r>
        <w:rPr>
          <w:rFonts w:ascii="Traditional Arabic" w:hAnsi="Traditional Arabic" w:cs="Traditional Arabic" w:hint="cs"/>
          <w:sz w:val="40"/>
          <w:szCs w:val="40"/>
          <w:rtl/>
        </w:rPr>
        <w:t>ال</w:t>
      </w:r>
      <w:r w:rsidR="009C3D7F">
        <w:rPr>
          <w:rFonts w:ascii="Traditional Arabic" w:hAnsi="Traditional Arabic" w:cs="Traditional Arabic" w:hint="cs"/>
          <w:sz w:val="40"/>
          <w:szCs w:val="40"/>
          <w:rtl/>
        </w:rPr>
        <w:t xml:space="preserve">قانون </w:t>
      </w:r>
      <w:r w:rsidR="00F5733C">
        <w:rPr>
          <w:rFonts w:ascii="Traditional Arabic" w:hAnsi="Traditional Arabic" w:cs="Traditional Arabic" w:hint="cs"/>
          <w:sz w:val="40"/>
          <w:szCs w:val="40"/>
          <w:rtl/>
        </w:rPr>
        <w:t xml:space="preserve">15-12 المتعلق بحماية الطفل؛ </w:t>
      </w:r>
      <w:r w:rsidR="009C3D7F" w:rsidRPr="009C3D7F">
        <w:rPr>
          <w:rFonts w:ascii="Traditional Arabic" w:hAnsi="Traditional Arabic" w:cs="Traditional Arabic" w:hint="cs"/>
          <w:sz w:val="40"/>
          <w:szCs w:val="40"/>
          <w:rtl/>
        </w:rPr>
        <w:t xml:space="preserve"> بينما يرسل الملف إلى النائب العام  بخصوص البالغين لجدولته أمام غرفة الاتهام</w:t>
      </w:r>
      <w:r w:rsidR="009C3D7F">
        <w:rPr>
          <w:rFonts w:ascii="Traditional Arabic" w:hAnsi="Traditional Arabic" w:cs="Traditional Arabic" w:hint="cs"/>
          <w:sz w:val="40"/>
          <w:szCs w:val="40"/>
          <w:rtl/>
        </w:rPr>
        <w:t xml:space="preserve"> وهي </w:t>
      </w:r>
      <w:r w:rsidR="00F5733C">
        <w:rPr>
          <w:rFonts w:ascii="Traditional Arabic" w:hAnsi="Traditional Arabic" w:cs="Traditional Arabic" w:hint="cs"/>
          <w:sz w:val="40"/>
          <w:szCs w:val="40"/>
          <w:rtl/>
        </w:rPr>
        <w:t>إجراءات</w:t>
      </w:r>
      <w:r w:rsidR="009C3D7F">
        <w:rPr>
          <w:rFonts w:ascii="Traditional Arabic" w:hAnsi="Traditional Arabic" w:cs="Traditional Arabic" w:hint="cs"/>
          <w:sz w:val="40"/>
          <w:szCs w:val="40"/>
          <w:rtl/>
        </w:rPr>
        <w:t xml:space="preserve"> من النظام العام </w:t>
      </w:r>
      <w:r w:rsidR="009C3D7F" w:rsidRPr="009C3D7F">
        <w:rPr>
          <w:rFonts w:ascii="Traditional Arabic" w:hAnsi="Traditional Arabic" w:cs="Traditional Arabic" w:hint="cs"/>
          <w:sz w:val="40"/>
          <w:szCs w:val="40"/>
          <w:rtl/>
        </w:rPr>
        <w:t xml:space="preserve"> ما لم يكن هناك أمر آخر بانتفاء وجه الدعوى لأحد الفريقين . وأثناء محاكمة البالغين يكون القصر شهودا بينما عند محاكمة الأحداث في نفس الملف يحضر البالغون أيضا بصفتهم شهودا </w:t>
      </w:r>
      <w:r w:rsidR="009C3D7F">
        <w:rPr>
          <w:rFonts w:ascii="Traditional Arabic" w:hAnsi="Traditional Arabic" w:cs="Traditional Arabic" w:hint="cs"/>
          <w:sz w:val="40"/>
          <w:szCs w:val="40"/>
          <w:rtl/>
        </w:rPr>
        <w:t>.</w:t>
      </w:r>
    </w:p>
    <w:p w:rsidR="008010A9" w:rsidRPr="00E70748" w:rsidRDefault="00E70748" w:rsidP="00E70748">
      <w:pPr>
        <w:rPr>
          <w:rFonts w:ascii="Traditional Arabic" w:hAnsi="Traditional Arabic" w:cs="Traditional Arabic"/>
          <w:b/>
          <w:bCs/>
          <w:sz w:val="44"/>
          <w:szCs w:val="44"/>
          <w:lang w:bidi="en-US"/>
        </w:rPr>
      </w:pPr>
      <w:r>
        <w:rPr>
          <w:rFonts w:ascii="Traditional Arabic" w:hAnsi="Traditional Arabic" w:cs="Traditional Arabic" w:hint="cs"/>
          <w:b/>
          <w:bCs/>
          <w:sz w:val="44"/>
          <w:szCs w:val="44"/>
          <w:rtl/>
          <w:lang w:bidi="ar-DZ"/>
        </w:rPr>
        <w:t>2-</w:t>
      </w:r>
      <w:r w:rsidRPr="00E70748">
        <w:rPr>
          <w:rFonts w:ascii="Traditional Arabic" w:hAnsi="Traditional Arabic" w:cs="Traditional Arabic" w:hint="cs"/>
          <w:b/>
          <w:bCs/>
          <w:sz w:val="44"/>
          <w:szCs w:val="44"/>
          <w:rtl/>
          <w:lang w:bidi="ar-DZ"/>
        </w:rPr>
        <w:t>الجرائم المرتبطة</w:t>
      </w:r>
    </w:p>
    <w:p w:rsidR="00A47EBA" w:rsidRPr="00E05A33" w:rsidRDefault="00E70748" w:rsidP="00B952B2">
      <w:pPr>
        <w:jc w:val="both"/>
        <w:rPr>
          <w:rFonts w:ascii="Traditional Arabic" w:hAnsi="Traditional Arabic" w:cs="Traditional Arabic"/>
          <w:sz w:val="40"/>
          <w:szCs w:val="40"/>
          <w:rtl/>
          <w:lang w:bidi="ar-DZ"/>
        </w:rPr>
      </w:pPr>
      <w:r w:rsidRPr="00E05A33">
        <w:rPr>
          <w:rFonts w:ascii="Traditional Arabic" w:hAnsi="Traditional Arabic" w:cs="Traditional Arabic" w:hint="cs"/>
          <w:sz w:val="40"/>
          <w:szCs w:val="40"/>
          <w:rtl/>
          <w:lang w:bidi="ar-DZ"/>
        </w:rPr>
        <w:t xml:space="preserve">من مصلحة العدالة والخصوم </w:t>
      </w:r>
      <w:r w:rsidR="00B952B2" w:rsidRPr="00E05A33">
        <w:rPr>
          <w:rFonts w:ascii="Traditional Arabic" w:hAnsi="Traditional Arabic" w:cs="Traditional Arabic" w:hint="cs"/>
          <w:sz w:val="40"/>
          <w:szCs w:val="40"/>
          <w:rtl/>
          <w:lang w:bidi="ar-DZ"/>
        </w:rPr>
        <w:t>أن</w:t>
      </w:r>
      <w:r w:rsidRPr="00E05A33">
        <w:rPr>
          <w:rFonts w:ascii="Traditional Arabic" w:hAnsi="Traditional Arabic" w:cs="Traditional Arabic" w:hint="cs"/>
          <w:sz w:val="40"/>
          <w:szCs w:val="40"/>
          <w:rtl/>
          <w:lang w:bidi="ar-DZ"/>
        </w:rPr>
        <w:t xml:space="preserve"> تنظر الجرائم المرتبطة </w:t>
      </w:r>
      <w:r w:rsidR="00B952B2" w:rsidRPr="00E05A33">
        <w:rPr>
          <w:rFonts w:ascii="Traditional Arabic" w:hAnsi="Traditional Arabic" w:cs="Traditional Arabic" w:hint="cs"/>
          <w:sz w:val="40"/>
          <w:szCs w:val="40"/>
          <w:rtl/>
          <w:lang w:bidi="ar-DZ"/>
        </w:rPr>
        <w:t>أمام</w:t>
      </w:r>
      <w:r w:rsidRPr="00E05A33">
        <w:rPr>
          <w:rFonts w:ascii="Traditional Arabic" w:hAnsi="Traditional Arabic" w:cs="Traditional Arabic" w:hint="cs"/>
          <w:sz w:val="40"/>
          <w:szCs w:val="40"/>
          <w:rtl/>
          <w:lang w:bidi="ar-DZ"/>
        </w:rPr>
        <w:t xml:space="preserve"> جهة حكم واحدة ربحا للوقت وتسهيلا للعمل وتفاديا لصدور </w:t>
      </w:r>
      <w:r w:rsidR="00B952B2" w:rsidRPr="00E05A33">
        <w:rPr>
          <w:rFonts w:ascii="Traditional Arabic" w:hAnsi="Traditional Arabic" w:cs="Traditional Arabic" w:hint="cs"/>
          <w:sz w:val="40"/>
          <w:szCs w:val="40"/>
          <w:rtl/>
          <w:lang w:bidi="ar-DZ"/>
        </w:rPr>
        <w:t>أحكام</w:t>
      </w:r>
      <w:r w:rsidRPr="00E05A33">
        <w:rPr>
          <w:rFonts w:ascii="Traditional Arabic" w:hAnsi="Traditional Arabic" w:cs="Traditional Arabic" w:hint="cs"/>
          <w:sz w:val="40"/>
          <w:szCs w:val="40"/>
          <w:rtl/>
          <w:lang w:bidi="ar-DZ"/>
        </w:rPr>
        <w:t xml:space="preserve"> متعارضة وعقوبات متعددة</w:t>
      </w:r>
      <w:r w:rsidR="00207506" w:rsidRPr="00E05A33">
        <w:rPr>
          <w:rFonts w:ascii="Traditional Arabic" w:hAnsi="Traditional Arabic" w:cs="Traditional Arabic" w:hint="cs"/>
          <w:sz w:val="40"/>
          <w:szCs w:val="40"/>
          <w:rtl/>
          <w:lang w:bidi="ar-DZ"/>
        </w:rPr>
        <w:t xml:space="preserve"> .لذلك  إذا اشتمل التحقيق على جريمتين  فأكثر من نفس النوع  ومن اختصاص عدة محاكم من درجة واحدة  وكانت مرتبطة  بعضها ببعض فإنه يجوز للمحقق أن يحيلها كلها إلى جهة الحكم التي ينتمي إليها.</w:t>
      </w:r>
      <w:r w:rsidR="00B952B2" w:rsidRPr="00E05A33">
        <w:rPr>
          <w:rFonts w:ascii="Traditional Arabic" w:hAnsi="Traditional Arabic" w:cs="Traditional Arabic" w:hint="cs"/>
          <w:sz w:val="40"/>
          <w:szCs w:val="40"/>
          <w:rtl/>
          <w:lang w:bidi="ar-DZ"/>
        </w:rPr>
        <w:t>وإذا</w:t>
      </w:r>
      <w:r w:rsidR="00207506" w:rsidRPr="00E05A33">
        <w:rPr>
          <w:rFonts w:ascii="Traditional Arabic" w:hAnsi="Traditional Arabic" w:cs="Traditional Arabic" w:hint="cs"/>
          <w:sz w:val="40"/>
          <w:szCs w:val="40"/>
          <w:rtl/>
          <w:lang w:bidi="ar-DZ"/>
        </w:rPr>
        <w:t xml:space="preserve"> كانت الجرائم من أنواع مختلفة أحالها إلى المحكمة المختصة بالنظر في الجريمة الأشد لأن من يملك النظر في الأكثر يملك في الأقل. على أنه في حالة الارتباط البسيط فإن ضم الجرائم وإحالتها إلى محكمة واحدة أمر اختياري لا وجوبي . ويكون هناك ارتباط بسيط إذا قام بين الجرائم التي تناولها التحقيق عنصر مشترك لا يؤثر على عناصر </w:t>
      </w:r>
      <w:r w:rsidR="00B952B2" w:rsidRPr="00E05A33">
        <w:rPr>
          <w:rFonts w:ascii="Traditional Arabic" w:hAnsi="Traditional Arabic" w:cs="Traditional Arabic" w:hint="cs"/>
          <w:sz w:val="40"/>
          <w:szCs w:val="40"/>
          <w:rtl/>
          <w:lang w:bidi="ar-DZ"/>
        </w:rPr>
        <w:t>الإثبات</w:t>
      </w:r>
      <w:r w:rsidR="00207506" w:rsidRPr="00E05A33">
        <w:rPr>
          <w:rFonts w:ascii="Traditional Arabic" w:hAnsi="Traditional Arabic" w:cs="Traditional Arabic" w:hint="cs"/>
          <w:sz w:val="40"/>
          <w:szCs w:val="40"/>
          <w:rtl/>
          <w:lang w:bidi="ar-DZ"/>
        </w:rPr>
        <w:t xml:space="preserve">  </w:t>
      </w:r>
      <w:r w:rsidR="00B952B2" w:rsidRPr="00E05A33">
        <w:rPr>
          <w:rFonts w:ascii="Traditional Arabic" w:hAnsi="Traditional Arabic" w:cs="Traditional Arabic" w:hint="cs"/>
          <w:sz w:val="40"/>
          <w:szCs w:val="40"/>
          <w:rtl/>
          <w:lang w:bidi="ar-DZ"/>
        </w:rPr>
        <w:lastRenderedPageBreak/>
        <w:t>أو</w:t>
      </w:r>
      <w:r w:rsidR="00207506" w:rsidRPr="00E05A33">
        <w:rPr>
          <w:rFonts w:ascii="Traditional Arabic" w:hAnsi="Traditional Arabic" w:cs="Traditional Arabic" w:hint="cs"/>
          <w:sz w:val="40"/>
          <w:szCs w:val="40"/>
          <w:rtl/>
          <w:lang w:bidi="ar-DZ"/>
        </w:rPr>
        <w:t xml:space="preserve"> سير التحقيق ومثال ذلك </w:t>
      </w:r>
      <w:r w:rsidR="00B952B2" w:rsidRPr="00E05A33">
        <w:rPr>
          <w:rFonts w:ascii="Traditional Arabic" w:hAnsi="Traditional Arabic" w:cs="Traditional Arabic" w:hint="cs"/>
          <w:sz w:val="40"/>
          <w:szCs w:val="40"/>
          <w:rtl/>
          <w:lang w:bidi="ar-DZ"/>
        </w:rPr>
        <w:t>أن</w:t>
      </w:r>
      <w:r w:rsidR="00207506" w:rsidRPr="00E05A33">
        <w:rPr>
          <w:rFonts w:ascii="Traditional Arabic" w:hAnsi="Traditional Arabic" w:cs="Traditional Arabic" w:hint="cs"/>
          <w:sz w:val="40"/>
          <w:szCs w:val="40"/>
          <w:rtl/>
          <w:lang w:bidi="ar-DZ"/>
        </w:rPr>
        <w:t xml:space="preserve"> يكون المتهم  واحدا فيها </w:t>
      </w:r>
      <w:r w:rsidR="00B952B2" w:rsidRPr="00E05A33">
        <w:rPr>
          <w:rFonts w:ascii="Traditional Arabic" w:hAnsi="Traditional Arabic" w:cs="Traditional Arabic" w:hint="cs"/>
          <w:sz w:val="40"/>
          <w:szCs w:val="40"/>
          <w:rtl/>
          <w:lang w:bidi="ar-DZ"/>
        </w:rPr>
        <w:t>أو</w:t>
      </w:r>
      <w:r w:rsidR="00207506" w:rsidRPr="00E05A33">
        <w:rPr>
          <w:rFonts w:ascii="Traditional Arabic" w:hAnsi="Traditional Arabic" w:cs="Traditional Arabic" w:hint="cs"/>
          <w:sz w:val="40"/>
          <w:szCs w:val="40"/>
          <w:rtl/>
          <w:lang w:bidi="ar-DZ"/>
        </w:rPr>
        <w:t xml:space="preserve"> تكون  قد وقعت  جميعها على مجني عليه واحد دون </w:t>
      </w:r>
      <w:r w:rsidR="00B952B2" w:rsidRPr="00E05A33">
        <w:rPr>
          <w:rFonts w:ascii="Traditional Arabic" w:hAnsi="Traditional Arabic" w:cs="Traditional Arabic" w:hint="cs"/>
          <w:sz w:val="40"/>
          <w:szCs w:val="40"/>
          <w:rtl/>
          <w:lang w:bidi="ar-DZ"/>
        </w:rPr>
        <w:t>أن</w:t>
      </w:r>
      <w:r w:rsidR="00207506" w:rsidRPr="00E05A33">
        <w:rPr>
          <w:rFonts w:ascii="Traditional Arabic" w:hAnsi="Traditional Arabic" w:cs="Traditional Arabic" w:hint="cs"/>
          <w:sz w:val="40"/>
          <w:szCs w:val="40"/>
          <w:rtl/>
          <w:lang w:bidi="ar-DZ"/>
        </w:rPr>
        <w:t xml:space="preserve"> ترتبط بوحدة الغرض </w:t>
      </w:r>
      <w:r w:rsidR="00B952B2" w:rsidRPr="00E05A33">
        <w:rPr>
          <w:rFonts w:ascii="Traditional Arabic" w:hAnsi="Traditional Arabic" w:cs="Traditional Arabic" w:hint="cs"/>
          <w:sz w:val="40"/>
          <w:szCs w:val="40"/>
          <w:rtl/>
          <w:lang w:bidi="ar-DZ"/>
        </w:rPr>
        <w:t>أو</w:t>
      </w:r>
      <w:r w:rsidR="00207506" w:rsidRPr="00E05A33">
        <w:rPr>
          <w:rFonts w:ascii="Traditional Arabic" w:hAnsi="Traditional Arabic" w:cs="Traditional Arabic" w:hint="cs"/>
          <w:sz w:val="40"/>
          <w:szCs w:val="40"/>
          <w:rtl/>
          <w:lang w:bidi="ar-DZ"/>
        </w:rPr>
        <w:t xml:space="preserve"> التعاصر الزمني في اقترافها . </w:t>
      </w:r>
      <w:r w:rsidR="00B952B2" w:rsidRPr="00E05A33">
        <w:rPr>
          <w:rFonts w:ascii="Traditional Arabic" w:hAnsi="Traditional Arabic" w:cs="Traditional Arabic" w:hint="cs"/>
          <w:sz w:val="40"/>
          <w:szCs w:val="40"/>
          <w:rtl/>
          <w:lang w:bidi="ar-DZ"/>
        </w:rPr>
        <w:t>أما</w:t>
      </w:r>
      <w:r w:rsidR="00207506" w:rsidRPr="00E05A33">
        <w:rPr>
          <w:rFonts w:ascii="Traditional Arabic" w:hAnsi="Traditional Arabic" w:cs="Traditional Arabic" w:hint="cs"/>
          <w:sz w:val="40"/>
          <w:szCs w:val="40"/>
          <w:rtl/>
          <w:lang w:bidi="ar-DZ"/>
        </w:rPr>
        <w:t xml:space="preserve"> </w:t>
      </w:r>
      <w:r w:rsidR="00B952B2" w:rsidRPr="00E05A33">
        <w:rPr>
          <w:rFonts w:ascii="Traditional Arabic" w:hAnsi="Traditional Arabic" w:cs="Traditional Arabic" w:hint="cs"/>
          <w:sz w:val="40"/>
          <w:szCs w:val="40"/>
          <w:rtl/>
          <w:lang w:bidi="ar-DZ"/>
        </w:rPr>
        <w:t>إذا</w:t>
      </w:r>
      <w:r w:rsidR="00207506" w:rsidRPr="00E05A33">
        <w:rPr>
          <w:rFonts w:ascii="Traditional Arabic" w:hAnsi="Traditional Arabic" w:cs="Traditional Arabic" w:hint="cs"/>
          <w:sz w:val="40"/>
          <w:szCs w:val="40"/>
          <w:rtl/>
          <w:lang w:bidi="ar-DZ"/>
        </w:rPr>
        <w:t xml:space="preserve"> كانت الجرائم مرتبطة ارتباطا لا</w:t>
      </w:r>
      <w:r w:rsidR="00353711">
        <w:rPr>
          <w:rFonts w:ascii="Traditional Arabic" w:hAnsi="Traditional Arabic" w:cs="Traditional Arabic" w:hint="cs"/>
          <w:sz w:val="40"/>
          <w:szCs w:val="40"/>
          <w:rtl/>
          <w:lang w:bidi="ar-DZ"/>
        </w:rPr>
        <w:t xml:space="preserve"> </w:t>
      </w:r>
      <w:r w:rsidR="00207506" w:rsidRPr="00E05A33">
        <w:rPr>
          <w:rFonts w:ascii="Traditional Arabic" w:hAnsi="Traditional Arabic" w:cs="Traditional Arabic" w:hint="cs"/>
          <w:sz w:val="40"/>
          <w:szCs w:val="40"/>
          <w:rtl/>
          <w:lang w:bidi="ar-DZ"/>
        </w:rPr>
        <w:t xml:space="preserve">يقبل التجزئة وكانت الجرائم مسندة </w:t>
      </w:r>
      <w:r w:rsidR="00B952B2" w:rsidRPr="00E05A33">
        <w:rPr>
          <w:rFonts w:ascii="Traditional Arabic" w:hAnsi="Traditional Arabic" w:cs="Traditional Arabic" w:hint="cs"/>
          <w:sz w:val="40"/>
          <w:szCs w:val="40"/>
          <w:rtl/>
          <w:lang w:bidi="ar-DZ"/>
        </w:rPr>
        <w:t>إلى</w:t>
      </w:r>
      <w:r w:rsidR="00207506" w:rsidRPr="00E05A33">
        <w:rPr>
          <w:rFonts w:ascii="Traditional Arabic" w:hAnsi="Traditional Arabic" w:cs="Traditional Arabic" w:hint="cs"/>
          <w:sz w:val="40"/>
          <w:szCs w:val="40"/>
          <w:rtl/>
          <w:lang w:bidi="ar-DZ"/>
        </w:rPr>
        <w:t xml:space="preserve"> نفس المتهم فان </w:t>
      </w:r>
      <w:r w:rsidR="00B952B2" w:rsidRPr="00E05A33">
        <w:rPr>
          <w:rFonts w:ascii="Traditional Arabic" w:hAnsi="Traditional Arabic" w:cs="Traditional Arabic" w:hint="cs"/>
          <w:sz w:val="40"/>
          <w:szCs w:val="40"/>
          <w:rtl/>
          <w:lang w:bidi="ar-DZ"/>
        </w:rPr>
        <w:t>الإحالة</w:t>
      </w:r>
      <w:r w:rsidR="00207506" w:rsidRPr="00E05A33">
        <w:rPr>
          <w:rFonts w:ascii="Traditional Arabic" w:hAnsi="Traditional Arabic" w:cs="Traditional Arabic" w:hint="cs"/>
          <w:sz w:val="40"/>
          <w:szCs w:val="40"/>
          <w:rtl/>
          <w:lang w:bidi="ar-DZ"/>
        </w:rPr>
        <w:t xml:space="preserve"> على الجهة المختصة  بالنظر في الجريمة  </w:t>
      </w:r>
      <w:r w:rsidR="00B952B2" w:rsidRPr="00E05A33">
        <w:rPr>
          <w:rFonts w:ascii="Traditional Arabic" w:hAnsi="Traditional Arabic" w:cs="Traditional Arabic" w:hint="cs"/>
          <w:sz w:val="40"/>
          <w:szCs w:val="40"/>
          <w:rtl/>
          <w:lang w:bidi="ar-DZ"/>
        </w:rPr>
        <w:t>الأشد</w:t>
      </w:r>
      <w:r w:rsidR="00207506" w:rsidRPr="00E05A33">
        <w:rPr>
          <w:rFonts w:ascii="Traditional Arabic" w:hAnsi="Traditional Arabic" w:cs="Traditional Arabic" w:hint="cs"/>
          <w:sz w:val="40"/>
          <w:szCs w:val="40"/>
          <w:rtl/>
          <w:lang w:bidi="ar-DZ"/>
        </w:rPr>
        <w:t xml:space="preserve"> واجبة </w:t>
      </w:r>
      <w:r w:rsidR="00B952B2" w:rsidRPr="00E05A33">
        <w:rPr>
          <w:rFonts w:ascii="Traditional Arabic" w:hAnsi="Traditional Arabic" w:cs="Traditional Arabic" w:hint="cs"/>
          <w:sz w:val="40"/>
          <w:szCs w:val="40"/>
          <w:rtl/>
          <w:lang w:bidi="ar-DZ"/>
        </w:rPr>
        <w:t>لأنها</w:t>
      </w:r>
      <w:r w:rsidR="00207506" w:rsidRPr="00E05A33">
        <w:rPr>
          <w:rFonts w:ascii="Traditional Arabic" w:hAnsi="Traditional Arabic" w:cs="Traditional Arabic" w:hint="cs"/>
          <w:sz w:val="40"/>
          <w:szCs w:val="40"/>
          <w:rtl/>
          <w:lang w:bidi="ar-DZ"/>
        </w:rPr>
        <w:t xml:space="preserve"> تسمح بتوقيع عقوبة واحدة سالبة للحرية  لا تتجاوز الحد </w:t>
      </w:r>
      <w:r w:rsidR="00B952B2" w:rsidRPr="00E05A33">
        <w:rPr>
          <w:rFonts w:ascii="Traditional Arabic" w:hAnsi="Traditional Arabic" w:cs="Traditional Arabic" w:hint="cs"/>
          <w:sz w:val="40"/>
          <w:szCs w:val="40"/>
          <w:rtl/>
          <w:lang w:bidi="ar-DZ"/>
        </w:rPr>
        <w:t>الأقصى</w:t>
      </w:r>
      <w:r w:rsidR="00207506" w:rsidRPr="00E05A33">
        <w:rPr>
          <w:rFonts w:ascii="Traditional Arabic" w:hAnsi="Traditional Arabic" w:cs="Traditional Arabic" w:hint="cs"/>
          <w:sz w:val="40"/>
          <w:szCs w:val="40"/>
          <w:rtl/>
          <w:lang w:bidi="ar-DZ"/>
        </w:rPr>
        <w:t xml:space="preserve"> للعقوبة  المقررة قانونا وفقا </w:t>
      </w:r>
      <w:r w:rsidR="00B952B2" w:rsidRPr="00E05A33">
        <w:rPr>
          <w:rFonts w:ascii="Traditional Arabic" w:hAnsi="Traditional Arabic" w:cs="Traditional Arabic" w:hint="cs"/>
          <w:sz w:val="40"/>
          <w:szCs w:val="40"/>
          <w:rtl/>
          <w:lang w:bidi="ar-DZ"/>
        </w:rPr>
        <w:t>لأحكام</w:t>
      </w:r>
      <w:r w:rsidR="00207506" w:rsidRPr="00E05A33">
        <w:rPr>
          <w:rFonts w:ascii="Traditional Arabic" w:hAnsi="Traditional Arabic" w:cs="Traditional Arabic" w:hint="cs"/>
          <w:sz w:val="40"/>
          <w:szCs w:val="40"/>
          <w:rtl/>
          <w:lang w:bidi="ar-DZ"/>
        </w:rPr>
        <w:t xml:space="preserve"> المادة 34 من قانون العقوبات. فالارتباط  غير القابل للتجزئة  بين جنحة ومخالفة  يؤدي حتما </w:t>
      </w:r>
      <w:r w:rsidR="00B952B2" w:rsidRPr="00E05A33">
        <w:rPr>
          <w:rFonts w:ascii="Traditional Arabic" w:hAnsi="Traditional Arabic" w:cs="Traditional Arabic" w:hint="cs"/>
          <w:sz w:val="40"/>
          <w:szCs w:val="40"/>
          <w:rtl/>
          <w:lang w:bidi="ar-DZ"/>
        </w:rPr>
        <w:t>إلى</w:t>
      </w:r>
      <w:r w:rsidR="00207506" w:rsidRPr="00E05A33">
        <w:rPr>
          <w:rFonts w:ascii="Traditional Arabic" w:hAnsi="Traditional Arabic" w:cs="Traditional Arabic" w:hint="cs"/>
          <w:sz w:val="40"/>
          <w:szCs w:val="40"/>
          <w:rtl/>
          <w:lang w:bidi="ar-DZ"/>
        </w:rPr>
        <w:t xml:space="preserve"> </w:t>
      </w:r>
      <w:r w:rsidR="00B952B2" w:rsidRPr="00E05A33">
        <w:rPr>
          <w:rFonts w:ascii="Traditional Arabic" w:hAnsi="Traditional Arabic" w:cs="Traditional Arabic" w:hint="cs"/>
          <w:sz w:val="40"/>
          <w:szCs w:val="40"/>
          <w:rtl/>
          <w:lang w:bidi="ar-DZ"/>
        </w:rPr>
        <w:t>إحالة</w:t>
      </w:r>
      <w:r w:rsidR="00207506" w:rsidRPr="00E05A33">
        <w:rPr>
          <w:rFonts w:ascii="Traditional Arabic" w:hAnsi="Traditional Arabic" w:cs="Traditional Arabic" w:hint="cs"/>
          <w:sz w:val="40"/>
          <w:szCs w:val="40"/>
          <w:rtl/>
          <w:lang w:bidi="ar-DZ"/>
        </w:rPr>
        <w:t xml:space="preserve"> الجريمتين معا </w:t>
      </w:r>
      <w:r w:rsidR="00B952B2" w:rsidRPr="00E05A33">
        <w:rPr>
          <w:rFonts w:ascii="Traditional Arabic" w:hAnsi="Traditional Arabic" w:cs="Traditional Arabic" w:hint="cs"/>
          <w:sz w:val="40"/>
          <w:szCs w:val="40"/>
          <w:rtl/>
          <w:lang w:bidi="ar-DZ"/>
        </w:rPr>
        <w:t>إلى</w:t>
      </w:r>
      <w:r w:rsidR="00207506" w:rsidRPr="00E05A33">
        <w:rPr>
          <w:rFonts w:ascii="Traditional Arabic" w:hAnsi="Traditional Arabic" w:cs="Traditional Arabic" w:hint="cs"/>
          <w:sz w:val="40"/>
          <w:szCs w:val="40"/>
          <w:rtl/>
          <w:lang w:bidi="ar-DZ"/>
        </w:rPr>
        <w:t xml:space="preserve"> محكمة الجنح المختصة كما يؤدي الارتباط  بين جناية وجنحة </w:t>
      </w:r>
      <w:r w:rsidR="00B952B2" w:rsidRPr="00E05A33">
        <w:rPr>
          <w:rFonts w:ascii="Traditional Arabic" w:hAnsi="Traditional Arabic" w:cs="Traditional Arabic" w:hint="cs"/>
          <w:sz w:val="40"/>
          <w:szCs w:val="40"/>
          <w:rtl/>
          <w:lang w:bidi="ar-DZ"/>
        </w:rPr>
        <w:t>إلى</w:t>
      </w:r>
      <w:r w:rsidR="00207506" w:rsidRPr="00E05A33">
        <w:rPr>
          <w:rFonts w:ascii="Traditional Arabic" w:hAnsi="Traditional Arabic" w:cs="Traditional Arabic" w:hint="cs"/>
          <w:sz w:val="40"/>
          <w:szCs w:val="40"/>
          <w:rtl/>
          <w:lang w:bidi="ar-DZ"/>
        </w:rPr>
        <w:t xml:space="preserve"> </w:t>
      </w:r>
      <w:r w:rsidR="00B952B2" w:rsidRPr="00E05A33">
        <w:rPr>
          <w:rFonts w:ascii="Traditional Arabic" w:hAnsi="Traditional Arabic" w:cs="Traditional Arabic" w:hint="cs"/>
          <w:sz w:val="40"/>
          <w:szCs w:val="40"/>
          <w:rtl/>
          <w:lang w:bidi="ar-DZ"/>
        </w:rPr>
        <w:t>الإحالة</w:t>
      </w:r>
      <w:r w:rsidR="00207506" w:rsidRPr="00E05A33">
        <w:rPr>
          <w:rFonts w:ascii="Traditional Arabic" w:hAnsi="Traditional Arabic" w:cs="Traditional Arabic" w:hint="cs"/>
          <w:sz w:val="40"/>
          <w:szCs w:val="40"/>
          <w:rtl/>
          <w:lang w:bidi="ar-DZ"/>
        </w:rPr>
        <w:t xml:space="preserve"> على محكمة الجنايات . ويعتبر الارتباط غير قابل للتجزئة </w:t>
      </w:r>
      <w:r w:rsidR="00B952B2" w:rsidRPr="00E05A33">
        <w:rPr>
          <w:rFonts w:ascii="Traditional Arabic" w:hAnsi="Traditional Arabic" w:cs="Traditional Arabic" w:hint="cs"/>
          <w:sz w:val="40"/>
          <w:szCs w:val="40"/>
          <w:rtl/>
          <w:lang w:bidi="ar-DZ"/>
        </w:rPr>
        <w:t>إذا</w:t>
      </w:r>
      <w:r w:rsidR="00207506" w:rsidRPr="00E05A33">
        <w:rPr>
          <w:rFonts w:ascii="Traditional Arabic" w:hAnsi="Traditional Arabic" w:cs="Traditional Arabic" w:hint="cs"/>
          <w:sz w:val="40"/>
          <w:szCs w:val="40"/>
          <w:rtl/>
          <w:lang w:bidi="ar-DZ"/>
        </w:rPr>
        <w:t xml:space="preserve"> ارتكبت عدة جرائم تنفيذا لغرض </w:t>
      </w:r>
      <w:r w:rsidR="00B952B2" w:rsidRPr="00E05A33">
        <w:rPr>
          <w:rFonts w:ascii="Traditional Arabic" w:hAnsi="Traditional Arabic" w:cs="Traditional Arabic" w:hint="cs"/>
          <w:sz w:val="40"/>
          <w:szCs w:val="40"/>
          <w:rtl/>
          <w:lang w:bidi="ar-DZ"/>
        </w:rPr>
        <w:t>إجرامي</w:t>
      </w:r>
      <w:r w:rsidR="00207506" w:rsidRPr="00E05A33">
        <w:rPr>
          <w:rFonts w:ascii="Traditional Arabic" w:hAnsi="Traditional Arabic" w:cs="Traditional Arabic" w:hint="cs"/>
          <w:sz w:val="40"/>
          <w:szCs w:val="40"/>
          <w:rtl/>
          <w:lang w:bidi="ar-DZ"/>
        </w:rPr>
        <w:t xml:space="preserve"> واحد </w:t>
      </w:r>
      <w:r w:rsidR="00B952B2" w:rsidRPr="00E05A33">
        <w:rPr>
          <w:rFonts w:ascii="Traditional Arabic" w:hAnsi="Traditional Arabic" w:cs="Traditional Arabic" w:hint="cs"/>
          <w:sz w:val="40"/>
          <w:szCs w:val="40"/>
          <w:rtl/>
          <w:lang w:bidi="ar-DZ"/>
        </w:rPr>
        <w:t>أو</w:t>
      </w:r>
      <w:r w:rsidR="00207506" w:rsidRPr="00E05A33">
        <w:rPr>
          <w:rFonts w:ascii="Traditional Arabic" w:hAnsi="Traditional Arabic" w:cs="Traditional Arabic" w:hint="cs"/>
          <w:sz w:val="40"/>
          <w:szCs w:val="40"/>
          <w:rtl/>
          <w:lang w:bidi="ar-DZ"/>
        </w:rPr>
        <w:t xml:space="preserve"> </w:t>
      </w:r>
      <w:r w:rsidR="00B952B2" w:rsidRPr="00E05A33">
        <w:rPr>
          <w:rFonts w:ascii="Traditional Arabic" w:hAnsi="Traditional Arabic" w:cs="Traditional Arabic" w:hint="cs"/>
          <w:sz w:val="40"/>
          <w:szCs w:val="40"/>
          <w:rtl/>
          <w:lang w:bidi="ar-DZ"/>
        </w:rPr>
        <w:t>أحاطت</w:t>
      </w:r>
      <w:r w:rsidR="00207506" w:rsidRPr="00E05A33">
        <w:rPr>
          <w:rFonts w:ascii="Traditional Arabic" w:hAnsi="Traditional Arabic" w:cs="Traditional Arabic" w:hint="cs"/>
          <w:sz w:val="40"/>
          <w:szCs w:val="40"/>
          <w:rtl/>
          <w:lang w:bidi="ar-DZ"/>
        </w:rPr>
        <w:t xml:space="preserve"> بها ظروف موضوعية </w:t>
      </w:r>
      <w:r w:rsidR="00B952B2" w:rsidRPr="00E05A33">
        <w:rPr>
          <w:rFonts w:ascii="Traditional Arabic" w:hAnsi="Traditional Arabic" w:cs="Traditional Arabic" w:hint="cs"/>
          <w:sz w:val="40"/>
          <w:szCs w:val="40"/>
          <w:rtl/>
          <w:lang w:bidi="ar-DZ"/>
        </w:rPr>
        <w:t>أو</w:t>
      </w:r>
      <w:r w:rsidR="00207506" w:rsidRPr="00E05A33">
        <w:rPr>
          <w:rFonts w:ascii="Traditional Arabic" w:hAnsi="Traditional Arabic" w:cs="Traditional Arabic" w:hint="cs"/>
          <w:sz w:val="40"/>
          <w:szCs w:val="40"/>
          <w:rtl/>
          <w:lang w:bidi="ar-DZ"/>
        </w:rPr>
        <w:t xml:space="preserve"> شخصية تجعل من الصعوبة  بمكان  الفصل بين </w:t>
      </w:r>
      <w:r w:rsidR="00542F64" w:rsidRPr="00E05A33">
        <w:rPr>
          <w:rFonts w:ascii="Traditional Arabic" w:hAnsi="Traditional Arabic" w:cs="Traditional Arabic" w:hint="cs"/>
          <w:sz w:val="40"/>
          <w:szCs w:val="40"/>
          <w:rtl/>
          <w:lang w:bidi="ar-DZ"/>
        </w:rPr>
        <w:t xml:space="preserve">الدعاوى الناشئة عنها . وتقدير الارتباط وعدم قابليته للتجزئة  </w:t>
      </w:r>
      <w:r w:rsidR="00B952B2" w:rsidRPr="00E05A33">
        <w:rPr>
          <w:rFonts w:ascii="Traditional Arabic" w:hAnsi="Traditional Arabic" w:cs="Traditional Arabic" w:hint="cs"/>
          <w:sz w:val="40"/>
          <w:szCs w:val="40"/>
          <w:rtl/>
          <w:lang w:bidi="ar-DZ"/>
        </w:rPr>
        <w:t>أمر</w:t>
      </w:r>
      <w:r w:rsidR="00542F64" w:rsidRPr="00E05A33">
        <w:rPr>
          <w:rFonts w:ascii="Traditional Arabic" w:hAnsi="Traditional Arabic" w:cs="Traditional Arabic" w:hint="cs"/>
          <w:sz w:val="40"/>
          <w:szCs w:val="40"/>
          <w:rtl/>
          <w:lang w:bidi="ar-DZ"/>
        </w:rPr>
        <w:t xml:space="preserve"> موكول لاجتهاد قضاة الموضوع ولا يخضع لرقابة المحكمة العليا طالما </w:t>
      </w:r>
      <w:r w:rsidR="00B952B2" w:rsidRPr="00E05A33">
        <w:rPr>
          <w:rFonts w:ascii="Traditional Arabic" w:hAnsi="Traditional Arabic" w:cs="Traditional Arabic" w:hint="cs"/>
          <w:sz w:val="40"/>
          <w:szCs w:val="40"/>
          <w:rtl/>
          <w:lang w:bidi="ar-DZ"/>
        </w:rPr>
        <w:t>أن</w:t>
      </w:r>
      <w:r w:rsidR="00542F64" w:rsidRPr="00E05A33">
        <w:rPr>
          <w:rFonts w:ascii="Traditional Arabic" w:hAnsi="Traditional Arabic" w:cs="Traditional Arabic" w:hint="cs"/>
          <w:sz w:val="40"/>
          <w:szCs w:val="40"/>
          <w:rtl/>
          <w:lang w:bidi="ar-DZ"/>
        </w:rPr>
        <w:t xml:space="preserve"> ما </w:t>
      </w:r>
      <w:r w:rsidR="00B952B2" w:rsidRPr="00E05A33">
        <w:rPr>
          <w:rFonts w:ascii="Traditional Arabic" w:hAnsi="Traditional Arabic" w:cs="Traditional Arabic" w:hint="cs"/>
          <w:sz w:val="40"/>
          <w:szCs w:val="40"/>
          <w:rtl/>
          <w:lang w:bidi="ar-DZ"/>
        </w:rPr>
        <w:t>أوردوه</w:t>
      </w:r>
      <w:r w:rsidR="00542F64" w:rsidRPr="00E05A33">
        <w:rPr>
          <w:rFonts w:ascii="Traditional Arabic" w:hAnsi="Traditional Arabic" w:cs="Traditional Arabic" w:hint="cs"/>
          <w:sz w:val="40"/>
          <w:szCs w:val="40"/>
          <w:rtl/>
          <w:lang w:bidi="ar-DZ"/>
        </w:rPr>
        <w:t xml:space="preserve"> في حكمهم يتفق منطقيا وقانونا </w:t>
      </w:r>
      <w:r w:rsidR="00B952B2" w:rsidRPr="00E05A33">
        <w:rPr>
          <w:rFonts w:ascii="Traditional Arabic" w:hAnsi="Traditional Arabic" w:cs="Traditional Arabic" w:hint="cs"/>
          <w:sz w:val="40"/>
          <w:szCs w:val="40"/>
          <w:rtl/>
          <w:lang w:bidi="ar-DZ"/>
        </w:rPr>
        <w:t>إلى</w:t>
      </w:r>
      <w:r w:rsidR="00542F64" w:rsidRPr="00E05A33">
        <w:rPr>
          <w:rFonts w:ascii="Traditional Arabic" w:hAnsi="Traditional Arabic" w:cs="Traditional Arabic" w:hint="cs"/>
          <w:sz w:val="40"/>
          <w:szCs w:val="40"/>
          <w:rtl/>
          <w:lang w:bidi="ar-DZ"/>
        </w:rPr>
        <w:t xml:space="preserve"> ما انتهوا </w:t>
      </w:r>
      <w:r w:rsidR="00B952B2" w:rsidRPr="00E05A33">
        <w:rPr>
          <w:rFonts w:ascii="Traditional Arabic" w:hAnsi="Traditional Arabic" w:cs="Traditional Arabic" w:hint="cs"/>
          <w:sz w:val="40"/>
          <w:szCs w:val="40"/>
          <w:rtl/>
          <w:lang w:bidi="ar-DZ"/>
        </w:rPr>
        <w:t>إليه</w:t>
      </w:r>
      <w:r w:rsidR="00542F64" w:rsidRPr="00E05A33">
        <w:rPr>
          <w:rFonts w:ascii="Traditional Arabic" w:hAnsi="Traditional Arabic" w:cs="Traditional Arabic" w:hint="cs"/>
          <w:sz w:val="40"/>
          <w:szCs w:val="40"/>
          <w:rtl/>
          <w:lang w:bidi="ar-DZ"/>
        </w:rPr>
        <w:t xml:space="preserve"> من قيام الارتباط.</w:t>
      </w:r>
    </w:p>
    <w:p w:rsidR="00A37AB9" w:rsidRPr="00E05A33" w:rsidRDefault="00335BBF" w:rsidP="00335BBF">
      <w:pPr>
        <w:jc w:val="both"/>
        <w:rPr>
          <w:rFonts w:ascii="Traditional Arabic" w:hAnsi="Traditional Arabic" w:cs="Traditional Arabic"/>
          <w:b/>
          <w:bCs/>
          <w:sz w:val="44"/>
          <w:szCs w:val="44"/>
          <w:lang w:bidi="en-US"/>
        </w:rPr>
      </w:pPr>
      <w:r w:rsidRPr="00E05A33">
        <w:rPr>
          <w:rFonts w:ascii="Traditional Arabic" w:hAnsi="Traditional Arabic" w:cs="Traditional Arabic" w:hint="cs"/>
          <w:b/>
          <w:bCs/>
          <w:sz w:val="40"/>
          <w:szCs w:val="40"/>
          <w:rtl/>
          <w:lang w:bidi="ar-DZ"/>
        </w:rPr>
        <w:t>3</w:t>
      </w:r>
      <w:r w:rsidRPr="00E05A33">
        <w:rPr>
          <w:rFonts w:ascii="Traditional Arabic" w:hAnsi="Traditional Arabic" w:cs="Traditional Arabic" w:hint="cs"/>
          <w:b/>
          <w:bCs/>
          <w:sz w:val="44"/>
          <w:szCs w:val="44"/>
          <w:rtl/>
          <w:lang w:bidi="ar-DZ"/>
        </w:rPr>
        <w:t>-التدابير المؤقتة</w:t>
      </w:r>
    </w:p>
    <w:p w:rsidR="00335BBF" w:rsidRPr="00E05A33" w:rsidRDefault="00B952B2" w:rsidP="00B952B2">
      <w:pPr>
        <w:jc w:val="both"/>
        <w:rPr>
          <w:rFonts w:ascii="Traditional Arabic" w:hAnsi="Traditional Arabic" w:cs="Traditional Arabic"/>
          <w:sz w:val="40"/>
          <w:szCs w:val="40"/>
          <w:lang w:bidi="en-US"/>
        </w:rPr>
      </w:pPr>
      <w:r>
        <w:rPr>
          <w:rFonts w:ascii="Traditional Arabic" w:hAnsi="Traditional Arabic" w:cs="Traditional Arabic" w:hint="cs"/>
          <w:sz w:val="40"/>
          <w:szCs w:val="40"/>
          <w:rtl/>
          <w:lang w:bidi="ar-DZ"/>
        </w:rPr>
        <w:t xml:space="preserve">    </w:t>
      </w:r>
      <w:r w:rsidR="00335BBF" w:rsidRPr="00E05A33">
        <w:rPr>
          <w:rFonts w:ascii="Traditional Arabic" w:hAnsi="Traditional Arabic" w:cs="Traditional Arabic" w:hint="cs"/>
          <w:sz w:val="40"/>
          <w:szCs w:val="40"/>
          <w:rtl/>
          <w:lang w:bidi="ar-DZ"/>
        </w:rPr>
        <w:t xml:space="preserve">قد يتخذ قاضي التحقيق خلال مرحلة البحث تدابير وقتية ضد المتهم كوضعه تحت الرقابة القضائية أو إيداعه الحبس المؤقت أو إصدار </w:t>
      </w:r>
      <w:r w:rsidRPr="00E05A33">
        <w:rPr>
          <w:rFonts w:ascii="Traditional Arabic" w:hAnsi="Traditional Arabic" w:cs="Traditional Arabic" w:hint="cs"/>
          <w:sz w:val="40"/>
          <w:szCs w:val="40"/>
          <w:rtl/>
          <w:lang w:bidi="ar-DZ"/>
        </w:rPr>
        <w:t>أمر</w:t>
      </w:r>
      <w:r w:rsidR="00335BBF" w:rsidRPr="00E05A33">
        <w:rPr>
          <w:rFonts w:ascii="Traditional Arabic" w:hAnsi="Traditional Arabic" w:cs="Traditional Arabic" w:hint="cs"/>
          <w:sz w:val="40"/>
          <w:szCs w:val="40"/>
          <w:rtl/>
          <w:lang w:bidi="ar-DZ"/>
        </w:rPr>
        <w:t xml:space="preserve"> بالقبض عليه . وفي كل هذه الحالات  ما مصي هذه التدابير المؤقتة عند انتهاء التحقيق والتصرف فيه</w:t>
      </w:r>
      <w:r>
        <w:rPr>
          <w:rFonts w:ascii="Traditional Arabic" w:hAnsi="Traditional Arabic" w:cs="Traditional Arabic" w:hint="cs"/>
          <w:sz w:val="40"/>
          <w:szCs w:val="40"/>
          <w:rtl/>
          <w:lang w:bidi="ar-DZ"/>
        </w:rPr>
        <w:t>.</w:t>
      </w:r>
      <w:r w:rsidR="00335BBF" w:rsidRPr="00E05A33">
        <w:rPr>
          <w:rFonts w:ascii="Traditional Arabic" w:hAnsi="Traditional Arabic" w:cs="Traditional Arabic" w:hint="cs"/>
          <w:sz w:val="40"/>
          <w:szCs w:val="40"/>
          <w:rtl/>
          <w:lang w:bidi="ar-DZ"/>
        </w:rPr>
        <w:t xml:space="preserve"> </w:t>
      </w:r>
    </w:p>
    <w:p w:rsidR="00335BBF" w:rsidRPr="00E05A33" w:rsidRDefault="00B952B2" w:rsidP="00335BBF">
      <w:pPr>
        <w:jc w:val="both"/>
        <w:rPr>
          <w:rFonts w:ascii="Traditional Arabic" w:hAnsi="Traditional Arabic" w:cs="Traditional Arabic"/>
          <w:sz w:val="40"/>
          <w:szCs w:val="40"/>
          <w:rtl/>
          <w:lang w:bidi="ar-DZ"/>
        </w:rPr>
      </w:pPr>
      <w:r w:rsidRPr="00E05A33">
        <w:rPr>
          <w:rFonts w:ascii="Traditional Arabic" w:hAnsi="Traditional Arabic" w:cs="Traditional Arabic" w:hint="cs"/>
          <w:sz w:val="40"/>
          <w:szCs w:val="40"/>
          <w:rtl/>
          <w:lang w:bidi="ar-DZ"/>
        </w:rPr>
        <w:t>إذا</w:t>
      </w:r>
      <w:r w:rsidR="00335BBF" w:rsidRPr="00E05A33">
        <w:rPr>
          <w:rFonts w:ascii="Traditional Arabic" w:hAnsi="Traditional Arabic" w:cs="Traditional Arabic" w:hint="cs"/>
          <w:sz w:val="40"/>
          <w:szCs w:val="40"/>
          <w:rtl/>
          <w:lang w:bidi="ar-DZ"/>
        </w:rPr>
        <w:t xml:space="preserve"> ما اصدر قاضي التحقيق </w:t>
      </w:r>
      <w:r w:rsidRPr="00E05A33">
        <w:rPr>
          <w:rFonts w:ascii="Traditional Arabic" w:hAnsi="Traditional Arabic" w:cs="Traditional Arabic" w:hint="cs"/>
          <w:sz w:val="40"/>
          <w:szCs w:val="40"/>
          <w:rtl/>
          <w:lang w:bidi="ar-DZ"/>
        </w:rPr>
        <w:t>أمرا</w:t>
      </w:r>
      <w:r w:rsidR="00335BBF" w:rsidRPr="00E05A33">
        <w:rPr>
          <w:rFonts w:ascii="Traditional Arabic" w:hAnsi="Traditional Arabic" w:cs="Traditional Arabic" w:hint="cs"/>
          <w:sz w:val="40"/>
          <w:szCs w:val="40"/>
          <w:rtl/>
          <w:lang w:bidi="ar-DZ"/>
        </w:rPr>
        <w:t xml:space="preserve"> بالا وجه للمتابعة </w:t>
      </w:r>
      <w:r w:rsidR="00DE6BAC" w:rsidRPr="00E05A33">
        <w:rPr>
          <w:rFonts w:ascii="Traditional Arabic" w:hAnsi="Traditional Arabic" w:cs="Traditional Arabic" w:hint="cs"/>
          <w:sz w:val="40"/>
          <w:szCs w:val="40"/>
          <w:rtl/>
          <w:lang w:bidi="ar-DZ"/>
        </w:rPr>
        <w:t xml:space="preserve">وكان المتهم </w:t>
      </w:r>
      <w:r w:rsidRPr="00E05A33">
        <w:rPr>
          <w:rFonts w:ascii="Traditional Arabic" w:hAnsi="Traditional Arabic" w:cs="Traditional Arabic" w:hint="cs"/>
          <w:sz w:val="40"/>
          <w:szCs w:val="40"/>
          <w:rtl/>
          <w:lang w:bidi="ar-DZ"/>
        </w:rPr>
        <w:t>موقوفا</w:t>
      </w:r>
      <w:r w:rsidR="00DE6BAC" w:rsidRPr="00E05A33">
        <w:rPr>
          <w:rFonts w:ascii="Traditional Arabic" w:hAnsi="Traditional Arabic" w:cs="Traditional Arabic" w:hint="cs"/>
          <w:sz w:val="40"/>
          <w:szCs w:val="40"/>
          <w:rtl/>
          <w:lang w:bidi="ar-DZ"/>
        </w:rPr>
        <w:t xml:space="preserve"> وجب </w:t>
      </w:r>
      <w:r w:rsidRPr="00E05A33">
        <w:rPr>
          <w:rFonts w:ascii="Traditional Arabic" w:hAnsi="Traditional Arabic" w:cs="Traditional Arabic" w:hint="cs"/>
          <w:sz w:val="40"/>
          <w:szCs w:val="40"/>
          <w:rtl/>
          <w:lang w:bidi="ar-DZ"/>
        </w:rPr>
        <w:t>الإفراج</w:t>
      </w:r>
      <w:r w:rsidR="00DE6BAC" w:rsidRPr="00E05A33">
        <w:rPr>
          <w:rFonts w:ascii="Traditional Arabic" w:hAnsi="Traditional Arabic" w:cs="Traditional Arabic" w:hint="cs"/>
          <w:sz w:val="40"/>
          <w:szCs w:val="40"/>
          <w:rtl/>
          <w:lang w:bidi="ar-DZ"/>
        </w:rPr>
        <w:t xml:space="preserve"> عنه ما لم يكن محبوسا لسبب </w:t>
      </w:r>
      <w:r w:rsidRPr="00E05A33">
        <w:rPr>
          <w:rFonts w:ascii="Traditional Arabic" w:hAnsi="Traditional Arabic" w:cs="Traditional Arabic" w:hint="cs"/>
          <w:sz w:val="40"/>
          <w:szCs w:val="40"/>
          <w:rtl/>
          <w:lang w:bidi="ar-DZ"/>
        </w:rPr>
        <w:t>آخر</w:t>
      </w:r>
      <w:r w:rsidR="00DE6BAC" w:rsidRPr="00E05A33">
        <w:rPr>
          <w:rFonts w:ascii="Traditional Arabic" w:hAnsi="Traditional Arabic" w:cs="Traditional Arabic" w:hint="cs"/>
          <w:sz w:val="40"/>
          <w:szCs w:val="40"/>
          <w:rtl/>
          <w:lang w:bidi="ar-DZ"/>
        </w:rPr>
        <w:t xml:space="preserve"> ، </w:t>
      </w:r>
      <w:r w:rsidRPr="00E05A33">
        <w:rPr>
          <w:rFonts w:ascii="Traditional Arabic" w:hAnsi="Traditional Arabic" w:cs="Traditional Arabic" w:hint="cs"/>
          <w:sz w:val="40"/>
          <w:szCs w:val="40"/>
          <w:rtl/>
          <w:lang w:bidi="ar-DZ"/>
        </w:rPr>
        <w:t>وإذا</w:t>
      </w:r>
      <w:r w:rsidR="00DE6BAC" w:rsidRPr="00E05A33">
        <w:rPr>
          <w:rFonts w:ascii="Traditional Arabic" w:hAnsi="Traditional Arabic" w:cs="Traditional Arabic" w:hint="cs"/>
          <w:sz w:val="40"/>
          <w:szCs w:val="40"/>
          <w:rtl/>
          <w:lang w:bidi="ar-DZ"/>
        </w:rPr>
        <w:t xml:space="preserve"> كان محل </w:t>
      </w:r>
      <w:r w:rsidRPr="00E05A33">
        <w:rPr>
          <w:rFonts w:ascii="Traditional Arabic" w:hAnsi="Traditional Arabic" w:cs="Traditional Arabic" w:hint="cs"/>
          <w:sz w:val="40"/>
          <w:szCs w:val="40"/>
          <w:rtl/>
          <w:lang w:bidi="ar-DZ"/>
        </w:rPr>
        <w:t>أمر</w:t>
      </w:r>
      <w:r w:rsidR="00DE6BAC" w:rsidRPr="00E05A33">
        <w:rPr>
          <w:rFonts w:ascii="Traditional Arabic" w:hAnsi="Traditional Arabic" w:cs="Traditional Arabic" w:hint="cs"/>
          <w:sz w:val="40"/>
          <w:szCs w:val="40"/>
          <w:rtl/>
          <w:lang w:bidi="ar-DZ"/>
        </w:rPr>
        <w:t xml:space="preserve"> </w:t>
      </w:r>
      <w:r w:rsidRPr="00E05A33">
        <w:rPr>
          <w:rFonts w:ascii="Traditional Arabic" w:hAnsi="Traditional Arabic" w:cs="Traditional Arabic" w:hint="cs"/>
          <w:sz w:val="40"/>
          <w:szCs w:val="40"/>
          <w:rtl/>
          <w:lang w:bidi="ar-DZ"/>
        </w:rPr>
        <w:t>بالقبض</w:t>
      </w:r>
      <w:r w:rsidR="00DE6BAC" w:rsidRPr="00E05A33">
        <w:rPr>
          <w:rFonts w:ascii="Traditional Arabic" w:hAnsi="Traditional Arabic" w:cs="Traditional Arabic" w:hint="cs"/>
          <w:sz w:val="40"/>
          <w:szCs w:val="40"/>
          <w:rtl/>
          <w:lang w:bidi="ar-DZ"/>
        </w:rPr>
        <w:t xml:space="preserve"> وجب </w:t>
      </w:r>
      <w:r w:rsidRPr="00E05A33">
        <w:rPr>
          <w:rFonts w:ascii="Traditional Arabic" w:hAnsi="Traditional Arabic" w:cs="Traditional Arabic" w:hint="cs"/>
          <w:sz w:val="40"/>
          <w:szCs w:val="40"/>
          <w:rtl/>
          <w:lang w:bidi="ar-DZ"/>
        </w:rPr>
        <w:t>إصدار</w:t>
      </w:r>
      <w:r w:rsidR="00DE6BAC" w:rsidRPr="00E05A33">
        <w:rPr>
          <w:rFonts w:ascii="Traditional Arabic" w:hAnsi="Traditional Arabic" w:cs="Traditional Arabic" w:hint="cs"/>
          <w:sz w:val="40"/>
          <w:szCs w:val="40"/>
          <w:rtl/>
          <w:lang w:bidi="ar-DZ"/>
        </w:rPr>
        <w:t xml:space="preserve"> </w:t>
      </w:r>
      <w:r w:rsidRPr="00E05A33">
        <w:rPr>
          <w:rFonts w:ascii="Traditional Arabic" w:hAnsi="Traditional Arabic" w:cs="Traditional Arabic" w:hint="cs"/>
          <w:sz w:val="40"/>
          <w:szCs w:val="40"/>
          <w:rtl/>
          <w:lang w:bidi="ar-DZ"/>
        </w:rPr>
        <w:t>إخطار</w:t>
      </w:r>
      <w:r w:rsidR="00DE6BAC" w:rsidRPr="00E05A33">
        <w:rPr>
          <w:rFonts w:ascii="Traditional Arabic" w:hAnsi="Traditional Arabic" w:cs="Traditional Arabic" w:hint="cs"/>
          <w:sz w:val="40"/>
          <w:szCs w:val="40"/>
          <w:rtl/>
          <w:lang w:bidi="ar-DZ"/>
        </w:rPr>
        <w:t xml:space="preserve"> بالكف عن البحث عنه  يوزع عبر التراب الوطني بواسطة مصالح الدرك والشرطة من اجل عدم توقيفه لان العدالة لم تعد في حاجة </w:t>
      </w:r>
      <w:r w:rsidRPr="00E05A33">
        <w:rPr>
          <w:rFonts w:ascii="Traditional Arabic" w:hAnsi="Traditional Arabic" w:cs="Traditional Arabic" w:hint="cs"/>
          <w:sz w:val="40"/>
          <w:szCs w:val="40"/>
          <w:rtl/>
          <w:lang w:bidi="ar-DZ"/>
        </w:rPr>
        <w:t>إلى</w:t>
      </w:r>
      <w:r w:rsidR="00DE6BAC" w:rsidRPr="00E05A33">
        <w:rPr>
          <w:rFonts w:ascii="Traditional Arabic" w:hAnsi="Traditional Arabic" w:cs="Traditional Arabic" w:hint="cs"/>
          <w:sz w:val="40"/>
          <w:szCs w:val="40"/>
          <w:rtl/>
          <w:lang w:bidi="ar-DZ"/>
        </w:rPr>
        <w:t xml:space="preserve"> ذلك. </w:t>
      </w:r>
      <w:r w:rsidR="00DE6BAC" w:rsidRPr="00E05A33">
        <w:rPr>
          <w:rFonts w:ascii="Traditional Arabic" w:hAnsi="Traditional Arabic" w:cs="Traditional Arabic" w:hint="cs"/>
          <w:sz w:val="40"/>
          <w:szCs w:val="40"/>
          <w:rtl/>
          <w:lang w:bidi="ar-DZ"/>
        </w:rPr>
        <w:lastRenderedPageBreak/>
        <w:t xml:space="preserve">ويملك المحقق </w:t>
      </w:r>
      <w:r w:rsidRPr="00E05A33">
        <w:rPr>
          <w:rFonts w:ascii="Traditional Arabic" w:hAnsi="Traditional Arabic" w:cs="Traditional Arabic" w:hint="cs"/>
          <w:sz w:val="40"/>
          <w:szCs w:val="40"/>
          <w:rtl/>
          <w:lang w:bidi="ar-DZ"/>
        </w:rPr>
        <w:t>إصدار</w:t>
      </w:r>
      <w:r w:rsidR="00DE6BAC" w:rsidRPr="00E05A33">
        <w:rPr>
          <w:rFonts w:ascii="Traditional Arabic" w:hAnsi="Traditional Arabic" w:cs="Traditional Arabic" w:hint="cs"/>
          <w:sz w:val="40"/>
          <w:szCs w:val="40"/>
          <w:rtl/>
          <w:lang w:bidi="ar-DZ"/>
        </w:rPr>
        <w:t xml:space="preserve"> </w:t>
      </w:r>
      <w:r w:rsidRPr="00E05A33">
        <w:rPr>
          <w:rFonts w:ascii="Traditional Arabic" w:hAnsi="Traditional Arabic" w:cs="Traditional Arabic" w:hint="cs"/>
          <w:sz w:val="40"/>
          <w:szCs w:val="40"/>
          <w:rtl/>
          <w:lang w:bidi="ar-DZ"/>
        </w:rPr>
        <w:t>أمر</w:t>
      </w:r>
      <w:r w:rsidR="00DE6BAC" w:rsidRPr="00E05A33">
        <w:rPr>
          <w:rFonts w:ascii="Traditional Arabic" w:hAnsi="Traditional Arabic" w:cs="Traditional Arabic" w:hint="cs"/>
          <w:sz w:val="40"/>
          <w:szCs w:val="40"/>
          <w:rtl/>
          <w:lang w:bidi="ar-DZ"/>
        </w:rPr>
        <w:t xml:space="preserve"> بوضع المتهم  بمؤسسة علاجية </w:t>
      </w:r>
      <w:r w:rsidRPr="00E05A33">
        <w:rPr>
          <w:rFonts w:ascii="Traditional Arabic" w:hAnsi="Traditional Arabic" w:cs="Traditional Arabic" w:hint="cs"/>
          <w:sz w:val="40"/>
          <w:szCs w:val="40"/>
          <w:rtl/>
          <w:lang w:bidi="ar-DZ"/>
        </w:rPr>
        <w:t>إذا</w:t>
      </w:r>
      <w:r w:rsidR="00DE6BAC" w:rsidRPr="00E05A33">
        <w:rPr>
          <w:rFonts w:ascii="Traditional Arabic" w:hAnsi="Traditional Arabic" w:cs="Traditional Arabic" w:hint="cs"/>
          <w:sz w:val="40"/>
          <w:szCs w:val="40"/>
          <w:rtl/>
          <w:lang w:bidi="ar-DZ"/>
        </w:rPr>
        <w:t xml:space="preserve"> كان مصابا بعاهة عقلية عملا بالمادة21 ق ع .</w:t>
      </w:r>
    </w:p>
    <w:p w:rsidR="00DE6BAC" w:rsidRPr="00E05A33" w:rsidRDefault="00B952B2" w:rsidP="00335BBF">
      <w:pPr>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    </w:t>
      </w:r>
      <w:r w:rsidRPr="00E05A33">
        <w:rPr>
          <w:rFonts w:ascii="Traditional Arabic" w:hAnsi="Traditional Arabic" w:cs="Traditional Arabic" w:hint="cs"/>
          <w:sz w:val="40"/>
          <w:szCs w:val="40"/>
          <w:rtl/>
          <w:lang w:bidi="ar-DZ"/>
        </w:rPr>
        <w:t>وأما</w:t>
      </w:r>
      <w:r w:rsidR="00DE6BAC" w:rsidRPr="00E05A33">
        <w:rPr>
          <w:rFonts w:ascii="Traditional Arabic" w:hAnsi="Traditional Arabic" w:cs="Traditional Arabic" w:hint="cs"/>
          <w:sz w:val="40"/>
          <w:szCs w:val="40"/>
          <w:rtl/>
          <w:lang w:bidi="ar-DZ"/>
        </w:rPr>
        <w:t xml:space="preserve"> الرقابة القضائية التي تسلط على المتهم وتسري من تاريخ </w:t>
      </w:r>
      <w:r w:rsidRPr="00E05A33">
        <w:rPr>
          <w:rFonts w:ascii="Traditional Arabic" w:hAnsi="Traditional Arabic" w:cs="Traditional Arabic" w:hint="cs"/>
          <w:sz w:val="40"/>
          <w:szCs w:val="40"/>
          <w:rtl/>
          <w:lang w:bidi="ar-DZ"/>
        </w:rPr>
        <w:t>إقرارها</w:t>
      </w:r>
      <w:r w:rsidR="00DE6BAC" w:rsidRPr="00E05A33">
        <w:rPr>
          <w:rFonts w:ascii="Traditional Arabic" w:hAnsi="Traditional Arabic" w:cs="Traditional Arabic" w:hint="cs"/>
          <w:sz w:val="40"/>
          <w:szCs w:val="40"/>
          <w:rtl/>
          <w:lang w:bidi="ar-DZ"/>
        </w:rPr>
        <w:t xml:space="preserve"> في حقه </w:t>
      </w:r>
      <w:r w:rsidRPr="00E05A33">
        <w:rPr>
          <w:rFonts w:ascii="Traditional Arabic" w:hAnsi="Traditional Arabic" w:cs="Traditional Arabic" w:hint="cs"/>
          <w:sz w:val="40"/>
          <w:szCs w:val="40"/>
          <w:rtl/>
          <w:lang w:bidi="ar-DZ"/>
        </w:rPr>
        <w:t>فإنها</w:t>
      </w:r>
      <w:r w:rsidR="00DE6BAC" w:rsidRPr="00E05A33">
        <w:rPr>
          <w:rFonts w:ascii="Traditional Arabic" w:hAnsi="Traditional Arabic" w:cs="Traditional Arabic" w:hint="cs"/>
          <w:sz w:val="40"/>
          <w:szCs w:val="40"/>
          <w:rtl/>
          <w:lang w:bidi="ar-DZ"/>
        </w:rPr>
        <w:t xml:space="preserve"> تنتهي بصدور </w:t>
      </w:r>
      <w:r w:rsidRPr="00E05A33">
        <w:rPr>
          <w:rFonts w:ascii="Traditional Arabic" w:hAnsi="Traditional Arabic" w:cs="Traditional Arabic" w:hint="cs"/>
          <w:sz w:val="40"/>
          <w:szCs w:val="40"/>
          <w:rtl/>
          <w:lang w:bidi="ar-DZ"/>
        </w:rPr>
        <w:t>الأمر</w:t>
      </w:r>
      <w:r w:rsidR="00DE6BAC" w:rsidRPr="00E05A33">
        <w:rPr>
          <w:rFonts w:ascii="Traditional Arabic" w:hAnsi="Traditional Arabic" w:cs="Traditional Arabic" w:hint="cs"/>
          <w:sz w:val="40"/>
          <w:szCs w:val="40"/>
          <w:rtl/>
          <w:lang w:bidi="ar-DZ"/>
        </w:rPr>
        <w:t xml:space="preserve"> بالا وجه للمتابعة وعلى قاضي التحقيق </w:t>
      </w:r>
      <w:r w:rsidRPr="00E05A33">
        <w:rPr>
          <w:rFonts w:ascii="Traditional Arabic" w:hAnsi="Traditional Arabic" w:cs="Traditional Arabic" w:hint="cs"/>
          <w:sz w:val="40"/>
          <w:szCs w:val="40"/>
          <w:rtl/>
          <w:lang w:bidi="ar-DZ"/>
        </w:rPr>
        <w:t>أن</w:t>
      </w:r>
      <w:r w:rsidR="00DE6BAC" w:rsidRPr="00E05A33">
        <w:rPr>
          <w:rFonts w:ascii="Traditional Arabic" w:hAnsi="Traditional Arabic" w:cs="Traditional Arabic" w:hint="cs"/>
          <w:sz w:val="40"/>
          <w:szCs w:val="40"/>
          <w:rtl/>
          <w:lang w:bidi="ar-DZ"/>
        </w:rPr>
        <w:t xml:space="preserve"> </w:t>
      </w:r>
      <w:r w:rsidRPr="00E05A33">
        <w:rPr>
          <w:rFonts w:ascii="Traditional Arabic" w:hAnsi="Traditional Arabic" w:cs="Traditional Arabic" w:hint="cs"/>
          <w:sz w:val="40"/>
          <w:szCs w:val="40"/>
          <w:rtl/>
          <w:lang w:bidi="ar-DZ"/>
        </w:rPr>
        <w:t>يأمر</w:t>
      </w:r>
      <w:r w:rsidR="00DE6BAC" w:rsidRPr="00E05A33">
        <w:rPr>
          <w:rFonts w:ascii="Traditional Arabic" w:hAnsi="Traditional Arabic" w:cs="Traditional Arabic" w:hint="cs"/>
          <w:sz w:val="40"/>
          <w:szCs w:val="40"/>
          <w:rtl/>
          <w:lang w:bidi="ar-DZ"/>
        </w:rPr>
        <w:t xml:space="preserve"> برفعها شريطة </w:t>
      </w:r>
      <w:r w:rsidRPr="00E05A33">
        <w:rPr>
          <w:rFonts w:ascii="Traditional Arabic" w:hAnsi="Traditional Arabic" w:cs="Traditional Arabic" w:hint="cs"/>
          <w:sz w:val="40"/>
          <w:szCs w:val="40"/>
          <w:rtl/>
          <w:lang w:bidi="ar-DZ"/>
        </w:rPr>
        <w:t>أن</w:t>
      </w:r>
      <w:r w:rsidR="00DE6BAC" w:rsidRPr="00E05A33">
        <w:rPr>
          <w:rFonts w:ascii="Traditional Arabic" w:hAnsi="Traditional Arabic" w:cs="Traditional Arabic" w:hint="cs"/>
          <w:sz w:val="40"/>
          <w:szCs w:val="40"/>
          <w:rtl/>
          <w:lang w:bidi="ar-DZ"/>
        </w:rPr>
        <w:t xml:space="preserve"> يصبح </w:t>
      </w:r>
      <w:r w:rsidRPr="00E05A33">
        <w:rPr>
          <w:rFonts w:ascii="Traditional Arabic" w:hAnsi="Traditional Arabic" w:cs="Traditional Arabic" w:hint="cs"/>
          <w:sz w:val="40"/>
          <w:szCs w:val="40"/>
          <w:rtl/>
          <w:lang w:bidi="ar-DZ"/>
        </w:rPr>
        <w:t>أمره</w:t>
      </w:r>
      <w:r w:rsidR="00DE6BAC" w:rsidRPr="00E05A33">
        <w:rPr>
          <w:rFonts w:ascii="Traditional Arabic" w:hAnsi="Traditional Arabic" w:cs="Traditional Arabic" w:hint="cs"/>
          <w:sz w:val="40"/>
          <w:szCs w:val="40"/>
          <w:rtl/>
          <w:lang w:bidi="ar-DZ"/>
        </w:rPr>
        <w:t xml:space="preserve"> بانتفاء وجه الدعوى نهائيا </w:t>
      </w:r>
      <w:r w:rsidRPr="00E05A33">
        <w:rPr>
          <w:rFonts w:ascii="Traditional Arabic" w:hAnsi="Traditional Arabic" w:cs="Traditional Arabic" w:hint="cs"/>
          <w:sz w:val="40"/>
          <w:szCs w:val="40"/>
          <w:rtl/>
          <w:lang w:bidi="ar-DZ"/>
        </w:rPr>
        <w:t>أي</w:t>
      </w:r>
      <w:r w:rsidR="00DE6BAC" w:rsidRPr="00E05A33">
        <w:rPr>
          <w:rFonts w:ascii="Traditional Arabic" w:hAnsi="Traditional Arabic" w:cs="Traditional Arabic" w:hint="cs"/>
          <w:sz w:val="40"/>
          <w:szCs w:val="40"/>
          <w:rtl/>
          <w:lang w:bidi="ar-DZ"/>
        </w:rPr>
        <w:t xml:space="preserve"> </w:t>
      </w:r>
      <w:r w:rsidRPr="00E05A33">
        <w:rPr>
          <w:rFonts w:ascii="Traditional Arabic" w:hAnsi="Traditional Arabic" w:cs="Traditional Arabic" w:hint="cs"/>
          <w:sz w:val="40"/>
          <w:szCs w:val="40"/>
          <w:rtl/>
          <w:lang w:bidi="ar-DZ"/>
        </w:rPr>
        <w:t>إذا</w:t>
      </w:r>
      <w:r w:rsidR="00DE6BAC" w:rsidRPr="00E05A33">
        <w:rPr>
          <w:rFonts w:ascii="Traditional Arabic" w:hAnsi="Traditional Arabic" w:cs="Traditional Arabic" w:hint="cs"/>
          <w:sz w:val="40"/>
          <w:szCs w:val="40"/>
          <w:rtl/>
          <w:lang w:bidi="ar-DZ"/>
        </w:rPr>
        <w:t xml:space="preserve"> لم يطعن فيه بالاستئناف وعليه </w:t>
      </w:r>
      <w:r w:rsidRPr="00E05A33">
        <w:rPr>
          <w:rFonts w:ascii="Traditional Arabic" w:hAnsi="Traditional Arabic" w:cs="Traditional Arabic" w:hint="cs"/>
          <w:sz w:val="40"/>
          <w:szCs w:val="40"/>
          <w:rtl/>
          <w:lang w:bidi="ar-DZ"/>
        </w:rPr>
        <w:t>أن</w:t>
      </w:r>
      <w:r w:rsidR="00DE6BAC" w:rsidRPr="00E05A33">
        <w:rPr>
          <w:rFonts w:ascii="Traditional Arabic" w:hAnsi="Traditional Arabic" w:cs="Traditional Arabic" w:hint="cs"/>
          <w:sz w:val="40"/>
          <w:szCs w:val="40"/>
          <w:rtl/>
          <w:lang w:bidi="ar-DZ"/>
        </w:rPr>
        <w:t xml:space="preserve"> يخبر السلطات القائمة بتنفيذ تدابير الرقابة القضائية للكف عن التنفيذ.</w:t>
      </w:r>
    </w:p>
    <w:p w:rsidR="002C7DEB" w:rsidRPr="00E05A33" w:rsidRDefault="00B952B2" w:rsidP="00E05A33">
      <w:pPr>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    </w:t>
      </w:r>
      <w:r w:rsidR="00E05A33" w:rsidRPr="00E05A33">
        <w:rPr>
          <w:rFonts w:ascii="Traditional Arabic" w:hAnsi="Traditional Arabic" w:cs="Traditional Arabic" w:hint="cs"/>
          <w:sz w:val="40"/>
          <w:szCs w:val="40"/>
          <w:rtl/>
          <w:lang w:bidi="ar-DZ"/>
        </w:rPr>
        <w:t>أما</w:t>
      </w:r>
      <w:r w:rsidR="00DE6BAC" w:rsidRPr="00E05A33">
        <w:rPr>
          <w:rFonts w:ascii="Traditional Arabic" w:hAnsi="Traditional Arabic" w:cs="Traditional Arabic" w:hint="cs"/>
          <w:sz w:val="40"/>
          <w:szCs w:val="40"/>
          <w:rtl/>
          <w:lang w:bidi="ar-DZ"/>
        </w:rPr>
        <w:t xml:space="preserve"> في حالة ما </w:t>
      </w:r>
      <w:r w:rsidR="00E05A33" w:rsidRPr="00E05A33">
        <w:rPr>
          <w:rFonts w:ascii="Traditional Arabic" w:hAnsi="Traditional Arabic" w:cs="Traditional Arabic" w:hint="cs"/>
          <w:sz w:val="40"/>
          <w:szCs w:val="40"/>
          <w:rtl/>
          <w:lang w:bidi="ar-DZ"/>
        </w:rPr>
        <w:t>إذا</w:t>
      </w:r>
      <w:r w:rsidR="00DE6BAC" w:rsidRPr="00E05A33">
        <w:rPr>
          <w:rFonts w:ascii="Traditional Arabic" w:hAnsi="Traditional Arabic" w:cs="Traditional Arabic" w:hint="cs"/>
          <w:sz w:val="40"/>
          <w:szCs w:val="40"/>
          <w:rtl/>
          <w:lang w:bidi="ar-DZ"/>
        </w:rPr>
        <w:t xml:space="preserve"> اصدر المحقق </w:t>
      </w:r>
      <w:r w:rsidR="00E05A33" w:rsidRPr="00E05A33">
        <w:rPr>
          <w:rFonts w:ascii="Traditional Arabic" w:hAnsi="Traditional Arabic" w:cs="Traditional Arabic" w:hint="cs"/>
          <w:sz w:val="40"/>
          <w:szCs w:val="40"/>
          <w:rtl/>
          <w:lang w:bidi="ar-DZ"/>
        </w:rPr>
        <w:t xml:space="preserve">أمرا </w:t>
      </w:r>
      <w:r w:rsidR="00DE6BAC" w:rsidRPr="00E05A33">
        <w:rPr>
          <w:rFonts w:ascii="Traditional Arabic" w:hAnsi="Traditional Arabic" w:cs="Traditional Arabic" w:hint="cs"/>
          <w:sz w:val="40"/>
          <w:szCs w:val="40"/>
          <w:rtl/>
          <w:lang w:bidi="ar-DZ"/>
        </w:rPr>
        <w:t xml:space="preserve"> </w:t>
      </w:r>
      <w:r w:rsidR="00E05A33" w:rsidRPr="00E05A33">
        <w:rPr>
          <w:rFonts w:ascii="Traditional Arabic" w:hAnsi="Traditional Arabic" w:cs="Traditional Arabic" w:hint="cs"/>
          <w:sz w:val="40"/>
          <w:szCs w:val="40"/>
          <w:rtl/>
          <w:lang w:bidi="ar-DZ"/>
        </w:rPr>
        <w:t>بالإحالة</w:t>
      </w:r>
      <w:r w:rsidR="00DE6BAC" w:rsidRPr="00E05A33">
        <w:rPr>
          <w:rFonts w:ascii="Traditional Arabic" w:hAnsi="Traditional Arabic" w:cs="Traditional Arabic" w:hint="cs"/>
          <w:sz w:val="40"/>
          <w:szCs w:val="40"/>
          <w:rtl/>
          <w:lang w:bidi="ar-DZ"/>
        </w:rPr>
        <w:t xml:space="preserve"> على قسم الجنح </w:t>
      </w:r>
      <w:r w:rsidR="00E05A33" w:rsidRPr="00E05A33">
        <w:rPr>
          <w:rFonts w:ascii="Traditional Arabic" w:hAnsi="Traditional Arabic" w:cs="Traditional Arabic" w:hint="cs"/>
          <w:sz w:val="40"/>
          <w:szCs w:val="40"/>
          <w:rtl/>
          <w:lang w:bidi="ar-DZ"/>
        </w:rPr>
        <w:t>أو</w:t>
      </w:r>
      <w:r w:rsidR="00DE6BAC" w:rsidRPr="00E05A33">
        <w:rPr>
          <w:rFonts w:ascii="Traditional Arabic" w:hAnsi="Traditional Arabic" w:cs="Traditional Arabic" w:hint="cs"/>
          <w:sz w:val="40"/>
          <w:szCs w:val="40"/>
          <w:rtl/>
          <w:lang w:bidi="ar-DZ"/>
        </w:rPr>
        <w:t xml:space="preserve"> المخالفات فان تدابير</w:t>
      </w:r>
      <w:r w:rsidR="002C7DEB" w:rsidRPr="00E05A33">
        <w:rPr>
          <w:rFonts w:ascii="Traditional Arabic" w:hAnsi="Traditional Arabic" w:cs="Traditional Arabic" w:hint="cs"/>
          <w:sz w:val="40"/>
          <w:szCs w:val="40"/>
          <w:rtl/>
          <w:lang w:bidi="ar-DZ"/>
        </w:rPr>
        <w:t xml:space="preserve"> الحبس المؤقت </w:t>
      </w:r>
      <w:r w:rsidR="00DE6BAC" w:rsidRPr="00E05A33">
        <w:rPr>
          <w:rFonts w:ascii="Traditional Arabic" w:hAnsi="Traditional Arabic" w:cs="Traditional Arabic" w:hint="cs"/>
          <w:sz w:val="40"/>
          <w:szCs w:val="40"/>
          <w:rtl/>
          <w:lang w:bidi="ar-DZ"/>
        </w:rPr>
        <w:t xml:space="preserve"> تبقى سارية في حقه</w:t>
      </w:r>
      <w:r w:rsidR="002C7DEB" w:rsidRPr="00E05A33">
        <w:rPr>
          <w:rFonts w:ascii="Traditional Arabic" w:hAnsi="Traditional Arabic" w:cs="Traditional Arabic" w:hint="cs"/>
          <w:sz w:val="40"/>
          <w:szCs w:val="40"/>
          <w:rtl/>
          <w:lang w:bidi="ar-DZ"/>
        </w:rPr>
        <w:t xml:space="preserve"> شريطة </w:t>
      </w:r>
      <w:r w:rsidR="00E05A33" w:rsidRPr="00E05A33">
        <w:rPr>
          <w:rFonts w:ascii="Traditional Arabic" w:hAnsi="Traditional Arabic" w:cs="Traditional Arabic" w:hint="cs"/>
          <w:sz w:val="40"/>
          <w:szCs w:val="40"/>
          <w:rtl/>
          <w:lang w:bidi="ar-DZ"/>
        </w:rPr>
        <w:t>أن</w:t>
      </w:r>
      <w:r w:rsidR="002C7DEB" w:rsidRPr="00E05A33">
        <w:rPr>
          <w:rFonts w:ascii="Traditional Arabic" w:hAnsi="Traditional Arabic" w:cs="Traditional Arabic" w:hint="cs"/>
          <w:sz w:val="40"/>
          <w:szCs w:val="40"/>
          <w:rtl/>
          <w:lang w:bidi="ar-DZ"/>
        </w:rPr>
        <w:t xml:space="preserve"> تكون عقوبة الفعل هي الحبس مع مراعاة المادة 124 ق ا ج المعدلة بالامر15-02 والتي جاء فيها " لا يجوز في مواد الجنح أن يحبس المتهم المقيم بالجزائر حبسا مؤقتا  إذا كان الحد الأقصى للعقوبة المقررة في القانون  هو الحبس لمدة  تساوي أو تقل عن ثلاث سنوات باستثناء  الجرائم التي نتجت عنها وفاة إنسان أو التي أدت إلى إخلال ظاهر بالنظام العام و في هذه الحالة لا تتعدى  مدة الحبس المؤقت شهرا واحدا غير قابل للتجديد."</w:t>
      </w:r>
    </w:p>
    <w:p w:rsidR="00DE6BAC" w:rsidRPr="00E05A33" w:rsidRDefault="002C7DEB" w:rsidP="002C7DEB">
      <w:pPr>
        <w:jc w:val="both"/>
        <w:rPr>
          <w:rFonts w:ascii="Traditional Arabic" w:hAnsi="Traditional Arabic" w:cs="Traditional Arabic"/>
          <w:sz w:val="40"/>
          <w:szCs w:val="40"/>
          <w:rtl/>
        </w:rPr>
      </w:pPr>
      <w:r w:rsidRPr="00E05A33">
        <w:rPr>
          <w:rFonts w:ascii="Traditional Arabic" w:hAnsi="Traditional Arabic" w:cs="Traditional Arabic" w:hint="cs"/>
          <w:sz w:val="40"/>
          <w:szCs w:val="40"/>
          <w:rtl/>
          <w:lang w:bidi="ar-DZ"/>
        </w:rPr>
        <w:t xml:space="preserve"> </w:t>
      </w:r>
      <w:r w:rsidR="00B952B2">
        <w:rPr>
          <w:rFonts w:ascii="Traditional Arabic" w:hAnsi="Traditional Arabic" w:cs="Traditional Arabic" w:hint="cs"/>
          <w:sz w:val="40"/>
          <w:szCs w:val="40"/>
          <w:rtl/>
          <w:lang w:bidi="ar-DZ"/>
        </w:rPr>
        <w:t xml:space="preserve">  </w:t>
      </w:r>
      <w:r w:rsidR="00DE6BAC" w:rsidRPr="00E05A33">
        <w:rPr>
          <w:rFonts w:ascii="Traditional Arabic" w:hAnsi="Traditional Arabic" w:cs="Traditional Arabic" w:hint="cs"/>
          <w:sz w:val="40"/>
          <w:szCs w:val="40"/>
          <w:rtl/>
          <w:lang w:bidi="ar-DZ"/>
        </w:rPr>
        <w:t xml:space="preserve"> وكذلك الحال عند صدور </w:t>
      </w:r>
      <w:r w:rsidRPr="00E05A33">
        <w:rPr>
          <w:rFonts w:ascii="Traditional Arabic" w:hAnsi="Traditional Arabic" w:cs="Traditional Arabic" w:hint="cs"/>
          <w:sz w:val="40"/>
          <w:szCs w:val="40"/>
          <w:rtl/>
          <w:lang w:bidi="ar-DZ"/>
        </w:rPr>
        <w:t>أمر</w:t>
      </w:r>
      <w:r w:rsidR="00DE6BAC" w:rsidRPr="00E05A33">
        <w:rPr>
          <w:rFonts w:ascii="Traditional Arabic" w:hAnsi="Traditional Arabic" w:cs="Traditional Arabic" w:hint="cs"/>
          <w:sz w:val="40"/>
          <w:szCs w:val="40"/>
          <w:rtl/>
          <w:lang w:bidi="ar-DZ"/>
        </w:rPr>
        <w:t xml:space="preserve">  </w:t>
      </w:r>
      <w:r w:rsidRPr="00E05A33">
        <w:rPr>
          <w:rFonts w:ascii="Traditional Arabic" w:hAnsi="Traditional Arabic" w:cs="Traditional Arabic" w:hint="cs"/>
          <w:sz w:val="40"/>
          <w:szCs w:val="40"/>
          <w:rtl/>
          <w:lang w:bidi="ar-DZ"/>
        </w:rPr>
        <w:t>بإرسال</w:t>
      </w:r>
      <w:r w:rsidR="00DE6BAC" w:rsidRPr="00E05A33">
        <w:rPr>
          <w:rFonts w:ascii="Traditional Arabic" w:hAnsi="Traditional Arabic" w:cs="Traditional Arabic" w:hint="cs"/>
          <w:sz w:val="40"/>
          <w:szCs w:val="40"/>
          <w:rtl/>
          <w:lang w:bidi="ar-DZ"/>
        </w:rPr>
        <w:t xml:space="preserve"> المستندات </w:t>
      </w:r>
      <w:r w:rsidRPr="00E05A33">
        <w:rPr>
          <w:rFonts w:ascii="Traditional Arabic" w:hAnsi="Traditional Arabic" w:cs="Traditional Arabic" w:hint="cs"/>
          <w:sz w:val="40"/>
          <w:szCs w:val="40"/>
          <w:rtl/>
          <w:lang w:bidi="ar-DZ"/>
        </w:rPr>
        <w:t>إلى</w:t>
      </w:r>
      <w:r w:rsidR="00DE6BAC" w:rsidRPr="00E05A33">
        <w:rPr>
          <w:rFonts w:ascii="Traditional Arabic" w:hAnsi="Traditional Arabic" w:cs="Traditional Arabic" w:hint="cs"/>
          <w:sz w:val="40"/>
          <w:szCs w:val="40"/>
          <w:rtl/>
          <w:lang w:bidi="ar-DZ"/>
        </w:rPr>
        <w:t xml:space="preserve"> النائب العام ف</w:t>
      </w:r>
      <w:r w:rsidRPr="00E05A33">
        <w:rPr>
          <w:rFonts w:ascii="Traditional Arabic" w:hAnsi="Traditional Arabic" w:cs="Traditional Arabic" w:hint="cs"/>
          <w:sz w:val="40"/>
          <w:szCs w:val="40"/>
          <w:rtl/>
          <w:lang w:bidi="ar-DZ"/>
        </w:rPr>
        <w:t>إ</w:t>
      </w:r>
      <w:r w:rsidR="00DE6BAC" w:rsidRPr="00E05A33">
        <w:rPr>
          <w:rFonts w:ascii="Traditional Arabic" w:hAnsi="Traditional Arabic" w:cs="Traditional Arabic" w:hint="cs"/>
          <w:sz w:val="40"/>
          <w:szCs w:val="40"/>
          <w:rtl/>
          <w:lang w:bidi="ar-DZ"/>
        </w:rPr>
        <w:t xml:space="preserve">ن التدابير المؤقتة المتخذة ضد المتهم تبقى قائمة </w:t>
      </w:r>
      <w:r w:rsidRPr="00E05A33">
        <w:rPr>
          <w:rFonts w:ascii="Traditional Arabic" w:hAnsi="Traditional Arabic" w:cs="Traditional Arabic" w:hint="cs"/>
          <w:sz w:val="40"/>
          <w:szCs w:val="40"/>
          <w:rtl/>
          <w:lang w:bidi="ar-DZ"/>
        </w:rPr>
        <w:t>إلى</w:t>
      </w:r>
      <w:r w:rsidR="00DE6BAC" w:rsidRPr="00E05A33">
        <w:rPr>
          <w:rFonts w:ascii="Traditional Arabic" w:hAnsi="Traditional Arabic" w:cs="Traditional Arabic" w:hint="cs"/>
          <w:sz w:val="40"/>
          <w:szCs w:val="40"/>
          <w:rtl/>
          <w:lang w:bidi="ar-DZ"/>
        </w:rPr>
        <w:t xml:space="preserve"> غاية صدور قرار غرفة الاتهام</w:t>
      </w:r>
      <w:r w:rsidR="004B2A45" w:rsidRPr="00E05A33">
        <w:rPr>
          <w:rFonts w:ascii="Traditional Arabic" w:hAnsi="Traditional Arabic" w:cs="Traditional Arabic" w:hint="cs"/>
          <w:sz w:val="40"/>
          <w:szCs w:val="40"/>
          <w:rtl/>
          <w:lang w:bidi="ar-DZ"/>
        </w:rPr>
        <w:t xml:space="preserve"> تطبيقا للمادة 166/2 ق ا ج المعدلة بالقانون  17-07 المؤرخ في 27/03/17 بقولها "يستمر </w:t>
      </w:r>
      <w:r w:rsidRPr="00E05A33">
        <w:rPr>
          <w:rFonts w:ascii="Traditional Arabic" w:hAnsi="Traditional Arabic" w:cs="Traditional Arabic" w:hint="cs"/>
          <w:sz w:val="40"/>
          <w:szCs w:val="40"/>
          <w:rtl/>
          <w:lang w:bidi="ar-DZ"/>
        </w:rPr>
        <w:t>أمر</w:t>
      </w:r>
      <w:r w:rsidR="004B2A45" w:rsidRPr="00E05A33">
        <w:rPr>
          <w:rFonts w:ascii="Traditional Arabic" w:hAnsi="Traditional Arabic" w:cs="Traditional Arabic" w:hint="cs"/>
          <w:sz w:val="40"/>
          <w:szCs w:val="40"/>
          <w:rtl/>
          <w:lang w:bidi="ar-DZ"/>
        </w:rPr>
        <w:t xml:space="preserve"> </w:t>
      </w:r>
      <w:r w:rsidRPr="00E05A33">
        <w:rPr>
          <w:rFonts w:ascii="Traditional Arabic" w:hAnsi="Traditional Arabic" w:cs="Traditional Arabic" w:hint="cs"/>
          <w:sz w:val="40"/>
          <w:szCs w:val="40"/>
          <w:rtl/>
          <w:lang w:bidi="ar-DZ"/>
        </w:rPr>
        <w:t>الإيداع</w:t>
      </w:r>
      <w:r w:rsidR="004B2A45" w:rsidRPr="00E05A33">
        <w:rPr>
          <w:rFonts w:ascii="Traditional Arabic" w:hAnsi="Traditional Arabic" w:cs="Traditional Arabic" w:hint="cs"/>
          <w:sz w:val="40"/>
          <w:szCs w:val="40"/>
          <w:rtl/>
          <w:lang w:bidi="ar-DZ"/>
        </w:rPr>
        <w:t xml:space="preserve">  </w:t>
      </w:r>
      <w:r w:rsidRPr="00E05A33">
        <w:rPr>
          <w:rFonts w:ascii="Traditional Arabic" w:hAnsi="Traditional Arabic" w:cs="Traditional Arabic" w:hint="cs"/>
          <w:sz w:val="40"/>
          <w:szCs w:val="40"/>
          <w:rtl/>
          <w:lang w:bidi="ar-DZ"/>
        </w:rPr>
        <w:t>أو</w:t>
      </w:r>
      <w:r w:rsidR="004B2A45" w:rsidRPr="00E05A33">
        <w:rPr>
          <w:rFonts w:ascii="Traditional Arabic" w:hAnsi="Traditional Arabic" w:cs="Traditional Arabic" w:hint="cs"/>
          <w:sz w:val="40"/>
          <w:szCs w:val="40"/>
          <w:rtl/>
          <w:lang w:bidi="ar-DZ"/>
        </w:rPr>
        <w:t xml:space="preserve"> القبض الصادر عن جهة التحقيق منتجا </w:t>
      </w:r>
      <w:r w:rsidRPr="00E05A33">
        <w:rPr>
          <w:rFonts w:ascii="Traditional Arabic" w:hAnsi="Traditional Arabic" w:cs="Traditional Arabic" w:hint="cs"/>
          <w:sz w:val="40"/>
          <w:szCs w:val="40"/>
          <w:rtl/>
          <w:lang w:bidi="ar-DZ"/>
        </w:rPr>
        <w:t>لأثره</w:t>
      </w:r>
      <w:r w:rsidR="004B2A45" w:rsidRPr="00E05A33">
        <w:rPr>
          <w:rFonts w:ascii="Traditional Arabic" w:hAnsi="Traditional Arabic" w:cs="Traditional Arabic" w:hint="cs"/>
          <w:sz w:val="40"/>
          <w:szCs w:val="40"/>
          <w:rtl/>
          <w:lang w:bidi="ar-DZ"/>
        </w:rPr>
        <w:t xml:space="preserve"> </w:t>
      </w:r>
      <w:r w:rsidRPr="00E05A33">
        <w:rPr>
          <w:rFonts w:ascii="Traditional Arabic" w:hAnsi="Traditional Arabic" w:cs="Traditional Arabic" w:hint="cs"/>
          <w:sz w:val="40"/>
          <w:szCs w:val="40"/>
          <w:rtl/>
          <w:lang w:bidi="ar-DZ"/>
        </w:rPr>
        <w:t>إلى</w:t>
      </w:r>
      <w:r w:rsidR="004B2A45" w:rsidRPr="00E05A33">
        <w:rPr>
          <w:rFonts w:ascii="Traditional Arabic" w:hAnsi="Traditional Arabic" w:cs="Traditional Arabic" w:hint="cs"/>
          <w:sz w:val="40"/>
          <w:szCs w:val="40"/>
          <w:rtl/>
          <w:lang w:bidi="ar-DZ"/>
        </w:rPr>
        <w:t xml:space="preserve"> حين </w:t>
      </w:r>
      <w:r w:rsidRPr="00E05A33">
        <w:rPr>
          <w:rFonts w:ascii="Traditional Arabic" w:hAnsi="Traditional Arabic" w:cs="Traditional Arabic" w:hint="cs"/>
          <w:sz w:val="40"/>
          <w:szCs w:val="40"/>
          <w:rtl/>
          <w:lang w:bidi="ar-DZ"/>
        </w:rPr>
        <w:t>الفصل في القضية من طرف الجهة المحال عليها أو القضاء بانتفاء وجه الدعوى من طرف غرفة الاتهام  ما لم يفرج عن المتهم قبل ذلك."</w:t>
      </w:r>
    </w:p>
    <w:p w:rsidR="00A37AB9" w:rsidRPr="00E05A33" w:rsidRDefault="00B952B2" w:rsidP="00E05A33">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E05A33" w:rsidRPr="00E05A33">
        <w:rPr>
          <w:rFonts w:ascii="Traditional Arabic" w:hAnsi="Traditional Arabic" w:cs="Traditional Arabic" w:hint="cs"/>
          <w:sz w:val="40"/>
          <w:szCs w:val="40"/>
          <w:rtl/>
        </w:rPr>
        <w:t xml:space="preserve">كما تبقى الرقابة القضائية سارية لغاية الفصل في القضية من طرف جهة الحكم وذلك ما  تقضي بذلك المادة 125مكرر3 فقرة 1 ق ا ج </w:t>
      </w:r>
    </w:p>
    <w:p w:rsidR="008010A9" w:rsidRPr="00E05A33" w:rsidRDefault="00E05A33" w:rsidP="00542F64">
      <w:pPr>
        <w:jc w:val="both"/>
        <w:rPr>
          <w:rFonts w:ascii="Traditional Arabic" w:hAnsi="Traditional Arabic" w:cs="Traditional Arabic"/>
          <w:b/>
          <w:bCs/>
          <w:sz w:val="44"/>
          <w:szCs w:val="44"/>
          <w:rtl/>
        </w:rPr>
      </w:pPr>
      <w:r>
        <w:rPr>
          <w:rFonts w:ascii="Traditional Arabic" w:hAnsi="Traditional Arabic" w:cs="Traditional Arabic" w:hint="cs"/>
          <w:b/>
          <w:bCs/>
          <w:sz w:val="40"/>
          <w:szCs w:val="40"/>
          <w:rtl/>
        </w:rPr>
        <w:t>4</w:t>
      </w:r>
      <w:r w:rsidRPr="00E05A33">
        <w:rPr>
          <w:rFonts w:ascii="Traditional Arabic" w:hAnsi="Traditional Arabic" w:cs="Traditional Arabic" w:hint="cs"/>
          <w:b/>
          <w:bCs/>
          <w:sz w:val="44"/>
          <w:szCs w:val="44"/>
          <w:rtl/>
        </w:rPr>
        <w:t xml:space="preserve">-رد المحجوزات </w:t>
      </w:r>
    </w:p>
    <w:p w:rsidR="00E05A33" w:rsidRDefault="00E05A33" w:rsidP="00B952B2">
      <w:pPr>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القاعدة العامة هي </w:t>
      </w:r>
      <w:r w:rsidR="00B952B2">
        <w:rPr>
          <w:rFonts w:ascii="Traditional Arabic" w:hAnsi="Traditional Arabic" w:cs="Traditional Arabic" w:hint="cs"/>
          <w:sz w:val="40"/>
          <w:szCs w:val="40"/>
          <w:rtl/>
        </w:rPr>
        <w:t>أن</w:t>
      </w:r>
      <w:r>
        <w:rPr>
          <w:rFonts w:ascii="Traditional Arabic" w:hAnsi="Traditional Arabic" w:cs="Traditional Arabic" w:hint="cs"/>
          <w:sz w:val="40"/>
          <w:szCs w:val="40"/>
          <w:rtl/>
        </w:rPr>
        <w:t xml:space="preserve"> </w:t>
      </w:r>
      <w:r w:rsidR="00B952B2">
        <w:rPr>
          <w:rFonts w:ascii="Traditional Arabic" w:hAnsi="Traditional Arabic" w:cs="Traditional Arabic" w:hint="cs"/>
          <w:sz w:val="40"/>
          <w:szCs w:val="40"/>
          <w:rtl/>
        </w:rPr>
        <w:t>الأشياء</w:t>
      </w:r>
      <w:r>
        <w:rPr>
          <w:rFonts w:ascii="Traditional Arabic" w:hAnsi="Traditional Arabic" w:cs="Traditional Arabic" w:hint="cs"/>
          <w:sz w:val="40"/>
          <w:szCs w:val="40"/>
          <w:rtl/>
        </w:rPr>
        <w:t xml:space="preserve"> التي ضبطت في مرحلة التحقيق </w:t>
      </w:r>
      <w:r w:rsidR="00B952B2">
        <w:rPr>
          <w:rFonts w:ascii="Traditional Arabic" w:hAnsi="Traditional Arabic" w:cs="Traditional Arabic" w:hint="cs"/>
          <w:sz w:val="40"/>
          <w:szCs w:val="40"/>
          <w:rtl/>
        </w:rPr>
        <w:t>الأولي</w:t>
      </w:r>
      <w:r>
        <w:rPr>
          <w:rFonts w:ascii="Traditional Arabic" w:hAnsi="Traditional Arabic" w:cs="Traditional Arabic" w:hint="cs"/>
          <w:sz w:val="40"/>
          <w:szCs w:val="40"/>
          <w:rtl/>
        </w:rPr>
        <w:t xml:space="preserve"> </w:t>
      </w:r>
      <w:r w:rsidR="00B952B2">
        <w:rPr>
          <w:rFonts w:ascii="Traditional Arabic" w:hAnsi="Traditional Arabic" w:cs="Traditional Arabic" w:hint="cs"/>
          <w:sz w:val="40"/>
          <w:szCs w:val="40"/>
          <w:rtl/>
        </w:rPr>
        <w:t>أو</w:t>
      </w:r>
      <w:r>
        <w:rPr>
          <w:rFonts w:ascii="Traditional Arabic" w:hAnsi="Traditional Arabic" w:cs="Traditional Arabic" w:hint="cs"/>
          <w:sz w:val="40"/>
          <w:szCs w:val="40"/>
          <w:rtl/>
        </w:rPr>
        <w:t xml:space="preserve"> التحقيق القضائي لا ترد </w:t>
      </w:r>
      <w:r w:rsidR="00B952B2">
        <w:rPr>
          <w:rFonts w:ascii="Traditional Arabic" w:hAnsi="Traditional Arabic" w:cs="Traditional Arabic" w:hint="cs"/>
          <w:sz w:val="40"/>
          <w:szCs w:val="40"/>
          <w:rtl/>
        </w:rPr>
        <w:t>لأصحابها</w:t>
      </w:r>
      <w:r>
        <w:rPr>
          <w:rFonts w:ascii="Traditional Arabic" w:hAnsi="Traditional Arabic" w:cs="Traditional Arabic" w:hint="cs"/>
          <w:sz w:val="40"/>
          <w:szCs w:val="40"/>
          <w:rtl/>
        </w:rPr>
        <w:t xml:space="preserve"> </w:t>
      </w:r>
      <w:r w:rsidR="00B952B2">
        <w:rPr>
          <w:rFonts w:ascii="Traditional Arabic" w:hAnsi="Traditional Arabic" w:cs="Traditional Arabic" w:hint="cs"/>
          <w:sz w:val="40"/>
          <w:szCs w:val="40"/>
          <w:rtl/>
        </w:rPr>
        <w:t>إلى</w:t>
      </w:r>
      <w:r>
        <w:rPr>
          <w:rFonts w:ascii="Traditional Arabic" w:hAnsi="Traditional Arabic" w:cs="Traditional Arabic" w:hint="cs"/>
          <w:sz w:val="40"/>
          <w:szCs w:val="40"/>
          <w:rtl/>
        </w:rPr>
        <w:t xml:space="preserve"> غاية الفصل في موضوع الدعوى.</w:t>
      </w:r>
      <w:r w:rsidR="00B952B2">
        <w:rPr>
          <w:rFonts w:ascii="Traditional Arabic" w:hAnsi="Traditional Arabic" w:cs="Traditional Arabic" w:hint="cs"/>
          <w:sz w:val="40"/>
          <w:szCs w:val="40"/>
          <w:rtl/>
        </w:rPr>
        <w:t>إلا</w:t>
      </w:r>
      <w:r>
        <w:rPr>
          <w:rFonts w:ascii="Traditional Arabic" w:hAnsi="Traditional Arabic" w:cs="Traditional Arabic" w:hint="cs"/>
          <w:sz w:val="40"/>
          <w:szCs w:val="40"/>
          <w:rtl/>
        </w:rPr>
        <w:t xml:space="preserve"> انه استثناء </w:t>
      </w:r>
      <w:r w:rsidR="00B952B2">
        <w:rPr>
          <w:rFonts w:ascii="Traditional Arabic" w:hAnsi="Traditional Arabic" w:cs="Traditional Arabic" w:hint="cs"/>
          <w:sz w:val="40"/>
          <w:szCs w:val="40"/>
          <w:rtl/>
        </w:rPr>
        <w:t>أجاز</w:t>
      </w:r>
      <w:r>
        <w:rPr>
          <w:rFonts w:ascii="Traditional Arabic" w:hAnsi="Traditional Arabic" w:cs="Traditional Arabic" w:hint="cs"/>
          <w:sz w:val="40"/>
          <w:szCs w:val="40"/>
          <w:rtl/>
        </w:rPr>
        <w:t xml:space="preserve"> القانون ردها واسترجاعها قبل الحكم عند مطالبة المتهم </w:t>
      </w:r>
      <w:r w:rsidR="00B952B2">
        <w:rPr>
          <w:rFonts w:ascii="Traditional Arabic" w:hAnsi="Traditional Arabic" w:cs="Traditional Arabic" w:hint="cs"/>
          <w:sz w:val="40"/>
          <w:szCs w:val="40"/>
          <w:rtl/>
        </w:rPr>
        <w:t>أو</w:t>
      </w:r>
      <w:r>
        <w:rPr>
          <w:rFonts w:ascii="Traditional Arabic" w:hAnsi="Traditional Arabic" w:cs="Traditional Arabic" w:hint="cs"/>
          <w:sz w:val="40"/>
          <w:szCs w:val="40"/>
          <w:rtl/>
        </w:rPr>
        <w:t xml:space="preserve"> المدعي المدني </w:t>
      </w:r>
      <w:r w:rsidR="00B952B2">
        <w:rPr>
          <w:rFonts w:ascii="Traditional Arabic" w:hAnsi="Traditional Arabic" w:cs="Traditional Arabic" w:hint="cs"/>
          <w:sz w:val="40"/>
          <w:szCs w:val="40"/>
          <w:rtl/>
        </w:rPr>
        <w:t>أو</w:t>
      </w:r>
      <w:r>
        <w:rPr>
          <w:rFonts w:ascii="Traditional Arabic" w:hAnsi="Traditional Arabic" w:cs="Traditional Arabic" w:hint="cs"/>
          <w:sz w:val="40"/>
          <w:szCs w:val="40"/>
          <w:rtl/>
        </w:rPr>
        <w:t xml:space="preserve"> من له حقا عل</w:t>
      </w:r>
      <w:r w:rsidR="00AE5CCA">
        <w:rPr>
          <w:rFonts w:ascii="Traditional Arabic" w:hAnsi="Traditional Arabic" w:cs="Traditional Arabic" w:hint="cs"/>
          <w:sz w:val="40"/>
          <w:szCs w:val="40"/>
          <w:rtl/>
        </w:rPr>
        <w:t>يها طبقا للشروط المذكورة بالمادة  86</w:t>
      </w:r>
      <w:r>
        <w:rPr>
          <w:rFonts w:ascii="Traditional Arabic" w:hAnsi="Traditional Arabic" w:cs="Traditional Arabic" w:hint="cs"/>
          <w:sz w:val="40"/>
          <w:szCs w:val="40"/>
          <w:rtl/>
        </w:rPr>
        <w:t xml:space="preserve"> ق ا ج</w:t>
      </w:r>
      <w:r w:rsidR="00F27175">
        <w:rPr>
          <w:rFonts w:ascii="Traditional Arabic" w:hAnsi="Traditional Arabic" w:cs="Traditional Arabic" w:hint="cs"/>
          <w:sz w:val="40"/>
          <w:szCs w:val="40"/>
          <w:rtl/>
        </w:rPr>
        <w:t>. ويتم ال</w:t>
      </w:r>
      <w:r w:rsidR="008F79F1">
        <w:rPr>
          <w:rFonts w:ascii="Traditional Arabic" w:hAnsi="Traditional Arabic" w:cs="Traditional Arabic" w:hint="cs"/>
          <w:sz w:val="40"/>
          <w:szCs w:val="40"/>
          <w:rtl/>
        </w:rPr>
        <w:t xml:space="preserve">استرداد </w:t>
      </w:r>
      <w:r w:rsidR="00F27175">
        <w:rPr>
          <w:rFonts w:ascii="Traditional Arabic" w:hAnsi="Traditional Arabic" w:cs="Traditional Arabic" w:hint="cs"/>
          <w:sz w:val="40"/>
          <w:szCs w:val="40"/>
          <w:rtl/>
        </w:rPr>
        <w:t xml:space="preserve">بناء على طلب مكتوب يبلغه قاضي التحقيق بمعرفة </w:t>
      </w:r>
      <w:r w:rsidR="008F79F1">
        <w:rPr>
          <w:rFonts w:ascii="Traditional Arabic" w:hAnsi="Traditional Arabic" w:cs="Traditional Arabic" w:hint="cs"/>
          <w:sz w:val="40"/>
          <w:szCs w:val="40"/>
          <w:rtl/>
        </w:rPr>
        <w:t>أمين</w:t>
      </w:r>
      <w:r w:rsidR="00F27175">
        <w:rPr>
          <w:rFonts w:ascii="Traditional Arabic" w:hAnsi="Traditional Arabic" w:cs="Traditional Arabic" w:hint="cs"/>
          <w:sz w:val="40"/>
          <w:szCs w:val="40"/>
          <w:rtl/>
        </w:rPr>
        <w:t xml:space="preserve"> الضبط </w:t>
      </w:r>
      <w:r w:rsidR="008F79F1">
        <w:rPr>
          <w:rFonts w:ascii="Traditional Arabic" w:hAnsi="Traditional Arabic" w:cs="Traditional Arabic" w:hint="cs"/>
          <w:sz w:val="40"/>
          <w:szCs w:val="40"/>
          <w:rtl/>
        </w:rPr>
        <w:t>إلى</w:t>
      </w:r>
      <w:r w:rsidR="00F27175">
        <w:rPr>
          <w:rFonts w:ascii="Traditional Arabic" w:hAnsi="Traditional Arabic" w:cs="Traditional Arabic" w:hint="cs"/>
          <w:sz w:val="40"/>
          <w:szCs w:val="40"/>
          <w:rtl/>
        </w:rPr>
        <w:t xml:space="preserve"> وكيل الجمهورية ولبقية </w:t>
      </w:r>
      <w:r w:rsidR="008F79F1">
        <w:rPr>
          <w:rFonts w:ascii="Traditional Arabic" w:hAnsi="Traditional Arabic" w:cs="Traditional Arabic" w:hint="cs"/>
          <w:sz w:val="40"/>
          <w:szCs w:val="40"/>
          <w:rtl/>
        </w:rPr>
        <w:t>الأطراف</w:t>
      </w:r>
      <w:r w:rsidR="00F27175">
        <w:rPr>
          <w:rFonts w:ascii="Traditional Arabic" w:hAnsi="Traditional Arabic" w:cs="Traditional Arabic" w:hint="cs"/>
          <w:sz w:val="40"/>
          <w:szCs w:val="40"/>
          <w:rtl/>
        </w:rPr>
        <w:t xml:space="preserve"> </w:t>
      </w:r>
      <w:r w:rsidR="008F79F1">
        <w:rPr>
          <w:rFonts w:ascii="Traditional Arabic" w:hAnsi="Traditional Arabic" w:cs="Traditional Arabic" w:hint="cs"/>
          <w:sz w:val="40"/>
          <w:szCs w:val="40"/>
          <w:rtl/>
        </w:rPr>
        <w:t>لإبداء</w:t>
      </w:r>
      <w:r w:rsidR="00F27175">
        <w:rPr>
          <w:rFonts w:ascii="Traditional Arabic" w:hAnsi="Traditional Arabic" w:cs="Traditional Arabic" w:hint="cs"/>
          <w:sz w:val="40"/>
          <w:szCs w:val="40"/>
          <w:rtl/>
        </w:rPr>
        <w:t xml:space="preserve"> الملاحظات في خلال 03 </w:t>
      </w:r>
      <w:r w:rsidR="008F79F1">
        <w:rPr>
          <w:rFonts w:ascii="Traditional Arabic" w:hAnsi="Traditional Arabic" w:cs="Traditional Arabic" w:hint="cs"/>
          <w:sz w:val="40"/>
          <w:szCs w:val="40"/>
          <w:rtl/>
        </w:rPr>
        <w:t>أيام</w:t>
      </w:r>
      <w:r w:rsidR="00F27175">
        <w:rPr>
          <w:rFonts w:ascii="Traditional Arabic" w:hAnsi="Traditional Arabic" w:cs="Traditional Arabic" w:hint="cs"/>
          <w:sz w:val="40"/>
          <w:szCs w:val="40"/>
          <w:rtl/>
        </w:rPr>
        <w:t xml:space="preserve"> من التبليغ  وبعد نهاية </w:t>
      </w:r>
      <w:r w:rsidR="008F79F1">
        <w:rPr>
          <w:rFonts w:ascii="Traditional Arabic" w:hAnsi="Traditional Arabic" w:cs="Traditional Arabic" w:hint="cs"/>
          <w:sz w:val="40"/>
          <w:szCs w:val="40"/>
          <w:rtl/>
        </w:rPr>
        <w:t>الأجل</w:t>
      </w:r>
      <w:r w:rsidR="00F27175">
        <w:rPr>
          <w:rFonts w:ascii="Traditional Arabic" w:hAnsi="Traditional Arabic" w:cs="Traditional Arabic" w:hint="cs"/>
          <w:sz w:val="40"/>
          <w:szCs w:val="40"/>
          <w:rtl/>
        </w:rPr>
        <w:t xml:space="preserve"> يفصل قاضي التحقيق  </w:t>
      </w:r>
      <w:r w:rsidR="008F79F1">
        <w:rPr>
          <w:rFonts w:ascii="Traditional Arabic" w:hAnsi="Traditional Arabic" w:cs="Traditional Arabic" w:hint="cs"/>
          <w:sz w:val="40"/>
          <w:szCs w:val="40"/>
          <w:rtl/>
        </w:rPr>
        <w:t>إما</w:t>
      </w:r>
      <w:r w:rsidR="00F27175">
        <w:rPr>
          <w:rFonts w:ascii="Traditional Arabic" w:hAnsi="Traditional Arabic" w:cs="Traditional Arabic" w:hint="cs"/>
          <w:sz w:val="40"/>
          <w:szCs w:val="40"/>
          <w:rtl/>
        </w:rPr>
        <w:t xml:space="preserve"> بالقبول ورد </w:t>
      </w:r>
      <w:r w:rsidR="008F79F1">
        <w:rPr>
          <w:rFonts w:ascii="Traditional Arabic" w:hAnsi="Traditional Arabic" w:cs="Traditional Arabic" w:hint="cs"/>
          <w:sz w:val="40"/>
          <w:szCs w:val="40"/>
          <w:rtl/>
        </w:rPr>
        <w:t>الأشياء</w:t>
      </w:r>
      <w:r w:rsidR="00F27175">
        <w:rPr>
          <w:rFonts w:ascii="Traditional Arabic" w:hAnsi="Traditional Arabic" w:cs="Traditional Arabic" w:hint="cs"/>
          <w:sz w:val="40"/>
          <w:szCs w:val="40"/>
          <w:rtl/>
        </w:rPr>
        <w:t xml:space="preserve"> المضبوطة لصاحب الطلب </w:t>
      </w:r>
      <w:r w:rsidR="008F79F1">
        <w:rPr>
          <w:rFonts w:ascii="Traditional Arabic" w:hAnsi="Traditional Arabic" w:cs="Traditional Arabic" w:hint="cs"/>
          <w:sz w:val="40"/>
          <w:szCs w:val="40"/>
          <w:rtl/>
        </w:rPr>
        <w:t>أو</w:t>
      </w:r>
      <w:r w:rsidR="00F27175">
        <w:rPr>
          <w:rFonts w:ascii="Traditional Arabic" w:hAnsi="Traditional Arabic" w:cs="Traditional Arabic" w:hint="cs"/>
          <w:sz w:val="40"/>
          <w:szCs w:val="40"/>
          <w:rtl/>
        </w:rPr>
        <w:t xml:space="preserve"> برفضه  وفي الحالتين يجوز  التظلم من هذا </w:t>
      </w:r>
      <w:r w:rsidR="008F79F1">
        <w:rPr>
          <w:rFonts w:ascii="Traditional Arabic" w:hAnsi="Traditional Arabic" w:cs="Traditional Arabic" w:hint="cs"/>
          <w:sz w:val="40"/>
          <w:szCs w:val="40"/>
          <w:rtl/>
        </w:rPr>
        <w:t>الأمر</w:t>
      </w:r>
      <w:r w:rsidR="00F27175">
        <w:rPr>
          <w:rFonts w:ascii="Traditional Arabic" w:hAnsi="Traditional Arabic" w:cs="Traditional Arabic" w:hint="cs"/>
          <w:sz w:val="40"/>
          <w:szCs w:val="40"/>
          <w:rtl/>
        </w:rPr>
        <w:t xml:space="preserve"> </w:t>
      </w:r>
      <w:r w:rsidR="008F79F1">
        <w:rPr>
          <w:rFonts w:ascii="Traditional Arabic" w:hAnsi="Traditional Arabic" w:cs="Traditional Arabic" w:hint="cs"/>
          <w:sz w:val="40"/>
          <w:szCs w:val="40"/>
          <w:rtl/>
        </w:rPr>
        <w:t>أمام</w:t>
      </w:r>
      <w:r w:rsidR="00F27175">
        <w:rPr>
          <w:rFonts w:ascii="Traditional Arabic" w:hAnsi="Traditional Arabic" w:cs="Traditional Arabic" w:hint="cs"/>
          <w:sz w:val="40"/>
          <w:szCs w:val="40"/>
          <w:rtl/>
        </w:rPr>
        <w:t xml:space="preserve"> غرفة الاتهام</w:t>
      </w:r>
      <w:r w:rsidR="00A47EBA">
        <w:rPr>
          <w:rStyle w:val="FootnoteReference"/>
          <w:rFonts w:ascii="Traditional Arabic" w:hAnsi="Traditional Arabic" w:cs="Traditional Arabic"/>
          <w:sz w:val="40"/>
          <w:szCs w:val="40"/>
          <w:rtl/>
        </w:rPr>
        <w:footnoteReference w:id="85"/>
      </w:r>
      <w:r w:rsidR="00F27175">
        <w:rPr>
          <w:rFonts w:ascii="Traditional Arabic" w:hAnsi="Traditional Arabic" w:cs="Traditional Arabic" w:hint="cs"/>
          <w:sz w:val="40"/>
          <w:szCs w:val="40"/>
          <w:rtl/>
        </w:rPr>
        <w:t xml:space="preserve"> بموجب عريضة في اجل 10 </w:t>
      </w:r>
      <w:r w:rsidR="008F79F1">
        <w:rPr>
          <w:rFonts w:ascii="Traditional Arabic" w:hAnsi="Traditional Arabic" w:cs="Traditional Arabic" w:hint="cs"/>
          <w:sz w:val="40"/>
          <w:szCs w:val="40"/>
          <w:rtl/>
        </w:rPr>
        <w:t>أيام</w:t>
      </w:r>
      <w:r w:rsidR="00F27175">
        <w:rPr>
          <w:rFonts w:ascii="Traditional Arabic" w:hAnsi="Traditional Arabic" w:cs="Traditional Arabic" w:hint="cs"/>
          <w:sz w:val="40"/>
          <w:szCs w:val="40"/>
          <w:rtl/>
        </w:rPr>
        <w:t xml:space="preserve"> من تاريخ التبليغ. </w:t>
      </w:r>
      <w:r w:rsidR="008F79F1">
        <w:rPr>
          <w:rFonts w:ascii="Traditional Arabic" w:hAnsi="Traditional Arabic" w:cs="Traditional Arabic" w:hint="cs"/>
          <w:sz w:val="40"/>
          <w:szCs w:val="40"/>
          <w:rtl/>
        </w:rPr>
        <w:t>وإذا</w:t>
      </w:r>
      <w:r w:rsidR="00F27175">
        <w:rPr>
          <w:rFonts w:ascii="Traditional Arabic" w:hAnsi="Traditional Arabic" w:cs="Traditional Arabic" w:hint="cs"/>
          <w:sz w:val="40"/>
          <w:szCs w:val="40"/>
          <w:rtl/>
        </w:rPr>
        <w:t xml:space="preserve"> ما اصدر القاضي </w:t>
      </w:r>
      <w:r w:rsidR="008F79F1">
        <w:rPr>
          <w:rFonts w:ascii="Traditional Arabic" w:hAnsi="Traditional Arabic" w:cs="Traditional Arabic" w:hint="cs"/>
          <w:sz w:val="40"/>
          <w:szCs w:val="40"/>
          <w:rtl/>
        </w:rPr>
        <w:t>أمرا</w:t>
      </w:r>
      <w:r w:rsidR="00F27175">
        <w:rPr>
          <w:rFonts w:ascii="Traditional Arabic" w:hAnsi="Traditional Arabic" w:cs="Traditional Arabic" w:hint="cs"/>
          <w:sz w:val="40"/>
          <w:szCs w:val="40"/>
          <w:rtl/>
        </w:rPr>
        <w:t xml:space="preserve"> بانتفاء وجه الدعوى وسها عن الفصل في رد </w:t>
      </w:r>
      <w:r w:rsidR="008F79F1">
        <w:rPr>
          <w:rFonts w:ascii="Traditional Arabic" w:hAnsi="Traditional Arabic" w:cs="Traditional Arabic" w:hint="cs"/>
          <w:sz w:val="40"/>
          <w:szCs w:val="40"/>
          <w:rtl/>
        </w:rPr>
        <w:t>المحجوزات</w:t>
      </w:r>
      <w:r w:rsidR="00F27175">
        <w:rPr>
          <w:rFonts w:ascii="Traditional Arabic" w:hAnsi="Traditional Arabic" w:cs="Traditional Arabic" w:hint="cs"/>
          <w:sz w:val="40"/>
          <w:szCs w:val="40"/>
          <w:rtl/>
        </w:rPr>
        <w:t xml:space="preserve"> فان  صلاحية البت في هذا الطلب تنتقل لوكيل الجمهورية</w:t>
      </w:r>
      <w:r w:rsidR="008F79F1">
        <w:rPr>
          <w:rFonts w:ascii="Traditional Arabic" w:hAnsi="Traditional Arabic" w:cs="Traditional Arabic" w:hint="cs"/>
          <w:sz w:val="40"/>
          <w:szCs w:val="40"/>
          <w:rtl/>
        </w:rPr>
        <w:t xml:space="preserve"> الذي يمكنه </w:t>
      </w:r>
      <w:r w:rsidR="002E56AD">
        <w:rPr>
          <w:rFonts w:ascii="Traditional Arabic" w:hAnsi="Traditional Arabic" w:cs="Traditional Arabic" w:hint="cs"/>
          <w:sz w:val="40"/>
          <w:szCs w:val="40"/>
          <w:rtl/>
        </w:rPr>
        <w:t xml:space="preserve">أن </w:t>
      </w:r>
      <w:r w:rsidR="008F79F1">
        <w:rPr>
          <w:rFonts w:ascii="Traditional Arabic" w:hAnsi="Traditional Arabic" w:cs="Traditional Arabic" w:hint="cs"/>
          <w:sz w:val="40"/>
          <w:szCs w:val="40"/>
          <w:rtl/>
        </w:rPr>
        <w:t>يقرر ذلك تلقائيا إلا إذا كانت ملكية تلك الأشياء محل نزاع جدي.</w:t>
      </w:r>
    </w:p>
    <w:p w:rsidR="00A47EBA" w:rsidRDefault="00B952B2" w:rsidP="00B952B2">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F27175">
        <w:rPr>
          <w:rFonts w:ascii="Traditional Arabic" w:hAnsi="Traditional Arabic" w:cs="Traditional Arabic" w:hint="cs"/>
          <w:sz w:val="40"/>
          <w:szCs w:val="40"/>
          <w:rtl/>
        </w:rPr>
        <w:t xml:space="preserve">نشير هنا </w:t>
      </w:r>
      <w:r w:rsidR="002E56AD">
        <w:rPr>
          <w:rFonts w:ascii="Traditional Arabic" w:hAnsi="Traditional Arabic" w:cs="Traditional Arabic" w:hint="cs"/>
          <w:sz w:val="40"/>
          <w:szCs w:val="40"/>
          <w:rtl/>
        </w:rPr>
        <w:t>إلى</w:t>
      </w:r>
      <w:r w:rsidR="00F27175">
        <w:rPr>
          <w:rFonts w:ascii="Traditional Arabic" w:hAnsi="Traditional Arabic" w:cs="Traditional Arabic" w:hint="cs"/>
          <w:sz w:val="40"/>
          <w:szCs w:val="40"/>
          <w:rtl/>
        </w:rPr>
        <w:t xml:space="preserve"> </w:t>
      </w:r>
      <w:r w:rsidR="002E56AD">
        <w:rPr>
          <w:rFonts w:ascii="Traditional Arabic" w:hAnsi="Traditional Arabic" w:cs="Traditional Arabic" w:hint="cs"/>
          <w:sz w:val="40"/>
          <w:szCs w:val="40"/>
          <w:rtl/>
        </w:rPr>
        <w:t>أن</w:t>
      </w:r>
      <w:r w:rsidR="00F27175">
        <w:rPr>
          <w:rFonts w:ascii="Traditional Arabic" w:hAnsi="Traditional Arabic" w:cs="Traditional Arabic" w:hint="cs"/>
          <w:sz w:val="40"/>
          <w:szCs w:val="40"/>
          <w:rtl/>
        </w:rPr>
        <w:t xml:space="preserve"> الرد مرهون بشروط وهي </w:t>
      </w:r>
      <w:r w:rsidR="002E56AD">
        <w:rPr>
          <w:rFonts w:ascii="Traditional Arabic" w:hAnsi="Traditional Arabic" w:cs="Traditional Arabic" w:hint="cs"/>
          <w:sz w:val="40"/>
          <w:szCs w:val="40"/>
          <w:rtl/>
        </w:rPr>
        <w:t>أن</w:t>
      </w:r>
      <w:r w:rsidR="00F27175">
        <w:rPr>
          <w:rFonts w:ascii="Traditional Arabic" w:hAnsi="Traditional Arabic" w:cs="Traditional Arabic" w:hint="cs"/>
          <w:sz w:val="40"/>
          <w:szCs w:val="40"/>
          <w:rtl/>
        </w:rPr>
        <w:t xml:space="preserve"> يكون الشيء محل المطالبة غي</w:t>
      </w:r>
      <w:r w:rsidR="008F79F1">
        <w:rPr>
          <w:rFonts w:ascii="Traditional Arabic" w:hAnsi="Traditional Arabic" w:cs="Traditional Arabic" w:hint="cs"/>
          <w:sz w:val="40"/>
          <w:szCs w:val="40"/>
          <w:rtl/>
        </w:rPr>
        <w:t xml:space="preserve">ر مستعمل في جريمة  </w:t>
      </w:r>
      <w:r w:rsidR="00A47EBA">
        <w:rPr>
          <w:rFonts w:ascii="Traditional Arabic" w:hAnsi="Traditional Arabic" w:cs="Traditional Arabic" w:hint="cs"/>
          <w:sz w:val="40"/>
          <w:szCs w:val="40"/>
          <w:rtl/>
        </w:rPr>
        <w:t>أو</w:t>
      </w:r>
      <w:r w:rsidR="008F79F1">
        <w:rPr>
          <w:rFonts w:ascii="Traditional Arabic" w:hAnsi="Traditional Arabic" w:cs="Traditional Arabic" w:hint="cs"/>
          <w:sz w:val="40"/>
          <w:szCs w:val="40"/>
          <w:rtl/>
        </w:rPr>
        <w:t xml:space="preserve"> متحصلا منها  </w:t>
      </w:r>
      <w:r w:rsidR="00A47EBA">
        <w:rPr>
          <w:rFonts w:ascii="Traditional Arabic" w:hAnsi="Traditional Arabic" w:cs="Traditional Arabic" w:hint="cs"/>
          <w:sz w:val="40"/>
          <w:szCs w:val="40"/>
          <w:rtl/>
        </w:rPr>
        <w:t>أو قابل للمصادرة أو أن</w:t>
      </w:r>
      <w:r w:rsidR="008F79F1">
        <w:rPr>
          <w:rFonts w:ascii="Traditional Arabic" w:hAnsi="Traditional Arabic" w:cs="Traditional Arabic" w:hint="cs"/>
          <w:sz w:val="40"/>
          <w:szCs w:val="40"/>
          <w:rtl/>
        </w:rPr>
        <w:t xml:space="preserve"> حفظ تلك </w:t>
      </w:r>
      <w:r w:rsidR="002E56AD">
        <w:rPr>
          <w:rFonts w:ascii="Traditional Arabic" w:hAnsi="Traditional Arabic" w:cs="Traditional Arabic" w:hint="cs"/>
          <w:sz w:val="40"/>
          <w:szCs w:val="40"/>
          <w:rtl/>
        </w:rPr>
        <w:t>الأشياء</w:t>
      </w:r>
      <w:r w:rsidR="008F79F1">
        <w:rPr>
          <w:rFonts w:ascii="Traditional Arabic" w:hAnsi="Traditional Arabic" w:cs="Traditional Arabic" w:hint="cs"/>
          <w:sz w:val="40"/>
          <w:szCs w:val="40"/>
          <w:rtl/>
        </w:rPr>
        <w:t xml:space="preserve"> غير مفيد في </w:t>
      </w:r>
      <w:r w:rsidR="002E56AD">
        <w:rPr>
          <w:rFonts w:ascii="Traditional Arabic" w:hAnsi="Traditional Arabic" w:cs="Traditional Arabic" w:hint="cs"/>
          <w:sz w:val="40"/>
          <w:szCs w:val="40"/>
          <w:rtl/>
        </w:rPr>
        <w:t>إظهار</w:t>
      </w:r>
      <w:r w:rsidR="008F79F1">
        <w:rPr>
          <w:rFonts w:ascii="Traditional Arabic" w:hAnsi="Traditional Arabic" w:cs="Traditional Arabic" w:hint="cs"/>
          <w:sz w:val="40"/>
          <w:szCs w:val="40"/>
          <w:rtl/>
        </w:rPr>
        <w:t xml:space="preserve"> الحقيقة.</w:t>
      </w:r>
    </w:p>
    <w:p w:rsidR="008F79F1" w:rsidRDefault="008F79F1" w:rsidP="00542F64">
      <w:pPr>
        <w:jc w:val="both"/>
        <w:rPr>
          <w:rFonts w:ascii="Traditional Arabic" w:hAnsi="Traditional Arabic" w:cs="Traditional Arabic"/>
          <w:b/>
          <w:bCs/>
          <w:sz w:val="40"/>
          <w:szCs w:val="40"/>
          <w:rtl/>
        </w:rPr>
      </w:pPr>
      <w:r>
        <w:rPr>
          <w:rFonts w:ascii="Traditional Arabic" w:hAnsi="Traditional Arabic" w:cs="Traditional Arabic" w:hint="cs"/>
          <w:sz w:val="40"/>
          <w:szCs w:val="40"/>
          <w:rtl/>
        </w:rPr>
        <w:t>5</w:t>
      </w:r>
      <w:r w:rsidRPr="008F79F1">
        <w:rPr>
          <w:rFonts w:ascii="Traditional Arabic" w:hAnsi="Traditional Arabic" w:cs="Traditional Arabic" w:hint="cs"/>
          <w:b/>
          <w:bCs/>
          <w:sz w:val="40"/>
          <w:szCs w:val="40"/>
          <w:rtl/>
        </w:rPr>
        <w:t>- الفصل في المصاريف</w:t>
      </w:r>
    </w:p>
    <w:p w:rsidR="00142320" w:rsidRPr="00142320" w:rsidRDefault="00142320" w:rsidP="00142320">
      <w:pPr>
        <w:jc w:val="both"/>
        <w:rPr>
          <w:rFonts w:ascii="Traditional Arabic" w:hAnsi="Traditional Arabic" w:cs="Traditional Arabic"/>
          <w:sz w:val="40"/>
          <w:szCs w:val="40"/>
          <w:rtl/>
        </w:rPr>
      </w:pPr>
      <w:r w:rsidRPr="00142320">
        <w:rPr>
          <w:rFonts w:ascii="Traditional Arabic" w:hAnsi="Traditional Arabic" w:cs="Traditional Arabic" w:hint="cs"/>
          <w:sz w:val="40"/>
          <w:szCs w:val="40"/>
          <w:rtl/>
        </w:rPr>
        <w:t xml:space="preserve">ألزمت المادة 163/4 </w:t>
      </w:r>
      <w:r>
        <w:rPr>
          <w:rFonts w:ascii="Traditional Arabic" w:hAnsi="Traditional Arabic" w:cs="Traditional Arabic" w:hint="cs"/>
          <w:sz w:val="40"/>
          <w:szCs w:val="40"/>
          <w:rtl/>
        </w:rPr>
        <w:t xml:space="preserve"> ق ا ج </w:t>
      </w:r>
      <w:r w:rsidRPr="00142320">
        <w:rPr>
          <w:rFonts w:ascii="Traditional Arabic" w:hAnsi="Traditional Arabic" w:cs="Traditional Arabic" w:hint="cs"/>
          <w:sz w:val="40"/>
          <w:szCs w:val="40"/>
          <w:rtl/>
        </w:rPr>
        <w:t>قاضي التحقيق  بتصفية المصاريف  التي ي</w:t>
      </w:r>
      <w:r>
        <w:rPr>
          <w:rFonts w:ascii="Traditional Arabic" w:hAnsi="Traditional Arabic" w:cs="Traditional Arabic" w:hint="cs"/>
          <w:sz w:val="40"/>
          <w:szCs w:val="40"/>
          <w:rtl/>
        </w:rPr>
        <w:t>ل</w:t>
      </w:r>
      <w:r w:rsidRPr="00142320">
        <w:rPr>
          <w:rFonts w:ascii="Traditional Arabic" w:hAnsi="Traditional Arabic" w:cs="Traditional Arabic" w:hint="cs"/>
          <w:sz w:val="40"/>
          <w:szCs w:val="40"/>
          <w:rtl/>
        </w:rPr>
        <w:t>زم بها المدعي المدني الذي يبادر إلى تحريك الدعوى العمومية</w:t>
      </w:r>
      <w:r>
        <w:rPr>
          <w:rFonts w:ascii="Traditional Arabic" w:hAnsi="Traditional Arabic" w:cs="Traditional Arabic" w:hint="cs"/>
          <w:sz w:val="40"/>
          <w:szCs w:val="40"/>
          <w:rtl/>
        </w:rPr>
        <w:t xml:space="preserve"> عندما تنتهي بأمر بالا وجه لإقامة الدعوى .</w:t>
      </w:r>
      <w:r w:rsidRPr="00142320">
        <w:rPr>
          <w:rFonts w:ascii="Traditional Arabic" w:hAnsi="Traditional Arabic" w:cs="Traditional Arabic" w:hint="cs"/>
          <w:sz w:val="40"/>
          <w:szCs w:val="40"/>
          <w:rtl/>
        </w:rPr>
        <w:t xml:space="preserve"> أما </w:t>
      </w:r>
      <w:r>
        <w:rPr>
          <w:rFonts w:ascii="Traditional Arabic" w:hAnsi="Traditional Arabic" w:cs="Traditional Arabic" w:hint="cs"/>
          <w:sz w:val="40"/>
          <w:szCs w:val="40"/>
          <w:rtl/>
        </w:rPr>
        <w:t xml:space="preserve">المدعي المدني </w:t>
      </w:r>
      <w:r w:rsidRPr="00142320">
        <w:rPr>
          <w:rFonts w:ascii="Traditional Arabic" w:hAnsi="Traditional Arabic" w:cs="Traditional Arabic" w:hint="cs"/>
          <w:sz w:val="40"/>
          <w:szCs w:val="40"/>
          <w:rtl/>
        </w:rPr>
        <w:t xml:space="preserve"> الذي يتدخل فيها أثناء سير التحقيق  فهو غير مشمول بنص المادة المذكورة.</w:t>
      </w:r>
    </w:p>
    <w:p w:rsidR="008F79F1" w:rsidRPr="00E05A33" w:rsidRDefault="00142320" w:rsidP="00142320">
      <w:pPr>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     </w:t>
      </w:r>
      <w:r w:rsidR="008F79F1">
        <w:rPr>
          <w:rFonts w:ascii="Traditional Arabic" w:hAnsi="Traditional Arabic" w:cs="Traditional Arabic" w:hint="cs"/>
          <w:sz w:val="40"/>
          <w:szCs w:val="40"/>
          <w:rtl/>
        </w:rPr>
        <w:t xml:space="preserve">ونعني بها مصاريف التحقيق فقط </w:t>
      </w:r>
      <w:r w:rsidR="00A47EBA">
        <w:rPr>
          <w:rFonts w:ascii="Traditional Arabic" w:hAnsi="Traditional Arabic" w:cs="Traditional Arabic" w:hint="cs"/>
          <w:sz w:val="40"/>
          <w:szCs w:val="40"/>
          <w:rtl/>
        </w:rPr>
        <w:t>أما</w:t>
      </w:r>
      <w:r w:rsidR="008F79F1">
        <w:rPr>
          <w:rFonts w:ascii="Traditional Arabic" w:hAnsi="Traditional Arabic" w:cs="Traditional Arabic" w:hint="cs"/>
          <w:sz w:val="40"/>
          <w:szCs w:val="40"/>
          <w:rtl/>
        </w:rPr>
        <w:t xml:space="preserve"> تلك التي تستلزمها المحاكمة فتبقى غير معروفة وقد جرى العمل القضائي على </w:t>
      </w:r>
      <w:r w:rsidR="00A47EBA">
        <w:rPr>
          <w:rFonts w:ascii="Traditional Arabic" w:hAnsi="Traditional Arabic" w:cs="Traditional Arabic" w:hint="cs"/>
          <w:sz w:val="40"/>
          <w:szCs w:val="40"/>
          <w:rtl/>
        </w:rPr>
        <w:t>تأخيرها</w:t>
      </w:r>
      <w:r w:rsidR="008F79F1">
        <w:rPr>
          <w:rFonts w:ascii="Traditional Arabic" w:hAnsi="Traditional Arabic" w:cs="Traditional Arabic" w:hint="cs"/>
          <w:sz w:val="40"/>
          <w:szCs w:val="40"/>
          <w:rtl/>
        </w:rPr>
        <w:t xml:space="preserve"> لغاية الفصل النهائي في الدعوى العمومية </w:t>
      </w:r>
      <w:r w:rsidR="002E56AD">
        <w:rPr>
          <w:rFonts w:ascii="Traditional Arabic" w:hAnsi="Traditional Arabic" w:cs="Traditional Arabic" w:hint="cs"/>
          <w:sz w:val="40"/>
          <w:szCs w:val="40"/>
          <w:rtl/>
        </w:rPr>
        <w:t xml:space="preserve"> ويحكم بها  دون أي تفصيل على </w:t>
      </w:r>
      <w:r w:rsidR="00A47EBA">
        <w:rPr>
          <w:rFonts w:ascii="Traditional Arabic" w:hAnsi="Traditional Arabic" w:cs="Traditional Arabic" w:hint="cs"/>
          <w:sz w:val="40"/>
          <w:szCs w:val="40"/>
          <w:rtl/>
        </w:rPr>
        <w:t>أن</w:t>
      </w:r>
      <w:r w:rsidR="002E56AD">
        <w:rPr>
          <w:rFonts w:ascii="Traditional Arabic" w:hAnsi="Traditional Arabic" w:cs="Traditional Arabic" w:hint="cs"/>
          <w:sz w:val="40"/>
          <w:szCs w:val="40"/>
          <w:rtl/>
        </w:rPr>
        <w:t xml:space="preserve"> يتولى </w:t>
      </w:r>
      <w:r w:rsidR="00A47EBA">
        <w:rPr>
          <w:rFonts w:ascii="Traditional Arabic" w:hAnsi="Traditional Arabic" w:cs="Traditional Arabic" w:hint="cs"/>
          <w:sz w:val="40"/>
          <w:szCs w:val="40"/>
          <w:rtl/>
        </w:rPr>
        <w:t>أمين</w:t>
      </w:r>
      <w:r w:rsidR="002E56AD">
        <w:rPr>
          <w:rFonts w:ascii="Traditional Arabic" w:hAnsi="Traditional Arabic" w:cs="Traditional Arabic" w:hint="cs"/>
          <w:sz w:val="40"/>
          <w:szCs w:val="40"/>
          <w:rtl/>
        </w:rPr>
        <w:t xml:space="preserve"> الضبط تحديدها لاحقا في الحكم مع الغرامات المحكوم بها</w:t>
      </w:r>
      <w:r>
        <w:rPr>
          <w:rFonts w:ascii="Traditional Arabic" w:hAnsi="Traditional Arabic" w:cs="Traditional Arabic" w:hint="cs"/>
          <w:sz w:val="40"/>
          <w:szCs w:val="40"/>
          <w:rtl/>
        </w:rPr>
        <w:t xml:space="preserve"> التي تتولى تحصيلها  مصلحة خاصة استحدثت لهذا الغرض على مستوى الجهات القضائية بعد صيرورة الحكم نهائيا.</w:t>
      </w:r>
    </w:p>
    <w:p w:rsidR="008C5295" w:rsidRPr="00E05A33" w:rsidRDefault="008C5295" w:rsidP="00A47EBA">
      <w:pPr>
        <w:rPr>
          <w:rFonts w:ascii="Traditional Arabic" w:hAnsi="Traditional Arabic" w:cs="Traditional Arabic"/>
          <w:b/>
          <w:bCs/>
          <w:sz w:val="40"/>
          <w:szCs w:val="40"/>
          <w:rtl/>
        </w:rPr>
      </w:pPr>
    </w:p>
    <w:p w:rsidR="00A47EBA" w:rsidRDefault="00A47EBA" w:rsidP="00B952B2">
      <w:pPr>
        <w:rPr>
          <w:rFonts w:ascii="Traditional Arabic" w:hAnsi="Traditional Arabic" w:cs="Traditional Arabic"/>
          <w:b/>
          <w:bCs/>
          <w:sz w:val="52"/>
          <w:szCs w:val="52"/>
          <w:rtl/>
        </w:rPr>
      </w:pPr>
    </w:p>
    <w:p w:rsidR="00353711" w:rsidRDefault="00353711" w:rsidP="00777DCC">
      <w:pPr>
        <w:jc w:val="center"/>
        <w:rPr>
          <w:rFonts w:ascii="Traditional Arabic" w:hAnsi="Traditional Arabic" w:cs="Traditional Arabic"/>
          <w:b/>
          <w:bCs/>
          <w:sz w:val="52"/>
          <w:szCs w:val="52"/>
          <w:rtl/>
        </w:rPr>
      </w:pPr>
    </w:p>
    <w:p w:rsidR="00353711" w:rsidRDefault="00353711" w:rsidP="00777DCC">
      <w:pPr>
        <w:jc w:val="center"/>
        <w:rPr>
          <w:rFonts w:ascii="Traditional Arabic" w:hAnsi="Traditional Arabic" w:cs="Traditional Arabic"/>
          <w:b/>
          <w:bCs/>
          <w:sz w:val="52"/>
          <w:szCs w:val="52"/>
          <w:rtl/>
        </w:rPr>
      </w:pPr>
    </w:p>
    <w:p w:rsidR="00353711" w:rsidRDefault="00353711" w:rsidP="00777DCC">
      <w:pPr>
        <w:jc w:val="center"/>
        <w:rPr>
          <w:rFonts w:ascii="Traditional Arabic" w:hAnsi="Traditional Arabic" w:cs="Traditional Arabic"/>
          <w:b/>
          <w:bCs/>
          <w:sz w:val="52"/>
          <w:szCs w:val="52"/>
          <w:rtl/>
        </w:rPr>
      </w:pPr>
    </w:p>
    <w:p w:rsidR="00353711" w:rsidRDefault="00353711" w:rsidP="00777DCC">
      <w:pPr>
        <w:jc w:val="center"/>
        <w:rPr>
          <w:rFonts w:ascii="Traditional Arabic" w:hAnsi="Traditional Arabic" w:cs="Traditional Arabic"/>
          <w:b/>
          <w:bCs/>
          <w:sz w:val="52"/>
          <w:szCs w:val="52"/>
          <w:rtl/>
        </w:rPr>
      </w:pPr>
    </w:p>
    <w:p w:rsidR="008010A9" w:rsidRPr="00A37AB9" w:rsidRDefault="00A37AB9" w:rsidP="00777DCC">
      <w:pPr>
        <w:jc w:val="center"/>
        <w:rPr>
          <w:rFonts w:ascii="Traditional Arabic" w:hAnsi="Traditional Arabic" w:cs="Traditional Arabic"/>
          <w:b/>
          <w:bCs/>
          <w:sz w:val="52"/>
          <w:szCs w:val="52"/>
          <w:rtl/>
        </w:rPr>
      </w:pPr>
      <w:r w:rsidRPr="00A37AB9">
        <w:rPr>
          <w:rFonts w:ascii="Traditional Arabic" w:hAnsi="Traditional Arabic" w:cs="Traditional Arabic" w:hint="cs"/>
          <w:b/>
          <w:bCs/>
          <w:sz w:val="52"/>
          <w:szCs w:val="52"/>
          <w:rtl/>
        </w:rPr>
        <w:t>المحور الأخير</w:t>
      </w:r>
    </w:p>
    <w:p w:rsidR="00A37AB9" w:rsidRPr="00A37AB9" w:rsidRDefault="00A37AB9" w:rsidP="00777DCC">
      <w:pPr>
        <w:jc w:val="center"/>
        <w:rPr>
          <w:rFonts w:ascii="Traditional Arabic" w:hAnsi="Traditional Arabic" w:cs="Traditional Arabic"/>
          <w:b/>
          <w:bCs/>
          <w:sz w:val="52"/>
          <w:szCs w:val="52"/>
          <w:rtl/>
        </w:rPr>
      </w:pPr>
      <w:r w:rsidRPr="00A37AB9">
        <w:rPr>
          <w:rFonts w:ascii="Traditional Arabic" w:hAnsi="Traditional Arabic" w:cs="Traditional Arabic" w:hint="cs"/>
          <w:b/>
          <w:bCs/>
          <w:sz w:val="52"/>
          <w:szCs w:val="52"/>
          <w:rtl/>
        </w:rPr>
        <w:t xml:space="preserve">ويتناول غرفة الاتهام بالمجلس القضائي كجهة تحقيق عليا وكهيئة رقابة على أعمال قضاة التحقيق بدائرة اختصاص المجلس القضائي التابعين لها </w:t>
      </w:r>
    </w:p>
    <w:p w:rsidR="00777DCC" w:rsidRPr="008010A9" w:rsidRDefault="00777DCC" w:rsidP="00777DCC">
      <w:pPr>
        <w:jc w:val="center"/>
        <w:rPr>
          <w:rFonts w:ascii="Traditional Arabic" w:hAnsi="Traditional Arabic" w:cs="Traditional Arabic"/>
          <w:b/>
          <w:bCs/>
          <w:sz w:val="48"/>
          <w:szCs w:val="48"/>
          <w:rtl/>
        </w:rPr>
      </w:pPr>
      <w:r w:rsidRPr="008010A9">
        <w:rPr>
          <w:rFonts w:ascii="Traditional Arabic" w:hAnsi="Traditional Arabic" w:cs="Traditional Arabic" w:hint="cs"/>
          <w:b/>
          <w:bCs/>
          <w:sz w:val="48"/>
          <w:szCs w:val="48"/>
          <w:rtl/>
        </w:rPr>
        <w:t>الفصل السادس</w:t>
      </w:r>
    </w:p>
    <w:p w:rsidR="00777DCC" w:rsidRDefault="00777DCC" w:rsidP="00777DCC">
      <w:pPr>
        <w:jc w:val="center"/>
        <w:rPr>
          <w:rFonts w:ascii="Traditional Arabic" w:hAnsi="Traditional Arabic" w:cs="Traditional Arabic"/>
          <w:b/>
          <w:bCs/>
          <w:sz w:val="48"/>
          <w:szCs w:val="48"/>
          <w:rtl/>
        </w:rPr>
      </w:pPr>
      <w:r w:rsidRPr="008010A9">
        <w:rPr>
          <w:rFonts w:ascii="Traditional Arabic" w:hAnsi="Traditional Arabic" w:cs="Traditional Arabic" w:hint="cs"/>
          <w:b/>
          <w:bCs/>
          <w:sz w:val="48"/>
          <w:szCs w:val="48"/>
          <w:rtl/>
        </w:rPr>
        <w:t>غرفة الاتهام كجهة تحقيق عليا</w:t>
      </w:r>
    </w:p>
    <w:p w:rsidR="00921E22" w:rsidRDefault="00921E22" w:rsidP="00921E22">
      <w:pPr>
        <w:jc w:val="both"/>
        <w:rPr>
          <w:rFonts w:ascii="Traditional Arabic" w:hAnsi="Traditional Arabic" w:cs="Traditional Arabic"/>
          <w:sz w:val="40"/>
          <w:szCs w:val="40"/>
          <w:rtl/>
        </w:rPr>
      </w:pPr>
      <w:r w:rsidRPr="00921E22">
        <w:rPr>
          <w:rFonts w:ascii="Traditional Arabic" w:hAnsi="Traditional Arabic" w:cs="Traditional Arabic" w:hint="cs"/>
          <w:sz w:val="40"/>
          <w:szCs w:val="40"/>
          <w:rtl/>
        </w:rPr>
        <w:t>نص التنظيم القضائي على مكونات المجالس القضائية التي تتكون من غرف مهمتها الفصل في الأحكام والأو</w:t>
      </w:r>
      <w:r>
        <w:rPr>
          <w:rFonts w:ascii="Traditional Arabic" w:hAnsi="Traditional Arabic" w:cs="Traditional Arabic" w:hint="cs"/>
          <w:sz w:val="40"/>
          <w:szCs w:val="40"/>
          <w:rtl/>
        </w:rPr>
        <w:t>ام</w:t>
      </w:r>
      <w:r w:rsidRPr="00921E22">
        <w:rPr>
          <w:rFonts w:ascii="Traditional Arabic" w:hAnsi="Traditional Arabic" w:cs="Traditional Arabic" w:hint="cs"/>
          <w:sz w:val="40"/>
          <w:szCs w:val="40"/>
          <w:rtl/>
        </w:rPr>
        <w:t xml:space="preserve">ر الصادرة عن الجهات الدنيا </w:t>
      </w:r>
      <w:r>
        <w:rPr>
          <w:rFonts w:ascii="Traditional Arabic" w:hAnsi="Traditional Arabic" w:cs="Traditional Arabic" w:hint="cs"/>
          <w:sz w:val="40"/>
          <w:szCs w:val="40"/>
          <w:rtl/>
        </w:rPr>
        <w:t xml:space="preserve"> تطبيقا لمبدأ </w:t>
      </w:r>
      <w:r>
        <w:rPr>
          <w:rFonts w:ascii="Traditional Arabic" w:hAnsi="Traditional Arabic" w:cs="Traditional Arabic" w:hint="cs"/>
          <w:sz w:val="40"/>
          <w:szCs w:val="40"/>
          <w:rtl/>
        </w:rPr>
        <w:lastRenderedPageBreak/>
        <w:t>التقاضي على درجتين ويوجد ضمن هذه الغرف ما يسمى بغرفة الاتهام</w:t>
      </w:r>
      <w:r>
        <w:rPr>
          <w:rStyle w:val="FootnoteReference"/>
          <w:rFonts w:ascii="Traditional Arabic" w:hAnsi="Traditional Arabic" w:cs="Traditional Arabic"/>
          <w:sz w:val="40"/>
          <w:szCs w:val="40"/>
          <w:rtl/>
        </w:rPr>
        <w:footnoteReference w:id="86"/>
      </w:r>
      <w:r>
        <w:rPr>
          <w:rFonts w:ascii="Traditional Arabic" w:hAnsi="Traditional Arabic" w:cs="Traditional Arabic" w:hint="cs"/>
          <w:sz w:val="40"/>
          <w:szCs w:val="40"/>
          <w:rtl/>
        </w:rPr>
        <w:t xml:space="preserve"> والتي صارت تسمى في القانون الفرنسي  </w:t>
      </w:r>
      <w:r>
        <w:rPr>
          <w:rFonts w:ascii="Traditional Arabic" w:hAnsi="Traditional Arabic" w:cs="Traditional Arabic"/>
          <w:sz w:val="40"/>
          <w:szCs w:val="40"/>
        </w:rPr>
        <w:t xml:space="preserve">la chambre  d’instruction </w:t>
      </w:r>
    </w:p>
    <w:p w:rsidR="00921E22" w:rsidRDefault="00921E22" w:rsidP="00921E22">
      <w:pPr>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rPr>
        <w:t>نصت المادة 176 من قانون الإجراءات الجزائية على  الآتي : " تشكل في كل مجلس قضائي غرفة اتهام واحدة على الأقل  ويعين رئيسها ومستشاروها لمدة ثلاث سنوات  بقرار من وزير العدل "</w:t>
      </w:r>
    </w:p>
    <w:p w:rsidR="00BB7724" w:rsidRDefault="00BB7724" w:rsidP="00BB7724">
      <w:pPr>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جرى العمل القضائي على وجود غرفة اتهام واحدة فقط في كل مجلس قضائي  كما جرى العمل أيضا على أن يترأسها رئيس المجلس القضائي شخصيا بالنظر لحساسيتها  على اعتبارها تراقب الحبس المؤقت والإفراج فضلا عن اختصاصها بإحالة الأفعال التي توصف بالخطورة وهي الجنايات على محكمة الجنايات الابتدائية وتراقب عمل ضباط الشرطة القضائية ...</w:t>
      </w:r>
    </w:p>
    <w:p w:rsidR="00BB7724" w:rsidRPr="00921E22" w:rsidRDefault="00BB7724" w:rsidP="00BB7724">
      <w:pPr>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تنعقد غرفة الاتهام مرة واحدة كل أسبوع على الأقل كما جرى به العمل القضائي حتى وان كان نص المادة 178 لا يقيدها بموعد محدد  اخضع انعقادها  لداعي الضرورة بناء على استدعاء من رئيسها أو بناء على طلب من النائب العام . وبالإضافة إلى قضاتها يوجد ضمن التشكيلة أيضا النائب العام أو احد مساعديه لتمثيل النيابة أمامها وأمين ضبط يمسك السجلات والملفات .</w:t>
      </w:r>
    </w:p>
    <w:p w:rsidR="00777DCC" w:rsidRDefault="00BB7724" w:rsidP="00777DC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777DCC">
        <w:rPr>
          <w:rFonts w:ascii="Traditional Arabic" w:hAnsi="Traditional Arabic" w:cs="Traditional Arabic" w:hint="cs"/>
          <w:sz w:val="40"/>
          <w:szCs w:val="40"/>
          <w:rtl/>
        </w:rPr>
        <w:t xml:space="preserve">تعتبر غرفة الاتهام جهة تحقيق عليا تراقب و تشرف على جهات التحقيق </w:t>
      </w:r>
      <w:r w:rsidR="00777DCC">
        <w:rPr>
          <w:rFonts w:ascii="Traditional Arabic" w:hAnsi="Traditional Arabic" w:cs="Traditional Arabic" w:hint="cs"/>
          <w:sz w:val="40"/>
          <w:szCs w:val="40"/>
          <w:rtl/>
          <w:lang w:bidi="ar-DZ"/>
        </w:rPr>
        <w:t xml:space="preserve">القضائي </w:t>
      </w:r>
      <w:r w:rsidR="00777DCC">
        <w:rPr>
          <w:rFonts w:ascii="Traditional Arabic" w:hAnsi="Traditional Arabic" w:cs="Traditional Arabic" w:hint="cs"/>
          <w:sz w:val="40"/>
          <w:szCs w:val="40"/>
          <w:rtl/>
        </w:rPr>
        <w:t>الابتدائي ، و تمارس غرفة الاتهام صلاحياتها في مراقبة التحقيق إذا ما اتصلت بالدعوى بإحدى الطرق المنصوص عليها في القانون . و تبدو سلطة غرفة الاتهام في المراقبة و الإشراف على التحقيق في  المظاهر التالية :</w:t>
      </w:r>
    </w:p>
    <w:p w:rsidR="00777DCC" w:rsidRPr="007F70D2" w:rsidRDefault="00777DCC" w:rsidP="00777DCC">
      <w:pPr>
        <w:ind w:left="360"/>
        <w:rPr>
          <w:rFonts w:ascii="Traditional Arabic" w:hAnsi="Traditional Arabic" w:cs="Traditional Arabic"/>
          <w:b/>
          <w:bCs/>
          <w:sz w:val="40"/>
          <w:szCs w:val="40"/>
          <w:rtl/>
        </w:rPr>
      </w:pPr>
      <w:r>
        <w:rPr>
          <w:rFonts w:ascii="Traditional Arabic" w:hAnsi="Traditional Arabic" w:cs="Traditional Arabic" w:hint="cs"/>
          <w:b/>
          <w:bCs/>
          <w:sz w:val="40"/>
          <w:szCs w:val="40"/>
          <w:rtl/>
        </w:rPr>
        <w:t>1-</w:t>
      </w:r>
      <w:r w:rsidRPr="007F70D2">
        <w:rPr>
          <w:rFonts w:ascii="Traditional Arabic" w:hAnsi="Traditional Arabic" w:cs="Traditional Arabic" w:hint="cs"/>
          <w:b/>
          <w:bCs/>
          <w:sz w:val="40"/>
          <w:szCs w:val="40"/>
          <w:rtl/>
        </w:rPr>
        <w:t xml:space="preserve">حق التصدي أو الإحالة </w:t>
      </w:r>
    </w:p>
    <w:p w:rsidR="006A5486" w:rsidRDefault="00777DCC" w:rsidP="00646A25">
      <w:pPr>
        <w:jc w:val="both"/>
        <w:rPr>
          <w:rFonts w:ascii="Traditional Arabic" w:hAnsi="Traditional Arabic" w:cs="Traditional Arabic"/>
          <w:sz w:val="40"/>
          <w:szCs w:val="40"/>
          <w:rtl/>
        </w:rPr>
      </w:pPr>
      <w:r w:rsidRPr="007F70D2">
        <w:rPr>
          <w:rFonts w:ascii="Traditional Arabic" w:hAnsi="Traditional Arabic" w:cs="Traditional Arabic" w:hint="cs"/>
          <w:sz w:val="40"/>
          <w:szCs w:val="40"/>
          <w:rtl/>
        </w:rPr>
        <w:t xml:space="preserve"> </w:t>
      </w:r>
      <w:r w:rsidR="003E454C">
        <w:rPr>
          <w:rFonts w:ascii="Traditional Arabic" w:hAnsi="Traditional Arabic" w:cs="Traditional Arabic" w:hint="cs"/>
          <w:sz w:val="40"/>
          <w:szCs w:val="40"/>
          <w:rtl/>
        </w:rPr>
        <w:t xml:space="preserve">    </w:t>
      </w:r>
      <w:r w:rsidRPr="007F70D2">
        <w:rPr>
          <w:rFonts w:ascii="Traditional Arabic" w:hAnsi="Traditional Arabic" w:cs="Traditional Arabic" w:hint="cs"/>
          <w:sz w:val="40"/>
          <w:szCs w:val="40"/>
          <w:rtl/>
        </w:rPr>
        <w:t xml:space="preserve">و معناه قيام غرفة الاتهام بتدارك الأخطاء و السهو الذي وقع فيه قاضي التحقيق و بذلك فهي تسلك في تصديها للموضوع مسلك قاضي التحقيق في </w:t>
      </w:r>
      <w:r w:rsidRPr="007F70D2">
        <w:rPr>
          <w:rFonts w:ascii="Traditional Arabic" w:hAnsi="Traditional Arabic" w:cs="Traditional Arabic" w:hint="cs"/>
          <w:sz w:val="40"/>
          <w:szCs w:val="40"/>
          <w:rtl/>
        </w:rPr>
        <w:lastRenderedPageBreak/>
        <w:t xml:space="preserve">مباشرة جميع الإجراءات التي تفيدها في إظهار الحقيقة و </w:t>
      </w:r>
      <w:r>
        <w:rPr>
          <w:rFonts w:ascii="Traditional Arabic" w:hAnsi="Traditional Arabic" w:cs="Traditional Arabic" w:hint="cs"/>
          <w:sz w:val="40"/>
          <w:szCs w:val="40"/>
          <w:rtl/>
        </w:rPr>
        <w:t>تتصدى</w:t>
      </w:r>
      <w:r w:rsidRPr="007F70D2">
        <w:rPr>
          <w:rFonts w:ascii="Traditional Arabic" w:hAnsi="Traditional Arabic" w:cs="Traditional Arabic" w:hint="cs"/>
          <w:sz w:val="40"/>
          <w:szCs w:val="40"/>
          <w:rtl/>
        </w:rPr>
        <w:t xml:space="preserve"> غرفة الاتهام </w:t>
      </w:r>
      <w:r>
        <w:rPr>
          <w:rFonts w:ascii="Traditional Arabic" w:hAnsi="Traditional Arabic" w:cs="Traditional Arabic" w:hint="cs"/>
          <w:sz w:val="40"/>
          <w:szCs w:val="40"/>
          <w:rtl/>
        </w:rPr>
        <w:t xml:space="preserve">بمناسبة نظر </w:t>
      </w:r>
      <w:r w:rsidRPr="007F70D2">
        <w:rPr>
          <w:rFonts w:ascii="Traditional Arabic" w:hAnsi="Traditional Arabic" w:cs="Traditional Arabic" w:hint="cs"/>
          <w:sz w:val="40"/>
          <w:szCs w:val="40"/>
          <w:rtl/>
        </w:rPr>
        <w:t>الطعون ضد أوامر قاضي التحقيق و يترتب على تلك الطعون بالاستئناف الأثر الناقل لملف الدعوى إلى غرفة الاتهام فتقوم بفحص ادعاءات الخصوم حول المسائل محل الاستئناف و</w:t>
      </w:r>
      <w:r>
        <w:rPr>
          <w:rFonts w:ascii="Traditional Arabic" w:hAnsi="Traditional Arabic" w:cs="Traditional Arabic" w:hint="cs"/>
          <w:sz w:val="40"/>
          <w:szCs w:val="40"/>
          <w:rtl/>
        </w:rPr>
        <w:t xml:space="preserve">فحص </w:t>
      </w:r>
      <w:r w:rsidRPr="007F70D2">
        <w:rPr>
          <w:rFonts w:ascii="Traditional Arabic" w:hAnsi="Traditional Arabic" w:cs="Traditional Arabic" w:hint="cs"/>
          <w:sz w:val="40"/>
          <w:szCs w:val="40"/>
          <w:rtl/>
        </w:rPr>
        <w:t xml:space="preserve">الأسباب التي يستندون إليها و إذا ما تبين لها </w:t>
      </w:r>
      <w:r>
        <w:rPr>
          <w:rFonts w:ascii="Traditional Arabic" w:hAnsi="Traditional Arabic" w:cs="Traditional Arabic" w:hint="cs"/>
          <w:sz w:val="40"/>
          <w:szCs w:val="40"/>
          <w:rtl/>
        </w:rPr>
        <w:t xml:space="preserve">صحة </w:t>
      </w:r>
      <w:r w:rsidRPr="007F70D2">
        <w:rPr>
          <w:rFonts w:ascii="Traditional Arabic" w:hAnsi="Traditional Arabic" w:cs="Traditional Arabic" w:hint="cs"/>
          <w:sz w:val="40"/>
          <w:szCs w:val="40"/>
          <w:rtl/>
        </w:rPr>
        <w:t xml:space="preserve">هذه </w:t>
      </w:r>
      <w:r>
        <w:rPr>
          <w:rFonts w:ascii="Traditional Arabic" w:hAnsi="Traditional Arabic" w:cs="Traditional Arabic" w:hint="cs"/>
          <w:sz w:val="40"/>
          <w:szCs w:val="40"/>
          <w:rtl/>
        </w:rPr>
        <w:t>المزاعم</w:t>
      </w:r>
      <w:r w:rsidRPr="007F70D2">
        <w:rPr>
          <w:rFonts w:ascii="Traditional Arabic" w:hAnsi="Traditional Arabic" w:cs="Traditional Arabic" w:hint="cs"/>
          <w:sz w:val="40"/>
          <w:szCs w:val="40"/>
          <w:rtl/>
        </w:rPr>
        <w:t xml:space="preserve"> ألغت الأمر المطعون فيه و تصدت بنفسها للمسألة </w:t>
      </w:r>
      <w:r>
        <w:rPr>
          <w:rFonts w:ascii="Traditional Arabic" w:hAnsi="Traditional Arabic" w:cs="Traditional Arabic" w:hint="cs"/>
          <w:sz w:val="40"/>
          <w:szCs w:val="40"/>
          <w:rtl/>
        </w:rPr>
        <w:t>إ</w:t>
      </w:r>
      <w:r w:rsidRPr="007F70D2">
        <w:rPr>
          <w:rFonts w:ascii="Traditional Arabic" w:hAnsi="Traditional Arabic" w:cs="Traditional Arabic" w:hint="cs"/>
          <w:sz w:val="40"/>
          <w:szCs w:val="40"/>
          <w:rtl/>
        </w:rPr>
        <w:t xml:space="preserve">ن بالإحالة </w:t>
      </w:r>
      <w:r>
        <w:rPr>
          <w:rFonts w:ascii="Traditional Arabic" w:hAnsi="Traditional Arabic" w:cs="Traditional Arabic" w:hint="cs"/>
          <w:sz w:val="40"/>
          <w:szCs w:val="40"/>
          <w:rtl/>
        </w:rPr>
        <w:t>كما</w:t>
      </w:r>
      <w:r w:rsidRPr="007F70D2">
        <w:rPr>
          <w:rFonts w:ascii="Traditional Arabic" w:hAnsi="Traditional Arabic" w:cs="Traditional Arabic" w:hint="cs"/>
          <w:sz w:val="40"/>
          <w:szCs w:val="40"/>
          <w:rtl/>
        </w:rPr>
        <w:t xml:space="preserve"> في حالة الطعن ضد أمر بانتقا</w:t>
      </w:r>
      <w:r w:rsidRPr="007F70D2">
        <w:rPr>
          <w:rFonts w:ascii="Traditional Arabic" w:hAnsi="Traditional Arabic" w:cs="Traditional Arabic" w:hint="eastAsia"/>
          <w:sz w:val="40"/>
          <w:szCs w:val="40"/>
          <w:rtl/>
        </w:rPr>
        <w:t>ء</w:t>
      </w:r>
      <w:r w:rsidRPr="007F70D2">
        <w:rPr>
          <w:rFonts w:ascii="Traditional Arabic" w:hAnsi="Traditional Arabic" w:cs="Traditional Arabic" w:hint="cs"/>
          <w:sz w:val="40"/>
          <w:szCs w:val="40"/>
          <w:rtl/>
        </w:rPr>
        <w:t xml:space="preserve"> وجه الدعوى أو بإجراء  تحقيق تكميلي  أو بالإفراج عن المتهم أو بإيداعه الحبس المؤقت بعد الإ</w:t>
      </w:r>
      <w:r>
        <w:rPr>
          <w:rFonts w:ascii="Traditional Arabic" w:hAnsi="Traditional Arabic" w:cs="Traditional Arabic" w:hint="cs"/>
          <w:sz w:val="40"/>
          <w:szCs w:val="40"/>
          <w:rtl/>
        </w:rPr>
        <w:t>ف</w:t>
      </w:r>
      <w:r w:rsidRPr="007F70D2">
        <w:rPr>
          <w:rFonts w:ascii="Traditional Arabic" w:hAnsi="Traditional Arabic" w:cs="Traditional Arabic" w:hint="cs"/>
          <w:sz w:val="40"/>
          <w:szCs w:val="40"/>
          <w:rtl/>
        </w:rPr>
        <w:t>راج عن</w:t>
      </w:r>
      <w:r>
        <w:rPr>
          <w:rFonts w:ascii="Traditional Arabic" w:hAnsi="Traditional Arabic" w:cs="Traditional Arabic" w:hint="cs"/>
          <w:sz w:val="40"/>
          <w:szCs w:val="40"/>
          <w:rtl/>
        </w:rPr>
        <w:t>ه من طرف</w:t>
      </w:r>
      <w:r w:rsidRPr="007F70D2">
        <w:rPr>
          <w:rFonts w:ascii="Traditional Arabic" w:hAnsi="Traditional Arabic" w:cs="Traditional Arabic" w:hint="cs"/>
          <w:sz w:val="40"/>
          <w:szCs w:val="40"/>
          <w:rtl/>
        </w:rPr>
        <w:t xml:space="preserve"> قاضي التحقيق</w:t>
      </w:r>
      <w:r>
        <w:rPr>
          <w:rFonts w:ascii="Traditional Arabic" w:hAnsi="Traditional Arabic" w:cs="Traditional Arabic" w:hint="cs"/>
          <w:sz w:val="40"/>
          <w:szCs w:val="40"/>
          <w:rtl/>
        </w:rPr>
        <w:t>.</w:t>
      </w:r>
      <w:r w:rsidRPr="007F70D2">
        <w:rPr>
          <w:rFonts w:ascii="Traditional Arabic" w:hAnsi="Traditional Arabic" w:cs="Traditional Arabic" w:hint="cs"/>
          <w:sz w:val="40"/>
          <w:szCs w:val="40"/>
          <w:rtl/>
        </w:rPr>
        <w:t xml:space="preserve"> </w:t>
      </w:r>
    </w:p>
    <w:p w:rsidR="006A5486" w:rsidRDefault="00B952B2" w:rsidP="00646A25">
      <w:pPr>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2-</w:t>
      </w:r>
      <w:r w:rsidR="006A5486" w:rsidRPr="006A5486">
        <w:rPr>
          <w:rFonts w:ascii="Traditional Arabic" w:hAnsi="Traditional Arabic" w:cs="Traditional Arabic" w:hint="cs"/>
          <w:b/>
          <w:bCs/>
          <w:sz w:val="40"/>
          <w:szCs w:val="40"/>
          <w:rtl/>
        </w:rPr>
        <w:t xml:space="preserve">التحقيق التكميلي  والأمر بإيداع الملف ( الوضع ) </w:t>
      </w:r>
    </w:p>
    <w:p w:rsidR="00555EC5" w:rsidRPr="00555EC5" w:rsidRDefault="006A5486" w:rsidP="00A47EBA">
      <w:pPr>
        <w:jc w:val="both"/>
        <w:rPr>
          <w:rFonts w:ascii="Traditional Arabic" w:hAnsi="Traditional Arabic" w:cs="Traditional Arabic"/>
          <w:sz w:val="40"/>
          <w:szCs w:val="40"/>
          <w:rtl/>
        </w:rPr>
      </w:pPr>
      <w:r w:rsidRPr="00555EC5">
        <w:rPr>
          <w:rFonts w:ascii="Traditional Arabic" w:hAnsi="Traditional Arabic" w:cs="Traditional Arabic" w:hint="cs"/>
          <w:sz w:val="40"/>
          <w:szCs w:val="40"/>
          <w:rtl/>
        </w:rPr>
        <w:t xml:space="preserve">تلجا غرفة الاتهام </w:t>
      </w:r>
      <w:r w:rsidR="0055508D" w:rsidRPr="00555EC5">
        <w:rPr>
          <w:rFonts w:ascii="Traditional Arabic" w:hAnsi="Traditional Arabic" w:cs="Traditional Arabic" w:hint="cs"/>
          <w:sz w:val="40"/>
          <w:szCs w:val="40"/>
          <w:rtl/>
        </w:rPr>
        <w:t>إلى</w:t>
      </w:r>
      <w:r w:rsidRPr="00555EC5">
        <w:rPr>
          <w:rFonts w:ascii="Traditional Arabic" w:hAnsi="Traditional Arabic" w:cs="Traditional Arabic" w:hint="cs"/>
          <w:sz w:val="40"/>
          <w:szCs w:val="40"/>
          <w:rtl/>
        </w:rPr>
        <w:t xml:space="preserve"> هذه </w:t>
      </w:r>
      <w:r w:rsidR="0055508D" w:rsidRPr="00555EC5">
        <w:rPr>
          <w:rFonts w:ascii="Traditional Arabic" w:hAnsi="Traditional Arabic" w:cs="Traditional Arabic" w:hint="cs"/>
          <w:sz w:val="40"/>
          <w:szCs w:val="40"/>
          <w:rtl/>
        </w:rPr>
        <w:t>الإجراءات</w:t>
      </w:r>
      <w:r w:rsidRPr="00555EC5">
        <w:rPr>
          <w:rFonts w:ascii="Traditional Arabic" w:hAnsi="Traditional Arabic" w:cs="Traditional Arabic" w:hint="cs"/>
          <w:sz w:val="40"/>
          <w:szCs w:val="40"/>
          <w:rtl/>
        </w:rPr>
        <w:t xml:space="preserve"> لما ترى بان عمل قاضي التحقيق ناقص لم يمس كل جوانب الملف </w:t>
      </w:r>
      <w:r w:rsidR="0055508D" w:rsidRPr="00555EC5">
        <w:rPr>
          <w:rFonts w:ascii="Traditional Arabic" w:hAnsi="Traditional Arabic" w:cs="Traditional Arabic" w:hint="cs"/>
          <w:sz w:val="40"/>
          <w:szCs w:val="40"/>
          <w:rtl/>
        </w:rPr>
        <w:t>أو</w:t>
      </w:r>
      <w:r w:rsidRPr="00555EC5">
        <w:rPr>
          <w:rFonts w:ascii="Traditional Arabic" w:hAnsi="Traditional Arabic" w:cs="Traditional Arabic" w:hint="cs"/>
          <w:sz w:val="40"/>
          <w:szCs w:val="40"/>
          <w:rtl/>
        </w:rPr>
        <w:t xml:space="preserve"> عند بقاء زاوية فيه مظلمة تحتاج </w:t>
      </w:r>
      <w:r w:rsidR="0055508D" w:rsidRPr="00555EC5">
        <w:rPr>
          <w:rFonts w:ascii="Traditional Arabic" w:hAnsi="Traditional Arabic" w:cs="Traditional Arabic" w:hint="cs"/>
          <w:sz w:val="40"/>
          <w:szCs w:val="40"/>
          <w:rtl/>
        </w:rPr>
        <w:t>إلى</w:t>
      </w:r>
      <w:r w:rsidRPr="00555EC5">
        <w:rPr>
          <w:rFonts w:ascii="Traditional Arabic" w:hAnsi="Traditional Arabic" w:cs="Traditional Arabic" w:hint="cs"/>
          <w:sz w:val="40"/>
          <w:szCs w:val="40"/>
          <w:rtl/>
        </w:rPr>
        <w:t xml:space="preserve"> تسليط مزيد من الضوء عليها  فتصدر قرارا </w:t>
      </w:r>
      <w:r w:rsidR="0055508D" w:rsidRPr="00555EC5">
        <w:rPr>
          <w:rFonts w:ascii="Traditional Arabic" w:hAnsi="Traditional Arabic" w:cs="Traditional Arabic" w:hint="cs"/>
          <w:sz w:val="40"/>
          <w:szCs w:val="40"/>
          <w:rtl/>
        </w:rPr>
        <w:t>بإجراء</w:t>
      </w:r>
      <w:r w:rsidRPr="00555EC5">
        <w:rPr>
          <w:rFonts w:ascii="Traditional Arabic" w:hAnsi="Traditional Arabic" w:cs="Traditional Arabic" w:hint="cs"/>
          <w:sz w:val="40"/>
          <w:szCs w:val="40"/>
          <w:rtl/>
        </w:rPr>
        <w:t xml:space="preserve"> تحقيق تكميلي  تتولاه بنفسها بواسطة احد مستشاريها </w:t>
      </w:r>
      <w:r w:rsidR="0055508D" w:rsidRPr="00555EC5">
        <w:rPr>
          <w:rFonts w:ascii="Traditional Arabic" w:hAnsi="Traditional Arabic" w:cs="Traditional Arabic" w:hint="cs"/>
          <w:sz w:val="40"/>
          <w:szCs w:val="40"/>
          <w:rtl/>
        </w:rPr>
        <w:t>أو</w:t>
      </w:r>
      <w:r w:rsidRPr="00555EC5">
        <w:rPr>
          <w:rFonts w:ascii="Traditional Arabic" w:hAnsi="Traditional Arabic" w:cs="Traditional Arabic" w:hint="cs"/>
          <w:sz w:val="40"/>
          <w:szCs w:val="40"/>
          <w:rtl/>
        </w:rPr>
        <w:t xml:space="preserve"> تكلف به ذات القاضي مع توضيح المهام التي يجب عليه القيام بها </w:t>
      </w:r>
      <w:r w:rsidR="00555EC5" w:rsidRPr="00555EC5">
        <w:rPr>
          <w:rFonts w:ascii="Traditional Arabic" w:hAnsi="Traditional Arabic" w:cs="Traditional Arabic" w:hint="cs"/>
          <w:sz w:val="40"/>
          <w:szCs w:val="40"/>
          <w:rtl/>
        </w:rPr>
        <w:t xml:space="preserve"> ويعد ذلك بمثابة </w:t>
      </w:r>
      <w:r w:rsidR="0055508D" w:rsidRPr="00555EC5">
        <w:rPr>
          <w:rFonts w:ascii="Traditional Arabic" w:hAnsi="Traditional Arabic" w:cs="Traditional Arabic" w:hint="cs"/>
          <w:sz w:val="40"/>
          <w:szCs w:val="40"/>
          <w:rtl/>
        </w:rPr>
        <w:t>الإنابة</w:t>
      </w:r>
      <w:r w:rsidR="00555EC5" w:rsidRPr="00555EC5">
        <w:rPr>
          <w:rFonts w:ascii="Traditional Arabic" w:hAnsi="Traditional Arabic" w:cs="Traditional Arabic" w:hint="cs"/>
          <w:sz w:val="40"/>
          <w:szCs w:val="40"/>
          <w:rtl/>
        </w:rPr>
        <w:t xml:space="preserve"> </w:t>
      </w:r>
      <w:r w:rsidR="0055508D" w:rsidRPr="00555EC5">
        <w:rPr>
          <w:rFonts w:ascii="Traditional Arabic" w:hAnsi="Traditional Arabic" w:cs="Traditional Arabic" w:hint="cs"/>
          <w:sz w:val="40"/>
          <w:szCs w:val="40"/>
          <w:rtl/>
        </w:rPr>
        <w:t>إذ</w:t>
      </w:r>
      <w:r w:rsidR="00555EC5" w:rsidRPr="00555EC5">
        <w:rPr>
          <w:rFonts w:ascii="Traditional Arabic" w:hAnsi="Traditional Arabic" w:cs="Traditional Arabic" w:hint="cs"/>
          <w:sz w:val="40"/>
          <w:szCs w:val="40"/>
          <w:rtl/>
        </w:rPr>
        <w:t xml:space="preserve"> لا يملك التصرف في نتيجة التحقيق من جديد </w:t>
      </w:r>
      <w:r w:rsidR="0055508D" w:rsidRPr="00555EC5">
        <w:rPr>
          <w:rFonts w:ascii="Traditional Arabic" w:hAnsi="Traditional Arabic" w:cs="Traditional Arabic" w:hint="cs"/>
          <w:sz w:val="40"/>
          <w:szCs w:val="40"/>
          <w:rtl/>
        </w:rPr>
        <w:t>وإنما</w:t>
      </w:r>
      <w:r w:rsidR="00555EC5" w:rsidRPr="00555EC5">
        <w:rPr>
          <w:rFonts w:ascii="Traditional Arabic" w:hAnsi="Traditional Arabic" w:cs="Traditional Arabic" w:hint="cs"/>
          <w:sz w:val="40"/>
          <w:szCs w:val="40"/>
          <w:rtl/>
        </w:rPr>
        <w:t xml:space="preserve"> تنتهي مهمته بانجاز العمل المطلوب منه والعمل على </w:t>
      </w:r>
      <w:r w:rsidR="0055508D" w:rsidRPr="00555EC5">
        <w:rPr>
          <w:rFonts w:ascii="Traditional Arabic" w:hAnsi="Traditional Arabic" w:cs="Traditional Arabic" w:hint="cs"/>
          <w:sz w:val="40"/>
          <w:szCs w:val="40"/>
          <w:rtl/>
        </w:rPr>
        <w:t>إرجاع</w:t>
      </w:r>
      <w:r w:rsidR="00555EC5" w:rsidRPr="00555EC5">
        <w:rPr>
          <w:rFonts w:ascii="Traditional Arabic" w:hAnsi="Traditional Arabic" w:cs="Traditional Arabic" w:hint="cs"/>
          <w:sz w:val="40"/>
          <w:szCs w:val="40"/>
          <w:rtl/>
        </w:rPr>
        <w:t xml:space="preserve"> الملف </w:t>
      </w:r>
      <w:r w:rsidR="0055508D" w:rsidRPr="00555EC5">
        <w:rPr>
          <w:rFonts w:ascii="Traditional Arabic" w:hAnsi="Traditional Arabic" w:cs="Traditional Arabic" w:hint="cs"/>
          <w:sz w:val="40"/>
          <w:szCs w:val="40"/>
          <w:rtl/>
        </w:rPr>
        <w:t>إلى</w:t>
      </w:r>
      <w:r w:rsidR="00555EC5" w:rsidRPr="00555EC5">
        <w:rPr>
          <w:rFonts w:ascii="Traditional Arabic" w:hAnsi="Traditional Arabic" w:cs="Traditional Arabic" w:hint="cs"/>
          <w:sz w:val="40"/>
          <w:szCs w:val="40"/>
          <w:rtl/>
        </w:rPr>
        <w:t xml:space="preserve"> غرفة الاتهام للتصرف فيه .وقبل ذلك وما </w:t>
      </w:r>
      <w:r w:rsidR="0055508D" w:rsidRPr="00555EC5">
        <w:rPr>
          <w:rFonts w:ascii="Traditional Arabic" w:hAnsi="Traditional Arabic" w:cs="Traditional Arabic" w:hint="cs"/>
          <w:sz w:val="40"/>
          <w:szCs w:val="40"/>
          <w:rtl/>
        </w:rPr>
        <w:t>أن</w:t>
      </w:r>
      <w:r w:rsidR="00555EC5" w:rsidRPr="00555EC5">
        <w:rPr>
          <w:rFonts w:ascii="Traditional Arabic" w:hAnsi="Traditional Arabic" w:cs="Traditional Arabic" w:hint="cs"/>
          <w:sz w:val="40"/>
          <w:szCs w:val="40"/>
          <w:rtl/>
        </w:rPr>
        <w:t xml:space="preserve"> تتصل بالملف بعد نهاية التحقيق </w:t>
      </w:r>
      <w:r w:rsidR="0055508D" w:rsidRPr="00555EC5">
        <w:rPr>
          <w:rFonts w:ascii="Traditional Arabic" w:hAnsi="Traditional Arabic" w:cs="Traditional Arabic" w:hint="cs"/>
          <w:sz w:val="40"/>
          <w:szCs w:val="40"/>
          <w:rtl/>
        </w:rPr>
        <w:t>تأمر</w:t>
      </w:r>
      <w:r w:rsidR="00555EC5" w:rsidRPr="00555EC5">
        <w:rPr>
          <w:rFonts w:ascii="Traditional Arabic" w:hAnsi="Traditional Arabic" w:cs="Traditional Arabic" w:hint="cs"/>
          <w:sz w:val="40"/>
          <w:szCs w:val="40"/>
          <w:rtl/>
        </w:rPr>
        <w:t xml:space="preserve"> </w:t>
      </w:r>
      <w:r w:rsidR="0055508D" w:rsidRPr="00555EC5">
        <w:rPr>
          <w:rFonts w:ascii="Traditional Arabic" w:hAnsi="Traditional Arabic" w:cs="Traditional Arabic" w:hint="cs"/>
          <w:sz w:val="40"/>
          <w:szCs w:val="40"/>
          <w:rtl/>
        </w:rPr>
        <w:t>بإيداع</w:t>
      </w:r>
      <w:r w:rsidR="00555EC5" w:rsidRPr="00555EC5">
        <w:rPr>
          <w:rFonts w:ascii="Traditional Arabic" w:hAnsi="Traditional Arabic" w:cs="Traditional Arabic" w:hint="cs"/>
          <w:sz w:val="40"/>
          <w:szCs w:val="40"/>
          <w:rtl/>
        </w:rPr>
        <w:t xml:space="preserve"> ملف التحقيق لدى </w:t>
      </w:r>
      <w:r w:rsidR="0055508D" w:rsidRPr="00555EC5">
        <w:rPr>
          <w:rFonts w:ascii="Traditional Arabic" w:hAnsi="Traditional Arabic" w:cs="Traditional Arabic" w:hint="cs"/>
          <w:sz w:val="40"/>
          <w:szCs w:val="40"/>
          <w:rtl/>
        </w:rPr>
        <w:t>أمانة</w:t>
      </w:r>
      <w:r w:rsidR="00555EC5" w:rsidRPr="00555EC5">
        <w:rPr>
          <w:rFonts w:ascii="Traditional Arabic" w:hAnsi="Traditional Arabic" w:cs="Traditional Arabic" w:hint="cs"/>
          <w:sz w:val="40"/>
          <w:szCs w:val="40"/>
          <w:rtl/>
        </w:rPr>
        <w:t xml:space="preserve"> الضبط على </w:t>
      </w:r>
      <w:r w:rsidR="0055508D" w:rsidRPr="00555EC5">
        <w:rPr>
          <w:rFonts w:ascii="Traditional Arabic" w:hAnsi="Traditional Arabic" w:cs="Traditional Arabic" w:hint="cs"/>
          <w:sz w:val="40"/>
          <w:szCs w:val="40"/>
          <w:rtl/>
        </w:rPr>
        <w:t>أن</w:t>
      </w:r>
      <w:r w:rsidR="00555EC5" w:rsidRPr="00555EC5">
        <w:rPr>
          <w:rFonts w:ascii="Traditional Arabic" w:hAnsi="Traditional Arabic" w:cs="Traditional Arabic" w:hint="cs"/>
          <w:sz w:val="40"/>
          <w:szCs w:val="40"/>
          <w:rtl/>
        </w:rPr>
        <w:t xml:space="preserve"> يقوم النائب العام حالا </w:t>
      </w:r>
      <w:r w:rsidR="0055508D" w:rsidRPr="00555EC5">
        <w:rPr>
          <w:rFonts w:ascii="Traditional Arabic" w:hAnsi="Traditional Arabic" w:cs="Traditional Arabic" w:hint="cs"/>
          <w:sz w:val="40"/>
          <w:szCs w:val="40"/>
          <w:rtl/>
        </w:rPr>
        <w:t>بإخطار</w:t>
      </w:r>
      <w:r w:rsidR="00555EC5" w:rsidRPr="00555EC5">
        <w:rPr>
          <w:rFonts w:ascii="Traditional Arabic" w:hAnsi="Traditional Arabic" w:cs="Traditional Arabic" w:hint="cs"/>
          <w:sz w:val="40"/>
          <w:szCs w:val="40"/>
          <w:rtl/>
        </w:rPr>
        <w:t xml:space="preserve"> </w:t>
      </w:r>
      <w:r w:rsidR="0055508D" w:rsidRPr="00555EC5">
        <w:rPr>
          <w:rFonts w:ascii="Traditional Arabic" w:hAnsi="Traditional Arabic" w:cs="Traditional Arabic" w:hint="cs"/>
          <w:sz w:val="40"/>
          <w:szCs w:val="40"/>
          <w:rtl/>
        </w:rPr>
        <w:t>أطراف</w:t>
      </w:r>
      <w:r w:rsidR="00555EC5" w:rsidRPr="00555EC5">
        <w:rPr>
          <w:rFonts w:ascii="Traditional Arabic" w:hAnsi="Traditional Arabic" w:cs="Traditional Arabic" w:hint="cs"/>
          <w:sz w:val="40"/>
          <w:szCs w:val="40"/>
          <w:rtl/>
        </w:rPr>
        <w:t xml:space="preserve"> الدعوى ومحاميهم بهذا </w:t>
      </w:r>
      <w:r w:rsidR="0055508D" w:rsidRPr="00555EC5">
        <w:rPr>
          <w:rFonts w:ascii="Traditional Arabic" w:hAnsi="Traditional Arabic" w:cs="Traditional Arabic" w:hint="cs"/>
          <w:sz w:val="40"/>
          <w:szCs w:val="40"/>
          <w:rtl/>
        </w:rPr>
        <w:t>الإيداع</w:t>
      </w:r>
      <w:r w:rsidR="00555EC5" w:rsidRPr="00555EC5">
        <w:rPr>
          <w:rFonts w:ascii="Traditional Arabic" w:hAnsi="Traditional Arabic" w:cs="Traditional Arabic" w:hint="cs"/>
          <w:sz w:val="40"/>
          <w:szCs w:val="40"/>
          <w:rtl/>
        </w:rPr>
        <w:t xml:space="preserve"> بموجب رسالة مضمنة مع </w:t>
      </w:r>
      <w:r w:rsidR="0055508D" w:rsidRPr="00555EC5">
        <w:rPr>
          <w:rFonts w:ascii="Traditional Arabic" w:hAnsi="Traditional Arabic" w:cs="Traditional Arabic" w:hint="cs"/>
          <w:sz w:val="40"/>
          <w:szCs w:val="40"/>
          <w:rtl/>
        </w:rPr>
        <w:t>الإشعار</w:t>
      </w:r>
      <w:r w:rsidR="00555EC5" w:rsidRPr="00555EC5">
        <w:rPr>
          <w:rFonts w:ascii="Traditional Arabic" w:hAnsi="Traditional Arabic" w:cs="Traditional Arabic" w:hint="cs"/>
          <w:sz w:val="40"/>
          <w:szCs w:val="40"/>
          <w:rtl/>
        </w:rPr>
        <w:t xml:space="preserve"> بالاستلام على </w:t>
      </w:r>
      <w:r w:rsidR="00A47EBA" w:rsidRPr="00555EC5">
        <w:rPr>
          <w:rFonts w:ascii="Traditional Arabic" w:hAnsi="Traditional Arabic" w:cs="Traditional Arabic" w:hint="cs"/>
          <w:sz w:val="40"/>
          <w:szCs w:val="40"/>
          <w:rtl/>
        </w:rPr>
        <w:t>أن</w:t>
      </w:r>
      <w:r w:rsidR="00555EC5" w:rsidRPr="00555EC5">
        <w:rPr>
          <w:rFonts w:ascii="Traditional Arabic" w:hAnsi="Traditional Arabic" w:cs="Traditional Arabic" w:hint="cs"/>
          <w:sz w:val="40"/>
          <w:szCs w:val="40"/>
          <w:rtl/>
        </w:rPr>
        <w:t xml:space="preserve"> يبقى هذا </w:t>
      </w:r>
      <w:r w:rsidR="0055508D" w:rsidRPr="00555EC5">
        <w:rPr>
          <w:rFonts w:ascii="Traditional Arabic" w:hAnsi="Traditional Arabic" w:cs="Traditional Arabic" w:hint="cs"/>
          <w:sz w:val="40"/>
          <w:szCs w:val="40"/>
          <w:rtl/>
        </w:rPr>
        <w:t>الإيداع</w:t>
      </w:r>
      <w:r w:rsidR="00555EC5" w:rsidRPr="00555EC5">
        <w:rPr>
          <w:rFonts w:ascii="Traditional Arabic" w:hAnsi="Traditional Arabic" w:cs="Traditional Arabic" w:hint="cs"/>
          <w:sz w:val="40"/>
          <w:szCs w:val="40"/>
          <w:rtl/>
        </w:rPr>
        <w:t xml:space="preserve"> مدة</w:t>
      </w:r>
      <w:r w:rsidR="00A47EBA">
        <w:rPr>
          <w:rFonts w:ascii="Traditional Arabic" w:hAnsi="Traditional Arabic" w:cs="Traditional Arabic" w:hint="cs"/>
          <w:sz w:val="40"/>
          <w:szCs w:val="40"/>
          <w:rtl/>
        </w:rPr>
        <w:t xml:space="preserve"> خمسة </w:t>
      </w:r>
      <w:r w:rsidR="00555EC5" w:rsidRPr="00555EC5">
        <w:rPr>
          <w:rFonts w:ascii="Traditional Arabic" w:hAnsi="Traditional Arabic" w:cs="Traditional Arabic" w:hint="cs"/>
          <w:sz w:val="40"/>
          <w:szCs w:val="40"/>
          <w:rtl/>
        </w:rPr>
        <w:t xml:space="preserve"> </w:t>
      </w:r>
      <w:r w:rsidR="0055508D" w:rsidRPr="00555EC5">
        <w:rPr>
          <w:rFonts w:ascii="Traditional Arabic" w:hAnsi="Traditional Arabic" w:cs="Traditional Arabic" w:hint="cs"/>
          <w:sz w:val="40"/>
          <w:szCs w:val="40"/>
          <w:rtl/>
        </w:rPr>
        <w:t>أيام</w:t>
      </w:r>
      <w:r w:rsidR="00555EC5" w:rsidRPr="00555EC5">
        <w:rPr>
          <w:rFonts w:ascii="Traditional Arabic" w:hAnsi="Traditional Arabic" w:cs="Traditional Arabic" w:hint="cs"/>
          <w:sz w:val="40"/>
          <w:szCs w:val="40"/>
          <w:rtl/>
        </w:rPr>
        <w:t xml:space="preserve"> مهما كان نوع القضية( جناية </w:t>
      </w:r>
      <w:r w:rsidR="0055508D" w:rsidRPr="00555EC5">
        <w:rPr>
          <w:rFonts w:ascii="Traditional Arabic" w:hAnsi="Traditional Arabic" w:cs="Traditional Arabic" w:hint="cs"/>
          <w:sz w:val="40"/>
          <w:szCs w:val="40"/>
          <w:rtl/>
        </w:rPr>
        <w:t>أو</w:t>
      </w:r>
      <w:r w:rsidR="00555EC5" w:rsidRPr="00555EC5">
        <w:rPr>
          <w:rFonts w:ascii="Traditional Arabic" w:hAnsi="Traditional Arabic" w:cs="Traditional Arabic" w:hint="cs"/>
          <w:sz w:val="40"/>
          <w:szCs w:val="40"/>
          <w:rtl/>
        </w:rPr>
        <w:t xml:space="preserve"> جنحة </w:t>
      </w:r>
      <w:r w:rsidR="0055508D" w:rsidRPr="00555EC5">
        <w:rPr>
          <w:rFonts w:ascii="Traditional Arabic" w:hAnsi="Traditional Arabic" w:cs="Traditional Arabic" w:hint="cs"/>
          <w:sz w:val="40"/>
          <w:szCs w:val="40"/>
          <w:rtl/>
        </w:rPr>
        <w:t>أو</w:t>
      </w:r>
      <w:r w:rsidR="00555EC5" w:rsidRPr="00555EC5">
        <w:rPr>
          <w:rFonts w:ascii="Traditional Arabic" w:hAnsi="Traditional Arabic" w:cs="Traditional Arabic" w:hint="cs"/>
          <w:sz w:val="40"/>
          <w:szCs w:val="40"/>
          <w:rtl/>
        </w:rPr>
        <w:t xml:space="preserve"> مخالفة )</w:t>
      </w:r>
      <w:r w:rsidR="00A47EBA">
        <w:rPr>
          <w:rFonts w:ascii="Traditional Arabic" w:hAnsi="Traditional Arabic" w:cs="Traditional Arabic" w:hint="cs"/>
          <w:sz w:val="40"/>
          <w:szCs w:val="40"/>
          <w:rtl/>
        </w:rPr>
        <w:t xml:space="preserve"> </w:t>
      </w:r>
      <w:r w:rsidR="00A47EBA" w:rsidRPr="00555EC5">
        <w:rPr>
          <w:rFonts w:ascii="Traditional Arabic" w:hAnsi="Traditional Arabic" w:cs="Traditional Arabic" w:hint="cs"/>
          <w:sz w:val="40"/>
          <w:szCs w:val="40"/>
          <w:rtl/>
        </w:rPr>
        <w:t xml:space="preserve"> </w:t>
      </w:r>
      <w:r w:rsidR="00555EC5" w:rsidRPr="00555EC5">
        <w:rPr>
          <w:rFonts w:ascii="Traditional Arabic" w:hAnsi="Traditional Arabic" w:cs="Traditional Arabic" w:hint="cs"/>
          <w:sz w:val="40"/>
          <w:szCs w:val="40"/>
          <w:rtl/>
        </w:rPr>
        <w:t xml:space="preserve">ثم </w:t>
      </w:r>
      <w:r w:rsidR="0055508D" w:rsidRPr="00555EC5">
        <w:rPr>
          <w:rFonts w:ascii="Traditional Arabic" w:hAnsi="Traditional Arabic" w:cs="Traditional Arabic" w:hint="cs"/>
          <w:sz w:val="40"/>
          <w:szCs w:val="40"/>
          <w:rtl/>
        </w:rPr>
        <w:t>يستأنف</w:t>
      </w:r>
      <w:r w:rsidR="00555EC5" w:rsidRPr="00555EC5">
        <w:rPr>
          <w:rFonts w:ascii="Traditional Arabic" w:hAnsi="Traditional Arabic" w:cs="Traditional Arabic" w:hint="cs"/>
          <w:sz w:val="40"/>
          <w:szCs w:val="40"/>
          <w:rtl/>
        </w:rPr>
        <w:t xml:space="preserve"> السير في </w:t>
      </w:r>
      <w:r w:rsidR="0055508D" w:rsidRPr="00555EC5">
        <w:rPr>
          <w:rFonts w:ascii="Traditional Arabic" w:hAnsi="Traditional Arabic" w:cs="Traditional Arabic" w:hint="cs"/>
          <w:sz w:val="40"/>
          <w:szCs w:val="40"/>
          <w:rtl/>
        </w:rPr>
        <w:t>الإجراءات</w:t>
      </w:r>
      <w:r w:rsidR="00555EC5" w:rsidRPr="00555EC5">
        <w:rPr>
          <w:rFonts w:ascii="Traditional Arabic" w:hAnsi="Traditional Arabic" w:cs="Traditional Arabic" w:hint="cs"/>
          <w:sz w:val="40"/>
          <w:szCs w:val="40"/>
          <w:rtl/>
        </w:rPr>
        <w:t xml:space="preserve"> بعد نهاية هذا </w:t>
      </w:r>
      <w:r w:rsidR="0055508D" w:rsidRPr="00555EC5">
        <w:rPr>
          <w:rFonts w:ascii="Traditional Arabic" w:hAnsi="Traditional Arabic" w:cs="Traditional Arabic" w:hint="cs"/>
          <w:sz w:val="40"/>
          <w:szCs w:val="40"/>
          <w:rtl/>
        </w:rPr>
        <w:t>الأجل</w:t>
      </w:r>
      <w:r w:rsidR="00555EC5" w:rsidRPr="00555EC5">
        <w:rPr>
          <w:rFonts w:ascii="Traditional Arabic" w:hAnsi="Traditional Arabic" w:cs="Traditional Arabic" w:hint="cs"/>
          <w:sz w:val="40"/>
          <w:szCs w:val="40"/>
          <w:rtl/>
        </w:rPr>
        <w:t xml:space="preserve">   وتنعقد الغرفة للنظر فيه من جديد وذلك ما نصت عليه المادة 193 ق ا ج .</w:t>
      </w:r>
    </w:p>
    <w:p w:rsidR="003E454C" w:rsidRPr="006A5486" w:rsidRDefault="00B952B2" w:rsidP="002E56AD">
      <w:pPr>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3-</w:t>
      </w:r>
      <w:r w:rsidR="00555EC5">
        <w:rPr>
          <w:rFonts w:ascii="Traditional Arabic" w:hAnsi="Traditional Arabic" w:cs="Traditional Arabic" w:hint="cs"/>
          <w:b/>
          <w:bCs/>
          <w:sz w:val="40"/>
          <w:szCs w:val="40"/>
          <w:rtl/>
        </w:rPr>
        <w:t xml:space="preserve">حق النظر في بطلان </w:t>
      </w:r>
      <w:r w:rsidR="0014000B">
        <w:rPr>
          <w:rFonts w:ascii="Traditional Arabic" w:hAnsi="Traditional Arabic" w:cs="Traditional Arabic" w:hint="cs"/>
          <w:b/>
          <w:bCs/>
          <w:sz w:val="40"/>
          <w:szCs w:val="40"/>
          <w:rtl/>
        </w:rPr>
        <w:t>الإجراءات</w:t>
      </w:r>
      <w:r w:rsidR="006A5486">
        <w:rPr>
          <w:rFonts w:ascii="Traditional Arabic" w:hAnsi="Traditional Arabic" w:cs="Traditional Arabic" w:hint="cs"/>
          <w:b/>
          <w:bCs/>
          <w:sz w:val="40"/>
          <w:szCs w:val="40"/>
          <w:rtl/>
        </w:rPr>
        <w:t xml:space="preserve"> </w:t>
      </w:r>
      <w:r w:rsidR="00777DCC" w:rsidRPr="006A5486">
        <w:rPr>
          <w:rFonts w:ascii="Traditional Arabic" w:hAnsi="Traditional Arabic" w:cs="Traditional Arabic" w:hint="cs"/>
          <w:b/>
          <w:bCs/>
          <w:sz w:val="40"/>
          <w:szCs w:val="40"/>
          <w:rtl/>
        </w:rPr>
        <w:t xml:space="preserve">      </w:t>
      </w:r>
      <w:r w:rsidR="00646A25" w:rsidRPr="006A5486">
        <w:rPr>
          <w:rFonts w:ascii="Traditional Arabic" w:hAnsi="Traditional Arabic" w:cs="Traditional Arabic" w:hint="cs"/>
          <w:b/>
          <w:bCs/>
          <w:sz w:val="40"/>
          <w:szCs w:val="40"/>
          <w:rtl/>
        </w:rPr>
        <w:t xml:space="preserve">    </w:t>
      </w:r>
    </w:p>
    <w:p w:rsidR="00554A37" w:rsidRDefault="003E454C" w:rsidP="00142320">
      <w:pPr>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    </w:t>
      </w:r>
      <w:r w:rsidR="00646A25">
        <w:rPr>
          <w:rFonts w:ascii="Traditional Arabic" w:hAnsi="Traditional Arabic" w:cs="Traditional Arabic" w:hint="cs"/>
          <w:sz w:val="40"/>
          <w:szCs w:val="40"/>
          <w:rtl/>
        </w:rPr>
        <w:t xml:space="preserve"> </w:t>
      </w:r>
      <w:r w:rsidR="00777DCC" w:rsidRPr="007F70D2">
        <w:rPr>
          <w:rFonts w:ascii="Traditional Arabic" w:hAnsi="Traditional Arabic" w:cs="Traditional Arabic" w:hint="cs"/>
          <w:sz w:val="40"/>
          <w:szCs w:val="40"/>
          <w:rtl/>
        </w:rPr>
        <w:t>تختص غرفة الاتهام بنظر الطعون ببطلان الإجراءات الم</w:t>
      </w:r>
      <w:r w:rsidR="00777DCC">
        <w:rPr>
          <w:rFonts w:ascii="Traditional Arabic" w:hAnsi="Traditional Arabic" w:cs="Traditional Arabic" w:hint="cs"/>
          <w:sz w:val="40"/>
          <w:szCs w:val="40"/>
          <w:rtl/>
        </w:rPr>
        <w:t>ش</w:t>
      </w:r>
      <w:r w:rsidR="00777DCC" w:rsidRPr="007F70D2">
        <w:rPr>
          <w:rFonts w:ascii="Traditional Arabic" w:hAnsi="Traditional Arabic" w:cs="Traditional Arabic" w:hint="cs"/>
          <w:sz w:val="40"/>
          <w:szCs w:val="40"/>
          <w:rtl/>
        </w:rPr>
        <w:t>وبة بهذا العيب</w:t>
      </w:r>
      <w:r w:rsidR="00777DCC">
        <w:rPr>
          <w:rFonts w:ascii="Traditional Arabic" w:hAnsi="Traditional Arabic" w:cs="Traditional Arabic" w:hint="cs"/>
          <w:sz w:val="40"/>
          <w:szCs w:val="40"/>
          <w:rtl/>
        </w:rPr>
        <w:t>،</w:t>
      </w:r>
      <w:r w:rsidR="00777DCC" w:rsidRPr="007F70D2">
        <w:rPr>
          <w:rFonts w:ascii="Traditional Arabic" w:hAnsi="Traditional Arabic" w:cs="Traditional Arabic" w:hint="cs"/>
          <w:sz w:val="40"/>
          <w:szCs w:val="40"/>
          <w:rtl/>
        </w:rPr>
        <w:t xml:space="preserve"> علما </w:t>
      </w:r>
      <w:r w:rsidR="00777DCC">
        <w:rPr>
          <w:rFonts w:ascii="Traditional Arabic" w:hAnsi="Traditional Arabic" w:cs="Traditional Arabic" w:hint="cs"/>
          <w:sz w:val="40"/>
          <w:szCs w:val="40"/>
          <w:rtl/>
        </w:rPr>
        <w:t>وأ</w:t>
      </w:r>
      <w:r w:rsidR="00777DCC" w:rsidRPr="007F70D2">
        <w:rPr>
          <w:rFonts w:ascii="Traditional Arabic" w:hAnsi="Traditional Arabic" w:cs="Traditional Arabic" w:hint="cs"/>
          <w:sz w:val="40"/>
          <w:szCs w:val="40"/>
          <w:rtl/>
        </w:rPr>
        <w:t>ن قاضي التحقيق هو الذي</w:t>
      </w:r>
      <w:r w:rsidR="00646A25">
        <w:rPr>
          <w:rFonts w:ascii="Traditional Arabic" w:hAnsi="Traditional Arabic" w:cs="Traditional Arabic" w:hint="cs"/>
          <w:sz w:val="40"/>
          <w:szCs w:val="40"/>
          <w:rtl/>
        </w:rPr>
        <w:t xml:space="preserve"> له الصفة في </w:t>
      </w:r>
      <w:r w:rsidR="00777DCC" w:rsidRPr="007F70D2">
        <w:rPr>
          <w:rFonts w:ascii="Traditional Arabic" w:hAnsi="Traditional Arabic" w:cs="Traditional Arabic" w:hint="cs"/>
          <w:sz w:val="40"/>
          <w:szCs w:val="40"/>
          <w:rtl/>
        </w:rPr>
        <w:t xml:space="preserve"> رفع الأمر إلى هذه الغرفة كما يجوز لوكيل الجمهورية القيام بذات العمل</w:t>
      </w:r>
      <w:r w:rsidR="00646A25">
        <w:rPr>
          <w:rFonts w:ascii="Traditional Arabic" w:hAnsi="Traditional Arabic" w:cs="Traditional Arabic" w:hint="cs"/>
          <w:sz w:val="40"/>
          <w:szCs w:val="40"/>
          <w:rtl/>
        </w:rPr>
        <w:t xml:space="preserve"> دون الأطراف الأخرى للخصومة ( المتهم أو الضحية ) </w:t>
      </w:r>
      <w:r w:rsidR="00777DCC" w:rsidRPr="007F70D2">
        <w:rPr>
          <w:rFonts w:ascii="Traditional Arabic" w:hAnsi="Traditional Arabic" w:cs="Traditional Arabic" w:hint="cs"/>
          <w:sz w:val="40"/>
          <w:szCs w:val="40"/>
          <w:rtl/>
        </w:rPr>
        <w:t xml:space="preserve"> و هنا يجوز لغرفة الاتهام التصدي لموضوع </w:t>
      </w:r>
      <w:r w:rsidR="00777DCC">
        <w:rPr>
          <w:rFonts w:ascii="Traditional Arabic" w:hAnsi="Traditional Arabic" w:cs="Traditional Arabic" w:hint="cs"/>
          <w:sz w:val="40"/>
          <w:szCs w:val="40"/>
          <w:rtl/>
        </w:rPr>
        <w:t>الإجراء الباطل أو إحالة الملف إلى قاضي التحقيق نفسه أو إلى قاض</w:t>
      </w:r>
      <w:r w:rsidR="00646A25">
        <w:rPr>
          <w:rFonts w:ascii="Traditional Arabic" w:hAnsi="Traditional Arabic" w:cs="Traditional Arabic" w:hint="cs"/>
          <w:sz w:val="40"/>
          <w:szCs w:val="40"/>
          <w:rtl/>
        </w:rPr>
        <w:t>ٍ</w:t>
      </w:r>
      <w:r w:rsidR="00777DCC">
        <w:rPr>
          <w:rFonts w:ascii="Traditional Arabic" w:hAnsi="Traditional Arabic" w:cs="Traditional Arabic" w:hint="cs"/>
          <w:sz w:val="40"/>
          <w:szCs w:val="40"/>
          <w:rtl/>
        </w:rPr>
        <w:t xml:space="preserve"> غير</w:t>
      </w:r>
      <w:r w:rsidR="00646A25">
        <w:rPr>
          <w:rFonts w:ascii="Traditional Arabic" w:hAnsi="Traditional Arabic" w:cs="Traditional Arabic" w:hint="cs"/>
          <w:sz w:val="40"/>
          <w:szCs w:val="40"/>
          <w:rtl/>
        </w:rPr>
        <w:t>ِ</w:t>
      </w:r>
      <w:r w:rsidR="00777DCC">
        <w:rPr>
          <w:rFonts w:ascii="Traditional Arabic" w:hAnsi="Traditional Arabic" w:cs="Traditional Arabic" w:hint="cs"/>
          <w:sz w:val="40"/>
          <w:szCs w:val="40"/>
          <w:rtl/>
        </w:rPr>
        <w:t>ه لمواصلة إجراءات التحقيق</w:t>
      </w:r>
      <w:r w:rsidR="0014000B">
        <w:rPr>
          <w:rFonts w:ascii="Traditional Arabic" w:hAnsi="Traditional Arabic" w:cs="Traditional Arabic" w:hint="cs"/>
          <w:sz w:val="40"/>
          <w:szCs w:val="40"/>
          <w:rtl/>
        </w:rPr>
        <w:t xml:space="preserve"> كما تنص على ذلك المادة 191 من قانون الإجراءات الجزائية</w:t>
      </w:r>
      <w:r w:rsidR="0014000B">
        <w:rPr>
          <w:rStyle w:val="FootnoteReference"/>
          <w:rFonts w:ascii="Traditional Arabic" w:hAnsi="Traditional Arabic" w:cs="Traditional Arabic"/>
          <w:sz w:val="40"/>
          <w:szCs w:val="40"/>
          <w:rtl/>
        </w:rPr>
        <w:footnoteReference w:id="87"/>
      </w:r>
      <w:r w:rsidR="00777DCC">
        <w:rPr>
          <w:rFonts w:ascii="Traditional Arabic" w:hAnsi="Traditional Arabic" w:cs="Traditional Arabic" w:hint="cs"/>
          <w:sz w:val="40"/>
          <w:szCs w:val="40"/>
          <w:rtl/>
        </w:rPr>
        <w:t xml:space="preserve">. أما المتهم والمدعي المدني فلا يجوز لهما الطعن بالبطلان استقلالا بل يتم ذلك بمناسبة  نظر غرفة الاتهام في أمر التسوية </w:t>
      </w:r>
      <w:r w:rsidR="00554A37">
        <w:rPr>
          <w:rStyle w:val="FootnoteReference"/>
          <w:rFonts w:ascii="Traditional Arabic" w:hAnsi="Traditional Arabic" w:cs="Traditional Arabic"/>
          <w:sz w:val="40"/>
          <w:szCs w:val="40"/>
          <w:rtl/>
        </w:rPr>
        <w:footnoteReference w:id="88"/>
      </w:r>
      <w:r w:rsidR="00777DCC">
        <w:rPr>
          <w:rFonts w:ascii="Traditional Arabic" w:hAnsi="Traditional Arabic" w:cs="Traditional Arabic" w:hint="cs"/>
          <w:sz w:val="40"/>
          <w:szCs w:val="40"/>
          <w:rtl/>
        </w:rPr>
        <w:t>.</w:t>
      </w:r>
    </w:p>
    <w:p w:rsidR="00777DCC" w:rsidRDefault="00B952B2" w:rsidP="00777DCC">
      <w:pPr>
        <w:rPr>
          <w:rFonts w:ascii="Traditional Arabic" w:hAnsi="Traditional Arabic" w:cs="Traditional Arabic"/>
          <w:sz w:val="40"/>
          <w:szCs w:val="40"/>
          <w:rtl/>
        </w:rPr>
      </w:pPr>
      <w:r>
        <w:rPr>
          <w:rFonts w:ascii="Traditional Arabic" w:hAnsi="Traditional Arabic" w:cs="Traditional Arabic" w:hint="cs"/>
          <w:b/>
          <w:bCs/>
          <w:sz w:val="40"/>
          <w:szCs w:val="40"/>
          <w:rtl/>
        </w:rPr>
        <w:t>4</w:t>
      </w:r>
      <w:r w:rsidR="00777DCC">
        <w:rPr>
          <w:rFonts w:ascii="Traditional Arabic" w:hAnsi="Traditional Arabic" w:cs="Traditional Arabic" w:hint="cs"/>
          <w:b/>
          <w:bCs/>
          <w:sz w:val="40"/>
          <w:szCs w:val="40"/>
          <w:rtl/>
        </w:rPr>
        <w:t xml:space="preserve">- فحص التحقيقات القضائية الابتدائية و </w:t>
      </w:r>
      <w:r w:rsidR="00777DCC" w:rsidRPr="00DC4938">
        <w:rPr>
          <w:rFonts w:ascii="Traditional Arabic" w:hAnsi="Traditional Arabic" w:cs="Traditional Arabic" w:hint="cs"/>
          <w:b/>
          <w:bCs/>
          <w:sz w:val="40"/>
          <w:szCs w:val="40"/>
          <w:rtl/>
        </w:rPr>
        <w:t>إصدار  القرارات بشأنها</w:t>
      </w:r>
      <w:r w:rsidR="00777DCC">
        <w:rPr>
          <w:rFonts w:ascii="Traditional Arabic" w:hAnsi="Traditional Arabic" w:cs="Traditional Arabic" w:hint="cs"/>
          <w:sz w:val="40"/>
          <w:szCs w:val="40"/>
          <w:rtl/>
        </w:rPr>
        <w:t xml:space="preserve"> </w:t>
      </w:r>
    </w:p>
    <w:p w:rsidR="00777DCC" w:rsidRDefault="00777DCC" w:rsidP="007F21D3">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عندما ينتهي قاضي التحقيق من جمع الأدلة حول واقعة تشكل جناية يقوم بإرسال ملفها مع أدلة الإثبات بمعرفة وكيل الجمهورية إلى النائب العام بالمجلس لجدولته و إحالة مشفوعا بطلباته على غرفة الاتهام لإصدار قرار بشأنها إما </w:t>
      </w:r>
      <w:r>
        <w:rPr>
          <w:rFonts w:ascii="Traditional Arabic" w:hAnsi="Traditional Arabic" w:cs="Traditional Arabic" w:hint="cs"/>
          <w:sz w:val="40"/>
          <w:szCs w:val="40"/>
          <w:rtl/>
        </w:rPr>
        <w:lastRenderedPageBreak/>
        <w:t>بالإحالة على محكمة الجنايات</w:t>
      </w:r>
      <w:r w:rsidR="00646A25">
        <w:rPr>
          <w:rFonts w:ascii="Traditional Arabic" w:hAnsi="Traditional Arabic" w:cs="Traditional Arabic" w:hint="cs"/>
          <w:sz w:val="40"/>
          <w:szCs w:val="40"/>
          <w:rtl/>
        </w:rPr>
        <w:t xml:space="preserve"> الابتدائية</w:t>
      </w:r>
      <w:r>
        <w:rPr>
          <w:rFonts w:ascii="Traditional Arabic" w:hAnsi="Traditional Arabic" w:cs="Traditional Arabic" w:hint="cs"/>
          <w:sz w:val="40"/>
          <w:szCs w:val="40"/>
          <w:rtl/>
        </w:rPr>
        <w:t xml:space="preserve">  أو بإعادة تكييف الوقائع أو حتى بانتقا</w:t>
      </w:r>
      <w:r>
        <w:rPr>
          <w:rFonts w:ascii="Traditional Arabic" w:hAnsi="Traditional Arabic" w:cs="Traditional Arabic" w:hint="eastAsia"/>
          <w:sz w:val="40"/>
          <w:szCs w:val="40"/>
          <w:rtl/>
        </w:rPr>
        <w:t>ء</w:t>
      </w:r>
      <w:r>
        <w:rPr>
          <w:rFonts w:ascii="Traditional Arabic" w:hAnsi="Traditional Arabic" w:cs="Traditional Arabic" w:hint="cs"/>
          <w:sz w:val="40"/>
          <w:szCs w:val="40"/>
          <w:rtl/>
        </w:rPr>
        <w:t xml:space="preserve"> وجه الدعوى الكلي أو الجزئي</w:t>
      </w:r>
      <w:r w:rsidR="007F21D3">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كما يقوم رئيسها بمراقبة الحبس المؤقت وتوجيه الملاحظات الضرورية لقضاة التحقيق قصد الإسراع في تصفية ملفات المحبوسين إلى درجة حق رئيسها في إخطار غرفة الاتهام للانعقاد قصد النظر في استمرار حبس متهم مؤقتا ( م 204/4 ق ا ج ).وتتميز الإجراءات أمام غرفة الاتهام بالسرعة ( م 179 )كما أنها إجراءات تنقيبية</w:t>
      </w:r>
      <w:r w:rsidR="003E454C">
        <w:rPr>
          <w:rFonts w:ascii="Traditional Arabic" w:hAnsi="Traditional Arabic" w:cs="Traditional Arabic" w:hint="cs"/>
          <w:sz w:val="40"/>
          <w:szCs w:val="40"/>
          <w:rtl/>
        </w:rPr>
        <w:t xml:space="preserve">  بمقتضاها يجوز لها توجيه الاتهام إلى أشخاص لم يكونوا قد أحيلوا إليها  إلا إذا سبقت لهم الاستفادة من أمر نهائي ب</w:t>
      </w:r>
      <w:r w:rsidR="007F21D3">
        <w:rPr>
          <w:rFonts w:ascii="Traditional Arabic" w:hAnsi="Traditional Arabic" w:cs="Traditional Arabic" w:hint="cs"/>
          <w:sz w:val="40"/>
          <w:szCs w:val="40"/>
          <w:rtl/>
        </w:rPr>
        <w:t>أ</w:t>
      </w:r>
      <w:r w:rsidR="003E454C">
        <w:rPr>
          <w:rFonts w:ascii="Traditional Arabic" w:hAnsi="Traditional Arabic" w:cs="Traditional Arabic" w:hint="cs"/>
          <w:sz w:val="40"/>
          <w:szCs w:val="40"/>
          <w:rtl/>
        </w:rPr>
        <w:t>لا وجه للمتابعة</w:t>
      </w:r>
      <w:r w:rsidR="006A5486">
        <w:rPr>
          <w:rStyle w:val="FootnoteReference"/>
          <w:rFonts w:ascii="Traditional Arabic" w:hAnsi="Traditional Arabic" w:cs="Traditional Arabic"/>
          <w:sz w:val="40"/>
          <w:szCs w:val="40"/>
          <w:rtl/>
        </w:rPr>
        <w:footnoteReference w:id="89"/>
      </w:r>
      <w:r w:rsidR="003E454C">
        <w:rPr>
          <w:rFonts w:ascii="Traditional Arabic" w:hAnsi="Traditional Arabic" w:cs="Traditional Arabic" w:hint="cs"/>
          <w:sz w:val="40"/>
          <w:szCs w:val="40"/>
          <w:rtl/>
        </w:rPr>
        <w:t xml:space="preserve"> ولعل هذا ما أصبغ عليها  تسمية غرفة الاتهام .</w:t>
      </w:r>
    </w:p>
    <w:p w:rsidR="00202FAF" w:rsidRDefault="00B952B2" w:rsidP="002156C5">
      <w:pPr>
        <w:jc w:val="both"/>
        <w:rPr>
          <w:rFonts w:ascii="Traditional Arabic" w:hAnsi="Traditional Arabic" w:cs="Traditional Arabic"/>
          <w:sz w:val="40"/>
          <w:szCs w:val="40"/>
          <w:rtl/>
        </w:rPr>
      </w:pPr>
      <w:r>
        <w:rPr>
          <w:rFonts w:ascii="Traditional Arabic" w:hAnsi="Traditional Arabic" w:cs="Traditional Arabic" w:hint="cs"/>
          <w:sz w:val="40"/>
          <w:szCs w:val="40"/>
          <w:rtl/>
        </w:rPr>
        <w:t>5</w:t>
      </w:r>
      <w:r w:rsidR="00202FAF">
        <w:rPr>
          <w:rFonts w:ascii="Traditional Arabic" w:hAnsi="Traditional Arabic" w:cs="Traditional Arabic" w:hint="cs"/>
          <w:sz w:val="40"/>
          <w:szCs w:val="40"/>
          <w:rtl/>
        </w:rPr>
        <w:t xml:space="preserve">- </w:t>
      </w:r>
      <w:r w:rsidR="00202FAF" w:rsidRPr="002156C5">
        <w:rPr>
          <w:rFonts w:ascii="Traditional Arabic" w:hAnsi="Traditional Arabic" w:cs="Traditional Arabic" w:hint="cs"/>
          <w:b/>
          <w:bCs/>
          <w:sz w:val="40"/>
          <w:szCs w:val="40"/>
          <w:rtl/>
        </w:rPr>
        <w:t xml:space="preserve">العودة </w:t>
      </w:r>
      <w:r w:rsidR="002156C5" w:rsidRPr="002156C5">
        <w:rPr>
          <w:rFonts w:ascii="Traditional Arabic" w:hAnsi="Traditional Arabic" w:cs="Traditional Arabic" w:hint="cs"/>
          <w:b/>
          <w:bCs/>
          <w:sz w:val="40"/>
          <w:szCs w:val="40"/>
          <w:rtl/>
        </w:rPr>
        <w:t>إلى</w:t>
      </w:r>
      <w:r w:rsidR="00202FAF" w:rsidRPr="002156C5">
        <w:rPr>
          <w:rFonts w:ascii="Traditional Arabic" w:hAnsi="Traditional Arabic" w:cs="Traditional Arabic" w:hint="cs"/>
          <w:b/>
          <w:bCs/>
          <w:sz w:val="40"/>
          <w:szCs w:val="40"/>
          <w:rtl/>
        </w:rPr>
        <w:t xml:space="preserve"> التحقيق لظهور </w:t>
      </w:r>
      <w:r w:rsidR="002156C5" w:rsidRPr="002156C5">
        <w:rPr>
          <w:rFonts w:ascii="Traditional Arabic" w:hAnsi="Traditional Arabic" w:cs="Traditional Arabic" w:hint="cs"/>
          <w:b/>
          <w:bCs/>
          <w:sz w:val="40"/>
          <w:szCs w:val="40"/>
          <w:rtl/>
        </w:rPr>
        <w:t>أدلة</w:t>
      </w:r>
      <w:r w:rsidR="00202FAF" w:rsidRPr="002156C5">
        <w:rPr>
          <w:rFonts w:ascii="Traditional Arabic" w:hAnsi="Traditional Arabic" w:cs="Traditional Arabic" w:hint="cs"/>
          <w:b/>
          <w:bCs/>
          <w:sz w:val="40"/>
          <w:szCs w:val="40"/>
          <w:rtl/>
        </w:rPr>
        <w:t xml:space="preserve"> جديدة</w:t>
      </w:r>
      <w:r w:rsidR="00202FAF">
        <w:rPr>
          <w:rFonts w:ascii="Traditional Arabic" w:hAnsi="Traditional Arabic" w:cs="Traditional Arabic" w:hint="cs"/>
          <w:sz w:val="40"/>
          <w:szCs w:val="40"/>
          <w:rtl/>
        </w:rPr>
        <w:t xml:space="preserve"> </w:t>
      </w:r>
    </w:p>
    <w:p w:rsidR="002156C5" w:rsidRDefault="00C34D9D" w:rsidP="002156C5">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2156C5">
        <w:rPr>
          <w:rFonts w:ascii="Traditional Arabic" w:hAnsi="Traditional Arabic" w:cs="Traditional Arabic" w:hint="cs"/>
          <w:sz w:val="40"/>
          <w:szCs w:val="40"/>
          <w:rtl/>
        </w:rPr>
        <w:t xml:space="preserve">قدر يصدر أمر بالا وجه لمتابعة المتهم يتحصن إما بعدم  الاستئناف من النيابة أو من الضحية كما قد يقع استئنافه منهما </w:t>
      </w:r>
      <w:r>
        <w:rPr>
          <w:rFonts w:ascii="Traditional Arabic" w:hAnsi="Traditional Arabic" w:cs="Traditional Arabic" w:hint="cs"/>
          <w:sz w:val="40"/>
          <w:szCs w:val="40"/>
          <w:rtl/>
        </w:rPr>
        <w:t xml:space="preserve">أو </w:t>
      </w:r>
      <w:r w:rsidR="002156C5">
        <w:rPr>
          <w:rFonts w:ascii="Traditional Arabic" w:hAnsi="Traditional Arabic" w:cs="Traditional Arabic" w:hint="cs"/>
          <w:sz w:val="40"/>
          <w:szCs w:val="40"/>
          <w:rtl/>
        </w:rPr>
        <w:t>من احدهما ويصدر قرار عن غرفة الاتهام يؤيده فهل يجوز ملاحقة المتهم نفسه عن الوقائع ذاتها</w:t>
      </w:r>
      <w:r>
        <w:rPr>
          <w:rFonts w:ascii="Traditional Arabic" w:hAnsi="Traditional Arabic" w:cs="Traditional Arabic" w:hint="cs"/>
          <w:sz w:val="40"/>
          <w:szCs w:val="40"/>
          <w:rtl/>
        </w:rPr>
        <w:t xml:space="preserve"> مرة ثانية </w:t>
      </w:r>
      <w:r w:rsidR="002156C5">
        <w:rPr>
          <w:rFonts w:ascii="Traditional Arabic" w:hAnsi="Traditional Arabic" w:cs="Traditional Arabic" w:hint="cs"/>
          <w:sz w:val="40"/>
          <w:szCs w:val="40"/>
          <w:rtl/>
        </w:rPr>
        <w:t>.</w:t>
      </w:r>
    </w:p>
    <w:p w:rsidR="00977783" w:rsidRDefault="00C34D9D" w:rsidP="0055508D">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2156C5">
        <w:rPr>
          <w:rFonts w:ascii="Traditional Arabic" w:hAnsi="Traditional Arabic" w:cs="Traditional Arabic" w:hint="cs"/>
          <w:sz w:val="40"/>
          <w:szCs w:val="40"/>
          <w:rtl/>
        </w:rPr>
        <w:t xml:space="preserve">الأصل أن الملاحقة غير جائزة إلا إذا ظهرت أدلة جديدة بعنوان المادة 175 </w:t>
      </w:r>
      <w:r w:rsidR="003320F8">
        <w:rPr>
          <w:rFonts w:ascii="Traditional Arabic" w:hAnsi="Traditional Arabic" w:cs="Traditional Arabic" w:hint="cs"/>
          <w:sz w:val="40"/>
          <w:szCs w:val="40"/>
          <w:rtl/>
        </w:rPr>
        <w:t xml:space="preserve">/2  وتعد كذلك </w:t>
      </w:r>
      <w:r w:rsidR="0055508D">
        <w:rPr>
          <w:rFonts w:ascii="Traditional Arabic" w:hAnsi="Traditional Arabic" w:cs="Traditional Arabic" w:hint="cs"/>
          <w:sz w:val="40"/>
          <w:szCs w:val="40"/>
          <w:rtl/>
        </w:rPr>
        <w:t>أقوال</w:t>
      </w:r>
      <w:r w:rsidR="003320F8">
        <w:rPr>
          <w:rFonts w:ascii="Traditional Arabic" w:hAnsi="Traditional Arabic" w:cs="Traditional Arabic" w:hint="cs"/>
          <w:sz w:val="40"/>
          <w:szCs w:val="40"/>
          <w:rtl/>
        </w:rPr>
        <w:t xml:space="preserve"> الشهود والمحاضر </w:t>
      </w:r>
      <w:r w:rsidR="0055508D">
        <w:rPr>
          <w:rFonts w:ascii="Traditional Arabic" w:hAnsi="Traditional Arabic" w:cs="Traditional Arabic" w:hint="cs"/>
          <w:sz w:val="40"/>
          <w:szCs w:val="40"/>
          <w:rtl/>
        </w:rPr>
        <w:t>والأوراق</w:t>
      </w:r>
      <w:r w:rsidR="003320F8">
        <w:rPr>
          <w:rFonts w:ascii="Traditional Arabic" w:hAnsi="Traditional Arabic" w:cs="Traditional Arabic" w:hint="cs"/>
          <w:sz w:val="40"/>
          <w:szCs w:val="40"/>
          <w:rtl/>
        </w:rPr>
        <w:t xml:space="preserve"> التي لم يمكن  عرضها على قاضي التحقيق لتمحيصها مع </w:t>
      </w:r>
      <w:r w:rsidR="0055508D">
        <w:rPr>
          <w:rFonts w:ascii="Traditional Arabic" w:hAnsi="Traditional Arabic" w:cs="Traditional Arabic" w:hint="cs"/>
          <w:sz w:val="40"/>
          <w:szCs w:val="40"/>
          <w:rtl/>
        </w:rPr>
        <w:t>أن</w:t>
      </w:r>
      <w:r w:rsidR="003320F8">
        <w:rPr>
          <w:rFonts w:ascii="Traditional Arabic" w:hAnsi="Traditional Arabic" w:cs="Traditional Arabic" w:hint="cs"/>
          <w:sz w:val="40"/>
          <w:szCs w:val="40"/>
          <w:rtl/>
        </w:rPr>
        <w:t xml:space="preserve"> من شانها تعزيز </w:t>
      </w:r>
      <w:r w:rsidR="0055508D">
        <w:rPr>
          <w:rFonts w:ascii="Traditional Arabic" w:hAnsi="Traditional Arabic" w:cs="Traditional Arabic" w:hint="cs"/>
          <w:sz w:val="40"/>
          <w:szCs w:val="40"/>
          <w:rtl/>
        </w:rPr>
        <w:t>الأدلة</w:t>
      </w:r>
      <w:r w:rsidR="003320F8">
        <w:rPr>
          <w:rFonts w:ascii="Traditional Arabic" w:hAnsi="Traditional Arabic" w:cs="Traditional Arabic" w:hint="cs"/>
          <w:sz w:val="40"/>
          <w:szCs w:val="40"/>
          <w:rtl/>
        </w:rPr>
        <w:t xml:space="preserve"> التي سبق وان وجدها ضعيفة </w:t>
      </w:r>
      <w:r w:rsidR="0055508D">
        <w:rPr>
          <w:rFonts w:ascii="Traditional Arabic" w:hAnsi="Traditional Arabic" w:cs="Traditional Arabic" w:hint="cs"/>
          <w:sz w:val="40"/>
          <w:szCs w:val="40"/>
          <w:rtl/>
        </w:rPr>
        <w:t>أو</w:t>
      </w:r>
      <w:r w:rsidR="003320F8">
        <w:rPr>
          <w:rFonts w:ascii="Traditional Arabic" w:hAnsi="Traditional Arabic" w:cs="Traditional Arabic" w:hint="cs"/>
          <w:sz w:val="40"/>
          <w:szCs w:val="40"/>
          <w:rtl/>
        </w:rPr>
        <w:t xml:space="preserve"> من شانها </w:t>
      </w:r>
      <w:r w:rsidR="0055508D">
        <w:rPr>
          <w:rFonts w:ascii="Traditional Arabic" w:hAnsi="Traditional Arabic" w:cs="Traditional Arabic" w:hint="cs"/>
          <w:sz w:val="40"/>
          <w:szCs w:val="40"/>
          <w:rtl/>
        </w:rPr>
        <w:t>أن</w:t>
      </w:r>
      <w:r w:rsidR="003320F8">
        <w:rPr>
          <w:rFonts w:ascii="Traditional Arabic" w:hAnsi="Traditional Arabic" w:cs="Traditional Arabic" w:hint="cs"/>
          <w:sz w:val="40"/>
          <w:szCs w:val="40"/>
          <w:rtl/>
        </w:rPr>
        <w:t xml:space="preserve"> تعطي الوقائع تطورات نافعة </w:t>
      </w:r>
      <w:r w:rsidR="0055508D">
        <w:rPr>
          <w:rFonts w:ascii="Traditional Arabic" w:hAnsi="Traditional Arabic" w:cs="Traditional Arabic" w:hint="cs"/>
          <w:sz w:val="40"/>
          <w:szCs w:val="40"/>
          <w:rtl/>
        </w:rPr>
        <w:t>لإظهار</w:t>
      </w:r>
      <w:r w:rsidR="003320F8">
        <w:rPr>
          <w:rFonts w:ascii="Traditional Arabic" w:hAnsi="Traditional Arabic" w:cs="Traditional Arabic" w:hint="cs"/>
          <w:sz w:val="40"/>
          <w:szCs w:val="40"/>
          <w:rtl/>
        </w:rPr>
        <w:t xml:space="preserve"> الحقيقة. </w:t>
      </w:r>
      <w:r w:rsidR="0055508D">
        <w:rPr>
          <w:rFonts w:ascii="Traditional Arabic" w:hAnsi="Traditional Arabic" w:cs="Traditional Arabic" w:hint="cs"/>
          <w:sz w:val="40"/>
          <w:szCs w:val="40"/>
          <w:rtl/>
        </w:rPr>
        <w:t>فالأدلة</w:t>
      </w:r>
      <w:r w:rsidR="003320F8">
        <w:rPr>
          <w:rFonts w:ascii="Traditional Arabic" w:hAnsi="Traditional Arabic" w:cs="Traditional Arabic" w:hint="cs"/>
          <w:sz w:val="40"/>
          <w:szCs w:val="40"/>
          <w:rtl/>
        </w:rPr>
        <w:t xml:space="preserve"> الجديدة هي التي لم يسبق عرضها على قاضي التحقيق  ومن شانها تعزيز  وتقوية الدلائل التي كانت ضعيفة وغير كافية أو إعطاء الوقائع تطورات مفيدة  لكشف الحقيقة  ومعرفة الجناة. وليس من اللازم  أن يكون الدليل الجديد غير موجود قبل صدور الأمر بأن لا وجه للمتابعة  لكي يصلح أن يكون  أساسا  لإعادة التحقيق </w:t>
      </w:r>
      <w:r w:rsidR="003320F8">
        <w:rPr>
          <w:rFonts w:ascii="Traditional Arabic" w:hAnsi="Traditional Arabic" w:cs="Traditional Arabic" w:hint="cs"/>
          <w:sz w:val="40"/>
          <w:szCs w:val="40"/>
          <w:rtl/>
        </w:rPr>
        <w:lastRenderedPageBreak/>
        <w:t xml:space="preserve">، وإنما يشترط فقط أن يكون مجهولا لدى المحقق ولم يعرض عليه من قبل . ولم يفرق قانون الإجراءات الجزائية بين الأوامر المبنية على أسباب موضوعية  والتي بنيت </w:t>
      </w:r>
      <w:r w:rsidR="00977783">
        <w:rPr>
          <w:rFonts w:ascii="Traditional Arabic" w:hAnsi="Traditional Arabic" w:cs="Traditional Arabic" w:hint="cs"/>
          <w:sz w:val="40"/>
          <w:szCs w:val="40"/>
          <w:rtl/>
        </w:rPr>
        <w:t xml:space="preserve">على أسباب قانونية . فما دامت الأدلة الجديدة  لم تعرض على المحقق من قبل  ومن شأنها تقوية الدلائل السابقة  أو معرفة الأشخاص الذين ساهموا في اقتراف الجريمة  ا واثبات </w:t>
      </w:r>
      <w:r w:rsidR="0055508D">
        <w:rPr>
          <w:rFonts w:ascii="Traditional Arabic" w:hAnsi="Traditional Arabic" w:cs="Traditional Arabic" w:hint="cs"/>
          <w:sz w:val="40"/>
          <w:szCs w:val="40"/>
          <w:rtl/>
        </w:rPr>
        <w:t>أن</w:t>
      </w:r>
      <w:r w:rsidR="00977783">
        <w:rPr>
          <w:rFonts w:ascii="Traditional Arabic" w:hAnsi="Traditional Arabic" w:cs="Traditional Arabic" w:hint="cs"/>
          <w:sz w:val="40"/>
          <w:szCs w:val="40"/>
          <w:rtl/>
        </w:rPr>
        <w:t xml:space="preserve"> الواقعة المنسوبة للمتهم  لها صفة قانونية لم  تؤد الدلائل القديمة كشفها </w:t>
      </w:r>
      <w:r w:rsidR="0055508D">
        <w:rPr>
          <w:rFonts w:ascii="Traditional Arabic" w:hAnsi="Traditional Arabic" w:cs="Traditional Arabic" w:hint="cs"/>
          <w:sz w:val="40"/>
          <w:szCs w:val="40"/>
          <w:rtl/>
        </w:rPr>
        <w:t>فإنها</w:t>
      </w:r>
      <w:r w:rsidR="00977783">
        <w:rPr>
          <w:rFonts w:ascii="Traditional Arabic" w:hAnsi="Traditional Arabic" w:cs="Traditional Arabic" w:hint="cs"/>
          <w:sz w:val="40"/>
          <w:szCs w:val="40"/>
          <w:rtl/>
        </w:rPr>
        <w:t xml:space="preserve"> تصلح </w:t>
      </w:r>
      <w:r w:rsidR="0055508D">
        <w:rPr>
          <w:rFonts w:ascii="Traditional Arabic" w:hAnsi="Traditional Arabic" w:cs="Traditional Arabic" w:hint="cs"/>
          <w:sz w:val="40"/>
          <w:szCs w:val="40"/>
          <w:rtl/>
        </w:rPr>
        <w:t>أن</w:t>
      </w:r>
      <w:r w:rsidR="00977783">
        <w:rPr>
          <w:rFonts w:ascii="Traditional Arabic" w:hAnsi="Traditional Arabic" w:cs="Traditional Arabic" w:hint="cs"/>
          <w:sz w:val="40"/>
          <w:szCs w:val="40"/>
          <w:rtl/>
        </w:rPr>
        <w:t xml:space="preserve"> تكون </w:t>
      </w:r>
      <w:r w:rsidR="0055508D">
        <w:rPr>
          <w:rFonts w:ascii="Traditional Arabic" w:hAnsi="Traditional Arabic" w:cs="Traditional Arabic" w:hint="cs"/>
          <w:sz w:val="40"/>
          <w:szCs w:val="40"/>
          <w:rtl/>
        </w:rPr>
        <w:t>أساسا</w:t>
      </w:r>
      <w:r w:rsidR="00977783">
        <w:rPr>
          <w:rFonts w:ascii="Traditional Arabic" w:hAnsi="Traditional Arabic" w:cs="Traditional Arabic" w:hint="cs"/>
          <w:sz w:val="40"/>
          <w:szCs w:val="40"/>
          <w:rtl/>
        </w:rPr>
        <w:t xml:space="preserve"> للعودة </w:t>
      </w:r>
      <w:r w:rsidR="0055508D">
        <w:rPr>
          <w:rFonts w:ascii="Traditional Arabic" w:hAnsi="Traditional Arabic" w:cs="Traditional Arabic" w:hint="cs"/>
          <w:sz w:val="40"/>
          <w:szCs w:val="40"/>
          <w:rtl/>
        </w:rPr>
        <w:t>إلى</w:t>
      </w:r>
      <w:r w:rsidR="00977783">
        <w:rPr>
          <w:rFonts w:ascii="Traditional Arabic" w:hAnsi="Traditional Arabic" w:cs="Traditional Arabic" w:hint="cs"/>
          <w:sz w:val="40"/>
          <w:szCs w:val="40"/>
          <w:rtl/>
        </w:rPr>
        <w:t xml:space="preserve"> التحقيق . </w:t>
      </w:r>
      <w:r w:rsidR="0055508D">
        <w:rPr>
          <w:rFonts w:ascii="Traditional Arabic" w:hAnsi="Traditional Arabic" w:cs="Traditional Arabic" w:hint="cs"/>
          <w:sz w:val="40"/>
          <w:szCs w:val="40"/>
          <w:rtl/>
        </w:rPr>
        <w:t>فإذا</w:t>
      </w:r>
      <w:r w:rsidR="00977783">
        <w:rPr>
          <w:rFonts w:ascii="Traditional Arabic" w:hAnsi="Traditional Arabic" w:cs="Traditional Arabic" w:hint="cs"/>
          <w:sz w:val="40"/>
          <w:szCs w:val="40"/>
          <w:rtl/>
        </w:rPr>
        <w:t xml:space="preserve"> كان </w:t>
      </w:r>
      <w:r w:rsidR="0055508D">
        <w:rPr>
          <w:rFonts w:ascii="Traditional Arabic" w:hAnsi="Traditional Arabic" w:cs="Traditional Arabic" w:hint="cs"/>
          <w:sz w:val="40"/>
          <w:szCs w:val="40"/>
          <w:rtl/>
        </w:rPr>
        <w:t>الأمر</w:t>
      </w:r>
      <w:r w:rsidR="00977783">
        <w:rPr>
          <w:rFonts w:ascii="Traditional Arabic" w:hAnsi="Traditional Arabic" w:cs="Traditional Arabic" w:hint="cs"/>
          <w:sz w:val="40"/>
          <w:szCs w:val="40"/>
          <w:rtl/>
        </w:rPr>
        <w:t xml:space="preserve"> مبنيا على  موضوعي كعدم وجود دلائل كافية ضد المتهم فظهور </w:t>
      </w:r>
      <w:r w:rsidR="0055508D">
        <w:rPr>
          <w:rFonts w:ascii="Traditional Arabic" w:hAnsi="Traditional Arabic" w:cs="Traditional Arabic" w:hint="cs"/>
          <w:sz w:val="40"/>
          <w:szCs w:val="40"/>
          <w:rtl/>
        </w:rPr>
        <w:t>أدلة</w:t>
      </w:r>
      <w:r w:rsidR="00977783">
        <w:rPr>
          <w:rFonts w:ascii="Traditional Arabic" w:hAnsi="Traditional Arabic" w:cs="Traditional Arabic" w:hint="cs"/>
          <w:sz w:val="40"/>
          <w:szCs w:val="40"/>
          <w:rtl/>
        </w:rPr>
        <w:t xml:space="preserve"> جديدة تعزز القرائن الضعيفة السابقة يسمح بالعودة </w:t>
      </w:r>
      <w:r w:rsidR="0055508D">
        <w:rPr>
          <w:rFonts w:ascii="Traditional Arabic" w:hAnsi="Traditional Arabic" w:cs="Traditional Arabic" w:hint="cs"/>
          <w:sz w:val="40"/>
          <w:szCs w:val="40"/>
          <w:rtl/>
        </w:rPr>
        <w:t>إلى</w:t>
      </w:r>
      <w:r w:rsidR="00977783">
        <w:rPr>
          <w:rFonts w:ascii="Traditional Arabic" w:hAnsi="Traditional Arabic" w:cs="Traditional Arabic" w:hint="cs"/>
          <w:sz w:val="40"/>
          <w:szCs w:val="40"/>
          <w:rtl/>
        </w:rPr>
        <w:t xml:space="preserve"> التحقيق. وإذا بني الأمر على سبب قانوني كعدم توفر القصد الجنائي المكون لجريمة خيانة الأمانة مثلا ثم ظهرت أدلة جديدة على توفر هذا القصد صار من الممكن العودة إلى التحقيق. وكذلك الحال إذا بني الأمر على أساس تقادم جنحة السرقة ثم ظهرت بعد ذلك أدلة جديدة  تثبت أن السرقة  ارتكبت ليلا وبالتسلق والكسر ، أي في ظروف تجعل الواقعة جناية وبالتالي تتطلب مدة أطول لانقضاء الدعوى العمومية فيها .</w:t>
      </w:r>
    </w:p>
    <w:p w:rsidR="0055508D" w:rsidRDefault="00977783" w:rsidP="0055508D">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لم يحدد القانون كيفية الحصول على الأدلة الجديدة  وإعادة التحقيق في الدعوى </w:t>
      </w:r>
      <w:r w:rsidR="00B90CEC">
        <w:rPr>
          <w:rFonts w:ascii="Traditional Arabic" w:hAnsi="Traditional Arabic" w:cs="Traditional Arabic" w:hint="cs"/>
          <w:sz w:val="40"/>
          <w:szCs w:val="40"/>
          <w:rtl/>
        </w:rPr>
        <w:t xml:space="preserve"> مكتفيا في الفقرة 3 من المادة 175 بإعطاء هذا الحق للنيابة العامة </w:t>
      </w:r>
      <w:r w:rsidR="0055508D">
        <w:rPr>
          <w:rFonts w:ascii="Traditional Arabic" w:hAnsi="Traditional Arabic" w:cs="Traditional Arabic" w:hint="cs"/>
          <w:sz w:val="40"/>
          <w:szCs w:val="40"/>
          <w:rtl/>
        </w:rPr>
        <w:t>.</w:t>
      </w:r>
      <w:r w:rsidR="0055508D">
        <w:rPr>
          <w:rStyle w:val="FootnoteReference"/>
          <w:rFonts w:ascii="Traditional Arabic" w:hAnsi="Traditional Arabic" w:cs="Traditional Arabic"/>
          <w:sz w:val="40"/>
          <w:szCs w:val="40"/>
          <w:rtl/>
        </w:rPr>
        <w:footnoteReference w:id="90"/>
      </w:r>
    </w:p>
    <w:p w:rsidR="002156C5" w:rsidRDefault="0055508D" w:rsidP="0055508D">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وبناء على ما سبق إذا كان انتفاء وجه الدعوى قد صدر بأمر من قاضي التحقيق فإن وكيل الجمهورية بصفته ممثل النيابة العامة على مستوى المحكمة هو من يأخذ بزمام المبادرة ويطلب  العودة إلى التحقيق لظهور أدلة جديدة ، لكن قاضي التحقيق يستطيع أن يرفض الطلب شريطة أن يكون أمره مسببا . أما إذا كان القرار بألا وجه للمتابعة قد صدر من الدرجة الثانية ( غرفة الاتهام ) فإن المبادرة ستكون بلا شك من طرف النائب العام  عملا بالمادة 175/3 ق ا ج </w:t>
      </w:r>
      <w:r w:rsidR="002156C5">
        <w:rPr>
          <w:rFonts w:ascii="Traditional Arabic" w:hAnsi="Traditional Arabic" w:cs="Traditional Arabic" w:hint="cs"/>
          <w:sz w:val="40"/>
          <w:szCs w:val="40"/>
          <w:rtl/>
        </w:rPr>
        <w:t xml:space="preserve">وفي هذه الحالة المذكورة أعلاه </w:t>
      </w:r>
      <w:r w:rsidR="007F21D3">
        <w:rPr>
          <w:rFonts w:ascii="Traditional Arabic" w:hAnsi="Traditional Arabic" w:cs="Traditional Arabic" w:hint="cs"/>
          <w:sz w:val="40"/>
          <w:szCs w:val="40"/>
          <w:rtl/>
        </w:rPr>
        <w:t xml:space="preserve">وريثما تنعقد غرفة الاتهام ، </w:t>
      </w:r>
      <w:r w:rsidR="002156C5">
        <w:rPr>
          <w:rFonts w:ascii="Traditional Arabic" w:hAnsi="Traditional Arabic" w:cs="Traditional Arabic" w:hint="cs"/>
          <w:sz w:val="40"/>
          <w:szCs w:val="40"/>
          <w:rtl/>
        </w:rPr>
        <w:t>يجوز لرئيس</w:t>
      </w:r>
      <w:r w:rsidR="007F21D3">
        <w:rPr>
          <w:rFonts w:ascii="Traditional Arabic" w:hAnsi="Traditional Arabic" w:cs="Traditional Arabic" w:hint="cs"/>
          <w:sz w:val="40"/>
          <w:szCs w:val="40"/>
          <w:rtl/>
        </w:rPr>
        <w:t xml:space="preserve">ها </w:t>
      </w:r>
      <w:r w:rsidR="002156C5">
        <w:rPr>
          <w:rFonts w:ascii="Traditional Arabic" w:hAnsi="Traditional Arabic" w:cs="Traditional Arabic" w:hint="cs"/>
          <w:sz w:val="40"/>
          <w:szCs w:val="40"/>
          <w:rtl/>
        </w:rPr>
        <w:t xml:space="preserve"> بناء على طلب </w:t>
      </w:r>
      <w:r w:rsidR="002156C5">
        <w:rPr>
          <w:rFonts w:ascii="Traditional Arabic" w:hAnsi="Traditional Arabic" w:cs="Traditional Arabic" w:hint="cs"/>
          <w:sz w:val="40"/>
          <w:szCs w:val="40"/>
          <w:rtl/>
        </w:rPr>
        <w:lastRenderedPageBreak/>
        <w:t>النائب العام أن  يصدر أمرا بالقبض ضد المتهم  وإيداعه المؤسسة العقابية تطبيق</w:t>
      </w:r>
      <w:r w:rsidR="007F21D3">
        <w:rPr>
          <w:rFonts w:ascii="Traditional Arabic" w:hAnsi="Traditional Arabic" w:cs="Traditional Arabic" w:hint="cs"/>
          <w:sz w:val="40"/>
          <w:szCs w:val="40"/>
          <w:rtl/>
        </w:rPr>
        <w:t>ا</w:t>
      </w:r>
      <w:r w:rsidR="002156C5">
        <w:rPr>
          <w:rFonts w:ascii="Traditional Arabic" w:hAnsi="Traditional Arabic" w:cs="Traditional Arabic" w:hint="cs"/>
          <w:sz w:val="40"/>
          <w:szCs w:val="40"/>
          <w:rtl/>
        </w:rPr>
        <w:t xml:space="preserve"> لأحكام المادة 18</w:t>
      </w:r>
      <w:r w:rsidR="007F21D3">
        <w:rPr>
          <w:rFonts w:ascii="Traditional Arabic" w:hAnsi="Traditional Arabic" w:cs="Traditional Arabic" w:hint="cs"/>
          <w:sz w:val="40"/>
          <w:szCs w:val="40"/>
          <w:rtl/>
        </w:rPr>
        <w:t>1</w:t>
      </w:r>
      <w:r w:rsidR="002156C5">
        <w:rPr>
          <w:rFonts w:ascii="Traditional Arabic" w:hAnsi="Traditional Arabic" w:cs="Traditional Arabic" w:hint="cs"/>
          <w:sz w:val="40"/>
          <w:szCs w:val="40"/>
          <w:rtl/>
        </w:rPr>
        <w:t xml:space="preserve"> ق ا ج .</w:t>
      </w:r>
      <w:r w:rsidR="007F21D3">
        <w:rPr>
          <w:rStyle w:val="FootnoteReference"/>
          <w:rFonts w:ascii="Traditional Arabic" w:hAnsi="Traditional Arabic" w:cs="Traditional Arabic"/>
          <w:sz w:val="40"/>
          <w:szCs w:val="40"/>
          <w:rtl/>
        </w:rPr>
        <w:footnoteReference w:id="91"/>
      </w:r>
    </w:p>
    <w:p w:rsidR="007142B2" w:rsidRDefault="007142B2" w:rsidP="0055508D">
      <w:pPr>
        <w:jc w:val="both"/>
        <w:rPr>
          <w:rFonts w:ascii="Traditional Arabic" w:hAnsi="Traditional Arabic" w:cs="Traditional Arabic"/>
          <w:sz w:val="40"/>
          <w:szCs w:val="40"/>
          <w:rtl/>
        </w:rPr>
      </w:pPr>
    </w:p>
    <w:p w:rsidR="007F21D3" w:rsidRDefault="00B952B2" w:rsidP="007F21D3">
      <w:pPr>
        <w:jc w:val="both"/>
        <w:rPr>
          <w:rFonts w:ascii="Traditional Arabic" w:hAnsi="Traditional Arabic" w:cs="Traditional Arabic"/>
          <w:b/>
          <w:bCs/>
          <w:sz w:val="40"/>
          <w:szCs w:val="40"/>
          <w:rtl/>
        </w:rPr>
      </w:pPr>
      <w:r>
        <w:rPr>
          <w:rFonts w:ascii="Traditional Arabic" w:hAnsi="Traditional Arabic" w:cs="Traditional Arabic" w:hint="cs"/>
          <w:sz w:val="40"/>
          <w:szCs w:val="40"/>
          <w:rtl/>
        </w:rPr>
        <w:t>6</w:t>
      </w:r>
      <w:r w:rsidR="007F21D3">
        <w:rPr>
          <w:rFonts w:ascii="Traditional Arabic" w:hAnsi="Traditional Arabic" w:cs="Traditional Arabic" w:hint="cs"/>
          <w:sz w:val="40"/>
          <w:szCs w:val="40"/>
          <w:rtl/>
        </w:rPr>
        <w:t xml:space="preserve">- </w:t>
      </w:r>
      <w:r w:rsidR="007F21D3" w:rsidRPr="00AD0B80">
        <w:rPr>
          <w:rFonts w:ascii="Traditional Arabic" w:hAnsi="Traditional Arabic" w:cs="Traditional Arabic" w:hint="cs"/>
          <w:b/>
          <w:bCs/>
          <w:sz w:val="40"/>
          <w:szCs w:val="40"/>
          <w:rtl/>
        </w:rPr>
        <w:t>النظر في تنازع الاختصاص</w:t>
      </w:r>
    </w:p>
    <w:p w:rsidR="007142B2" w:rsidRDefault="00353711" w:rsidP="00353711">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EE070B" w:rsidRPr="008D7348">
        <w:rPr>
          <w:rFonts w:ascii="Traditional Arabic" w:hAnsi="Traditional Arabic" w:cs="Traditional Arabic" w:hint="cs"/>
          <w:sz w:val="40"/>
          <w:szCs w:val="40"/>
          <w:rtl/>
        </w:rPr>
        <w:t>تختص غرفة الاتهام بالفص</w:t>
      </w:r>
      <w:r>
        <w:rPr>
          <w:rFonts w:ascii="Traditional Arabic" w:hAnsi="Traditional Arabic" w:cs="Traditional Arabic" w:hint="cs"/>
          <w:sz w:val="40"/>
          <w:szCs w:val="40"/>
          <w:rtl/>
        </w:rPr>
        <w:t xml:space="preserve">ل في تنازع الاختصاص بين القضاة. </w:t>
      </w:r>
      <w:r w:rsidR="00EE070B" w:rsidRPr="008D7348">
        <w:rPr>
          <w:rFonts w:ascii="Traditional Arabic" w:hAnsi="Traditional Arabic" w:cs="Traditional Arabic" w:hint="cs"/>
          <w:sz w:val="40"/>
          <w:szCs w:val="40"/>
          <w:rtl/>
        </w:rPr>
        <w:t>ويعد كذلك  بتعبير المشرع الجزائري في المادة 545 ق ا ج عندما تكون المج</w:t>
      </w:r>
      <w:r>
        <w:rPr>
          <w:rFonts w:ascii="Traditional Arabic" w:hAnsi="Traditional Arabic" w:cs="Traditional Arabic" w:hint="cs"/>
          <w:sz w:val="40"/>
          <w:szCs w:val="40"/>
          <w:rtl/>
        </w:rPr>
        <w:t>ا</w:t>
      </w:r>
      <w:r w:rsidR="00EE070B" w:rsidRPr="008D7348">
        <w:rPr>
          <w:rFonts w:ascii="Traditional Arabic" w:hAnsi="Traditional Arabic" w:cs="Traditional Arabic" w:hint="cs"/>
          <w:sz w:val="40"/>
          <w:szCs w:val="40"/>
          <w:rtl/>
        </w:rPr>
        <w:t xml:space="preserve">لس القضائية </w:t>
      </w:r>
      <w:r w:rsidR="00B952B2" w:rsidRPr="008D7348">
        <w:rPr>
          <w:rFonts w:ascii="Traditional Arabic" w:hAnsi="Traditional Arabic" w:cs="Traditional Arabic" w:hint="cs"/>
          <w:sz w:val="40"/>
          <w:szCs w:val="40"/>
          <w:rtl/>
        </w:rPr>
        <w:t>أو</w:t>
      </w:r>
      <w:r w:rsidR="00EE070B" w:rsidRPr="008D7348">
        <w:rPr>
          <w:rFonts w:ascii="Traditional Arabic" w:hAnsi="Traditional Arabic" w:cs="Traditional Arabic" w:hint="cs"/>
          <w:sz w:val="40"/>
          <w:szCs w:val="40"/>
          <w:rtl/>
        </w:rPr>
        <w:t xml:space="preserve"> المحاكم </w:t>
      </w:r>
      <w:r w:rsidR="00B952B2" w:rsidRPr="008D7348">
        <w:rPr>
          <w:rFonts w:ascii="Traditional Arabic" w:hAnsi="Traditional Arabic" w:cs="Traditional Arabic" w:hint="cs"/>
          <w:sz w:val="40"/>
          <w:szCs w:val="40"/>
          <w:rtl/>
        </w:rPr>
        <w:t>أو</w:t>
      </w:r>
      <w:r w:rsidR="00EE070B" w:rsidRPr="008D7348">
        <w:rPr>
          <w:rFonts w:ascii="Traditional Arabic" w:hAnsi="Traditional Arabic" w:cs="Traditional Arabic" w:hint="cs"/>
          <w:sz w:val="40"/>
          <w:szCs w:val="40"/>
          <w:rtl/>
        </w:rPr>
        <w:t xml:space="preserve">- مع مراعاة  الاستثناء الوارد بالفقرة </w:t>
      </w:r>
      <w:r w:rsidR="00B952B2" w:rsidRPr="008D7348">
        <w:rPr>
          <w:rFonts w:ascii="Traditional Arabic" w:hAnsi="Traditional Arabic" w:cs="Traditional Arabic" w:hint="cs"/>
          <w:sz w:val="40"/>
          <w:szCs w:val="40"/>
          <w:rtl/>
        </w:rPr>
        <w:t>الأخيرة</w:t>
      </w:r>
      <w:r w:rsidR="00EE070B" w:rsidRPr="008D7348">
        <w:rPr>
          <w:rFonts w:ascii="Traditional Arabic" w:hAnsi="Traditional Arabic" w:cs="Traditional Arabic" w:hint="cs"/>
          <w:sz w:val="40"/>
          <w:szCs w:val="40"/>
          <w:rtl/>
        </w:rPr>
        <w:t xml:space="preserve"> من هذه المادة </w:t>
      </w:r>
      <w:r w:rsidR="00EE070B" w:rsidRPr="008D7348">
        <w:rPr>
          <w:rFonts w:ascii="Traditional Arabic" w:hAnsi="Traditional Arabic" w:cs="Traditional Arabic"/>
          <w:sz w:val="40"/>
          <w:szCs w:val="40"/>
          <w:rtl/>
        </w:rPr>
        <w:t>–</w:t>
      </w:r>
      <w:r w:rsidR="00EE070B" w:rsidRPr="008D7348">
        <w:rPr>
          <w:rFonts w:ascii="Traditional Arabic" w:hAnsi="Traditional Arabic" w:cs="Traditional Arabic" w:hint="cs"/>
          <w:sz w:val="40"/>
          <w:szCs w:val="40"/>
          <w:rtl/>
        </w:rPr>
        <w:t xml:space="preserve"> قضاة التحقيق المنتمون لمحاكم مختلفة قد </w:t>
      </w:r>
      <w:r w:rsidR="00B952B2" w:rsidRPr="008D7348">
        <w:rPr>
          <w:rFonts w:ascii="Traditional Arabic" w:hAnsi="Traditional Arabic" w:cs="Traditional Arabic" w:hint="cs"/>
          <w:sz w:val="40"/>
          <w:szCs w:val="40"/>
          <w:rtl/>
        </w:rPr>
        <w:t>أخطرت</w:t>
      </w:r>
      <w:r w:rsidR="00EE070B" w:rsidRPr="008D7348">
        <w:rPr>
          <w:rFonts w:ascii="Traditional Arabic" w:hAnsi="Traditional Arabic" w:cs="Traditional Arabic" w:hint="cs"/>
          <w:sz w:val="40"/>
          <w:szCs w:val="40"/>
          <w:rtl/>
        </w:rPr>
        <w:t xml:space="preserve">  </w:t>
      </w:r>
      <w:r w:rsidR="00B952B2" w:rsidRPr="008D7348">
        <w:rPr>
          <w:rFonts w:ascii="Traditional Arabic" w:hAnsi="Traditional Arabic" w:cs="Traditional Arabic" w:hint="cs"/>
          <w:sz w:val="40"/>
          <w:szCs w:val="40"/>
          <w:rtl/>
        </w:rPr>
        <w:t>أو</w:t>
      </w:r>
      <w:r w:rsidR="00EE070B" w:rsidRPr="008D7348">
        <w:rPr>
          <w:rFonts w:ascii="Traditional Arabic" w:hAnsi="Traditional Arabic" w:cs="Traditional Arabic" w:hint="cs"/>
          <w:sz w:val="40"/>
          <w:szCs w:val="40"/>
          <w:rtl/>
        </w:rPr>
        <w:t xml:space="preserve"> رفع </w:t>
      </w:r>
      <w:r w:rsidR="00B952B2" w:rsidRPr="008D7348">
        <w:rPr>
          <w:rFonts w:ascii="Traditional Arabic" w:hAnsi="Traditional Arabic" w:cs="Traditional Arabic" w:hint="cs"/>
          <w:sz w:val="40"/>
          <w:szCs w:val="40"/>
          <w:rtl/>
        </w:rPr>
        <w:t>الأمر</w:t>
      </w:r>
      <w:r w:rsidR="00EE070B" w:rsidRPr="008D7348">
        <w:rPr>
          <w:rFonts w:ascii="Traditional Arabic" w:hAnsi="Traditional Arabic" w:cs="Traditional Arabic" w:hint="cs"/>
          <w:sz w:val="40"/>
          <w:szCs w:val="40"/>
          <w:rtl/>
        </w:rPr>
        <w:t xml:space="preserve"> </w:t>
      </w:r>
      <w:r w:rsidR="00B952B2" w:rsidRPr="008D7348">
        <w:rPr>
          <w:rFonts w:ascii="Traditional Arabic" w:hAnsi="Traditional Arabic" w:cs="Traditional Arabic" w:hint="cs"/>
          <w:sz w:val="40"/>
          <w:szCs w:val="40"/>
          <w:rtl/>
        </w:rPr>
        <w:t>إليها</w:t>
      </w:r>
      <w:r w:rsidR="00EE070B" w:rsidRPr="008D7348">
        <w:rPr>
          <w:rFonts w:ascii="Traditional Arabic" w:hAnsi="Traditional Arabic" w:cs="Traditional Arabic" w:hint="cs"/>
          <w:sz w:val="40"/>
          <w:szCs w:val="40"/>
          <w:rtl/>
        </w:rPr>
        <w:t xml:space="preserve"> في جريمة واحدة بعينها . </w:t>
      </w:r>
      <w:r w:rsidR="00B952B2" w:rsidRPr="008D7348">
        <w:rPr>
          <w:rFonts w:ascii="Traditional Arabic" w:hAnsi="Traditional Arabic" w:cs="Traditional Arabic" w:hint="cs"/>
          <w:sz w:val="40"/>
          <w:szCs w:val="40"/>
          <w:rtl/>
        </w:rPr>
        <w:t>وإما</w:t>
      </w:r>
      <w:r w:rsidR="00EE070B" w:rsidRPr="008D7348">
        <w:rPr>
          <w:rFonts w:ascii="Traditional Arabic" w:hAnsi="Traditional Arabic" w:cs="Traditional Arabic" w:hint="cs"/>
          <w:sz w:val="40"/>
          <w:szCs w:val="40"/>
          <w:rtl/>
        </w:rPr>
        <w:t xml:space="preserve"> عندما تكون عدة جهات قضائية قد قضت بعدم اختصاصها بنظر واقعة معينة </w:t>
      </w:r>
      <w:r w:rsidR="00B952B2" w:rsidRPr="008D7348">
        <w:rPr>
          <w:rFonts w:ascii="Traditional Arabic" w:hAnsi="Traditional Arabic" w:cs="Traditional Arabic" w:hint="cs"/>
          <w:sz w:val="40"/>
          <w:szCs w:val="40"/>
          <w:rtl/>
        </w:rPr>
        <w:t>بأحكام</w:t>
      </w:r>
      <w:r w:rsidR="00EE070B" w:rsidRPr="008D7348">
        <w:rPr>
          <w:rFonts w:ascii="Traditional Arabic" w:hAnsi="Traditional Arabic" w:cs="Traditional Arabic" w:hint="cs"/>
          <w:sz w:val="40"/>
          <w:szCs w:val="40"/>
          <w:rtl/>
        </w:rPr>
        <w:t xml:space="preserve"> </w:t>
      </w:r>
      <w:r w:rsidR="00B952B2" w:rsidRPr="008D7348">
        <w:rPr>
          <w:rFonts w:ascii="Traditional Arabic" w:hAnsi="Traditional Arabic" w:cs="Traditional Arabic" w:hint="cs"/>
          <w:sz w:val="40"/>
          <w:szCs w:val="40"/>
          <w:rtl/>
        </w:rPr>
        <w:t>أصبحت</w:t>
      </w:r>
      <w:r w:rsidR="00EE070B" w:rsidRPr="008D7348">
        <w:rPr>
          <w:rFonts w:ascii="Traditional Arabic" w:hAnsi="Traditional Arabic" w:cs="Traditional Arabic" w:hint="cs"/>
          <w:sz w:val="40"/>
          <w:szCs w:val="40"/>
          <w:rtl/>
        </w:rPr>
        <w:t xml:space="preserve"> نهائية </w:t>
      </w:r>
      <w:r w:rsidR="00B952B2" w:rsidRPr="008D7348">
        <w:rPr>
          <w:rFonts w:ascii="Traditional Arabic" w:hAnsi="Traditional Arabic" w:cs="Traditional Arabic" w:hint="cs"/>
          <w:sz w:val="40"/>
          <w:szCs w:val="40"/>
          <w:rtl/>
        </w:rPr>
        <w:t>وإما</w:t>
      </w:r>
      <w:r w:rsidR="00EE070B" w:rsidRPr="008D7348">
        <w:rPr>
          <w:rFonts w:ascii="Traditional Arabic" w:hAnsi="Traditional Arabic" w:cs="Traditional Arabic" w:hint="cs"/>
          <w:sz w:val="40"/>
          <w:szCs w:val="40"/>
          <w:rtl/>
        </w:rPr>
        <w:t xml:space="preserve"> </w:t>
      </w:r>
      <w:r w:rsidR="00B952B2" w:rsidRPr="008D7348">
        <w:rPr>
          <w:rFonts w:ascii="Traditional Arabic" w:hAnsi="Traditional Arabic" w:cs="Traditional Arabic" w:hint="cs"/>
          <w:sz w:val="40"/>
          <w:szCs w:val="40"/>
          <w:rtl/>
        </w:rPr>
        <w:t>أن</w:t>
      </w:r>
      <w:r w:rsidR="00EE070B" w:rsidRPr="008D7348">
        <w:rPr>
          <w:rFonts w:ascii="Traditional Arabic" w:hAnsi="Traditional Arabic" w:cs="Traditional Arabic" w:hint="cs"/>
          <w:sz w:val="40"/>
          <w:szCs w:val="40"/>
          <w:rtl/>
        </w:rPr>
        <w:t xml:space="preserve"> يكون قاضي التحقيق قد اصدر </w:t>
      </w:r>
      <w:r w:rsidR="00B952B2" w:rsidRPr="008D7348">
        <w:rPr>
          <w:rFonts w:ascii="Traditional Arabic" w:hAnsi="Traditional Arabic" w:cs="Traditional Arabic" w:hint="cs"/>
          <w:sz w:val="40"/>
          <w:szCs w:val="40"/>
          <w:rtl/>
        </w:rPr>
        <w:t>أمرا</w:t>
      </w:r>
      <w:r w:rsidR="00EE070B" w:rsidRPr="008D7348">
        <w:rPr>
          <w:rFonts w:ascii="Traditional Arabic" w:hAnsi="Traditional Arabic" w:cs="Traditional Arabic" w:hint="cs"/>
          <w:sz w:val="40"/>
          <w:szCs w:val="40"/>
          <w:rtl/>
        </w:rPr>
        <w:t xml:space="preserve"> </w:t>
      </w:r>
      <w:r w:rsidR="00B952B2" w:rsidRPr="008D7348">
        <w:rPr>
          <w:rFonts w:ascii="Traditional Arabic" w:hAnsi="Traditional Arabic" w:cs="Traditional Arabic" w:hint="cs"/>
          <w:sz w:val="40"/>
          <w:szCs w:val="40"/>
          <w:rtl/>
        </w:rPr>
        <w:t>بإحالة</w:t>
      </w:r>
      <w:r w:rsidR="00EE070B" w:rsidRPr="008D7348">
        <w:rPr>
          <w:rFonts w:ascii="Traditional Arabic" w:hAnsi="Traditional Arabic" w:cs="Traditional Arabic" w:hint="cs"/>
          <w:sz w:val="40"/>
          <w:szCs w:val="40"/>
          <w:rtl/>
        </w:rPr>
        <w:t xml:space="preserve"> </w:t>
      </w:r>
      <w:r w:rsidR="008D7348" w:rsidRPr="008D7348">
        <w:rPr>
          <w:rFonts w:ascii="Traditional Arabic" w:hAnsi="Traditional Arabic" w:cs="Traditional Arabic" w:hint="cs"/>
          <w:sz w:val="40"/>
          <w:szCs w:val="40"/>
          <w:rtl/>
        </w:rPr>
        <w:t xml:space="preserve"> الدعوى </w:t>
      </w:r>
      <w:r w:rsidR="00B952B2" w:rsidRPr="008D7348">
        <w:rPr>
          <w:rFonts w:ascii="Traditional Arabic" w:hAnsi="Traditional Arabic" w:cs="Traditional Arabic" w:hint="cs"/>
          <w:sz w:val="40"/>
          <w:szCs w:val="40"/>
          <w:rtl/>
        </w:rPr>
        <w:t>إلى</w:t>
      </w:r>
      <w:r w:rsidR="008D7348" w:rsidRPr="008D7348">
        <w:rPr>
          <w:rFonts w:ascii="Traditional Arabic" w:hAnsi="Traditional Arabic" w:cs="Traditional Arabic" w:hint="cs"/>
          <w:sz w:val="40"/>
          <w:szCs w:val="40"/>
          <w:rtl/>
        </w:rPr>
        <w:t xml:space="preserve"> جهة من جهات الحكم وقضت تلك الجهة  بعدم اختصاصها بنظرها بحكم </w:t>
      </w:r>
      <w:r w:rsidR="00B952B2" w:rsidRPr="008D7348">
        <w:rPr>
          <w:rFonts w:ascii="Traditional Arabic" w:hAnsi="Traditional Arabic" w:cs="Traditional Arabic" w:hint="cs"/>
          <w:sz w:val="40"/>
          <w:szCs w:val="40"/>
          <w:rtl/>
        </w:rPr>
        <w:t>أصبح</w:t>
      </w:r>
      <w:r w:rsidR="008D7348" w:rsidRPr="008D7348">
        <w:rPr>
          <w:rFonts w:ascii="Traditional Arabic" w:hAnsi="Traditional Arabic" w:cs="Traditional Arabic" w:hint="cs"/>
          <w:sz w:val="40"/>
          <w:szCs w:val="40"/>
          <w:rtl/>
        </w:rPr>
        <w:t xml:space="preserve"> نهائيا مع مراعاة ما نصت عليه المادة 363 و437 من هذا القانون </w:t>
      </w:r>
      <w:r w:rsidR="00B952B2" w:rsidRPr="008D7348">
        <w:rPr>
          <w:rFonts w:ascii="Traditional Arabic" w:hAnsi="Traditional Arabic" w:cs="Traditional Arabic" w:hint="cs"/>
          <w:sz w:val="40"/>
          <w:szCs w:val="40"/>
          <w:rtl/>
        </w:rPr>
        <w:t>وإما</w:t>
      </w:r>
      <w:r w:rsidR="008D7348" w:rsidRPr="008D7348">
        <w:rPr>
          <w:rFonts w:ascii="Traditional Arabic" w:hAnsi="Traditional Arabic" w:cs="Traditional Arabic" w:hint="cs"/>
          <w:sz w:val="40"/>
          <w:szCs w:val="40"/>
          <w:rtl/>
        </w:rPr>
        <w:t xml:space="preserve"> عندما  يكون قضاة التحقيق  منتمون لمحاكم مختلفة قد اخطروا بتحقيق قضية  واحدة بعينها  ولا يكون ثمة مجال لوجود تنازع بين القضاة </w:t>
      </w:r>
      <w:r w:rsidR="00B952B2" w:rsidRPr="008D7348">
        <w:rPr>
          <w:rFonts w:ascii="Traditional Arabic" w:hAnsi="Traditional Arabic" w:cs="Traditional Arabic" w:hint="cs"/>
          <w:sz w:val="40"/>
          <w:szCs w:val="40"/>
          <w:rtl/>
        </w:rPr>
        <w:t>إذا</w:t>
      </w:r>
      <w:r w:rsidR="008D7348" w:rsidRPr="008D7348">
        <w:rPr>
          <w:rFonts w:ascii="Traditional Arabic" w:hAnsi="Traditional Arabic" w:cs="Traditional Arabic" w:hint="cs"/>
          <w:sz w:val="40"/>
          <w:szCs w:val="40"/>
          <w:rtl/>
        </w:rPr>
        <w:t xml:space="preserve"> كان احدهم قد اصدر بناء على طلبات النيابة قرارا بالتخلي عن نظر الدعوى.</w:t>
      </w:r>
    </w:p>
    <w:p w:rsidR="008D7348" w:rsidRDefault="00B952B2" w:rsidP="007F21D3">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أما</w:t>
      </w:r>
      <w:r w:rsidR="008D7348">
        <w:rPr>
          <w:rFonts w:ascii="Traditional Arabic" w:hAnsi="Traditional Arabic" w:cs="Traditional Arabic" w:hint="cs"/>
          <w:sz w:val="40"/>
          <w:szCs w:val="40"/>
          <w:rtl/>
        </w:rPr>
        <w:t xml:space="preserve"> عن موقف القضاء من المسالة فقد قررت المحكمة العليا بان التنازع في الاختصاص النوعي يستوجب تحقق الشروط التالية ":</w:t>
      </w:r>
    </w:p>
    <w:p w:rsidR="008D7348" w:rsidRDefault="008D7348" w:rsidP="007F21D3">
      <w:pPr>
        <w:jc w:val="both"/>
        <w:rPr>
          <w:rFonts w:ascii="Traditional Arabic" w:hAnsi="Traditional Arabic" w:cs="Traditional Arabic"/>
          <w:sz w:val="40"/>
          <w:szCs w:val="40"/>
          <w:rtl/>
        </w:rPr>
      </w:pPr>
      <w:r>
        <w:rPr>
          <w:rFonts w:ascii="Traditional Arabic" w:hAnsi="Traditional Arabic" w:cs="Traditional Arabic" w:hint="cs"/>
          <w:sz w:val="40"/>
          <w:szCs w:val="40"/>
          <w:rtl/>
        </w:rPr>
        <w:t>-</w:t>
      </w:r>
      <w:r w:rsidR="00B952B2">
        <w:rPr>
          <w:rFonts w:ascii="Traditional Arabic" w:hAnsi="Traditional Arabic" w:cs="Traditional Arabic" w:hint="cs"/>
          <w:sz w:val="40"/>
          <w:szCs w:val="40"/>
          <w:rtl/>
        </w:rPr>
        <w:t>أن</w:t>
      </w:r>
      <w:r>
        <w:rPr>
          <w:rFonts w:ascii="Traditional Arabic" w:hAnsi="Traditional Arabic" w:cs="Traditional Arabic" w:hint="cs"/>
          <w:sz w:val="40"/>
          <w:szCs w:val="40"/>
          <w:rtl/>
        </w:rPr>
        <w:t xml:space="preserve"> تطرح دعوى عن واقعة معينة على قاضي التحقيق </w:t>
      </w:r>
      <w:r w:rsidR="00B952B2">
        <w:rPr>
          <w:rFonts w:ascii="Traditional Arabic" w:hAnsi="Traditional Arabic" w:cs="Traditional Arabic" w:hint="cs"/>
          <w:sz w:val="40"/>
          <w:szCs w:val="40"/>
          <w:rtl/>
        </w:rPr>
        <w:t>فيأمر</w:t>
      </w:r>
      <w:r>
        <w:rPr>
          <w:rFonts w:ascii="Traditional Arabic" w:hAnsi="Traditional Arabic" w:cs="Traditional Arabic" w:hint="cs"/>
          <w:sz w:val="40"/>
          <w:szCs w:val="40"/>
          <w:rtl/>
        </w:rPr>
        <w:t xml:space="preserve"> </w:t>
      </w:r>
      <w:r w:rsidR="00B952B2">
        <w:rPr>
          <w:rFonts w:ascii="Traditional Arabic" w:hAnsi="Traditional Arabic" w:cs="Traditional Arabic" w:hint="cs"/>
          <w:sz w:val="40"/>
          <w:szCs w:val="40"/>
          <w:rtl/>
        </w:rPr>
        <w:t>بإحالتها</w:t>
      </w:r>
      <w:r>
        <w:rPr>
          <w:rFonts w:ascii="Traditional Arabic" w:hAnsi="Traditional Arabic" w:cs="Traditional Arabic" w:hint="cs"/>
          <w:sz w:val="40"/>
          <w:szCs w:val="40"/>
          <w:rtl/>
        </w:rPr>
        <w:t xml:space="preserve"> بوصف جنحة </w:t>
      </w:r>
      <w:r w:rsidR="00B952B2">
        <w:rPr>
          <w:rFonts w:ascii="Traditional Arabic" w:hAnsi="Traditional Arabic" w:cs="Traditional Arabic" w:hint="cs"/>
          <w:sz w:val="40"/>
          <w:szCs w:val="40"/>
          <w:rtl/>
        </w:rPr>
        <w:t>إلى</w:t>
      </w:r>
      <w:r>
        <w:rPr>
          <w:rFonts w:ascii="Traditional Arabic" w:hAnsi="Traditional Arabic" w:cs="Traditional Arabic" w:hint="cs"/>
          <w:sz w:val="40"/>
          <w:szCs w:val="40"/>
          <w:rtl/>
        </w:rPr>
        <w:t xml:space="preserve"> محكمة الجنح .</w:t>
      </w:r>
    </w:p>
    <w:p w:rsidR="008D7348" w:rsidRDefault="008D7348" w:rsidP="007F21D3">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B952B2">
        <w:rPr>
          <w:rFonts w:ascii="Traditional Arabic" w:hAnsi="Traditional Arabic" w:cs="Traditional Arabic" w:hint="cs"/>
          <w:sz w:val="40"/>
          <w:szCs w:val="40"/>
          <w:rtl/>
        </w:rPr>
        <w:t>أن</w:t>
      </w:r>
      <w:r>
        <w:rPr>
          <w:rFonts w:ascii="Traditional Arabic" w:hAnsi="Traditional Arabic" w:cs="Traditional Arabic" w:hint="cs"/>
          <w:sz w:val="40"/>
          <w:szCs w:val="40"/>
          <w:rtl/>
        </w:rPr>
        <w:t xml:space="preserve"> تقضي هذه الجهة بعدم اختصاصها لان الواقعة تشكل جناية.</w:t>
      </w:r>
    </w:p>
    <w:p w:rsidR="008D7348" w:rsidRPr="008D7348" w:rsidRDefault="008D7348" w:rsidP="007F21D3">
      <w:pPr>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 </w:t>
      </w:r>
      <w:r w:rsidR="00B952B2">
        <w:rPr>
          <w:rFonts w:ascii="Traditional Arabic" w:hAnsi="Traditional Arabic" w:cs="Traditional Arabic" w:hint="cs"/>
          <w:sz w:val="40"/>
          <w:szCs w:val="40"/>
          <w:rtl/>
        </w:rPr>
        <w:t>أن</w:t>
      </w:r>
      <w:r>
        <w:rPr>
          <w:rFonts w:ascii="Traditional Arabic" w:hAnsi="Traditional Arabic" w:cs="Traditional Arabic" w:hint="cs"/>
          <w:sz w:val="40"/>
          <w:szCs w:val="40"/>
          <w:rtl/>
        </w:rPr>
        <w:t xml:space="preserve"> يكتسب هذا الحكم قوة الشيء المقضي فيه لعدم وقوع الطعن فيه بالاستئناف وان ينشا عن </w:t>
      </w:r>
      <w:r w:rsidR="00B952B2">
        <w:rPr>
          <w:rFonts w:ascii="Traditional Arabic" w:hAnsi="Traditional Arabic" w:cs="Traditional Arabic" w:hint="cs"/>
          <w:sz w:val="40"/>
          <w:szCs w:val="40"/>
          <w:rtl/>
        </w:rPr>
        <w:t>الأمر</w:t>
      </w:r>
      <w:r>
        <w:rPr>
          <w:rFonts w:ascii="Traditional Arabic" w:hAnsi="Traditional Arabic" w:cs="Traditional Arabic" w:hint="cs"/>
          <w:sz w:val="40"/>
          <w:szCs w:val="40"/>
          <w:rtl/>
        </w:rPr>
        <w:t xml:space="preserve"> </w:t>
      </w:r>
      <w:r w:rsidR="00B952B2">
        <w:rPr>
          <w:rFonts w:ascii="Traditional Arabic" w:hAnsi="Traditional Arabic" w:cs="Traditional Arabic" w:hint="cs"/>
          <w:sz w:val="40"/>
          <w:szCs w:val="40"/>
          <w:rtl/>
        </w:rPr>
        <w:t>بالإحالة</w:t>
      </w:r>
      <w:r>
        <w:rPr>
          <w:rFonts w:ascii="Traditional Arabic" w:hAnsi="Traditional Arabic" w:cs="Traditional Arabic" w:hint="cs"/>
          <w:sz w:val="40"/>
          <w:szCs w:val="40"/>
          <w:rtl/>
        </w:rPr>
        <w:t xml:space="preserve"> والحكم بعدم الاختصاص تعطيل سير الدعوى.</w:t>
      </w:r>
      <w:r>
        <w:rPr>
          <w:rStyle w:val="FootnoteReference"/>
          <w:rFonts w:ascii="Traditional Arabic" w:hAnsi="Traditional Arabic" w:cs="Traditional Arabic"/>
          <w:sz w:val="40"/>
          <w:szCs w:val="40"/>
          <w:rtl/>
        </w:rPr>
        <w:footnoteReference w:id="92"/>
      </w:r>
    </w:p>
    <w:p w:rsidR="008D7348" w:rsidRDefault="00353711" w:rsidP="007F21D3">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B952B2" w:rsidRPr="00A3543E">
        <w:rPr>
          <w:rFonts w:ascii="Traditional Arabic" w:hAnsi="Traditional Arabic" w:cs="Traditional Arabic" w:hint="cs"/>
          <w:sz w:val="40"/>
          <w:szCs w:val="40"/>
          <w:rtl/>
        </w:rPr>
        <w:t>أما</w:t>
      </w:r>
      <w:r w:rsidR="00A3543E" w:rsidRPr="00A3543E">
        <w:rPr>
          <w:rFonts w:ascii="Traditional Arabic" w:hAnsi="Traditional Arabic" w:cs="Traditional Arabic" w:hint="cs"/>
          <w:sz w:val="40"/>
          <w:szCs w:val="40"/>
          <w:rtl/>
        </w:rPr>
        <w:t xml:space="preserve"> عن الجهات المختصة بالفصل في تنازع الاختصاص فقد حددتها المادة 546 ق ا ج </w:t>
      </w:r>
      <w:r w:rsidR="00B952B2" w:rsidRPr="00A3543E">
        <w:rPr>
          <w:rFonts w:ascii="Traditional Arabic" w:hAnsi="Traditional Arabic" w:cs="Traditional Arabic" w:hint="cs"/>
          <w:sz w:val="40"/>
          <w:szCs w:val="40"/>
          <w:rtl/>
        </w:rPr>
        <w:t>فإذا</w:t>
      </w:r>
      <w:r w:rsidR="00A3543E" w:rsidRPr="00A3543E">
        <w:rPr>
          <w:rFonts w:ascii="Traditional Arabic" w:hAnsi="Traditional Arabic" w:cs="Traditional Arabic" w:hint="cs"/>
          <w:sz w:val="40"/>
          <w:szCs w:val="40"/>
          <w:rtl/>
        </w:rPr>
        <w:t xml:space="preserve"> كانت الجهات المتنازعة تنتمي لنفس المجلس القضائي وجب عرض التنازع على </w:t>
      </w:r>
      <w:r w:rsidR="00A3543E" w:rsidRPr="00A3543E">
        <w:rPr>
          <w:rFonts w:ascii="Traditional Arabic" w:hAnsi="Traditional Arabic" w:cs="Traditional Arabic" w:hint="cs"/>
          <w:sz w:val="40"/>
          <w:szCs w:val="40"/>
          <w:u w:val="single"/>
          <w:rtl/>
        </w:rPr>
        <w:t>غرفة الاتهام</w:t>
      </w:r>
      <w:r w:rsidR="00A3543E" w:rsidRPr="00A3543E">
        <w:rPr>
          <w:rFonts w:ascii="Traditional Arabic" w:hAnsi="Traditional Arabic" w:cs="Traditional Arabic" w:hint="cs"/>
          <w:sz w:val="40"/>
          <w:szCs w:val="40"/>
          <w:rtl/>
        </w:rPr>
        <w:t xml:space="preserve"> </w:t>
      </w:r>
      <w:r w:rsidR="00A3543E">
        <w:rPr>
          <w:rFonts w:ascii="Traditional Arabic" w:hAnsi="Traditional Arabic" w:cs="Traditional Arabic" w:hint="cs"/>
          <w:sz w:val="40"/>
          <w:szCs w:val="40"/>
          <w:rtl/>
        </w:rPr>
        <w:t xml:space="preserve">لذات المجلس متى كان هو </w:t>
      </w:r>
      <w:r w:rsidR="00B952B2">
        <w:rPr>
          <w:rFonts w:ascii="Traditional Arabic" w:hAnsi="Traditional Arabic" w:cs="Traditional Arabic" w:hint="cs"/>
          <w:sz w:val="40"/>
          <w:szCs w:val="40"/>
          <w:rtl/>
        </w:rPr>
        <w:t>الأعلى</w:t>
      </w:r>
      <w:r w:rsidR="00A3543E">
        <w:rPr>
          <w:rFonts w:ascii="Traditional Arabic" w:hAnsi="Traditional Arabic" w:cs="Traditional Arabic" w:hint="cs"/>
          <w:sz w:val="40"/>
          <w:szCs w:val="40"/>
          <w:rtl/>
        </w:rPr>
        <w:t xml:space="preserve"> درجة المشتركة بينهما كالنزاع القائم بين قاضيي تحقيق ينتميان لمحكمتين مختلفتين تتبعان ذلك المجل ساو بين قاض تحقيق ومحكمة تابعة لنفس الجعل ساما اذا كان لا يمثل الجهة المشتركة بينهما </w:t>
      </w:r>
      <w:r w:rsidR="00B952B2">
        <w:rPr>
          <w:rFonts w:ascii="Traditional Arabic" w:hAnsi="Traditional Arabic" w:cs="Traditional Arabic" w:hint="cs"/>
          <w:sz w:val="40"/>
          <w:szCs w:val="40"/>
          <w:rtl/>
        </w:rPr>
        <w:t>والأعلى</w:t>
      </w:r>
      <w:r w:rsidR="00A3543E">
        <w:rPr>
          <w:rFonts w:ascii="Traditional Arabic" w:hAnsi="Traditional Arabic" w:cs="Traditional Arabic" w:hint="cs"/>
          <w:sz w:val="40"/>
          <w:szCs w:val="40"/>
          <w:rtl/>
        </w:rPr>
        <w:t xml:space="preserve"> درجة عرض النزاع على  الغرفة الجنائية للمحكمة العليا كذلك الصادر عن غرفة الاتهام وغرفة </w:t>
      </w:r>
      <w:r w:rsidR="00B952B2">
        <w:rPr>
          <w:rFonts w:ascii="Traditional Arabic" w:hAnsi="Traditional Arabic" w:cs="Traditional Arabic" w:hint="cs"/>
          <w:sz w:val="40"/>
          <w:szCs w:val="40"/>
          <w:rtl/>
        </w:rPr>
        <w:t>الأحداث</w:t>
      </w:r>
      <w:r w:rsidR="00A3543E">
        <w:rPr>
          <w:rFonts w:ascii="Traditional Arabic" w:hAnsi="Traditional Arabic" w:cs="Traditional Arabic" w:hint="cs"/>
          <w:sz w:val="40"/>
          <w:szCs w:val="40"/>
          <w:rtl/>
        </w:rPr>
        <w:t>.</w:t>
      </w:r>
    </w:p>
    <w:p w:rsidR="00A3543E" w:rsidRPr="00A3543E" w:rsidRDefault="00353711" w:rsidP="007F21D3">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A3543E">
        <w:rPr>
          <w:rFonts w:ascii="Traditional Arabic" w:hAnsi="Traditional Arabic" w:cs="Traditional Arabic" w:hint="cs"/>
          <w:sz w:val="40"/>
          <w:szCs w:val="40"/>
          <w:rtl/>
        </w:rPr>
        <w:t xml:space="preserve">يرفع الطلب من النيابة العامة </w:t>
      </w:r>
      <w:r w:rsidR="00B952B2">
        <w:rPr>
          <w:rFonts w:ascii="Traditional Arabic" w:hAnsi="Traditional Arabic" w:cs="Traditional Arabic" w:hint="cs"/>
          <w:sz w:val="40"/>
          <w:szCs w:val="40"/>
          <w:rtl/>
        </w:rPr>
        <w:t>أو</w:t>
      </w:r>
      <w:r w:rsidR="00A3543E">
        <w:rPr>
          <w:rFonts w:ascii="Traditional Arabic" w:hAnsi="Traditional Arabic" w:cs="Traditional Arabic" w:hint="cs"/>
          <w:sz w:val="40"/>
          <w:szCs w:val="40"/>
          <w:rtl/>
        </w:rPr>
        <w:t xml:space="preserve"> المتهم </w:t>
      </w:r>
      <w:r w:rsidR="00B952B2">
        <w:rPr>
          <w:rFonts w:ascii="Traditional Arabic" w:hAnsi="Traditional Arabic" w:cs="Traditional Arabic" w:hint="cs"/>
          <w:sz w:val="40"/>
          <w:szCs w:val="40"/>
          <w:rtl/>
        </w:rPr>
        <w:t>أو</w:t>
      </w:r>
      <w:r w:rsidR="00A3543E">
        <w:rPr>
          <w:rFonts w:ascii="Traditional Arabic" w:hAnsi="Traditional Arabic" w:cs="Traditional Arabic" w:hint="cs"/>
          <w:sz w:val="40"/>
          <w:szCs w:val="40"/>
          <w:rtl/>
        </w:rPr>
        <w:t xml:space="preserve"> المدعي المدني ويحرر الطلب في شكل عريضة تودع لدى كتابة ضبط الجهة القضائية المطلوب منها الفصل ( غرفة الاتهام </w:t>
      </w:r>
      <w:r w:rsidR="00B952B2">
        <w:rPr>
          <w:rFonts w:ascii="Traditional Arabic" w:hAnsi="Traditional Arabic" w:cs="Traditional Arabic" w:hint="cs"/>
          <w:sz w:val="40"/>
          <w:szCs w:val="40"/>
          <w:rtl/>
        </w:rPr>
        <w:t>أو</w:t>
      </w:r>
      <w:r w:rsidR="00A3543E">
        <w:rPr>
          <w:rFonts w:ascii="Traditional Arabic" w:hAnsi="Traditional Arabic" w:cs="Traditional Arabic" w:hint="cs"/>
          <w:sz w:val="40"/>
          <w:szCs w:val="40"/>
          <w:rtl/>
        </w:rPr>
        <w:t xml:space="preserve"> الغرفة الجنائية للمحكمة العليا حسب </w:t>
      </w:r>
      <w:r w:rsidR="00B952B2">
        <w:rPr>
          <w:rFonts w:ascii="Traditional Arabic" w:hAnsi="Traditional Arabic" w:cs="Traditional Arabic" w:hint="cs"/>
          <w:sz w:val="40"/>
          <w:szCs w:val="40"/>
          <w:rtl/>
        </w:rPr>
        <w:t>الأحوال</w:t>
      </w:r>
      <w:r w:rsidR="00A3543E">
        <w:rPr>
          <w:rFonts w:ascii="Traditional Arabic" w:hAnsi="Traditional Arabic" w:cs="Traditional Arabic" w:hint="cs"/>
          <w:sz w:val="40"/>
          <w:szCs w:val="40"/>
          <w:rtl/>
        </w:rPr>
        <w:t xml:space="preserve"> </w:t>
      </w:r>
      <w:r w:rsidR="00B952B2">
        <w:rPr>
          <w:rFonts w:ascii="Traditional Arabic" w:hAnsi="Traditional Arabic" w:cs="Traditional Arabic" w:hint="cs"/>
          <w:sz w:val="40"/>
          <w:szCs w:val="40"/>
          <w:rtl/>
        </w:rPr>
        <w:t>) وتبلغ تلك العريضة لباقي الأطراف لإيداع مذكرات بهذا الشأن لدى كتابة الضبط عملا بالمادة 547/2.</w:t>
      </w:r>
      <w:r w:rsidR="00B952B2">
        <w:rPr>
          <w:rStyle w:val="FootnoteReference"/>
          <w:rFonts w:ascii="Traditional Arabic" w:hAnsi="Traditional Arabic" w:cs="Traditional Arabic"/>
          <w:sz w:val="40"/>
          <w:szCs w:val="40"/>
          <w:rtl/>
        </w:rPr>
        <w:footnoteReference w:id="93"/>
      </w:r>
    </w:p>
    <w:p w:rsidR="007142B2" w:rsidRDefault="00B952B2" w:rsidP="007F21D3">
      <w:pPr>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7</w:t>
      </w:r>
      <w:r w:rsidR="007142B2">
        <w:rPr>
          <w:rFonts w:ascii="Traditional Arabic" w:hAnsi="Traditional Arabic" w:cs="Traditional Arabic" w:hint="cs"/>
          <w:b/>
          <w:bCs/>
          <w:sz w:val="40"/>
          <w:szCs w:val="40"/>
          <w:rtl/>
        </w:rPr>
        <w:t xml:space="preserve">-النظر في طلبات رد الاعتبار </w:t>
      </w:r>
    </w:p>
    <w:p w:rsidR="00353711" w:rsidRDefault="00E445BE" w:rsidP="00353711">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7142B2" w:rsidRPr="007142B2">
        <w:rPr>
          <w:rFonts w:ascii="Traditional Arabic" w:hAnsi="Traditional Arabic" w:cs="Traditional Arabic" w:hint="cs"/>
          <w:sz w:val="40"/>
          <w:szCs w:val="40"/>
          <w:rtl/>
        </w:rPr>
        <w:t xml:space="preserve">للمحكوم عليه الحق في </w:t>
      </w:r>
      <w:r w:rsidRPr="007142B2">
        <w:rPr>
          <w:rFonts w:ascii="Traditional Arabic" w:hAnsi="Traditional Arabic" w:cs="Traditional Arabic" w:hint="cs"/>
          <w:sz w:val="40"/>
          <w:szCs w:val="40"/>
          <w:rtl/>
        </w:rPr>
        <w:t>أن</w:t>
      </w:r>
      <w:r w:rsidR="007142B2" w:rsidRPr="007142B2">
        <w:rPr>
          <w:rFonts w:ascii="Traditional Arabic" w:hAnsi="Traditional Arabic" w:cs="Traditional Arabic" w:hint="cs"/>
          <w:sz w:val="40"/>
          <w:szCs w:val="40"/>
          <w:rtl/>
        </w:rPr>
        <w:t xml:space="preserve"> يطلب من القضاء رد الاعتبار لشخصه متى توافرت فيه الشروط المقررة في المواد من679 </w:t>
      </w:r>
      <w:r w:rsidRPr="007142B2">
        <w:rPr>
          <w:rFonts w:ascii="Traditional Arabic" w:hAnsi="Traditional Arabic" w:cs="Traditional Arabic" w:hint="cs"/>
          <w:sz w:val="40"/>
          <w:szCs w:val="40"/>
          <w:rtl/>
        </w:rPr>
        <w:t>إلى</w:t>
      </w:r>
      <w:r w:rsidR="007142B2" w:rsidRPr="007142B2">
        <w:rPr>
          <w:rFonts w:ascii="Traditional Arabic" w:hAnsi="Traditional Arabic" w:cs="Traditional Arabic" w:hint="cs"/>
          <w:sz w:val="40"/>
          <w:szCs w:val="40"/>
          <w:rtl/>
        </w:rPr>
        <w:t xml:space="preserve"> 693 مكرر 1 من قانون </w:t>
      </w:r>
      <w:r w:rsidRPr="007142B2">
        <w:rPr>
          <w:rFonts w:ascii="Traditional Arabic" w:hAnsi="Traditional Arabic" w:cs="Traditional Arabic" w:hint="cs"/>
          <w:sz w:val="40"/>
          <w:szCs w:val="40"/>
          <w:rtl/>
        </w:rPr>
        <w:t>الإجراءات</w:t>
      </w:r>
      <w:r w:rsidR="007142B2" w:rsidRPr="007142B2">
        <w:rPr>
          <w:rFonts w:ascii="Traditional Arabic" w:hAnsi="Traditional Arabic" w:cs="Traditional Arabic" w:hint="cs"/>
          <w:sz w:val="40"/>
          <w:szCs w:val="40"/>
          <w:rtl/>
        </w:rPr>
        <w:t xml:space="preserve"> الجزائية.</w:t>
      </w:r>
    </w:p>
    <w:p w:rsidR="006E67C9" w:rsidRPr="007142B2" w:rsidRDefault="00353711" w:rsidP="00353711">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7142B2" w:rsidRPr="007142B2">
        <w:rPr>
          <w:rFonts w:ascii="Traditional Arabic" w:hAnsi="Traditional Arabic" w:cs="Traditional Arabic" w:hint="cs"/>
          <w:sz w:val="40"/>
          <w:szCs w:val="40"/>
          <w:rtl/>
        </w:rPr>
        <w:t xml:space="preserve">يقدم الطلب </w:t>
      </w:r>
      <w:r w:rsidR="00B952B2" w:rsidRPr="007142B2">
        <w:rPr>
          <w:rFonts w:ascii="Traditional Arabic" w:hAnsi="Traditional Arabic" w:cs="Traditional Arabic" w:hint="cs"/>
          <w:sz w:val="40"/>
          <w:szCs w:val="40"/>
          <w:rtl/>
        </w:rPr>
        <w:t>إلى</w:t>
      </w:r>
      <w:r w:rsidR="007142B2" w:rsidRPr="007142B2">
        <w:rPr>
          <w:rFonts w:ascii="Traditional Arabic" w:hAnsi="Traditional Arabic" w:cs="Traditional Arabic" w:hint="cs"/>
          <w:sz w:val="40"/>
          <w:szCs w:val="40"/>
          <w:rtl/>
        </w:rPr>
        <w:t xml:space="preserve"> وكيل الجمهورية  المختص  مشفوعا بالوثائق المطلوبة لهذا الغرض  فيحول  وكيل الجمهورية  طلب المعني </w:t>
      </w:r>
      <w:r w:rsidR="00B952B2" w:rsidRPr="007142B2">
        <w:rPr>
          <w:rFonts w:ascii="Traditional Arabic" w:hAnsi="Traditional Arabic" w:cs="Traditional Arabic" w:hint="cs"/>
          <w:sz w:val="40"/>
          <w:szCs w:val="40"/>
          <w:rtl/>
        </w:rPr>
        <w:t>إلى</w:t>
      </w:r>
      <w:r w:rsidR="007142B2" w:rsidRPr="007142B2">
        <w:rPr>
          <w:rFonts w:ascii="Traditional Arabic" w:hAnsi="Traditional Arabic" w:cs="Traditional Arabic" w:hint="cs"/>
          <w:sz w:val="40"/>
          <w:szCs w:val="40"/>
          <w:rtl/>
        </w:rPr>
        <w:t xml:space="preserve"> الضبطية القضائية المختصة </w:t>
      </w:r>
      <w:r w:rsidR="00B952B2" w:rsidRPr="007142B2">
        <w:rPr>
          <w:rFonts w:ascii="Traditional Arabic" w:hAnsi="Traditional Arabic" w:cs="Traditional Arabic" w:hint="cs"/>
          <w:sz w:val="40"/>
          <w:szCs w:val="40"/>
          <w:rtl/>
        </w:rPr>
        <w:lastRenderedPageBreak/>
        <w:t>لإجراء</w:t>
      </w:r>
      <w:r w:rsidR="007142B2" w:rsidRPr="007142B2">
        <w:rPr>
          <w:rFonts w:ascii="Traditional Arabic" w:hAnsi="Traditional Arabic" w:cs="Traditional Arabic" w:hint="cs"/>
          <w:sz w:val="40"/>
          <w:szCs w:val="40"/>
          <w:rtl/>
        </w:rPr>
        <w:t xml:space="preserve"> بحث اجتماعي حول سيرة وسلوك المعني وما </w:t>
      </w:r>
      <w:r w:rsidR="00B952B2" w:rsidRPr="007142B2">
        <w:rPr>
          <w:rFonts w:ascii="Traditional Arabic" w:hAnsi="Traditional Arabic" w:cs="Traditional Arabic" w:hint="cs"/>
          <w:sz w:val="40"/>
          <w:szCs w:val="40"/>
          <w:rtl/>
        </w:rPr>
        <w:t>أن</w:t>
      </w:r>
      <w:r w:rsidR="007142B2" w:rsidRPr="007142B2">
        <w:rPr>
          <w:rFonts w:ascii="Traditional Arabic" w:hAnsi="Traditional Arabic" w:cs="Traditional Arabic" w:hint="cs"/>
          <w:sz w:val="40"/>
          <w:szCs w:val="40"/>
          <w:rtl/>
        </w:rPr>
        <w:t xml:space="preserve"> استقام وابتعد عن مخالطة </w:t>
      </w:r>
      <w:r w:rsidR="00B952B2" w:rsidRPr="007142B2">
        <w:rPr>
          <w:rFonts w:ascii="Traditional Arabic" w:hAnsi="Traditional Arabic" w:cs="Traditional Arabic" w:hint="cs"/>
          <w:sz w:val="40"/>
          <w:szCs w:val="40"/>
          <w:rtl/>
        </w:rPr>
        <w:t>الأشرار</w:t>
      </w:r>
      <w:r w:rsidR="007142B2" w:rsidRPr="007142B2">
        <w:rPr>
          <w:rFonts w:ascii="Traditional Arabic" w:hAnsi="Traditional Arabic" w:cs="Traditional Arabic" w:hint="cs"/>
          <w:sz w:val="40"/>
          <w:szCs w:val="40"/>
          <w:rtl/>
        </w:rPr>
        <w:t xml:space="preserve"> والمجرمين </w:t>
      </w:r>
      <w:r w:rsidR="00B952B2" w:rsidRPr="007142B2">
        <w:rPr>
          <w:rFonts w:ascii="Traditional Arabic" w:hAnsi="Traditional Arabic" w:cs="Traditional Arabic" w:hint="cs"/>
          <w:sz w:val="40"/>
          <w:szCs w:val="40"/>
          <w:rtl/>
        </w:rPr>
        <w:t>وإبداء</w:t>
      </w:r>
      <w:r w:rsidR="007142B2" w:rsidRPr="007142B2">
        <w:rPr>
          <w:rFonts w:ascii="Traditional Arabic" w:hAnsi="Traditional Arabic" w:cs="Traditional Arabic" w:hint="cs"/>
          <w:sz w:val="40"/>
          <w:szCs w:val="40"/>
          <w:rtl/>
        </w:rPr>
        <w:t xml:space="preserve"> </w:t>
      </w:r>
      <w:r w:rsidR="00B952B2" w:rsidRPr="007142B2">
        <w:rPr>
          <w:rFonts w:ascii="Traditional Arabic" w:hAnsi="Traditional Arabic" w:cs="Traditional Arabic" w:hint="cs"/>
          <w:sz w:val="40"/>
          <w:szCs w:val="40"/>
          <w:rtl/>
        </w:rPr>
        <w:t>رأيهم</w:t>
      </w:r>
      <w:r w:rsidR="007142B2" w:rsidRPr="007142B2">
        <w:rPr>
          <w:rFonts w:ascii="Traditional Arabic" w:hAnsi="Traditional Arabic" w:cs="Traditional Arabic" w:hint="cs"/>
          <w:sz w:val="40"/>
          <w:szCs w:val="40"/>
          <w:rtl/>
        </w:rPr>
        <w:t xml:space="preserve"> بخصوص الطلب وبانتهائهم من البحث يعيدون الملف لوكيل الجمهورية  الذي يرفعه مباشرة </w:t>
      </w:r>
      <w:r w:rsidR="00B952B2" w:rsidRPr="007142B2">
        <w:rPr>
          <w:rFonts w:ascii="Traditional Arabic" w:hAnsi="Traditional Arabic" w:cs="Traditional Arabic" w:hint="cs"/>
          <w:sz w:val="40"/>
          <w:szCs w:val="40"/>
          <w:rtl/>
        </w:rPr>
        <w:t>إلى</w:t>
      </w:r>
      <w:r w:rsidR="007142B2" w:rsidRPr="007142B2">
        <w:rPr>
          <w:rFonts w:ascii="Traditional Arabic" w:hAnsi="Traditional Arabic" w:cs="Traditional Arabic" w:hint="cs"/>
          <w:sz w:val="40"/>
          <w:szCs w:val="40"/>
          <w:rtl/>
        </w:rPr>
        <w:t xml:space="preserve"> النائب العام قصد جولته </w:t>
      </w:r>
      <w:r w:rsidR="00B952B2" w:rsidRPr="007142B2">
        <w:rPr>
          <w:rFonts w:ascii="Traditional Arabic" w:hAnsi="Traditional Arabic" w:cs="Traditional Arabic" w:hint="cs"/>
          <w:sz w:val="40"/>
          <w:szCs w:val="40"/>
          <w:rtl/>
        </w:rPr>
        <w:t>أمام</w:t>
      </w:r>
      <w:r w:rsidR="007142B2" w:rsidRPr="007142B2">
        <w:rPr>
          <w:rFonts w:ascii="Traditional Arabic" w:hAnsi="Traditional Arabic" w:cs="Traditional Arabic" w:hint="cs"/>
          <w:sz w:val="40"/>
          <w:szCs w:val="40"/>
          <w:rtl/>
        </w:rPr>
        <w:t xml:space="preserve"> غرفة الاتهام  للنظر فيه  في</w:t>
      </w:r>
      <w:r>
        <w:rPr>
          <w:rFonts w:ascii="Traditional Arabic" w:hAnsi="Traditional Arabic" w:cs="Traditional Arabic" w:hint="cs"/>
          <w:sz w:val="40"/>
          <w:szCs w:val="40"/>
          <w:rtl/>
        </w:rPr>
        <w:t xml:space="preserve"> أجل</w:t>
      </w:r>
      <w:r w:rsidR="007142B2" w:rsidRPr="007142B2">
        <w:rPr>
          <w:rFonts w:ascii="Traditional Arabic" w:hAnsi="Traditional Arabic" w:cs="Traditional Arabic" w:hint="cs"/>
          <w:sz w:val="40"/>
          <w:szCs w:val="40"/>
          <w:rtl/>
        </w:rPr>
        <w:t xml:space="preserve"> لا يتعدى شهرين بقرار يكون قابلا للطعن بالنقض من طرف النيابة </w:t>
      </w:r>
      <w:r w:rsidR="00B952B2" w:rsidRPr="007142B2">
        <w:rPr>
          <w:rFonts w:ascii="Traditional Arabic" w:hAnsi="Traditional Arabic" w:cs="Traditional Arabic" w:hint="cs"/>
          <w:sz w:val="40"/>
          <w:szCs w:val="40"/>
          <w:rtl/>
        </w:rPr>
        <w:t>أو</w:t>
      </w:r>
      <w:r w:rsidR="007142B2" w:rsidRPr="007142B2">
        <w:rPr>
          <w:rFonts w:ascii="Traditional Arabic" w:hAnsi="Traditional Arabic" w:cs="Traditional Arabic" w:hint="cs"/>
          <w:sz w:val="40"/>
          <w:szCs w:val="40"/>
          <w:rtl/>
        </w:rPr>
        <w:t xml:space="preserve"> الطالب .</w:t>
      </w:r>
    </w:p>
    <w:p w:rsidR="004D00F9" w:rsidRPr="006A75DE" w:rsidRDefault="004D00F9" w:rsidP="004D00F9">
      <w:pPr>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8-</w:t>
      </w:r>
      <w:r w:rsidRPr="006A75DE">
        <w:rPr>
          <w:rFonts w:ascii="Traditional Arabic" w:hAnsi="Traditional Arabic" w:cs="Traditional Arabic" w:hint="cs"/>
          <w:b/>
          <w:bCs/>
          <w:sz w:val="40"/>
          <w:szCs w:val="40"/>
          <w:rtl/>
        </w:rPr>
        <w:t xml:space="preserve">مراقبة أعمال ضباط الشرطة القضائية </w:t>
      </w:r>
    </w:p>
    <w:p w:rsidR="00A41AC8" w:rsidRDefault="004D00F9" w:rsidP="00AE4DC5">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أعطى القانون لغرفة الاتهام صلاحية مراقبة أعمال ضباط الشرطة القضائية </w:t>
      </w:r>
      <w:r w:rsidR="00AE4DC5">
        <w:rPr>
          <w:rFonts w:ascii="Traditional Arabic" w:hAnsi="Traditional Arabic" w:cs="Traditional Arabic" w:hint="cs"/>
          <w:sz w:val="40"/>
          <w:szCs w:val="40"/>
          <w:rtl/>
        </w:rPr>
        <w:t xml:space="preserve">والموظفين والأعوان ى المنوطة بهم بعض مهام الضبط القضائي وتتم هذه الرقابة بشكل تلقائي بمناسبة نظر قضية مطروحة عليها تمت معالجتها من طرف مصالح الشرطة القضائية العاملين بدائرة اختصاصها بحيث تعاين خرقا فادحا للقانون عند انجاز الملف </w:t>
      </w:r>
      <w:r w:rsidR="00A41AC8">
        <w:rPr>
          <w:rFonts w:ascii="Traditional Arabic" w:hAnsi="Traditional Arabic" w:cs="Traditional Arabic" w:hint="cs"/>
          <w:sz w:val="40"/>
          <w:szCs w:val="40"/>
          <w:rtl/>
        </w:rPr>
        <w:t xml:space="preserve">الإجرائي لا يمكن تجاوزه أو السكوت عليه فيقوم رئيسها بإخطار الغرفة تلقائيا وهذه حالات نادرة الوقوع عمليا </w:t>
      </w:r>
      <w:r w:rsidR="00AE4DC5">
        <w:rPr>
          <w:rFonts w:ascii="Traditional Arabic" w:hAnsi="Traditional Arabic" w:cs="Traditional Arabic" w:hint="cs"/>
          <w:sz w:val="40"/>
          <w:szCs w:val="40"/>
          <w:rtl/>
        </w:rPr>
        <w:t xml:space="preserve"> .</w:t>
      </w:r>
    </w:p>
    <w:p w:rsidR="00A41AC8" w:rsidRDefault="00A41AC8" w:rsidP="00A41AC8">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AE4DC5">
        <w:rPr>
          <w:rFonts w:ascii="Traditional Arabic" w:hAnsi="Traditional Arabic" w:cs="Traditional Arabic" w:hint="cs"/>
          <w:sz w:val="40"/>
          <w:szCs w:val="40"/>
          <w:rtl/>
        </w:rPr>
        <w:t xml:space="preserve">كما يمكن </w:t>
      </w:r>
      <w:r>
        <w:rPr>
          <w:rFonts w:ascii="Traditional Arabic" w:hAnsi="Traditional Arabic" w:cs="Traditional Arabic" w:hint="cs"/>
          <w:sz w:val="40"/>
          <w:szCs w:val="40"/>
          <w:rtl/>
        </w:rPr>
        <w:t>ال</w:t>
      </w:r>
      <w:r w:rsidR="00AE4DC5">
        <w:rPr>
          <w:rFonts w:ascii="Traditional Arabic" w:hAnsi="Traditional Arabic" w:cs="Traditional Arabic" w:hint="cs"/>
          <w:sz w:val="40"/>
          <w:szCs w:val="40"/>
          <w:rtl/>
        </w:rPr>
        <w:t xml:space="preserve">نائب العام </w:t>
      </w:r>
      <w:r>
        <w:rPr>
          <w:rFonts w:ascii="Traditional Arabic" w:hAnsi="Traditional Arabic" w:cs="Traditional Arabic" w:hint="cs"/>
          <w:sz w:val="40"/>
          <w:szCs w:val="40"/>
          <w:rtl/>
        </w:rPr>
        <w:t>أن</w:t>
      </w:r>
      <w:r w:rsidR="00AE4DC5">
        <w:rPr>
          <w:rFonts w:ascii="Traditional Arabic" w:hAnsi="Traditional Arabic" w:cs="Traditional Arabic" w:hint="cs"/>
          <w:sz w:val="40"/>
          <w:szCs w:val="40"/>
          <w:rtl/>
        </w:rPr>
        <w:t xml:space="preserve"> يرفع </w:t>
      </w:r>
      <w:r>
        <w:rPr>
          <w:rFonts w:ascii="Traditional Arabic" w:hAnsi="Traditional Arabic" w:cs="Traditional Arabic" w:hint="cs"/>
          <w:sz w:val="40"/>
          <w:szCs w:val="40"/>
          <w:rtl/>
        </w:rPr>
        <w:t>إلى</w:t>
      </w:r>
      <w:r w:rsidR="00AE4DC5">
        <w:rPr>
          <w:rFonts w:ascii="Traditional Arabic" w:hAnsi="Traditional Arabic" w:cs="Traditional Arabic" w:hint="cs"/>
          <w:sz w:val="40"/>
          <w:szCs w:val="40"/>
          <w:rtl/>
        </w:rPr>
        <w:t xml:space="preserve"> الغرفة </w:t>
      </w:r>
      <w:r>
        <w:rPr>
          <w:rFonts w:ascii="Traditional Arabic" w:hAnsi="Traditional Arabic" w:cs="Traditional Arabic" w:hint="cs"/>
          <w:sz w:val="40"/>
          <w:szCs w:val="40"/>
          <w:rtl/>
        </w:rPr>
        <w:t>ملفا يتعلق بضابط أو ضباط أنجزوا ملفا جزائيا مشوبا بإخلالات جسيمة ولا سيما عند تكرار الخطأ  أو لفضاعته كاستعمال التعذيب عند سماع المتهم لانتزاع الإقرار منه عن فعل منسوب إليه أو تفتيش مسكنه دون إذن قضائي إلى غير ذلك من صور الأخطاء غير المغتفرة.</w:t>
      </w:r>
    </w:p>
    <w:p w:rsidR="001B4B06" w:rsidRDefault="001B4B06" w:rsidP="002F2B64">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يجب على غرفة الاتهام أن تقوم بتحقيق في المس</w:t>
      </w:r>
      <w:r w:rsidR="002F2B64">
        <w:rPr>
          <w:rFonts w:ascii="Traditional Arabic" w:hAnsi="Traditional Arabic" w:cs="Traditional Arabic" w:hint="cs"/>
          <w:sz w:val="40"/>
          <w:szCs w:val="40"/>
          <w:rtl/>
        </w:rPr>
        <w:t>أ</w:t>
      </w:r>
      <w:r>
        <w:rPr>
          <w:rFonts w:ascii="Traditional Arabic" w:hAnsi="Traditional Arabic" w:cs="Traditional Arabic" w:hint="cs"/>
          <w:sz w:val="40"/>
          <w:szCs w:val="40"/>
          <w:rtl/>
        </w:rPr>
        <w:t xml:space="preserve">لة </w:t>
      </w:r>
      <w:r w:rsidR="002F2B64">
        <w:rPr>
          <w:rStyle w:val="FootnoteReference"/>
          <w:rFonts w:ascii="Traditional Arabic" w:hAnsi="Traditional Arabic" w:cs="Traditional Arabic"/>
          <w:sz w:val="40"/>
          <w:szCs w:val="40"/>
          <w:rtl/>
        </w:rPr>
        <w:footnoteReference w:id="94"/>
      </w:r>
      <w:r>
        <w:rPr>
          <w:rFonts w:ascii="Traditional Arabic" w:hAnsi="Traditional Arabic" w:cs="Traditional Arabic" w:hint="cs"/>
          <w:sz w:val="40"/>
          <w:szCs w:val="40"/>
          <w:rtl/>
        </w:rPr>
        <w:t xml:space="preserve"> وتسمع طلبات النائب العام  وأوجه دفاع ضابط الشرطة القضائية صاحب الشأن  مع وجوب تمكين هذا الأخير من الاطلاع  مسبقا على  ملفه المحفوظ لدى النيابة العامة للمجلس مع </w:t>
      </w:r>
      <w:r>
        <w:rPr>
          <w:rFonts w:ascii="Traditional Arabic" w:hAnsi="Traditional Arabic" w:cs="Traditional Arabic" w:hint="cs"/>
          <w:sz w:val="40"/>
          <w:szCs w:val="40"/>
          <w:rtl/>
        </w:rPr>
        <w:lastRenderedPageBreak/>
        <w:t>حق الضابط في الاستعانة بمحام للدفاع عنه وهو ما قضت به المادة 208ق ا ج .</w:t>
      </w:r>
    </w:p>
    <w:p w:rsidR="00A41AC8" w:rsidRDefault="00A41AC8" w:rsidP="001B4B06">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2F2B64">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وإذا ما توصلت الغرفة إلى ثبوت تلك الإخلالات  المنسوبة للضابط </w:t>
      </w:r>
      <w:r w:rsidR="002F2B64">
        <w:rPr>
          <w:rFonts w:ascii="Traditional Arabic" w:hAnsi="Traditional Arabic" w:cs="Traditional Arabic" w:hint="cs"/>
          <w:sz w:val="40"/>
          <w:szCs w:val="40"/>
          <w:rtl/>
        </w:rPr>
        <w:t xml:space="preserve">حتى </w:t>
      </w:r>
      <w:r>
        <w:rPr>
          <w:rFonts w:ascii="Traditional Arabic" w:hAnsi="Traditional Arabic" w:cs="Traditional Arabic" w:hint="cs"/>
          <w:sz w:val="40"/>
          <w:szCs w:val="40"/>
          <w:rtl/>
        </w:rPr>
        <w:t>و</w:t>
      </w:r>
      <w:r w:rsidR="001B4B06">
        <w:rPr>
          <w:rFonts w:ascii="Traditional Arabic" w:hAnsi="Traditional Arabic" w:cs="Traditional Arabic" w:hint="cs"/>
          <w:sz w:val="40"/>
          <w:szCs w:val="40"/>
          <w:rtl/>
        </w:rPr>
        <w:t>إ</w:t>
      </w:r>
      <w:r>
        <w:rPr>
          <w:rFonts w:ascii="Traditional Arabic" w:hAnsi="Traditional Arabic" w:cs="Traditional Arabic" w:hint="cs"/>
          <w:sz w:val="40"/>
          <w:szCs w:val="40"/>
          <w:rtl/>
        </w:rPr>
        <w:t xml:space="preserve">ن لم ترق </w:t>
      </w:r>
      <w:r w:rsidR="001B4B06">
        <w:rPr>
          <w:rFonts w:ascii="Traditional Arabic" w:hAnsi="Traditional Arabic" w:cs="Traditional Arabic" w:hint="cs"/>
          <w:sz w:val="40"/>
          <w:szCs w:val="40"/>
          <w:rtl/>
        </w:rPr>
        <w:t>إلى</w:t>
      </w:r>
      <w:r>
        <w:rPr>
          <w:rFonts w:ascii="Traditional Arabic" w:hAnsi="Traditional Arabic" w:cs="Traditional Arabic" w:hint="cs"/>
          <w:sz w:val="40"/>
          <w:szCs w:val="40"/>
          <w:rtl/>
        </w:rPr>
        <w:t xml:space="preserve"> درجة الجريمة </w:t>
      </w:r>
      <w:r w:rsidR="001B4B06">
        <w:rPr>
          <w:rStyle w:val="FootnoteReference"/>
          <w:rFonts w:ascii="Traditional Arabic" w:hAnsi="Traditional Arabic" w:cs="Traditional Arabic"/>
          <w:sz w:val="40"/>
          <w:szCs w:val="40"/>
          <w:rtl/>
        </w:rPr>
        <w:footnoteReference w:id="95"/>
      </w:r>
      <w:r>
        <w:rPr>
          <w:rFonts w:ascii="Traditional Arabic" w:hAnsi="Traditional Arabic" w:cs="Traditional Arabic" w:hint="cs"/>
          <w:sz w:val="40"/>
          <w:szCs w:val="40"/>
          <w:rtl/>
        </w:rPr>
        <w:t xml:space="preserve">، جاز لها </w:t>
      </w:r>
      <w:r w:rsidR="001B4B06">
        <w:rPr>
          <w:rFonts w:ascii="Traditional Arabic" w:hAnsi="Traditional Arabic" w:cs="Traditional Arabic" w:hint="cs"/>
          <w:sz w:val="40"/>
          <w:szCs w:val="40"/>
          <w:rtl/>
        </w:rPr>
        <w:t xml:space="preserve"> أن توجه له ملاحظات  أو تقرر إيقافه مؤقتا عن مباشرة مهامه كضابط للشرطة القضائية  أو </w:t>
      </w:r>
      <w:r>
        <w:rPr>
          <w:rFonts w:ascii="Traditional Arabic" w:hAnsi="Traditional Arabic" w:cs="Traditional Arabic" w:hint="cs"/>
          <w:sz w:val="40"/>
          <w:szCs w:val="40"/>
          <w:rtl/>
        </w:rPr>
        <w:t xml:space="preserve">إسقاط صفة الضبطية القضائية عنه </w:t>
      </w:r>
      <w:r w:rsidR="001B4B06">
        <w:rPr>
          <w:rFonts w:ascii="Traditional Arabic" w:hAnsi="Traditional Arabic" w:cs="Traditional Arabic" w:hint="cs"/>
          <w:sz w:val="40"/>
          <w:szCs w:val="40"/>
          <w:rtl/>
        </w:rPr>
        <w:t xml:space="preserve">بصفة نهائية  تبعا لجسامة الخطأ المرتكب </w:t>
      </w:r>
      <w:r>
        <w:rPr>
          <w:rFonts w:ascii="Traditional Arabic" w:hAnsi="Traditional Arabic" w:cs="Traditional Arabic" w:hint="cs"/>
          <w:sz w:val="40"/>
          <w:szCs w:val="40"/>
          <w:rtl/>
        </w:rPr>
        <w:t xml:space="preserve">فلا يمكنه مستقبلا القيام بأي تحقيق أولي </w:t>
      </w:r>
      <w:r w:rsidR="001B4B06">
        <w:rPr>
          <w:rFonts w:ascii="Traditional Arabic" w:hAnsi="Traditional Arabic" w:cs="Traditional Arabic" w:hint="cs"/>
          <w:sz w:val="40"/>
          <w:szCs w:val="40"/>
          <w:rtl/>
        </w:rPr>
        <w:t xml:space="preserve">دون المساس بوضعيته المهنية في </w:t>
      </w:r>
      <w:r>
        <w:rPr>
          <w:rFonts w:ascii="Traditional Arabic" w:hAnsi="Traditional Arabic" w:cs="Traditional Arabic" w:hint="cs"/>
          <w:sz w:val="40"/>
          <w:szCs w:val="40"/>
          <w:rtl/>
        </w:rPr>
        <w:t xml:space="preserve">السلك الذي ينتمي إليه </w:t>
      </w:r>
      <w:r w:rsidR="001B4B06">
        <w:rPr>
          <w:rFonts w:ascii="Traditional Arabic" w:hAnsi="Traditional Arabic" w:cs="Traditional Arabic" w:hint="cs"/>
          <w:sz w:val="40"/>
          <w:szCs w:val="40"/>
          <w:rtl/>
        </w:rPr>
        <w:t>حيث وجب تبليغ قرار الغرفة بطلب من النائب العام إلى الجهة التي يتبعها  الضابط.</w:t>
      </w:r>
    </w:p>
    <w:p w:rsidR="002F2B64" w:rsidRDefault="002F2B64" w:rsidP="002F2B64">
      <w:pPr>
        <w:jc w:val="both"/>
        <w:rPr>
          <w:rFonts w:ascii="Traditional Arabic" w:hAnsi="Traditional Arabic" w:cs="Traditional Arabic"/>
          <w:sz w:val="40"/>
          <w:szCs w:val="40"/>
          <w:rtl/>
        </w:rPr>
      </w:pPr>
      <w:r>
        <w:rPr>
          <w:rFonts w:ascii="Traditional Arabic" w:hAnsi="Traditional Arabic" w:cs="Traditional Arabic" w:hint="cs"/>
          <w:sz w:val="40"/>
          <w:szCs w:val="40"/>
          <w:rtl/>
        </w:rPr>
        <w:t>أما إذا كانت الإخلالات المنسوبة للضابط ترقى لدرجة الجريمة هنا وجب على الغرفة أن تأمر بإرسال الملف إلى النائب العام الذي يقرر ما يجب تجاهه وإذا كان الضابط منتميا لسلك الأمن العسكري  رفع أمره إلى وزير الدفاع  لاتخاذ الإجراء اللازم بشأنه ( م210 ق ا ج )</w:t>
      </w:r>
    </w:p>
    <w:p w:rsidR="001B4B06" w:rsidRDefault="001B4B06" w:rsidP="001B4B06">
      <w:pPr>
        <w:jc w:val="both"/>
        <w:rPr>
          <w:rFonts w:ascii="Traditional Arabic" w:hAnsi="Traditional Arabic" w:cs="Traditional Arabic"/>
          <w:sz w:val="40"/>
          <w:szCs w:val="40"/>
          <w:rtl/>
        </w:rPr>
      </w:pPr>
      <w:r>
        <w:rPr>
          <w:rFonts w:ascii="Traditional Arabic" w:hAnsi="Traditional Arabic" w:cs="Traditional Arabic" w:hint="cs"/>
          <w:sz w:val="40"/>
          <w:szCs w:val="40"/>
          <w:rtl/>
        </w:rPr>
        <w:t>وإذا تعلق الأمر بضابط شرطة قضائية تابع لسلك الدرك الوطني وجب إعلام النائب العام العسكري المختص إقليميا .</w:t>
      </w:r>
    </w:p>
    <w:p w:rsidR="004D00F9" w:rsidRDefault="004D00F9" w:rsidP="00AE4DC5">
      <w:pPr>
        <w:jc w:val="both"/>
        <w:rPr>
          <w:rFonts w:ascii="Traditional Arabic" w:hAnsi="Traditional Arabic" w:cs="Traditional Arabic"/>
          <w:sz w:val="40"/>
          <w:szCs w:val="40"/>
          <w:rtl/>
        </w:rPr>
      </w:pPr>
      <w:r>
        <w:rPr>
          <w:rFonts w:ascii="Traditional Arabic" w:hAnsi="Traditional Arabic" w:cs="Traditional Arabic" w:hint="cs"/>
          <w:sz w:val="40"/>
          <w:szCs w:val="40"/>
          <w:rtl/>
        </w:rPr>
        <w:t>هذا و تختص غرفة الاتهام بالجزائر العاصمة  بالنظر في الإخلالات المنسوبة إلى ضباط الشرطة القضائية التابعين للأمن العسكري و تحال إليها القضية من طرف النائب العام لدى نفس المجلس بعد استطلاع رأي النائب العام  العسكري المختص إقليميا ( م 207 /2 ق ا ج ).</w:t>
      </w:r>
    </w:p>
    <w:p w:rsidR="00777DCC" w:rsidRDefault="00777DCC" w:rsidP="00777DCC">
      <w:pPr>
        <w:jc w:val="both"/>
        <w:rPr>
          <w:rFonts w:ascii="Traditional Arabic" w:hAnsi="Traditional Arabic" w:cs="Traditional Arabic"/>
          <w:b/>
          <w:bCs/>
          <w:sz w:val="40"/>
          <w:szCs w:val="40"/>
          <w:rtl/>
        </w:rPr>
      </w:pPr>
      <w:r w:rsidRPr="00E91F46">
        <w:rPr>
          <w:rFonts w:ascii="Traditional Arabic" w:hAnsi="Traditional Arabic" w:cs="Traditional Arabic" w:hint="cs"/>
          <w:b/>
          <w:bCs/>
          <w:sz w:val="40"/>
          <w:szCs w:val="40"/>
          <w:rtl/>
        </w:rPr>
        <w:t xml:space="preserve">جلسات غرفة الاتهام </w:t>
      </w:r>
    </w:p>
    <w:p w:rsidR="00777DCC" w:rsidRDefault="00777DCC" w:rsidP="003E454C">
      <w:pPr>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      </w:t>
      </w:r>
      <w:r w:rsidRPr="003101A7">
        <w:rPr>
          <w:rFonts w:ascii="Traditional Arabic" w:hAnsi="Traditional Arabic" w:cs="Traditional Arabic" w:hint="cs"/>
          <w:sz w:val="40"/>
          <w:szCs w:val="40"/>
          <w:rtl/>
        </w:rPr>
        <w:t xml:space="preserve"> يقوم </w:t>
      </w:r>
      <w:r>
        <w:rPr>
          <w:rFonts w:ascii="Traditional Arabic" w:hAnsi="Traditional Arabic" w:cs="Traditional Arabic" w:hint="cs"/>
          <w:sz w:val="40"/>
          <w:szCs w:val="40"/>
          <w:rtl/>
        </w:rPr>
        <w:t>ال</w:t>
      </w:r>
      <w:r w:rsidRPr="003101A7">
        <w:rPr>
          <w:rFonts w:ascii="Traditional Arabic" w:hAnsi="Traditional Arabic" w:cs="Traditional Arabic" w:hint="cs"/>
          <w:sz w:val="40"/>
          <w:szCs w:val="40"/>
          <w:rtl/>
        </w:rPr>
        <w:t>نائب العام بتهيئة</w:t>
      </w:r>
      <w:r>
        <w:rPr>
          <w:rFonts w:ascii="Traditional Arabic" w:hAnsi="Traditional Arabic" w:cs="Traditional Arabic" w:hint="cs"/>
          <w:sz w:val="40"/>
          <w:szCs w:val="40"/>
          <w:rtl/>
        </w:rPr>
        <w:t xml:space="preserve"> ملف الإجراءات و يبلغ  الأطراف و محاميهم برسائل مضمنة مع الإشعار بالاستلام مع احترام الآجال المقررة في المادة 182 ق ا ج ( 48 ساعة في مادة الحبس المؤقت و 5 أيام في الأحوال الأخرى ) . كما يقوم النائب العام بتقديم مذكرة مكتوبة بطلباته ليطلع عليها الخصوم</w:t>
      </w:r>
      <w:r w:rsidR="003E454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 محام</w:t>
      </w:r>
      <w:r w:rsidR="003E454C">
        <w:rPr>
          <w:rFonts w:ascii="Traditional Arabic" w:hAnsi="Traditional Arabic" w:cs="Traditional Arabic" w:hint="cs"/>
          <w:sz w:val="40"/>
          <w:szCs w:val="40"/>
          <w:rtl/>
        </w:rPr>
        <w:t>ُو</w:t>
      </w:r>
      <w:r>
        <w:rPr>
          <w:rFonts w:ascii="Traditional Arabic" w:hAnsi="Traditional Arabic" w:cs="Traditional Arabic" w:hint="cs"/>
          <w:sz w:val="40"/>
          <w:szCs w:val="40"/>
          <w:rtl/>
        </w:rPr>
        <w:t>هم . و يجوز للخصوم أو لدفاعهم إلى غاية اليوم المحدد للجلسة تقديم مذكرات مكتوبة بطلباتهم تودع أمانة ضبط غرفة الاتهام و يؤشر عليها أمين الضبط مع ذكر يوم و ساعة الإيداع ( م 183 ق ا ج ) .</w:t>
      </w:r>
    </w:p>
    <w:p w:rsidR="00777DCC" w:rsidRDefault="00777DCC" w:rsidP="00777DC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و تنعقد الجلسة برئاسة رئيس غرفة الاتهام و مساعدة المستشارين و بحضور عضو النيابة و أمين الضبط أما المداولات فتكون سرية بين قضاة الغرفة فقط دون إشراك النائب العام أو أمين الضبط  وتنتهي بقرارات .</w:t>
      </w:r>
    </w:p>
    <w:p w:rsidR="00BE600A" w:rsidRPr="006E67C9" w:rsidRDefault="00777DCC" w:rsidP="006E67C9">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تجدر الإشارة إلى أنه من حق محاميي الأطراف أن يقدموا ملاحظات شفوية لتدعيم مذكراتهم المكتوبة بعد تلاوة المستشار المقرر لتقريره المكتوب و مرافعات النيابة العامة وفضلا عن هذا يمكن لغرفة الاتهام استثناء</w:t>
      </w:r>
      <w:r w:rsidR="00646A25">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استحضار الخصوم ولا سيما المتهمين منهم  لتلقي توضي</w:t>
      </w:r>
      <w:r w:rsidR="003E454C">
        <w:rPr>
          <w:rFonts w:ascii="Traditional Arabic" w:hAnsi="Traditional Arabic" w:cs="Traditional Arabic" w:hint="cs"/>
          <w:sz w:val="40"/>
          <w:szCs w:val="40"/>
          <w:rtl/>
        </w:rPr>
        <w:t>حاتهم مع محاميهم ( م 184 ق ا ج )</w:t>
      </w:r>
    </w:p>
    <w:p w:rsidR="00014368" w:rsidRDefault="00014368" w:rsidP="00777DCC">
      <w:pPr>
        <w:rPr>
          <w:rFonts w:ascii="Traditional Arabic" w:hAnsi="Traditional Arabic" w:cs="Traditional Arabic"/>
          <w:b/>
          <w:bCs/>
          <w:sz w:val="40"/>
          <w:szCs w:val="40"/>
          <w:rtl/>
        </w:rPr>
      </w:pPr>
    </w:p>
    <w:p w:rsidR="00014368" w:rsidRDefault="00014368" w:rsidP="00777DCC">
      <w:pPr>
        <w:rPr>
          <w:rFonts w:ascii="Traditional Arabic" w:hAnsi="Traditional Arabic" w:cs="Traditional Arabic"/>
          <w:b/>
          <w:bCs/>
          <w:sz w:val="40"/>
          <w:szCs w:val="40"/>
          <w:rtl/>
        </w:rPr>
      </w:pPr>
    </w:p>
    <w:p w:rsidR="00014368" w:rsidRDefault="00014368" w:rsidP="00777DCC">
      <w:pPr>
        <w:rPr>
          <w:rFonts w:ascii="Traditional Arabic" w:hAnsi="Traditional Arabic" w:cs="Traditional Arabic"/>
          <w:b/>
          <w:bCs/>
          <w:sz w:val="40"/>
          <w:szCs w:val="40"/>
          <w:rtl/>
        </w:rPr>
      </w:pPr>
    </w:p>
    <w:p w:rsidR="00777DCC" w:rsidRPr="000D741C" w:rsidRDefault="00777DCC" w:rsidP="00777DCC">
      <w:pPr>
        <w:rPr>
          <w:rFonts w:ascii="Traditional Arabic" w:hAnsi="Traditional Arabic" w:cs="Traditional Arabic"/>
          <w:b/>
          <w:bCs/>
          <w:sz w:val="40"/>
          <w:szCs w:val="40"/>
          <w:rtl/>
        </w:rPr>
      </w:pPr>
      <w:r w:rsidRPr="000D741C">
        <w:rPr>
          <w:rFonts w:ascii="Traditional Arabic" w:hAnsi="Traditional Arabic" w:cs="Traditional Arabic" w:hint="cs"/>
          <w:b/>
          <w:bCs/>
          <w:sz w:val="40"/>
          <w:szCs w:val="40"/>
          <w:rtl/>
        </w:rPr>
        <w:t xml:space="preserve">قرارات غرفة الاتهام </w:t>
      </w:r>
    </w:p>
    <w:p w:rsidR="00777DCC" w:rsidRDefault="00777DCC" w:rsidP="00014368">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بعد الانتهاء من فحص التحقيقات القضائية سواء بإضافة تحقيقات تكميلية أو إضافية إليها أو بالاكتفاء بها متى كانت مكتملة فإن غرفة الاتهام تصدر قرارا بمقتضاه تقفل التحقيق كما تفصل في رد الأشياء المضبوطة.</w:t>
      </w:r>
      <w:r w:rsidR="005E53EE">
        <w:rPr>
          <w:rFonts w:ascii="Traditional Arabic" w:hAnsi="Traditional Arabic" w:cs="Traditional Arabic" w:hint="cs"/>
          <w:sz w:val="40"/>
          <w:szCs w:val="40"/>
          <w:rtl/>
        </w:rPr>
        <w:t xml:space="preserve">ويجب </w:t>
      </w:r>
      <w:r w:rsidR="00014368">
        <w:rPr>
          <w:rFonts w:ascii="Traditional Arabic" w:hAnsi="Traditional Arabic" w:cs="Traditional Arabic" w:hint="cs"/>
          <w:sz w:val="40"/>
          <w:szCs w:val="40"/>
          <w:rtl/>
        </w:rPr>
        <w:t>أن</w:t>
      </w:r>
      <w:r w:rsidR="005E53EE">
        <w:rPr>
          <w:rFonts w:ascii="Traditional Arabic" w:hAnsi="Traditional Arabic" w:cs="Traditional Arabic" w:hint="cs"/>
          <w:sz w:val="40"/>
          <w:szCs w:val="40"/>
          <w:rtl/>
        </w:rPr>
        <w:t xml:space="preserve"> تتضمن بيان الوقائع موضوع الاتهام ( جناية السرقة مع توفر ظرف الليل والتعدد والكسر </w:t>
      </w:r>
      <w:r w:rsidR="00353711">
        <w:rPr>
          <w:rFonts w:ascii="Traditional Arabic" w:hAnsi="Traditional Arabic" w:cs="Traditional Arabic" w:hint="cs"/>
          <w:sz w:val="40"/>
          <w:szCs w:val="40"/>
          <w:rtl/>
        </w:rPr>
        <w:lastRenderedPageBreak/>
        <w:t>واستحضار</w:t>
      </w:r>
      <w:r w:rsidR="005E53EE">
        <w:rPr>
          <w:rFonts w:ascii="Traditional Arabic" w:hAnsi="Traditional Arabic" w:cs="Traditional Arabic" w:hint="cs"/>
          <w:sz w:val="40"/>
          <w:szCs w:val="40"/>
          <w:rtl/>
        </w:rPr>
        <w:t xml:space="preserve"> مركبة </w:t>
      </w:r>
      <w:r w:rsidR="005E53EE">
        <w:rPr>
          <w:rFonts w:ascii="Traditional Arabic" w:hAnsi="Traditional Arabic" w:cs="Traditional Arabic"/>
          <w:sz w:val="40"/>
          <w:szCs w:val="40"/>
          <w:rtl/>
        </w:rPr>
        <w:t>–</w:t>
      </w:r>
      <w:r w:rsidR="005E53EE">
        <w:rPr>
          <w:rFonts w:ascii="Traditional Arabic" w:hAnsi="Traditional Arabic" w:cs="Traditional Arabic" w:hint="cs"/>
          <w:sz w:val="40"/>
          <w:szCs w:val="40"/>
          <w:rtl/>
        </w:rPr>
        <w:t xml:space="preserve"> جناية القتل العمد مع سبق الإصرار والترصد- جنحة خيانة </w:t>
      </w:r>
      <w:r w:rsidR="00353711">
        <w:rPr>
          <w:rFonts w:ascii="Traditional Arabic" w:hAnsi="Traditional Arabic" w:cs="Traditional Arabic" w:hint="cs"/>
          <w:sz w:val="40"/>
          <w:szCs w:val="40"/>
          <w:rtl/>
        </w:rPr>
        <w:t>الأمانة</w:t>
      </w:r>
      <w:r w:rsidR="005E53EE">
        <w:rPr>
          <w:rFonts w:ascii="Traditional Arabic" w:hAnsi="Traditional Arabic" w:cs="Traditional Arabic" w:hint="cs"/>
          <w:sz w:val="40"/>
          <w:szCs w:val="40"/>
          <w:rtl/>
        </w:rPr>
        <w:t>...الخ )</w:t>
      </w:r>
    </w:p>
    <w:p w:rsidR="0094687D" w:rsidRDefault="00777DCC" w:rsidP="00B778DA">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و لا تختلف قرارات غرفة الاتهام عن تلك الأوامر الصادرة عن قضاة التحقيق إما بالإحالة على محكمة الجنايات الابتدائية </w:t>
      </w:r>
      <w:r w:rsidR="00353711">
        <w:rPr>
          <w:rFonts w:ascii="Traditional Arabic" w:hAnsi="Traditional Arabic" w:cs="Traditional Arabic" w:hint="cs"/>
          <w:sz w:val="40"/>
          <w:szCs w:val="40"/>
          <w:rtl/>
        </w:rPr>
        <w:t>إذا</w:t>
      </w:r>
      <w:r w:rsidR="0094687D">
        <w:rPr>
          <w:rFonts w:ascii="Traditional Arabic" w:hAnsi="Traditional Arabic" w:cs="Traditional Arabic" w:hint="cs"/>
          <w:sz w:val="40"/>
          <w:szCs w:val="40"/>
          <w:rtl/>
        </w:rPr>
        <w:t xml:space="preserve"> كانت الوقائع تشكل جناية </w:t>
      </w:r>
      <w:r w:rsidR="00353711">
        <w:rPr>
          <w:rFonts w:ascii="Traditional Arabic" w:hAnsi="Traditional Arabic" w:cs="Traditional Arabic" w:hint="cs"/>
          <w:sz w:val="40"/>
          <w:szCs w:val="40"/>
          <w:rtl/>
        </w:rPr>
        <w:t>أو</w:t>
      </w:r>
      <w:r w:rsidR="0094687D">
        <w:rPr>
          <w:rFonts w:ascii="Traditional Arabic" w:hAnsi="Traditional Arabic" w:cs="Traditional Arabic" w:hint="cs"/>
          <w:sz w:val="40"/>
          <w:szCs w:val="40"/>
          <w:rtl/>
        </w:rPr>
        <w:t xml:space="preserve"> جنايات </w:t>
      </w:r>
      <w:r w:rsidR="00353711">
        <w:rPr>
          <w:rFonts w:ascii="Traditional Arabic" w:hAnsi="Traditional Arabic" w:cs="Traditional Arabic" w:hint="cs"/>
          <w:sz w:val="40"/>
          <w:szCs w:val="40"/>
          <w:rtl/>
        </w:rPr>
        <w:t>أو</w:t>
      </w:r>
      <w:r w:rsidR="0094687D">
        <w:rPr>
          <w:rFonts w:ascii="Traditional Arabic" w:hAnsi="Traditional Arabic" w:cs="Traditional Arabic" w:hint="cs"/>
          <w:sz w:val="40"/>
          <w:szCs w:val="40"/>
          <w:rtl/>
        </w:rPr>
        <w:t xml:space="preserve"> جنايات وجنح ومخالفات متى وجد بينها ارتباط طبقا للمادة 194 </w:t>
      </w:r>
      <w:r w:rsidR="00B778DA">
        <w:rPr>
          <w:rFonts w:ascii="Traditional Arabic" w:hAnsi="Traditional Arabic" w:cs="Traditional Arabic" w:hint="cs"/>
          <w:sz w:val="40"/>
          <w:szCs w:val="40"/>
          <w:rtl/>
          <w:lang w:bidi="ar-DZ"/>
        </w:rPr>
        <w:t xml:space="preserve">من قانون الإجراءات الجزائية </w:t>
      </w:r>
      <w:r w:rsidR="0094687D">
        <w:rPr>
          <w:rFonts w:ascii="Traditional Arabic" w:hAnsi="Traditional Arabic" w:cs="Traditional Arabic" w:hint="cs"/>
          <w:sz w:val="40"/>
          <w:szCs w:val="40"/>
          <w:rtl/>
        </w:rPr>
        <w:t xml:space="preserve"> ، كما تصدر قرارا </w:t>
      </w:r>
      <w:r w:rsidR="00353711">
        <w:rPr>
          <w:rFonts w:ascii="Traditional Arabic" w:hAnsi="Traditional Arabic" w:cs="Traditional Arabic" w:hint="cs"/>
          <w:sz w:val="40"/>
          <w:szCs w:val="40"/>
          <w:rtl/>
        </w:rPr>
        <w:t>بالإحالة</w:t>
      </w:r>
      <w:r w:rsidR="0094687D">
        <w:rPr>
          <w:rFonts w:ascii="Traditional Arabic" w:hAnsi="Traditional Arabic" w:cs="Traditional Arabic" w:hint="cs"/>
          <w:sz w:val="40"/>
          <w:szCs w:val="40"/>
          <w:rtl/>
        </w:rPr>
        <w:t xml:space="preserve"> على محكمة الجنح عندما تكون الوقائع جنحا</w:t>
      </w:r>
      <w:r w:rsidR="005E53EE">
        <w:rPr>
          <w:rFonts w:ascii="Traditional Arabic" w:hAnsi="Traditional Arabic" w:cs="Traditional Arabic" w:hint="cs"/>
          <w:sz w:val="40"/>
          <w:szCs w:val="40"/>
          <w:rtl/>
        </w:rPr>
        <w:t xml:space="preserve"> مع بقاء المتهم محبوسا احتياطيا </w:t>
      </w:r>
      <w:r w:rsidR="00353711">
        <w:rPr>
          <w:rFonts w:ascii="Traditional Arabic" w:hAnsi="Traditional Arabic" w:cs="Traditional Arabic" w:hint="cs"/>
          <w:sz w:val="40"/>
          <w:szCs w:val="40"/>
          <w:rtl/>
        </w:rPr>
        <w:t>إذا</w:t>
      </w:r>
      <w:r w:rsidR="005E53EE">
        <w:rPr>
          <w:rFonts w:ascii="Traditional Arabic" w:hAnsi="Traditional Arabic" w:cs="Traditional Arabic" w:hint="cs"/>
          <w:sz w:val="40"/>
          <w:szCs w:val="40"/>
          <w:rtl/>
        </w:rPr>
        <w:t xml:space="preserve"> كان موضوع الدعوى معاقبا عليه بالحبس مع مراعاة المادة 124 ق ا ج  </w:t>
      </w:r>
      <w:r w:rsidR="00353711">
        <w:rPr>
          <w:rFonts w:ascii="Traditional Arabic" w:hAnsi="Traditional Arabic" w:cs="Traditional Arabic" w:hint="cs"/>
          <w:sz w:val="40"/>
          <w:szCs w:val="40"/>
          <w:rtl/>
        </w:rPr>
        <w:t>وإذا</w:t>
      </w:r>
      <w:r w:rsidR="005E53EE">
        <w:rPr>
          <w:rFonts w:ascii="Traditional Arabic" w:hAnsi="Traditional Arabic" w:cs="Traditional Arabic" w:hint="cs"/>
          <w:sz w:val="40"/>
          <w:szCs w:val="40"/>
          <w:rtl/>
        </w:rPr>
        <w:t xml:space="preserve"> كانت الوقائع تشكل مخالفة </w:t>
      </w:r>
      <w:r w:rsidR="00353711">
        <w:rPr>
          <w:rFonts w:ascii="Traditional Arabic" w:hAnsi="Traditional Arabic" w:cs="Traditional Arabic" w:hint="cs"/>
          <w:sz w:val="40"/>
          <w:szCs w:val="40"/>
          <w:rtl/>
        </w:rPr>
        <w:t>أفرجت</w:t>
      </w:r>
      <w:r w:rsidR="005E53EE">
        <w:rPr>
          <w:rFonts w:ascii="Traditional Arabic" w:hAnsi="Traditional Arabic" w:cs="Traditional Arabic" w:hint="cs"/>
          <w:sz w:val="40"/>
          <w:szCs w:val="40"/>
          <w:rtl/>
        </w:rPr>
        <w:t xml:space="preserve"> عن المتهم وكذلك عندما تكون الوقائع معاقبا عليها بعقوبة مالية فقط.</w:t>
      </w:r>
      <w:r w:rsidR="0094687D">
        <w:rPr>
          <w:rFonts w:ascii="Traditional Arabic" w:hAnsi="Traditional Arabic" w:cs="Traditional Arabic" w:hint="cs"/>
          <w:sz w:val="40"/>
          <w:szCs w:val="40"/>
          <w:rtl/>
        </w:rPr>
        <w:t xml:space="preserve"> </w:t>
      </w:r>
      <w:r w:rsidR="00353711">
        <w:rPr>
          <w:rFonts w:ascii="Traditional Arabic" w:hAnsi="Traditional Arabic" w:cs="Traditional Arabic" w:hint="cs"/>
          <w:sz w:val="40"/>
          <w:szCs w:val="40"/>
          <w:rtl/>
        </w:rPr>
        <w:t>وأخيرا</w:t>
      </w:r>
      <w:r w:rsidR="0094687D">
        <w:rPr>
          <w:rFonts w:ascii="Traditional Arabic" w:hAnsi="Traditional Arabic" w:cs="Traditional Arabic" w:hint="cs"/>
          <w:sz w:val="40"/>
          <w:szCs w:val="40"/>
          <w:rtl/>
        </w:rPr>
        <w:t xml:space="preserve"> </w:t>
      </w:r>
      <w:r w:rsidR="00353711">
        <w:rPr>
          <w:rFonts w:ascii="Traditional Arabic" w:hAnsi="Traditional Arabic" w:cs="Traditional Arabic" w:hint="cs"/>
          <w:sz w:val="40"/>
          <w:szCs w:val="40"/>
          <w:rtl/>
        </w:rPr>
        <w:t>إذا</w:t>
      </w:r>
      <w:r w:rsidR="0094687D">
        <w:rPr>
          <w:rFonts w:ascii="Traditional Arabic" w:hAnsi="Traditional Arabic" w:cs="Traditional Arabic" w:hint="cs"/>
          <w:sz w:val="40"/>
          <w:szCs w:val="40"/>
          <w:rtl/>
        </w:rPr>
        <w:t xml:space="preserve"> كانت الوقائع بوصف مخالفة </w:t>
      </w:r>
      <w:r w:rsidR="00353711">
        <w:rPr>
          <w:rFonts w:ascii="Traditional Arabic" w:hAnsi="Traditional Arabic" w:cs="Traditional Arabic" w:hint="cs"/>
          <w:sz w:val="40"/>
          <w:szCs w:val="40"/>
          <w:rtl/>
        </w:rPr>
        <w:t>أحالت</w:t>
      </w:r>
      <w:r w:rsidR="0094687D">
        <w:rPr>
          <w:rFonts w:ascii="Traditional Arabic" w:hAnsi="Traditional Arabic" w:cs="Traditional Arabic" w:hint="cs"/>
          <w:sz w:val="40"/>
          <w:szCs w:val="40"/>
          <w:rtl/>
        </w:rPr>
        <w:t xml:space="preserve"> المتهم على محكمة المخالفات.</w:t>
      </w:r>
    </w:p>
    <w:p w:rsidR="0094687D" w:rsidRDefault="0094687D" w:rsidP="005E53EE">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غير </w:t>
      </w:r>
      <w:r w:rsidR="00353711">
        <w:rPr>
          <w:rFonts w:ascii="Traditional Arabic" w:hAnsi="Traditional Arabic" w:cs="Traditional Arabic" w:hint="cs"/>
          <w:sz w:val="40"/>
          <w:szCs w:val="40"/>
          <w:rtl/>
        </w:rPr>
        <w:t>أنها</w:t>
      </w:r>
      <w:r>
        <w:rPr>
          <w:rFonts w:ascii="Traditional Arabic" w:hAnsi="Traditional Arabic" w:cs="Traditional Arabic" w:hint="cs"/>
          <w:sz w:val="40"/>
          <w:szCs w:val="40"/>
          <w:rtl/>
        </w:rPr>
        <w:t xml:space="preserve"> قد تنتهي </w:t>
      </w:r>
      <w:r w:rsidR="00353711">
        <w:rPr>
          <w:rFonts w:ascii="Traditional Arabic" w:hAnsi="Traditional Arabic" w:cs="Traditional Arabic" w:hint="cs"/>
          <w:sz w:val="40"/>
          <w:szCs w:val="40"/>
          <w:rtl/>
        </w:rPr>
        <w:t>إلى</w:t>
      </w:r>
      <w:r>
        <w:rPr>
          <w:rFonts w:ascii="Traditional Arabic" w:hAnsi="Traditional Arabic" w:cs="Traditional Arabic" w:hint="cs"/>
          <w:sz w:val="40"/>
          <w:szCs w:val="40"/>
          <w:rtl/>
        </w:rPr>
        <w:t xml:space="preserve"> قناعة مفادها </w:t>
      </w:r>
      <w:r w:rsidR="00353711">
        <w:rPr>
          <w:rFonts w:ascii="Traditional Arabic" w:hAnsi="Traditional Arabic" w:cs="Traditional Arabic" w:hint="cs"/>
          <w:sz w:val="40"/>
          <w:szCs w:val="40"/>
          <w:rtl/>
        </w:rPr>
        <w:t>أن</w:t>
      </w:r>
      <w:r>
        <w:rPr>
          <w:rFonts w:ascii="Traditional Arabic" w:hAnsi="Traditional Arabic" w:cs="Traditional Arabic" w:hint="cs"/>
          <w:sz w:val="40"/>
          <w:szCs w:val="40"/>
          <w:rtl/>
        </w:rPr>
        <w:t xml:space="preserve"> الوقائع  لا تكون جناية </w:t>
      </w:r>
      <w:r w:rsidR="00353711">
        <w:rPr>
          <w:rFonts w:ascii="Traditional Arabic" w:hAnsi="Traditional Arabic" w:cs="Traditional Arabic" w:hint="cs"/>
          <w:sz w:val="40"/>
          <w:szCs w:val="40"/>
          <w:rtl/>
        </w:rPr>
        <w:t>أو</w:t>
      </w:r>
      <w:r>
        <w:rPr>
          <w:rFonts w:ascii="Traditional Arabic" w:hAnsi="Traditional Arabic" w:cs="Traditional Arabic" w:hint="cs"/>
          <w:sz w:val="40"/>
          <w:szCs w:val="40"/>
          <w:rtl/>
        </w:rPr>
        <w:t xml:space="preserve"> جنحة </w:t>
      </w:r>
      <w:r w:rsidR="00353711">
        <w:rPr>
          <w:rFonts w:ascii="Traditional Arabic" w:hAnsi="Traditional Arabic" w:cs="Traditional Arabic" w:hint="cs"/>
          <w:sz w:val="40"/>
          <w:szCs w:val="40"/>
          <w:rtl/>
        </w:rPr>
        <w:t>أو</w:t>
      </w:r>
      <w:r>
        <w:rPr>
          <w:rFonts w:ascii="Traditional Arabic" w:hAnsi="Traditional Arabic" w:cs="Traditional Arabic" w:hint="cs"/>
          <w:sz w:val="40"/>
          <w:szCs w:val="40"/>
          <w:rtl/>
        </w:rPr>
        <w:t xml:space="preserve"> مخالفة  </w:t>
      </w:r>
      <w:r w:rsidR="00353711">
        <w:rPr>
          <w:rFonts w:ascii="Traditional Arabic" w:hAnsi="Traditional Arabic" w:cs="Traditional Arabic" w:hint="cs"/>
          <w:sz w:val="40"/>
          <w:szCs w:val="40"/>
          <w:rtl/>
        </w:rPr>
        <w:t>أو</w:t>
      </w:r>
      <w:r>
        <w:rPr>
          <w:rFonts w:ascii="Traditional Arabic" w:hAnsi="Traditional Arabic" w:cs="Traditional Arabic" w:hint="cs"/>
          <w:sz w:val="40"/>
          <w:szCs w:val="40"/>
          <w:rtl/>
        </w:rPr>
        <w:t xml:space="preserve"> لا تتوفر </w:t>
      </w:r>
      <w:r w:rsidR="00353711">
        <w:rPr>
          <w:rFonts w:ascii="Traditional Arabic" w:hAnsi="Traditional Arabic" w:cs="Traditional Arabic" w:hint="cs"/>
          <w:sz w:val="40"/>
          <w:szCs w:val="40"/>
          <w:rtl/>
        </w:rPr>
        <w:t>أدلة</w:t>
      </w:r>
      <w:r>
        <w:rPr>
          <w:rFonts w:ascii="Traditional Arabic" w:hAnsi="Traditional Arabic" w:cs="Traditional Arabic" w:hint="cs"/>
          <w:sz w:val="40"/>
          <w:szCs w:val="40"/>
          <w:rtl/>
        </w:rPr>
        <w:t xml:space="preserve"> كافية  </w:t>
      </w:r>
      <w:r w:rsidR="00353711">
        <w:rPr>
          <w:rFonts w:ascii="Traditional Arabic" w:hAnsi="Traditional Arabic" w:cs="Traditional Arabic" w:hint="cs"/>
          <w:sz w:val="40"/>
          <w:szCs w:val="40"/>
          <w:rtl/>
        </w:rPr>
        <w:t>لإدانة</w:t>
      </w:r>
      <w:r>
        <w:rPr>
          <w:rFonts w:ascii="Traditional Arabic" w:hAnsi="Traditional Arabic" w:cs="Traditional Arabic" w:hint="cs"/>
          <w:sz w:val="40"/>
          <w:szCs w:val="40"/>
          <w:rtl/>
        </w:rPr>
        <w:t xml:space="preserve"> المتهم </w:t>
      </w:r>
      <w:r w:rsidR="00353711">
        <w:rPr>
          <w:rFonts w:ascii="Traditional Arabic" w:hAnsi="Traditional Arabic" w:cs="Traditional Arabic" w:hint="cs"/>
          <w:sz w:val="40"/>
          <w:szCs w:val="40"/>
          <w:rtl/>
        </w:rPr>
        <w:t>أو</w:t>
      </w:r>
      <w:r>
        <w:rPr>
          <w:rFonts w:ascii="Traditional Arabic" w:hAnsi="Traditional Arabic" w:cs="Traditional Arabic" w:hint="cs"/>
          <w:sz w:val="40"/>
          <w:szCs w:val="40"/>
          <w:rtl/>
        </w:rPr>
        <w:t xml:space="preserve">  </w:t>
      </w:r>
      <w:r w:rsidR="00353711">
        <w:rPr>
          <w:rFonts w:ascii="Traditional Arabic" w:hAnsi="Traditional Arabic" w:cs="Traditional Arabic" w:hint="cs"/>
          <w:sz w:val="40"/>
          <w:szCs w:val="40"/>
          <w:rtl/>
        </w:rPr>
        <w:t>أن</w:t>
      </w:r>
      <w:r>
        <w:rPr>
          <w:rFonts w:ascii="Traditional Arabic" w:hAnsi="Traditional Arabic" w:cs="Traditional Arabic" w:hint="cs"/>
          <w:sz w:val="40"/>
          <w:szCs w:val="40"/>
          <w:rtl/>
        </w:rPr>
        <w:t xml:space="preserve"> مرتكب الفعل لا يزال مجهولا عندها تصدر قرارا بانتفاء وجه الدعوى </w:t>
      </w:r>
      <w:r w:rsidR="005E53EE">
        <w:rPr>
          <w:rFonts w:ascii="Traditional Arabic" w:hAnsi="Traditional Arabic" w:cs="Traditional Arabic" w:hint="cs"/>
          <w:sz w:val="40"/>
          <w:szCs w:val="40"/>
          <w:rtl/>
        </w:rPr>
        <w:t>وتأمر</w:t>
      </w:r>
      <w:r>
        <w:rPr>
          <w:rFonts w:ascii="Traditional Arabic" w:hAnsi="Traditional Arabic" w:cs="Traditional Arabic" w:hint="cs"/>
          <w:sz w:val="40"/>
          <w:szCs w:val="40"/>
          <w:rtl/>
        </w:rPr>
        <w:t xml:space="preserve"> </w:t>
      </w:r>
      <w:r w:rsidR="00353711">
        <w:rPr>
          <w:rFonts w:ascii="Traditional Arabic" w:hAnsi="Traditional Arabic" w:cs="Traditional Arabic" w:hint="cs"/>
          <w:sz w:val="40"/>
          <w:szCs w:val="40"/>
          <w:rtl/>
        </w:rPr>
        <w:t>بالإفراج</w:t>
      </w:r>
      <w:r>
        <w:rPr>
          <w:rFonts w:ascii="Traditional Arabic" w:hAnsi="Traditional Arabic" w:cs="Traditional Arabic" w:hint="cs"/>
          <w:sz w:val="40"/>
          <w:szCs w:val="40"/>
          <w:rtl/>
        </w:rPr>
        <w:t xml:space="preserve"> عن المتهمين الحب وسين ما لم يكونوا محبوسين لسبب </w:t>
      </w:r>
      <w:r w:rsidR="00353711">
        <w:rPr>
          <w:rFonts w:ascii="Traditional Arabic" w:hAnsi="Traditional Arabic" w:cs="Traditional Arabic" w:hint="cs"/>
          <w:sz w:val="40"/>
          <w:szCs w:val="40"/>
          <w:rtl/>
        </w:rPr>
        <w:t>آخر</w:t>
      </w:r>
      <w:r>
        <w:rPr>
          <w:rFonts w:ascii="Traditional Arabic" w:hAnsi="Traditional Arabic" w:cs="Traditional Arabic" w:hint="cs"/>
          <w:sz w:val="40"/>
          <w:szCs w:val="40"/>
          <w:rtl/>
        </w:rPr>
        <w:t xml:space="preserve"> كما تفصل في رد </w:t>
      </w:r>
      <w:r w:rsidR="00353711">
        <w:rPr>
          <w:rFonts w:ascii="Traditional Arabic" w:hAnsi="Traditional Arabic" w:cs="Traditional Arabic" w:hint="cs"/>
          <w:sz w:val="40"/>
          <w:szCs w:val="40"/>
          <w:rtl/>
        </w:rPr>
        <w:t>الأشياء</w:t>
      </w:r>
      <w:r>
        <w:rPr>
          <w:rFonts w:ascii="Traditional Arabic" w:hAnsi="Traditional Arabic" w:cs="Traditional Arabic" w:hint="cs"/>
          <w:sz w:val="40"/>
          <w:szCs w:val="40"/>
          <w:rtl/>
        </w:rPr>
        <w:t xml:space="preserve"> المضبوطة.</w:t>
      </w:r>
    </w:p>
    <w:p w:rsidR="0094687D" w:rsidRDefault="00353711" w:rsidP="00646A25">
      <w:pPr>
        <w:jc w:val="both"/>
        <w:rPr>
          <w:rFonts w:ascii="Traditional Arabic" w:hAnsi="Traditional Arabic" w:cs="Traditional Arabic"/>
          <w:sz w:val="40"/>
          <w:szCs w:val="40"/>
          <w:rtl/>
        </w:rPr>
      </w:pPr>
      <w:r>
        <w:rPr>
          <w:rFonts w:ascii="Traditional Arabic" w:hAnsi="Traditional Arabic" w:cs="Traditional Arabic" w:hint="cs"/>
          <w:sz w:val="40"/>
          <w:szCs w:val="40"/>
          <w:rtl/>
        </w:rPr>
        <w:t>وإذا</w:t>
      </w:r>
      <w:r w:rsidR="0094687D">
        <w:rPr>
          <w:rFonts w:ascii="Traditional Arabic" w:hAnsi="Traditional Arabic" w:cs="Traditional Arabic" w:hint="cs"/>
          <w:sz w:val="40"/>
          <w:szCs w:val="40"/>
          <w:rtl/>
        </w:rPr>
        <w:t xml:space="preserve"> كان الاستئناف منصبا على </w:t>
      </w:r>
      <w:r>
        <w:rPr>
          <w:rFonts w:ascii="Traditional Arabic" w:hAnsi="Traditional Arabic" w:cs="Traditional Arabic" w:hint="cs"/>
          <w:sz w:val="40"/>
          <w:szCs w:val="40"/>
          <w:rtl/>
        </w:rPr>
        <w:t>أمر</w:t>
      </w:r>
      <w:r w:rsidR="0094687D">
        <w:rPr>
          <w:rFonts w:ascii="Traditional Arabic" w:hAnsi="Traditional Arabic" w:cs="Traditional Arabic" w:hint="cs"/>
          <w:sz w:val="40"/>
          <w:szCs w:val="40"/>
          <w:rtl/>
        </w:rPr>
        <w:t xml:space="preserve"> برفض </w:t>
      </w:r>
      <w:r>
        <w:rPr>
          <w:rFonts w:ascii="Traditional Arabic" w:hAnsi="Traditional Arabic" w:cs="Traditional Arabic" w:hint="cs"/>
          <w:sz w:val="40"/>
          <w:szCs w:val="40"/>
          <w:rtl/>
        </w:rPr>
        <w:t>الإيداع</w:t>
      </w:r>
      <w:r w:rsidR="0094687D">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أو</w:t>
      </w:r>
      <w:r w:rsidR="0094687D">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بالإفراج</w:t>
      </w:r>
      <w:r w:rsidR="0094687D">
        <w:rPr>
          <w:rFonts w:ascii="Traditional Arabic" w:hAnsi="Traditional Arabic" w:cs="Traditional Arabic" w:hint="cs"/>
          <w:sz w:val="40"/>
          <w:szCs w:val="40"/>
          <w:rtl/>
        </w:rPr>
        <w:t xml:space="preserve"> عن متهم محبوس </w:t>
      </w:r>
      <w:r>
        <w:rPr>
          <w:rFonts w:ascii="Traditional Arabic" w:hAnsi="Traditional Arabic" w:cs="Traditional Arabic" w:hint="cs"/>
          <w:sz w:val="40"/>
          <w:szCs w:val="40"/>
          <w:rtl/>
        </w:rPr>
        <w:t>واستأنفت</w:t>
      </w:r>
      <w:r w:rsidR="0094687D">
        <w:rPr>
          <w:rFonts w:ascii="Traditional Arabic" w:hAnsi="Traditional Arabic" w:cs="Traditional Arabic" w:hint="cs"/>
          <w:sz w:val="40"/>
          <w:szCs w:val="40"/>
          <w:rtl/>
        </w:rPr>
        <w:t xml:space="preserve"> النيابة </w:t>
      </w:r>
      <w:r>
        <w:rPr>
          <w:rFonts w:ascii="Traditional Arabic" w:hAnsi="Traditional Arabic" w:cs="Traditional Arabic" w:hint="cs"/>
          <w:sz w:val="40"/>
          <w:szCs w:val="40"/>
          <w:rtl/>
        </w:rPr>
        <w:t>أمر</w:t>
      </w:r>
      <w:r w:rsidR="0094687D">
        <w:rPr>
          <w:rFonts w:ascii="Traditional Arabic" w:hAnsi="Traditional Arabic" w:cs="Traditional Arabic" w:hint="cs"/>
          <w:sz w:val="40"/>
          <w:szCs w:val="40"/>
          <w:rtl/>
        </w:rPr>
        <w:t xml:space="preserve"> قاضي التحقيق فان غرفة الاتهام </w:t>
      </w:r>
      <w:r>
        <w:rPr>
          <w:rFonts w:ascii="Traditional Arabic" w:hAnsi="Traditional Arabic" w:cs="Traditional Arabic" w:hint="cs"/>
          <w:sz w:val="40"/>
          <w:szCs w:val="40"/>
          <w:rtl/>
        </w:rPr>
        <w:t>إما</w:t>
      </w:r>
      <w:r w:rsidR="0094687D">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أن</w:t>
      </w:r>
      <w:r w:rsidR="0094687D">
        <w:rPr>
          <w:rFonts w:ascii="Traditional Arabic" w:hAnsi="Traditional Arabic" w:cs="Traditional Arabic" w:hint="cs"/>
          <w:sz w:val="40"/>
          <w:szCs w:val="40"/>
          <w:rtl/>
        </w:rPr>
        <w:t xml:space="preserve"> تلغي </w:t>
      </w:r>
      <w:r>
        <w:rPr>
          <w:rFonts w:ascii="Traditional Arabic" w:hAnsi="Traditional Arabic" w:cs="Traditional Arabic" w:hint="cs"/>
          <w:sz w:val="40"/>
          <w:szCs w:val="40"/>
          <w:rtl/>
        </w:rPr>
        <w:t>الأمر</w:t>
      </w:r>
      <w:r w:rsidR="0094687D">
        <w:rPr>
          <w:rFonts w:ascii="Traditional Arabic" w:hAnsi="Traditional Arabic" w:cs="Traditional Arabic" w:hint="cs"/>
          <w:sz w:val="40"/>
          <w:szCs w:val="40"/>
          <w:rtl/>
        </w:rPr>
        <w:t xml:space="preserve"> وفي هذه الحالة </w:t>
      </w:r>
      <w:r>
        <w:rPr>
          <w:rFonts w:ascii="Traditional Arabic" w:hAnsi="Traditional Arabic" w:cs="Traditional Arabic" w:hint="cs"/>
          <w:sz w:val="40"/>
          <w:szCs w:val="40"/>
          <w:rtl/>
        </w:rPr>
        <w:t>تأمر</w:t>
      </w:r>
      <w:r w:rsidR="0094687D">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بإيداع</w:t>
      </w:r>
      <w:r w:rsidR="0094687D">
        <w:rPr>
          <w:rFonts w:ascii="Traditional Arabic" w:hAnsi="Traditional Arabic" w:cs="Traditional Arabic" w:hint="cs"/>
          <w:sz w:val="40"/>
          <w:szCs w:val="40"/>
          <w:rtl/>
        </w:rPr>
        <w:t xml:space="preserve"> المتهم على </w:t>
      </w:r>
      <w:r>
        <w:rPr>
          <w:rFonts w:ascii="Traditional Arabic" w:hAnsi="Traditional Arabic" w:cs="Traditional Arabic" w:hint="cs"/>
          <w:sz w:val="40"/>
          <w:szCs w:val="40"/>
          <w:rtl/>
        </w:rPr>
        <w:t>أن</w:t>
      </w:r>
      <w:r w:rsidR="0094687D">
        <w:rPr>
          <w:rFonts w:ascii="Traditional Arabic" w:hAnsi="Traditional Arabic" w:cs="Traditional Arabic" w:hint="cs"/>
          <w:sz w:val="40"/>
          <w:szCs w:val="40"/>
          <w:rtl/>
        </w:rPr>
        <w:t xml:space="preserve"> تقوم النيابة العامة بتنفيذ القرار بواسطة القوة العمومية </w:t>
      </w:r>
      <w:r>
        <w:rPr>
          <w:rFonts w:ascii="Traditional Arabic" w:hAnsi="Traditional Arabic" w:cs="Traditional Arabic" w:hint="cs"/>
          <w:sz w:val="40"/>
          <w:szCs w:val="40"/>
          <w:rtl/>
        </w:rPr>
        <w:t>وإما</w:t>
      </w:r>
      <w:r w:rsidR="0094687D">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أن</w:t>
      </w:r>
      <w:r w:rsidR="0094687D">
        <w:rPr>
          <w:rFonts w:ascii="Traditional Arabic" w:hAnsi="Traditional Arabic" w:cs="Traditional Arabic" w:hint="cs"/>
          <w:sz w:val="40"/>
          <w:szCs w:val="40"/>
          <w:rtl/>
        </w:rPr>
        <w:t xml:space="preserve"> تؤيد </w:t>
      </w:r>
      <w:r>
        <w:rPr>
          <w:rFonts w:ascii="Traditional Arabic" w:hAnsi="Traditional Arabic" w:cs="Traditional Arabic" w:hint="cs"/>
          <w:sz w:val="40"/>
          <w:szCs w:val="40"/>
          <w:rtl/>
        </w:rPr>
        <w:t>أمر</w:t>
      </w:r>
      <w:r w:rsidR="0094687D">
        <w:rPr>
          <w:rFonts w:ascii="Traditional Arabic" w:hAnsi="Traditional Arabic" w:cs="Traditional Arabic" w:hint="cs"/>
          <w:sz w:val="40"/>
          <w:szCs w:val="40"/>
          <w:rtl/>
        </w:rPr>
        <w:t xml:space="preserve"> قاضي التحقيق.</w:t>
      </w:r>
    </w:p>
    <w:p w:rsidR="0094687D" w:rsidRPr="0094687D" w:rsidRDefault="0094687D" w:rsidP="00646A25">
      <w:pPr>
        <w:jc w:val="both"/>
        <w:rPr>
          <w:rFonts w:ascii="Traditional Arabic" w:hAnsi="Traditional Arabic" w:cs="Traditional Arabic"/>
          <w:b/>
          <w:bCs/>
          <w:sz w:val="40"/>
          <w:szCs w:val="40"/>
          <w:u w:val="single"/>
          <w:rtl/>
        </w:rPr>
      </w:pPr>
      <w:r w:rsidRPr="0094687D">
        <w:rPr>
          <w:rFonts w:ascii="Traditional Arabic" w:hAnsi="Traditional Arabic" w:cs="Traditional Arabic" w:hint="cs"/>
          <w:b/>
          <w:bCs/>
          <w:sz w:val="40"/>
          <w:szCs w:val="40"/>
          <w:u w:val="single"/>
          <w:rtl/>
        </w:rPr>
        <w:t>بيانات قرار الإحالة :</w:t>
      </w:r>
    </w:p>
    <w:p w:rsidR="0094687D" w:rsidRDefault="00777DCC" w:rsidP="005E53EE">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يتضمن قرار الإحالة  ديباجة تحمل اسم الجمهورية الجزائرية و باسم الشعب الجزائري و أسماء القضاة و أمين الضبط و اسم ممثل النيابة العامة ثم بيان الوقائع موضوع التهمة و وصفها القانوني والنصوص الجزائية المعاقبة عليها  و ينتهي </w:t>
      </w:r>
      <w:r>
        <w:rPr>
          <w:rFonts w:ascii="Traditional Arabic" w:hAnsi="Traditional Arabic" w:cs="Traditional Arabic" w:hint="cs"/>
          <w:sz w:val="40"/>
          <w:szCs w:val="40"/>
          <w:rtl/>
        </w:rPr>
        <w:lastRenderedPageBreak/>
        <w:t xml:space="preserve">بمنطوق يحال بمقتضاه المتهم على جهة المحاكمة </w:t>
      </w:r>
      <w:r w:rsidR="0094687D">
        <w:rPr>
          <w:rFonts w:ascii="Traditional Arabic" w:hAnsi="Traditional Arabic" w:cs="Traditional Arabic" w:hint="cs"/>
          <w:sz w:val="40"/>
          <w:szCs w:val="40"/>
          <w:rtl/>
        </w:rPr>
        <w:t xml:space="preserve"> </w:t>
      </w:r>
      <w:r w:rsidR="00353711">
        <w:rPr>
          <w:rFonts w:ascii="Traditional Arabic" w:hAnsi="Traditional Arabic" w:cs="Traditional Arabic" w:hint="cs"/>
          <w:sz w:val="40"/>
          <w:szCs w:val="40"/>
          <w:rtl/>
        </w:rPr>
        <w:t>أو</w:t>
      </w:r>
      <w:r w:rsidR="0094687D">
        <w:rPr>
          <w:rFonts w:ascii="Traditional Arabic" w:hAnsi="Traditional Arabic" w:cs="Traditional Arabic" w:hint="cs"/>
          <w:sz w:val="40"/>
          <w:szCs w:val="40"/>
          <w:rtl/>
        </w:rPr>
        <w:t xml:space="preserve"> بالا وجه </w:t>
      </w:r>
      <w:r w:rsidR="00353711">
        <w:rPr>
          <w:rFonts w:ascii="Traditional Arabic" w:hAnsi="Traditional Arabic" w:cs="Traditional Arabic" w:hint="cs"/>
          <w:sz w:val="40"/>
          <w:szCs w:val="40"/>
          <w:rtl/>
        </w:rPr>
        <w:t>لإقامة</w:t>
      </w:r>
      <w:r w:rsidR="0094687D">
        <w:rPr>
          <w:rFonts w:ascii="Traditional Arabic" w:hAnsi="Traditional Arabic" w:cs="Traditional Arabic" w:hint="cs"/>
          <w:sz w:val="40"/>
          <w:szCs w:val="40"/>
          <w:rtl/>
        </w:rPr>
        <w:t xml:space="preserve"> الدعوى </w:t>
      </w:r>
      <w:r w:rsidR="00353711">
        <w:rPr>
          <w:rFonts w:ascii="Traditional Arabic" w:hAnsi="Traditional Arabic" w:cs="Traditional Arabic" w:hint="cs"/>
          <w:sz w:val="40"/>
          <w:szCs w:val="40"/>
          <w:rtl/>
        </w:rPr>
        <w:t>أو</w:t>
      </w:r>
      <w:r w:rsidR="0094687D">
        <w:rPr>
          <w:rFonts w:ascii="Traditional Arabic" w:hAnsi="Traditional Arabic" w:cs="Traditional Arabic" w:hint="cs"/>
          <w:sz w:val="40"/>
          <w:szCs w:val="40"/>
          <w:rtl/>
        </w:rPr>
        <w:t xml:space="preserve"> برد الاعتبار القضائي متى كان موضوعه كذلك ، </w:t>
      </w:r>
      <w:r>
        <w:rPr>
          <w:rFonts w:ascii="Traditional Arabic" w:hAnsi="Traditional Arabic" w:cs="Traditional Arabic" w:hint="cs"/>
          <w:sz w:val="40"/>
          <w:szCs w:val="40"/>
          <w:rtl/>
        </w:rPr>
        <w:t>و يوقع من</w:t>
      </w:r>
      <w:r w:rsidR="0094687D">
        <w:rPr>
          <w:rFonts w:ascii="Traditional Arabic" w:hAnsi="Traditional Arabic" w:cs="Traditional Arabic" w:hint="cs"/>
          <w:sz w:val="40"/>
          <w:szCs w:val="40"/>
          <w:rtl/>
        </w:rPr>
        <w:t xml:space="preserve"> الرئيس </w:t>
      </w:r>
      <w:r>
        <w:rPr>
          <w:rFonts w:ascii="Traditional Arabic" w:hAnsi="Traditional Arabic" w:cs="Traditional Arabic" w:hint="cs"/>
          <w:sz w:val="40"/>
          <w:szCs w:val="40"/>
          <w:rtl/>
        </w:rPr>
        <w:t xml:space="preserve">و أمين الضبط .كما تفصل غرفة الاتهام في رد المحجوزات لصاحب الحق فيها </w:t>
      </w:r>
      <w:r w:rsidR="0094687D">
        <w:rPr>
          <w:rFonts w:ascii="Traditional Arabic" w:hAnsi="Traditional Arabic" w:cs="Traditional Arabic" w:hint="cs"/>
          <w:sz w:val="40"/>
          <w:szCs w:val="40"/>
          <w:rtl/>
        </w:rPr>
        <w:t>وتظل كذلك عند الاقتضاء بعد صدور قرارها.</w:t>
      </w:r>
      <w:r>
        <w:rPr>
          <w:rFonts w:ascii="Traditional Arabic" w:hAnsi="Traditional Arabic" w:cs="Traditional Arabic" w:hint="cs"/>
          <w:sz w:val="40"/>
          <w:szCs w:val="40"/>
          <w:rtl/>
        </w:rPr>
        <w:t xml:space="preserve">( م 195 )  </w:t>
      </w:r>
      <w:r w:rsidR="0094687D">
        <w:rPr>
          <w:rFonts w:ascii="Traditional Arabic" w:hAnsi="Traditional Arabic" w:cs="Traditional Arabic" w:hint="cs"/>
          <w:sz w:val="40"/>
          <w:szCs w:val="40"/>
          <w:rtl/>
        </w:rPr>
        <w:t>.</w:t>
      </w:r>
    </w:p>
    <w:p w:rsidR="00777DCC" w:rsidRDefault="0094687D" w:rsidP="0094687D">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يكون قرار غرفة الاتهام </w:t>
      </w:r>
      <w:r w:rsidR="00777DCC">
        <w:rPr>
          <w:rFonts w:ascii="Traditional Arabic" w:hAnsi="Traditional Arabic" w:cs="Traditional Arabic" w:hint="cs"/>
          <w:sz w:val="40"/>
          <w:szCs w:val="40"/>
          <w:rtl/>
        </w:rPr>
        <w:t xml:space="preserve"> قابلا للطعن بالنقض في مواد الجنايات وعند تأييدها للأمر بانتفاء وجه الدعوى </w:t>
      </w:r>
      <w:r w:rsidR="00AE4DC5">
        <w:rPr>
          <w:rFonts w:ascii="Traditional Arabic" w:hAnsi="Traditional Arabic" w:cs="Traditional Arabic" w:hint="cs"/>
          <w:sz w:val="40"/>
          <w:szCs w:val="40"/>
          <w:rtl/>
        </w:rPr>
        <w:t xml:space="preserve">،شريطة أن تكون النيابة قد استأنفته  . </w:t>
      </w:r>
      <w:r w:rsidR="00777DCC">
        <w:rPr>
          <w:rFonts w:ascii="Traditional Arabic" w:hAnsi="Traditional Arabic" w:cs="Traditional Arabic" w:hint="cs"/>
          <w:sz w:val="40"/>
          <w:szCs w:val="40"/>
          <w:rtl/>
        </w:rPr>
        <w:t>وفي قراراتها الناطقة بعدم قبول دعوى المدعي المدني أو برفض التحقيق وفي حالة قبولها دفعا ينهي الدعوى العمومية مثل التقادم والعفو الشامل ووفاة المتهم ..وفي حالة السهو عن الفصل في وجه من أوجه الاتهام وعموما في كل الحالات التي نصت عليها المادتان (496 و 497 ق ا ج )</w:t>
      </w:r>
    </w:p>
    <w:p w:rsidR="005E53EE" w:rsidRDefault="00353711" w:rsidP="0094687D">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5E53EE">
        <w:rPr>
          <w:rFonts w:ascii="Traditional Arabic" w:hAnsi="Traditional Arabic" w:cs="Traditional Arabic" w:hint="cs"/>
          <w:sz w:val="40"/>
          <w:szCs w:val="40"/>
          <w:rtl/>
        </w:rPr>
        <w:t xml:space="preserve">تفصل غرفة الاتهام في المصاريف القضائية  ولا يجوز لها الحكم بمصادرة مبلغ الكفالة في حالة صدور قرار بالا وجه للمتابعة </w:t>
      </w:r>
      <w:r w:rsidR="006671AE">
        <w:rPr>
          <w:rFonts w:ascii="Traditional Arabic" w:hAnsi="Traditional Arabic" w:cs="Traditional Arabic" w:hint="cs"/>
          <w:sz w:val="40"/>
          <w:szCs w:val="40"/>
          <w:rtl/>
        </w:rPr>
        <w:t>وإلا</w:t>
      </w:r>
      <w:r w:rsidR="005E53EE">
        <w:rPr>
          <w:rFonts w:ascii="Traditional Arabic" w:hAnsi="Traditional Arabic" w:cs="Traditional Arabic" w:hint="cs"/>
          <w:sz w:val="40"/>
          <w:szCs w:val="40"/>
          <w:rtl/>
        </w:rPr>
        <w:t xml:space="preserve"> عد قرارها باطلا قابلا للنقض.</w:t>
      </w:r>
    </w:p>
    <w:p w:rsidR="005E53EE" w:rsidRDefault="00353711" w:rsidP="005E53EE">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5E53EE">
        <w:rPr>
          <w:rFonts w:ascii="Traditional Arabic" w:hAnsi="Traditional Arabic" w:cs="Traditional Arabic" w:hint="cs"/>
          <w:sz w:val="40"/>
          <w:szCs w:val="40"/>
          <w:rtl/>
        </w:rPr>
        <w:t xml:space="preserve">ويجب </w:t>
      </w:r>
      <w:r w:rsidR="006671AE">
        <w:rPr>
          <w:rFonts w:ascii="Traditional Arabic" w:hAnsi="Traditional Arabic" w:cs="Traditional Arabic" w:hint="cs"/>
          <w:sz w:val="40"/>
          <w:szCs w:val="40"/>
          <w:rtl/>
        </w:rPr>
        <w:t>أن</w:t>
      </w:r>
      <w:r w:rsidR="005E53EE">
        <w:rPr>
          <w:rFonts w:ascii="Traditional Arabic" w:hAnsi="Traditional Arabic" w:cs="Traditional Arabic" w:hint="cs"/>
          <w:sz w:val="40"/>
          <w:szCs w:val="40"/>
          <w:rtl/>
        </w:rPr>
        <w:t xml:space="preserve"> يبلغ القرار </w:t>
      </w:r>
      <w:r w:rsidR="006671AE">
        <w:rPr>
          <w:rFonts w:ascii="Traditional Arabic" w:hAnsi="Traditional Arabic" w:cs="Traditional Arabic" w:hint="cs"/>
          <w:sz w:val="40"/>
          <w:szCs w:val="40"/>
          <w:rtl/>
        </w:rPr>
        <w:t>لأطراف</w:t>
      </w:r>
      <w:r w:rsidR="005E53EE">
        <w:rPr>
          <w:rFonts w:ascii="Traditional Arabic" w:hAnsi="Traditional Arabic" w:cs="Traditional Arabic" w:hint="cs"/>
          <w:sz w:val="40"/>
          <w:szCs w:val="40"/>
          <w:rtl/>
        </w:rPr>
        <w:t xml:space="preserve"> الدعوى </w:t>
      </w:r>
      <w:r w:rsidR="006671AE">
        <w:rPr>
          <w:rFonts w:ascii="Traditional Arabic" w:hAnsi="Traditional Arabic" w:cs="Traditional Arabic" w:hint="cs"/>
          <w:sz w:val="40"/>
          <w:szCs w:val="40"/>
          <w:rtl/>
        </w:rPr>
        <w:t>وإذا</w:t>
      </w:r>
      <w:r w:rsidR="005E53EE">
        <w:rPr>
          <w:rFonts w:ascii="Traditional Arabic" w:hAnsi="Traditional Arabic" w:cs="Traditional Arabic" w:hint="cs"/>
          <w:sz w:val="40"/>
          <w:szCs w:val="40"/>
          <w:rtl/>
        </w:rPr>
        <w:t xml:space="preserve"> لم تتم المنازعة في صحته </w:t>
      </w:r>
      <w:r w:rsidR="006671AE">
        <w:rPr>
          <w:rFonts w:ascii="Traditional Arabic" w:hAnsi="Traditional Arabic" w:cs="Traditional Arabic" w:hint="cs"/>
          <w:sz w:val="40"/>
          <w:szCs w:val="40"/>
          <w:rtl/>
        </w:rPr>
        <w:t>أمام</w:t>
      </w:r>
      <w:r w:rsidR="005E53EE">
        <w:rPr>
          <w:rFonts w:ascii="Traditional Arabic" w:hAnsi="Traditional Arabic" w:cs="Traditional Arabic" w:hint="cs"/>
          <w:sz w:val="40"/>
          <w:szCs w:val="40"/>
          <w:rtl/>
        </w:rPr>
        <w:t xml:space="preserve"> المحكمة العليا  يصبح نهائيا</w:t>
      </w:r>
      <w:r w:rsidR="006671AE">
        <w:rPr>
          <w:rFonts w:ascii="Traditional Arabic" w:hAnsi="Traditional Arabic" w:cs="Traditional Arabic" w:hint="cs"/>
          <w:sz w:val="40"/>
          <w:szCs w:val="40"/>
          <w:rtl/>
        </w:rPr>
        <w:t>( م201 ق ا ج )</w:t>
      </w:r>
    </w:p>
    <w:p w:rsidR="00AE4DC5" w:rsidRDefault="00777DCC" w:rsidP="00B778DA">
      <w:pPr>
        <w:rPr>
          <w:rFonts w:ascii="Traditional Arabic" w:hAnsi="Traditional Arabic" w:cs="Traditional Arabic"/>
          <w:b/>
          <w:bCs/>
          <w:sz w:val="40"/>
          <w:szCs w:val="40"/>
          <w:rtl/>
          <w:lang w:bidi="ar-DZ"/>
        </w:rPr>
      </w:pPr>
      <w:r>
        <w:rPr>
          <w:rFonts w:ascii="Traditional Arabic" w:hAnsi="Traditional Arabic" w:cs="Traditional Arabic" w:hint="cs"/>
          <w:sz w:val="40"/>
          <w:szCs w:val="40"/>
          <w:rtl/>
        </w:rPr>
        <w:t xml:space="preserve">   </w:t>
      </w:r>
      <w:r>
        <w:rPr>
          <w:rFonts w:ascii="Traditional Arabic" w:hAnsi="Traditional Arabic" w:cs="Traditional Arabic" w:hint="cs"/>
          <w:b/>
          <w:bCs/>
          <w:sz w:val="40"/>
          <w:szCs w:val="40"/>
          <w:rtl/>
        </w:rPr>
        <w:t xml:space="preserve">  </w:t>
      </w:r>
    </w:p>
    <w:p w:rsidR="006671AE" w:rsidRDefault="006727F2" w:rsidP="006727F2">
      <w:pPr>
        <w:jc w:val="center"/>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انتهى</w:t>
      </w:r>
    </w:p>
    <w:p w:rsidR="006727F2" w:rsidRDefault="006727F2" w:rsidP="002E4F19">
      <w:pPr>
        <w:rPr>
          <w:rFonts w:ascii="Traditional Arabic" w:hAnsi="Traditional Arabic" w:cs="Traditional Arabic"/>
          <w:b/>
          <w:bCs/>
          <w:sz w:val="40"/>
          <w:szCs w:val="40"/>
          <w:rtl/>
          <w:lang w:bidi="ar-DZ"/>
        </w:rPr>
      </w:pPr>
    </w:p>
    <w:p w:rsidR="002E4F19" w:rsidRDefault="002E4F19" w:rsidP="002E4F19">
      <w:pPr>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قائمة المراجع</w:t>
      </w:r>
    </w:p>
    <w:p w:rsidR="002E4F19" w:rsidRPr="00524F67" w:rsidRDefault="002E4F19" w:rsidP="002E4F19">
      <w:pPr>
        <w:rPr>
          <w:rFonts w:ascii="Traditional Arabic" w:hAnsi="Traditional Arabic" w:cs="Traditional Arabic"/>
          <w:b/>
          <w:bCs/>
          <w:sz w:val="36"/>
          <w:szCs w:val="36"/>
          <w:lang w:bidi="ar-DZ"/>
        </w:rPr>
      </w:pPr>
      <w:r w:rsidRPr="00524F67">
        <w:rPr>
          <w:rFonts w:ascii="Traditional Arabic" w:hAnsi="Traditional Arabic" w:cs="Traditional Arabic" w:hint="cs"/>
          <w:b/>
          <w:bCs/>
          <w:sz w:val="36"/>
          <w:szCs w:val="36"/>
          <w:rtl/>
          <w:lang w:bidi="ar-DZ"/>
        </w:rPr>
        <w:t>أولا/</w:t>
      </w:r>
      <w:r w:rsidR="00A73667">
        <w:rPr>
          <w:rFonts w:ascii="Traditional Arabic" w:hAnsi="Traditional Arabic" w:cs="Traditional Arabic" w:hint="cs"/>
          <w:b/>
          <w:bCs/>
          <w:sz w:val="36"/>
          <w:szCs w:val="36"/>
          <w:rtl/>
          <w:lang w:bidi="ar-DZ"/>
        </w:rPr>
        <w:t xml:space="preserve"> الكتب </w:t>
      </w:r>
      <w:r w:rsidRPr="00524F67">
        <w:rPr>
          <w:rFonts w:ascii="Traditional Arabic" w:hAnsi="Traditional Arabic" w:cs="Traditional Arabic" w:hint="cs"/>
          <w:b/>
          <w:bCs/>
          <w:sz w:val="36"/>
          <w:szCs w:val="36"/>
          <w:rtl/>
          <w:lang w:bidi="ar-DZ"/>
        </w:rPr>
        <w:t xml:space="preserve">باللغة العربية </w:t>
      </w:r>
    </w:p>
    <w:p w:rsidR="002E4F19" w:rsidRDefault="002E4F19" w:rsidP="00B778DA">
      <w:pPr>
        <w:jc w:val="both"/>
        <w:rPr>
          <w:rFonts w:ascii="Traditional Arabic" w:hAnsi="Traditional Arabic" w:cs="Traditional Arabic"/>
          <w:sz w:val="32"/>
          <w:szCs w:val="32"/>
          <w:rtl/>
          <w:lang w:bidi="ar-DZ"/>
        </w:rPr>
      </w:pPr>
      <w:r w:rsidRPr="00524F67">
        <w:rPr>
          <w:rFonts w:ascii="Traditional Arabic" w:hAnsi="Traditional Arabic" w:cs="Traditional Arabic" w:hint="cs"/>
          <w:sz w:val="32"/>
          <w:szCs w:val="32"/>
          <w:rtl/>
          <w:lang w:bidi="ar-DZ"/>
        </w:rPr>
        <w:t>1-</w:t>
      </w:r>
      <w:r>
        <w:rPr>
          <w:rFonts w:ascii="Traditional Arabic" w:hAnsi="Traditional Arabic" w:cs="Traditional Arabic" w:hint="cs"/>
          <w:sz w:val="32"/>
          <w:szCs w:val="32"/>
          <w:rtl/>
          <w:lang w:bidi="ar-DZ"/>
        </w:rPr>
        <w:t xml:space="preserve">ابراهيم احمد شلبي </w:t>
      </w:r>
      <w:r w:rsidR="00B778DA">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مبادئ القانون الدولي العام ، دار القلم بيروت ( لبنان ) د ون سنة نشر.</w:t>
      </w:r>
    </w:p>
    <w:p w:rsidR="00B778DA" w:rsidRDefault="00B778DA" w:rsidP="00B778D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2-  الشافعي احمد ، البطلان في قانون الإجراءات الجزائية (دراسة مقارنة )، دار هومة (الجزائر) ، 2005 </w:t>
      </w:r>
    </w:p>
    <w:p w:rsidR="002E4F19" w:rsidRPr="00524F67" w:rsidRDefault="00B778DA" w:rsidP="00B778D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w:t>
      </w:r>
      <w:r w:rsidR="002E4F19">
        <w:rPr>
          <w:rFonts w:ascii="Traditional Arabic" w:hAnsi="Traditional Arabic" w:cs="Traditional Arabic" w:hint="cs"/>
          <w:sz w:val="32"/>
          <w:szCs w:val="32"/>
          <w:rtl/>
          <w:lang w:bidi="ar-DZ"/>
        </w:rPr>
        <w:t>-</w:t>
      </w:r>
      <w:r w:rsidR="002E4F19" w:rsidRPr="00524F6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بارش</w:t>
      </w:r>
      <w:r w:rsidRPr="00524F67">
        <w:rPr>
          <w:rFonts w:ascii="Traditional Arabic" w:hAnsi="Traditional Arabic" w:cs="Traditional Arabic" w:hint="cs"/>
          <w:sz w:val="32"/>
          <w:szCs w:val="32"/>
          <w:rtl/>
          <w:lang w:bidi="ar-DZ"/>
        </w:rPr>
        <w:t xml:space="preserve"> </w:t>
      </w:r>
      <w:r w:rsidR="002E4F19" w:rsidRPr="00524F67">
        <w:rPr>
          <w:rFonts w:ascii="Traditional Arabic" w:hAnsi="Traditional Arabic" w:cs="Traditional Arabic" w:hint="cs"/>
          <w:sz w:val="32"/>
          <w:szCs w:val="32"/>
          <w:rtl/>
          <w:lang w:bidi="ar-DZ"/>
        </w:rPr>
        <w:t>سليمان</w:t>
      </w:r>
      <w:r w:rsidR="00A73667">
        <w:rPr>
          <w:rFonts w:ascii="Traditional Arabic" w:hAnsi="Traditional Arabic" w:cs="Traditional Arabic" w:hint="cs"/>
          <w:sz w:val="32"/>
          <w:szCs w:val="32"/>
          <w:rtl/>
          <w:lang w:bidi="ar-DZ"/>
        </w:rPr>
        <w:t xml:space="preserve"> </w:t>
      </w:r>
      <w:r w:rsidR="002E4F19" w:rsidRPr="00524F67">
        <w:rPr>
          <w:rFonts w:ascii="Traditional Arabic" w:hAnsi="Traditional Arabic" w:cs="Traditional Arabic" w:hint="cs"/>
          <w:sz w:val="32"/>
          <w:szCs w:val="32"/>
          <w:rtl/>
          <w:lang w:bidi="ar-DZ"/>
        </w:rPr>
        <w:t>، شرح قانون الإجراءات الجزائية الجزائري ، دار الشهاب ( باتنة ) 1986.</w:t>
      </w:r>
    </w:p>
    <w:p w:rsidR="002E4F19" w:rsidRPr="00524F67" w:rsidRDefault="00B778DA" w:rsidP="00B778D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4</w:t>
      </w:r>
      <w:r w:rsidR="002E4F19" w:rsidRPr="00524F67">
        <w:rPr>
          <w:rFonts w:ascii="Traditional Arabic" w:hAnsi="Traditional Arabic" w:cs="Traditional Arabic" w:hint="cs"/>
          <w:sz w:val="32"/>
          <w:szCs w:val="32"/>
          <w:rtl/>
          <w:lang w:bidi="ar-DZ"/>
        </w:rPr>
        <w:t xml:space="preserve">- </w:t>
      </w:r>
      <w:r w:rsidR="00A73667">
        <w:rPr>
          <w:rFonts w:ascii="Traditional Arabic" w:hAnsi="Traditional Arabic" w:cs="Traditional Arabic" w:hint="cs"/>
          <w:sz w:val="32"/>
          <w:szCs w:val="32"/>
          <w:rtl/>
          <w:lang w:bidi="ar-DZ"/>
        </w:rPr>
        <w:t xml:space="preserve"> بغدادي</w:t>
      </w:r>
      <w:r>
        <w:rPr>
          <w:rFonts w:ascii="Traditional Arabic" w:hAnsi="Traditional Arabic" w:cs="Traditional Arabic" w:hint="cs"/>
          <w:sz w:val="32"/>
          <w:szCs w:val="32"/>
          <w:rtl/>
          <w:lang w:bidi="ar-DZ"/>
        </w:rPr>
        <w:t xml:space="preserve"> الجيلالي </w:t>
      </w:r>
      <w:r w:rsidR="00A73667">
        <w:rPr>
          <w:rFonts w:ascii="Traditional Arabic" w:hAnsi="Traditional Arabic" w:cs="Traditional Arabic" w:hint="cs"/>
          <w:sz w:val="32"/>
          <w:szCs w:val="32"/>
          <w:rtl/>
          <w:lang w:bidi="ar-DZ"/>
        </w:rPr>
        <w:t xml:space="preserve"> </w:t>
      </w:r>
      <w:r w:rsidR="002E4F19" w:rsidRPr="00524F67">
        <w:rPr>
          <w:rFonts w:ascii="Traditional Arabic" w:hAnsi="Traditional Arabic" w:cs="Traditional Arabic" w:hint="cs"/>
          <w:sz w:val="32"/>
          <w:szCs w:val="32"/>
          <w:rtl/>
          <w:lang w:bidi="ar-DZ"/>
        </w:rPr>
        <w:t>، التحقيق ، دراسة مقارنة نظرية وتطبيقية ، الطبعة الأولى 1999.</w:t>
      </w:r>
    </w:p>
    <w:p w:rsidR="002E4F19" w:rsidRPr="00524F67" w:rsidRDefault="00B778DA" w:rsidP="00AF0B3F">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w:t>
      </w:r>
      <w:r w:rsidR="002E4F19" w:rsidRPr="00524F67">
        <w:rPr>
          <w:rFonts w:ascii="Traditional Arabic" w:hAnsi="Traditional Arabic" w:cs="Traditional Arabic" w:hint="cs"/>
          <w:sz w:val="32"/>
          <w:szCs w:val="32"/>
          <w:rtl/>
          <w:lang w:bidi="ar-DZ"/>
        </w:rPr>
        <w:t>-حسن صادق المرصفاوي ، المرصفاوي في أصول الإجراءات الجنائية ، منشأة المعارف ( الاسكندرية ) 2000</w:t>
      </w:r>
    </w:p>
    <w:p w:rsidR="002E4F19" w:rsidRDefault="00B778DA" w:rsidP="00B778D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6</w:t>
      </w:r>
      <w:r w:rsidR="002E4F19" w:rsidRPr="00524F67">
        <w:rPr>
          <w:rFonts w:ascii="Traditional Arabic" w:hAnsi="Traditional Arabic" w:cs="Traditional Arabic" w:hint="cs"/>
          <w:sz w:val="32"/>
          <w:szCs w:val="32"/>
          <w:rtl/>
          <w:lang w:bidi="ar-DZ"/>
        </w:rPr>
        <w:t xml:space="preserve">- </w:t>
      </w:r>
      <w:r w:rsidR="00A7366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نجيمي </w:t>
      </w:r>
      <w:r w:rsidR="00A73667">
        <w:rPr>
          <w:rFonts w:ascii="Traditional Arabic" w:hAnsi="Traditional Arabic" w:cs="Traditional Arabic" w:hint="cs"/>
          <w:sz w:val="32"/>
          <w:szCs w:val="32"/>
          <w:rtl/>
          <w:lang w:bidi="ar-DZ"/>
        </w:rPr>
        <w:t xml:space="preserve">جمال </w:t>
      </w:r>
      <w:r w:rsidR="002E4F19" w:rsidRPr="00524F67">
        <w:rPr>
          <w:rFonts w:ascii="Traditional Arabic" w:hAnsi="Traditional Arabic" w:cs="Traditional Arabic" w:hint="cs"/>
          <w:sz w:val="32"/>
          <w:szCs w:val="32"/>
          <w:rtl/>
          <w:lang w:bidi="ar-DZ"/>
        </w:rPr>
        <w:t>، إثبات الجريمة على ضوء الاجتهاد القضائي ، دراسة مقارنة ، دار هومة ( الجزائر ) 2012.</w:t>
      </w:r>
    </w:p>
    <w:p w:rsidR="00A73667" w:rsidRDefault="00A73667" w:rsidP="00AF0B3F">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7- محمد عبد الوهاب احمد ، الجريمة السياسية </w:t>
      </w:r>
      <w:r w:rsidR="00AF0B3F">
        <w:rPr>
          <w:rFonts w:ascii="Traditional Arabic" w:hAnsi="Traditional Arabic" w:cs="Traditional Arabic" w:hint="cs"/>
          <w:sz w:val="32"/>
          <w:szCs w:val="32"/>
          <w:rtl/>
          <w:lang w:bidi="ar-DZ"/>
        </w:rPr>
        <w:t xml:space="preserve">من نطاق التجريد القانوني </w:t>
      </w:r>
      <w:r w:rsidR="00C0725E">
        <w:rPr>
          <w:rFonts w:ascii="Traditional Arabic" w:hAnsi="Traditional Arabic" w:cs="Traditional Arabic" w:hint="cs"/>
          <w:sz w:val="32"/>
          <w:szCs w:val="32"/>
          <w:rtl/>
          <w:lang w:bidi="ar-DZ"/>
        </w:rPr>
        <w:t>إلى</w:t>
      </w:r>
      <w:r w:rsidR="00AF0B3F">
        <w:rPr>
          <w:rFonts w:ascii="Traditional Arabic" w:hAnsi="Traditional Arabic" w:cs="Traditional Arabic" w:hint="cs"/>
          <w:sz w:val="32"/>
          <w:szCs w:val="32"/>
          <w:rtl/>
          <w:lang w:bidi="ar-DZ"/>
        </w:rPr>
        <w:t xml:space="preserve"> مجال التطبيق العملي ( دراسة مقارنة ) مركز الحضانة العربية ، الطبعة الأولى ،  القاهرة ، 2002</w:t>
      </w:r>
    </w:p>
    <w:p w:rsidR="00A73667" w:rsidRDefault="00A73667" w:rsidP="00B778DA">
      <w:pPr>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8-  غاي</w:t>
      </w:r>
      <w:r w:rsidR="00B778DA">
        <w:rPr>
          <w:rFonts w:ascii="Traditional Arabic" w:hAnsi="Traditional Arabic" w:cs="Traditional Arabic" w:hint="cs"/>
          <w:sz w:val="32"/>
          <w:szCs w:val="32"/>
          <w:rtl/>
          <w:lang w:bidi="ar-DZ"/>
        </w:rPr>
        <w:t xml:space="preserve"> احمد </w:t>
      </w:r>
      <w:r>
        <w:rPr>
          <w:rFonts w:ascii="Traditional Arabic" w:hAnsi="Traditional Arabic" w:cs="Traditional Arabic" w:hint="cs"/>
          <w:sz w:val="32"/>
          <w:szCs w:val="32"/>
          <w:rtl/>
          <w:lang w:bidi="ar-DZ"/>
        </w:rPr>
        <w:t xml:space="preserve"> ، </w:t>
      </w:r>
      <w:r w:rsidR="006C27EE">
        <w:rPr>
          <w:rFonts w:ascii="Traditional Arabic" w:hAnsi="Traditional Arabic" w:cs="Traditional Arabic" w:hint="cs"/>
          <w:sz w:val="32"/>
          <w:szCs w:val="32"/>
          <w:rtl/>
          <w:lang w:bidi="ar-DZ"/>
        </w:rPr>
        <w:t xml:space="preserve">الحماية القانونية لحرمة المسكن ، </w:t>
      </w:r>
      <w:r w:rsidR="00AF0B3F">
        <w:rPr>
          <w:rFonts w:ascii="Traditional Arabic" w:hAnsi="Traditional Arabic" w:cs="Traditional Arabic" w:hint="cs"/>
          <w:sz w:val="32"/>
          <w:szCs w:val="32"/>
          <w:rtl/>
          <w:lang w:bidi="ar-DZ"/>
        </w:rPr>
        <w:t>دار هومة ( الجزائر ) الطبعة الأولى 2008</w:t>
      </w:r>
    </w:p>
    <w:p w:rsidR="00A73667" w:rsidRPr="00A73667" w:rsidRDefault="00A73667" w:rsidP="00AF0B3F">
      <w:pPr>
        <w:jc w:val="both"/>
        <w:rPr>
          <w:rFonts w:ascii="Traditional Arabic" w:hAnsi="Traditional Arabic" w:cs="Traditional Arabic"/>
          <w:b/>
          <w:bCs/>
          <w:sz w:val="32"/>
          <w:szCs w:val="32"/>
          <w:rtl/>
          <w:lang w:bidi="ar-DZ"/>
        </w:rPr>
      </w:pPr>
      <w:r w:rsidRPr="00A73667">
        <w:rPr>
          <w:rFonts w:ascii="Traditional Arabic" w:hAnsi="Traditional Arabic" w:cs="Traditional Arabic" w:hint="cs"/>
          <w:b/>
          <w:bCs/>
          <w:sz w:val="32"/>
          <w:szCs w:val="32"/>
          <w:rtl/>
          <w:lang w:bidi="ar-DZ"/>
        </w:rPr>
        <w:t xml:space="preserve">ثانيا/ المجلات </w:t>
      </w:r>
    </w:p>
    <w:p w:rsidR="00A73667" w:rsidRDefault="00A73667" w:rsidP="002E4F19">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1-المجلة القضائية للمحكمة العليا ، 1989 ، العدد 2</w:t>
      </w:r>
    </w:p>
    <w:p w:rsidR="00A73667" w:rsidRDefault="00A73667" w:rsidP="002E4F19">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2-المجلة القضائية للمحكمة العليا ، 1996 ، العدد1</w:t>
      </w:r>
    </w:p>
    <w:p w:rsidR="00A73667" w:rsidRDefault="00A73667" w:rsidP="002E4F19">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3-المجلة القضائية للمحكمة العليا ،2001،  العدد 1</w:t>
      </w:r>
    </w:p>
    <w:p w:rsidR="006E67C9" w:rsidRDefault="00A73667" w:rsidP="00B778DA">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4-المجلة القضائية للمحكمة العليا ، 2012 ، العدد 1</w:t>
      </w:r>
    </w:p>
    <w:p w:rsidR="002E4F19" w:rsidRDefault="00AF0B3F" w:rsidP="002E4F19">
      <w:pP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ثالثا</w:t>
      </w:r>
      <w:r w:rsidR="002E4F19">
        <w:rPr>
          <w:rFonts w:ascii="Traditional Arabic" w:hAnsi="Traditional Arabic" w:cs="Traditional Arabic" w:hint="cs"/>
          <w:b/>
          <w:bCs/>
          <w:sz w:val="32"/>
          <w:szCs w:val="32"/>
          <w:rtl/>
          <w:lang w:bidi="ar-DZ"/>
        </w:rPr>
        <w:t>/</w:t>
      </w:r>
      <w:r w:rsidR="00A73667">
        <w:rPr>
          <w:rFonts w:ascii="Traditional Arabic" w:hAnsi="Traditional Arabic" w:cs="Traditional Arabic" w:hint="cs"/>
          <w:b/>
          <w:bCs/>
          <w:sz w:val="32"/>
          <w:szCs w:val="32"/>
          <w:rtl/>
          <w:lang w:bidi="ar-DZ"/>
        </w:rPr>
        <w:t xml:space="preserve"> الكتب </w:t>
      </w:r>
      <w:r w:rsidR="002E4F19">
        <w:rPr>
          <w:rFonts w:ascii="Traditional Arabic" w:hAnsi="Traditional Arabic" w:cs="Traditional Arabic" w:hint="cs"/>
          <w:b/>
          <w:bCs/>
          <w:sz w:val="32"/>
          <w:szCs w:val="32"/>
          <w:rtl/>
          <w:lang w:bidi="ar-DZ"/>
        </w:rPr>
        <w:t xml:space="preserve"> بالفرنسية </w:t>
      </w:r>
    </w:p>
    <w:p w:rsidR="002E4F19" w:rsidRPr="00BC428D" w:rsidRDefault="002E4F19" w:rsidP="00AF0B3F">
      <w:pPr>
        <w:bidi w:val="0"/>
        <w:jc w:val="both"/>
        <w:rPr>
          <w:rFonts w:ascii="Traditional Arabic" w:hAnsi="Traditional Arabic" w:cs="Traditional Arabic"/>
          <w:sz w:val="28"/>
          <w:szCs w:val="28"/>
          <w:lang w:val="fr-FR" w:bidi="ar-DZ"/>
        </w:rPr>
      </w:pPr>
      <w:r w:rsidRPr="00BC428D">
        <w:rPr>
          <w:rFonts w:ascii="Traditional Arabic" w:hAnsi="Traditional Arabic" w:cs="Traditional Arabic"/>
          <w:sz w:val="28"/>
          <w:szCs w:val="28"/>
          <w:lang w:val="fr-FR" w:bidi="ar-DZ"/>
        </w:rPr>
        <w:t>1-Gaston Stefani, Georges Levasseur,Bernard Bouloc,Procédure pénale , 16</w:t>
      </w:r>
      <w:r w:rsidRPr="00BC428D">
        <w:rPr>
          <w:rFonts w:ascii="Traditional Arabic" w:hAnsi="Traditional Arabic" w:cs="Traditional Arabic"/>
          <w:sz w:val="28"/>
          <w:szCs w:val="28"/>
          <w:vertAlign w:val="superscript"/>
          <w:lang w:val="fr-FR" w:bidi="ar-DZ"/>
        </w:rPr>
        <w:t>ème</w:t>
      </w:r>
      <w:r w:rsidRPr="00BC428D">
        <w:rPr>
          <w:rFonts w:ascii="Traditional Arabic" w:hAnsi="Traditional Arabic" w:cs="Traditional Arabic"/>
          <w:sz w:val="28"/>
          <w:szCs w:val="28"/>
          <w:lang w:val="fr-FR" w:bidi="ar-DZ"/>
        </w:rPr>
        <w:t xml:space="preserve"> édition, Delta- Dalloz 1996.</w:t>
      </w:r>
    </w:p>
    <w:p w:rsidR="002E4F19" w:rsidRPr="00BC428D" w:rsidRDefault="002E4F19" w:rsidP="00AF0B3F">
      <w:pPr>
        <w:bidi w:val="0"/>
        <w:jc w:val="both"/>
        <w:rPr>
          <w:rFonts w:ascii="Traditional Arabic" w:hAnsi="Traditional Arabic" w:cs="Traditional Arabic"/>
          <w:sz w:val="28"/>
          <w:szCs w:val="28"/>
          <w:lang w:val="fr-FR" w:bidi="ar-DZ"/>
        </w:rPr>
      </w:pPr>
      <w:r w:rsidRPr="00BC428D">
        <w:rPr>
          <w:rFonts w:ascii="Traditional Arabic" w:hAnsi="Traditional Arabic" w:cs="Traditional Arabic"/>
          <w:sz w:val="28"/>
          <w:szCs w:val="28"/>
          <w:lang w:val="fr-FR" w:bidi="ar-DZ"/>
        </w:rPr>
        <w:t>2-</w:t>
      </w:r>
      <w:r>
        <w:rPr>
          <w:rFonts w:ascii="Traditional Arabic" w:hAnsi="Traditional Arabic" w:cs="Traditional Arabic"/>
          <w:sz w:val="28"/>
          <w:szCs w:val="28"/>
          <w:lang w:val="fr-FR" w:bidi="ar-DZ"/>
        </w:rPr>
        <w:t>M</w:t>
      </w:r>
      <w:r w:rsidRPr="00BC428D">
        <w:rPr>
          <w:rFonts w:ascii="Traditional Arabic" w:hAnsi="Traditional Arabic" w:cs="Traditional Arabic"/>
          <w:sz w:val="28"/>
          <w:szCs w:val="28"/>
          <w:lang w:val="fr-FR" w:bidi="ar-DZ"/>
        </w:rPr>
        <w:t xml:space="preserve">’hamed Abed, la saisine du </w:t>
      </w:r>
      <w:r>
        <w:rPr>
          <w:rFonts w:ascii="Traditional Arabic" w:hAnsi="Traditional Arabic" w:cs="Traditional Arabic"/>
          <w:sz w:val="28"/>
          <w:szCs w:val="28"/>
          <w:lang w:val="fr-FR" w:bidi="ar-DZ"/>
        </w:rPr>
        <w:t>j</w:t>
      </w:r>
      <w:r w:rsidRPr="00BC428D">
        <w:rPr>
          <w:rFonts w:ascii="Traditional Arabic" w:hAnsi="Traditional Arabic" w:cs="Traditional Arabic"/>
          <w:sz w:val="28"/>
          <w:szCs w:val="28"/>
          <w:lang w:val="fr-FR" w:bidi="ar-DZ"/>
        </w:rPr>
        <w:t>uge d’instruction, O P U – E N A L ,</w:t>
      </w:r>
    </w:p>
    <w:p w:rsidR="002E4F19" w:rsidRPr="00BC428D" w:rsidRDefault="002E4F19" w:rsidP="00AF0B3F">
      <w:pPr>
        <w:bidi w:val="0"/>
        <w:jc w:val="both"/>
        <w:rPr>
          <w:rFonts w:ascii="Traditional Arabic" w:hAnsi="Traditional Arabic" w:cs="Traditional Arabic"/>
          <w:sz w:val="28"/>
          <w:szCs w:val="28"/>
          <w:lang w:val="fr-FR" w:bidi="ar-DZ"/>
        </w:rPr>
      </w:pPr>
      <w:r w:rsidRPr="00BC428D">
        <w:rPr>
          <w:rFonts w:ascii="Traditional Arabic" w:hAnsi="Traditional Arabic" w:cs="Traditional Arabic"/>
          <w:sz w:val="28"/>
          <w:szCs w:val="28"/>
          <w:lang w:val="fr-FR" w:bidi="ar-DZ"/>
        </w:rPr>
        <w:t>3- Pierre Chambon, le juge d’instruction ( théorie et pratique de la procédure, Delta- Dalloz</w:t>
      </w:r>
      <w:r>
        <w:rPr>
          <w:rFonts w:ascii="Traditional Arabic" w:hAnsi="Traditional Arabic" w:cs="Traditional Arabic"/>
          <w:sz w:val="28"/>
          <w:szCs w:val="28"/>
          <w:lang w:val="fr-FR" w:bidi="ar-DZ"/>
        </w:rPr>
        <w:t> .</w:t>
      </w:r>
      <w:r w:rsidRPr="00BC428D">
        <w:rPr>
          <w:rFonts w:ascii="Traditional Arabic" w:hAnsi="Traditional Arabic" w:cs="Traditional Arabic"/>
          <w:sz w:val="28"/>
          <w:szCs w:val="28"/>
          <w:lang w:val="fr-FR" w:bidi="ar-DZ"/>
        </w:rPr>
        <w:t xml:space="preserve"> 4</w:t>
      </w:r>
      <w:r w:rsidRPr="00BC428D">
        <w:rPr>
          <w:rFonts w:ascii="Traditional Arabic" w:hAnsi="Traditional Arabic" w:cs="Traditional Arabic"/>
          <w:sz w:val="28"/>
          <w:szCs w:val="28"/>
          <w:vertAlign w:val="superscript"/>
          <w:lang w:val="fr-FR" w:bidi="ar-DZ"/>
        </w:rPr>
        <w:t>ème</w:t>
      </w:r>
      <w:r w:rsidRPr="00BC428D">
        <w:rPr>
          <w:rFonts w:ascii="Traditional Arabic" w:hAnsi="Traditional Arabic" w:cs="Traditional Arabic"/>
          <w:sz w:val="28"/>
          <w:szCs w:val="28"/>
          <w:lang w:val="fr-FR" w:bidi="ar-DZ"/>
        </w:rPr>
        <w:t xml:space="preserve"> édition 1997.</w:t>
      </w:r>
    </w:p>
    <w:p w:rsidR="00A73667" w:rsidRPr="006C27EE" w:rsidRDefault="00A73667" w:rsidP="00AF0B3F">
      <w:pPr>
        <w:bidi w:val="0"/>
        <w:jc w:val="both"/>
        <w:rPr>
          <w:rFonts w:ascii="Traditional Arabic" w:hAnsi="Traditional Arabic" w:cs="Traditional Arabic"/>
          <w:sz w:val="28"/>
          <w:szCs w:val="28"/>
          <w:lang w:val="fr-FR" w:bidi="ar-DZ"/>
        </w:rPr>
      </w:pPr>
      <w:r w:rsidRPr="006C27EE">
        <w:rPr>
          <w:rFonts w:ascii="Traditional Arabic" w:hAnsi="Traditional Arabic" w:cs="Traditional Arabic"/>
          <w:sz w:val="28"/>
          <w:szCs w:val="28"/>
          <w:lang w:val="fr-FR" w:bidi="ar-DZ"/>
        </w:rPr>
        <w:t xml:space="preserve">4- </w:t>
      </w:r>
      <w:r w:rsidR="006C27EE" w:rsidRPr="006C27EE">
        <w:rPr>
          <w:rFonts w:ascii="Traditional Arabic" w:hAnsi="Traditional Arabic" w:cs="Traditional Arabic"/>
          <w:sz w:val="28"/>
          <w:szCs w:val="28"/>
          <w:lang w:val="fr-FR" w:bidi="ar-DZ"/>
        </w:rPr>
        <w:t>Gérard</w:t>
      </w:r>
      <w:r w:rsidRPr="006C27EE">
        <w:rPr>
          <w:rFonts w:ascii="Traditional Arabic" w:hAnsi="Traditional Arabic" w:cs="Traditional Arabic"/>
          <w:sz w:val="28"/>
          <w:szCs w:val="28"/>
          <w:lang w:val="fr-FR" w:bidi="ar-DZ"/>
        </w:rPr>
        <w:t xml:space="preserve"> Cornu ,</w:t>
      </w:r>
      <w:r w:rsidR="006C27EE" w:rsidRPr="006C27EE">
        <w:rPr>
          <w:rFonts w:ascii="Traditional Arabic" w:hAnsi="Traditional Arabic" w:cs="Traditional Arabic"/>
          <w:sz w:val="28"/>
          <w:szCs w:val="28"/>
          <w:lang w:val="fr-FR" w:bidi="ar-DZ"/>
        </w:rPr>
        <w:t>vocabulaire juridique, PUF quadrige </w:t>
      </w:r>
      <w:r w:rsidR="006C27EE">
        <w:rPr>
          <w:rFonts w:ascii="Traditional Arabic" w:hAnsi="Traditional Arabic" w:cs="Traditional Arabic"/>
          <w:sz w:val="28"/>
          <w:szCs w:val="28"/>
          <w:lang w:val="fr-FR" w:bidi="ar-DZ"/>
        </w:rPr>
        <w:t>,</w:t>
      </w:r>
      <w:r w:rsidR="006C27EE" w:rsidRPr="006C27EE">
        <w:rPr>
          <w:rFonts w:ascii="Traditional Arabic" w:hAnsi="Traditional Arabic" w:cs="Traditional Arabic"/>
          <w:sz w:val="28"/>
          <w:szCs w:val="28"/>
          <w:lang w:val="fr-FR" w:bidi="ar-DZ"/>
        </w:rPr>
        <w:t xml:space="preserve"> 3</w:t>
      </w:r>
      <w:r w:rsidR="006C27EE" w:rsidRPr="006C27EE">
        <w:rPr>
          <w:rFonts w:ascii="Traditional Arabic" w:hAnsi="Traditional Arabic" w:cs="Traditional Arabic"/>
          <w:sz w:val="28"/>
          <w:szCs w:val="28"/>
          <w:vertAlign w:val="superscript"/>
          <w:lang w:val="fr-FR" w:bidi="ar-DZ"/>
        </w:rPr>
        <w:t>ème</w:t>
      </w:r>
      <w:r w:rsidR="006C27EE" w:rsidRPr="006C27EE">
        <w:rPr>
          <w:rFonts w:ascii="Traditional Arabic" w:hAnsi="Traditional Arabic" w:cs="Traditional Arabic"/>
          <w:sz w:val="28"/>
          <w:szCs w:val="28"/>
          <w:lang w:val="fr-FR" w:bidi="ar-DZ"/>
        </w:rPr>
        <w:t xml:space="preserve"> édition , 2002</w:t>
      </w:r>
    </w:p>
    <w:p w:rsidR="002E4F19" w:rsidRPr="00524F67" w:rsidRDefault="00AF0B3F" w:rsidP="002E4F19">
      <w:pPr>
        <w:rPr>
          <w:rFonts w:ascii="Traditional Arabic" w:hAnsi="Traditional Arabic" w:cs="Traditional Arabic"/>
          <w:b/>
          <w:bCs/>
          <w:sz w:val="36"/>
          <w:szCs w:val="36"/>
          <w:rtl/>
          <w:lang w:val="fr-FR" w:bidi="ar-DZ"/>
        </w:rPr>
      </w:pPr>
      <w:r>
        <w:rPr>
          <w:rFonts w:ascii="Traditional Arabic" w:hAnsi="Traditional Arabic" w:cs="Traditional Arabic" w:hint="cs"/>
          <w:b/>
          <w:bCs/>
          <w:sz w:val="36"/>
          <w:szCs w:val="36"/>
          <w:rtl/>
          <w:lang w:val="fr-FR" w:bidi="ar-DZ"/>
        </w:rPr>
        <w:t xml:space="preserve">رابعا </w:t>
      </w:r>
      <w:r w:rsidR="002E4F19" w:rsidRPr="00524F67">
        <w:rPr>
          <w:rFonts w:ascii="Traditional Arabic" w:hAnsi="Traditional Arabic" w:cs="Traditional Arabic" w:hint="cs"/>
          <w:b/>
          <w:bCs/>
          <w:sz w:val="36"/>
          <w:szCs w:val="36"/>
          <w:rtl/>
          <w:lang w:val="fr-FR" w:bidi="ar-DZ"/>
        </w:rPr>
        <w:t xml:space="preserve">/ القوانين </w:t>
      </w:r>
    </w:p>
    <w:p w:rsidR="002E4F19" w:rsidRPr="00524F67" w:rsidRDefault="002E4F19" w:rsidP="002E4F19">
      <w:pPr>
        <w:rPr>
          <w:rFonts w:ascii="Traditional Arabic" w:hAnsi="Traditional Arabic" w:cs="Traditional Arabic"/>
          <w:sz w:val="32"/>
          <w:szCs w:val="32"/>
          <w:rtl/>
          <w:lang w:val="fr-FR" w:bidi="ar-DZ"/>
        </w:rPr>
      </w:pPr>
      <w:r w:rsidRPr="00524F67">
        <w:rPr>
          <w:rFonts w:ascii="Traditional Arabic" w:hAnsi="Traditional Arabic" w:cs="Traditional Arabic" w:hint="cs"/>
          <w:sz w:val="32"/>
          <w:szCs w:val="32"/>
          <w:rtl/>
          <w:lang w:val="fr-FR" w:bidi="ar-DZ"/>
        </w:rPr>
        <w:t>1-الأمر 66-155 المؤرخ في 08/06/1966 المعدل والمتمم المتضمن قانون الإجراءات الجزائية الجزائري.</w:t>
      </w:r>
    </w:p>
    <w:p w:rsidR="00A37AB9" w:rsidRPr="00524F67" w:rsidRDefault="002E4F19" w:rsidP="00A37AB9">
      <w:pPr>
        <w:rPr>
          <w:rFonts w:ascii="Traditional Arabic" w:hAnsi="Traditional Arabic" w:cs="Traditional Arabic"/>
          <w:sz w:val="32"/>
          <w:szCs w:val="32"/>
          <w:rtl/>
          <w:lang w:val="fr-FR" w:bidi="ar-DZ"/>
        </w:rPr>
      </w:pPr>
      <w:r w:rsidRPr="00524F67">
        <w:rPr>
          <w:rFonts w:ascii="Traditional Arabic" w:hAnsi="Traditional Arabic" w:cs="Traditional Arabic" w:hint="cs"/>
          <w:sz w:val="32"/>
          <w:szCs w:val="32"/>
          <w:rtl/>
          <w:lang w:val="fr-FR" w:bidi="ar-DZ"/>
        </w:rPr>
        <w:t>2-الامر66-156 المؤرخ في 08/06/1966 المعدل والمتمم والمتضمن قانون العقوبات الجزائري.</w:t>
      </w:r>
    </w:p>
    <w:p w:rsidR="002E4F19" w:rsidRPr="00524F67" w:rsidRDefault="002E4F19" w:rsidP="002E4F19">
      <w:pPr>
        <w:rPr>
          <w:rFonts w:ascii="Traditional Arabic" w:hAnsi="Traditional Arabic" w:cs="Traditional Arabic"/>
          <w:sz w:val="32"/>
          <w:szCs w:val="32"/>
          <w:rtl/>
          <w:lang w:val="fr-FR" w:bidi="ar-DZ"/>
        </w:rPr>
      </w:pPr>
      <w:r w:rsidRPr="00524F67">
        <w:rPr>
          <w:rFonts w:ascii="Traditional Arabic" w:hAnsi="Traditional Arabic" w:cs="Traditional Arabic" w:hint="cs"/>
          <w:sz w:val="32"/>
          <w:szCs w:val="32"/>
          <w:rtl/>
          <w:lang w:val="fr-FR" w:bidi="ar-DZ"/>
        </w:rPr>
        <w:t>3-القانون 17-07 المعدل والمتمم لقانون الإجراءات الجزائية الصادر في 27/03/17 المنشور بالجريدة الرسمية للجمهورية الجزائرية في 29/03/17  العدد 20.</w:t>
      </w:r>
    </w:p>
    <w:p w:rsidR="002E4F19" w:rsidRDefault="002E4F19" w:rsidP="002E4F19">
      <w:pPr>
        <w:rPr>
          <w:rFonts w:ascii="Traditional Arabic" w:hAnsi="Traditional Arabic" w:cs="Traditional Arabic"/>
          <w:sz w:val="32"/>
          <w:szCs w:val="32"/>
          <w:rtl/>
          <w:lang w:val="fr-FR" w:bidi="ar-DZ"/>
        </w:rPr>
      </w:pPr>
      <w:r w:rsidRPr="00524F67">
        <w:rPr>
          <w:rFonts w:ascii="Traditional Arabic" w:hAnsi="Traditional Arabic" w:cs="Traditional Arabic" w:hint="cs"/>
          <w:sz w:val="32"/>
          <w:szCs w:val="32"/>
          <w:rtl/>
          <w:lang w:val="fr-FR" w:bidi="ar-DZ"/>
        </w:rPr>
        <w:lastRenderedPageBreak/>
        <w:t>4-القانون 16-03 المؤرخ في 19/06/2016 المتعلق باستعمال البصمة الوراثية في الإجراءات القضائية والتعرف على الأشخاص ، المنشور بالجريدة الرسمية للجمهورية الجزائرية في 22/06/16 العدد37.</w:t>
      </w:r>
    </w:p>
    <w:p w:rsidR="002E4F19" w:rsidRDefault="002E4F19" w:rsidP="00A37AB9">
      <w:pPr>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5- ال</w:t>
      </w:r>
      <w:r w:rsidR="00A37AB9">
        <w:rPr>
          <w:rFonts w:ascii="Traditional Arabic" w:hAnsi="Traditional Arabic" w:cs="Traditional Arabic" w:hint="cs"/>
          <w:sz w:val="32"/>
          <w:szCs w:val="32"/>
          <w:rtl/>
          <w:lang w:val="fr-FR" w:bidi="ar-DZ"/>
        </w:rPr>
        <w:t>أمر</w:t>
      </w:r>
      <w:r>
        <w:rPr>
          <w:rFonts w:ascii="Traditional Arabic" w:hAnsi="Traditional Arabic" w:cs="Traditional Arabic" w:hint="cs"/>
          <w:sz w:val="32"/>
          <w:szCs w:val="32"/>
          <w:rtl/>
          <w:lang w:val="fr-FR" w:bidi="ar-DZ"/>
        </w:rPr>
        <w:t>20-04  المؤرخ في 30/08/20 المعدل والمتمم لقانون الإجراءات الجزائية</w:t>
      </w:r>
    </w:p>
    <w:p w:rsidR="002E4F19" w:rsidRPr="00524F67" w:rsidRDefault="002E4F19" w:rsidP="002E4F19">
      <w:pPr>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 xml:space="preserve">6- القانون 15-12  المؤرخ في 15/07/15 المتعلق بحماية الطفل </w:t>
      </w:r>
    </w:p>
    <w:p w:rsidR="002E4F19" w:rsidRPr="00BC428D" w:rsidRDefault="002E4F19" w:rsidP="00AF0B3F">
      <w:pPr>
        <w:jc w:val="right"/>
        <w:rPr>
          <w:rFonts w:ascii="Traditional Arabic" w:hAnsi="Traditional Arabic" w:cs="Traditional Arabic"/>
          <w:sz w:val="28"/>
          <w:szCs w:val="28"/>
          <w:lang w:val="fr-FR" w:bidi="ar-DZ"/>
        </w:rPr>
      </w:pPr>
      <w:r>
        <w:rPr>
          <w:rFonts w:ascii="Traditional Arabic" w:hAnsi="Traditional Arabic" w:cs="Traditional Arabic"/>
          <w:sz w:val="28"/>
          <w:szCs w:val="28"/>
          <w:lang w:val="fr-FR" w:bidi="ar-DZ"/>
        </w:rPr>
        <w:t>-code de procédure pénale ( Français)  , Dalloz, 56</w:t>
      </w:r>
      <w:r w:rsidR="00AF0B3F" w:rsidRPr="00AF0B3F">
        <w:rPr>
          <w:rFonts w:ascii="Traditional Arabic" w:hAnsi="Traditional Arabic" w:cs="Traditional Arabic"/>
          <w:sz w:val="28"/>
          <w:szCs w:val="28"/>
          <w:vertAlign w:val="superscript"/>
          <w:lang w:val="fr-FR" w:bidi="ar-DZ"/>
        </w:rPr>
        <w:t>ème</w:t>
      </w:r>
      <w:r w:rsidR="00AF0B3F">
        <w:rPr>
          <w:rFonts w:ascii="Traditional Arabic" w:hAnsi="Traditional Arabic" w:cs="Traditional Arabic"/>
          <w:sz w:val="28"/>
          <w:szCs w:val="28"/>
          <w:lang w:val="fr-FR" w:bidi="ar-DZ"/>
        </w:rPr>
        <w:t xml:space="preserve"> </w:t>
      </w:r>
      <w:r>
        <w:rPr>
          <w:rFonts w:ascii="Traditional Arabic" w:hAnsi="Traditional Arabic" w:cs="Traditional Arabic"/>
          <w:sz w:val="28"/>
          <w:szCs w:val="28"/>
          <w:lang w:val="fr-FR" w:bidi="ar-DZ"/>
        </w:rPr>
        <w:t xml:space="preserve"> éd</w:t>
      </w:r>
      <w:r w:rsidR="00AF0B3F">
        <w:rPr>
          <w:rFonts w:ascii="Traditional Arabic" w:hAnsi="Traditional Arabic" w:cs="Traditional Arabic"/>
          <w:sz w:val="28"/>
          <w:szCs w:val="28"/>
          <w:lang w:val="fr-FR" w:bidi="ar-DZ"/>
        </w:rPr>
        <w:t xml:space="preserve">ition 2015   </w:t>
      </w:r>
    </w:p>
    <w:p w:rsidR="002E4F19" w:rsidRPr="00140447" w:rsidRDefault="002E4F19" w:rsidP="002E4F19">
      <w:pPr>
        <w:rPr>
          <w:lang w:val="fr-FR"/>
        </w:rPr>
      </w:pPr>
    </w:p>
    <w:p w:rsidR="002E4F19" w:rsidRPr="002E4F19" w:rsidRDefault="002E4F19" w:rsidP="00777DCC">
      <w:pPr>
        <w:jc w:val="center"/>
        <w:rPr>
          <w:rFonts w:ascii="Traditional Arabic" w:hAnsi="Traditional Arabic" w:cs="Traditional Arabic"/>
          <w:b/>
          <w:bCs/>
          <w:sz w:val="40"/>
          <w:szCs w:val="40"/>
          <w:rtl/>
          <w:lang w:val="fr-FR"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p w:rsidR="002E4F19" w:rsidRDefault="002E4F19" w:rsidP="00777DCC">
      <w:pPr>
        <w:jc w:val="center"/>
        <w:rPr>
          <w:rFonts w:ascii="Traditional Arabic" w:hAnsi="Traditional Arabic" w:cs="Traditional Arabic"/>
          <w:b/>
          <w:bCs/>
          <w:sz w:val="40"/>
          <w:szCs w:val="40"/>
          <w:rtl/>
          <w:lang w:bidi="ar-DZ"/>
        </w:rPr>
      </w:pPr>
    </w:p>
    <w:sectPr w:rsidR="002E4F19" w:rsidSect="00140447">
      <w:footerReference w:type="default" r:id="rId9"/>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13C" w:rsidRDefault="009A113C" w:rsidP="00777DCC">
      <w:r>
        <w:separator/>
      </w:r>
    </w:p>
  </w:endnote>
  <w:endnote w:type="continuationSeparator" w:id="0">
    <w:p w:rsidR="009A113C" w:rsidRDefault="009A113C" w:rsidP="0077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auto"/>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53473658"/>
      <w:docPartObj>
        <w:docPartGallery w:val="Page Numbers (Bottom of Page)"/>
        <w:docPartUnique/>
      </w:docPartObj>
    </w:sdtPr>
    <w:sdtEndPr/>
    <w:sdtContent>
      <w:p w:rsidR="005E53EE" w:rsidRDefault="009A113C">
        <w:pPr>
          <w:pStyle w:val="Footer"/>
        </w:pPr>
        <w:r>
          <w:fldChar w:fldCharType="begin"/>
        </w:r>
        <w:r>
          <w:instrText xml:space="preserve"> PAGE   \* MERGEFORMAT </w:instrText>
        </w:r>
        <w:r>
          <w:fldChar w:fldCharType="separate"/>
        </w:r>
        <w:r w:rsidR="00250609" w:rsidRPr="00250609">
          <w:rPr>
            <w:rFonts w:cs="Calibri"/>
            <w:noProof/>
            <w:rtl/>
            <w:lang w:val="ar-SA"/>
          </w:rPr>
          <w:t>52</w:t>
        </w:r>
        <w:r>
          <w:rPr>
            <w:rFonts w:cs="Calibri"/>
            <w:noProof/>
            <w:lang w:val="ar-SA"/>
          </w:rPr>
          <w:fldChar w:fldCharType="end"/>
        </w:r>
      </w:p>
    </w:sdtContent>
  </w:sdt>
  <w:p w:rsidR="005E53EE" w:rsidRDefault="005E53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13C" w:rsidRDefault="009A113C" w:rsidP="00777DCC">
      <w:r>
        <w:separator/>
      </w:r>
    </w:p>
  </w:footnote>
  <w:footnote w:type="continuationSeparator" w:id="0">
    <w:p w:rsidR="009A113C" w:rsidRDefault="009A113C" w:rsidP="00777DCC">
      <w:r>
        <w:continuationSeparator/>
      </w:r>
    </w:p>
  </w:footnote>
  <w:footnote w:id="1">
    <w:p w:rsidR="005E53EE" w:rsidRPr="007A55D3" w:rsidRDefault="005E53EE" w:rsidP="007A55D3">
      <w:pPr>
        <w:pStyle w:val="FootnoteText"/>
        <w:jc w:val="both"/>
        <w:rPr>
          <w:rFonts w:ascii="Traditional Arabic" w:hAnsi="Traditional Arabic" w:cs="Traditional Arabic"/>
          <w:sz w:val="28"/>
          <w:szCs w:val="28"/>
          <w:lang w:bidi="ar-DZ"/>
        </w:rPr>
      </w:pPr>
      <w:r w:rsidRPr="007A55D3">
        <w:rPr>
          <w:rStyle w:val="FootnoteReference"/>
          <w:rFonts w:ascii="Traditional Arabic" w:hAnsi="Traditional Arabic" w:cs="Traditional Arabic"/>
          <w:sz w:val="28"/>
          <w:szCs w:val="28"/>
        </w:rPr>
        <w:footnoteRef/>
      </w:r>
      <w:r w:rsidRPr="007A55D3">
        <w:rPr>
          <w:rFonts w:ascii="Traditional Arabic" w:hAnsi="Traditional Arabic" w:cs="Traditional Arabic"/>
          <w:sz w:val="28"/>
          <w:szCs w:val="28"/>
          <w:rtl/>
        </w:rPr>
        <w:t xml:space="preserve"> </w:t>
      </w:r>
      <w:r w:rsidRPr="007A55D3">
        <w:rPr>
          <w:rFonts w:ascii="Traditional Arabic" w:hAnsi="Traditional Arabic" w:cs="Traditional Arabic"/>
          <w:sz w:val="28"/>
          <w:szCs w:val="28"/>
          <w:rtl/>
          <w:lang w:bidi="ar-DZ"/>
        </w:rPr>
        <w:t>وقد كانت  تسمى الضبطية القضائية قبل تعديل قانون الإجراءات الجزائية بموجب القانون 17/07 المؤرخ في 27/07/17 المنشور بالجريدة الرسمية للجمهورية الجزائرية في 29/03/17 عدد 20</w:t>
      </w:r>
    </w:p>
  </w:footnote>
  <w:footnote w:id="2">
    <w:p w:rsidR="005E53EE" w:rsidRPr="007A55D3" w:rsidRDefault="005E53EE" w:rsidP="007A55D3">
      <w:pPr>
        <w:pStyle w:val="FootnoteText"/>
        <w:jc w:val="both"/>
        <w:rPr>
          <w:rFonts w:ascii="Traditional Arabic" w:hAnsi="Traditional Arabic" w:cs="Traditional Arabic"/>
          <w:sz w:val="28"/>
          <w:szCs w:val="28"/>
        </w:rPr>
      </w:pPr>
      <w:r w:rsidRPr="007A55D3">
        <w:rPr>
          <w:rStyle w:val="FootnoteReference"/>
          <w:rFonts w:ascii="Traditional Arabic" w:hAnsi="Traditional Arabic" w:cs="Traditional Arabic"/>
          <w:sz w:val="28"/>
          <w:szCs w:val="28"/>
        </w:rPr>
        <w:footnoteRef/>
      </w:r>
      <w:r w:rsidRPr="007A55D3">
        <w:rPr>
          <w:rFonts w:ascii="Traditional Arabic" w:hAnsi="Traditional Arabic" w:cs="Traditional Arabic"/>
          <w:sz w:val="28"/>
          <w:szCs w:val="28"/>
          <w:rtl/>
        </w:rPr>
        <w:t xml:space="preserve"> انظر المادة 14 ق ا ج جزائرية .</w:t>
      </w:r>
    </w:p>
  </w:footnote>
  <w:footnote w:id="3">
    <w:p w:rsidR="005E53EE" w:rsidRPr="007A55D3" w:rsidRDefault="005E53EE" w:rsidP="007A55D3">
      <w:pPr>
        <w:pStyle w:val="FootnoteText"/>
        <w:jc w:val="both"/>
        <w:rPr>
          <w:rFonts w:ascii="Traditional Arabic" w:hAnsi="Traditional Arabic" w:cs="Traditional Arabic"/>
          <w:sz w:val="28"/>
          <w:szCs w:val="28"/>
          <w:lang w:bidi="ar-DZ"/>
        </w:rPr>
      </w:pPr>
      <w:r w:rsidRPr="007A55D3">
        <w:rPr>
          <w:rStyle w:val="FootnoteReference"/>
          <w:rFonts w:ascii="Traditional Arabic" w:hAnsi="Traditional Arabic" w:cs="Traditional Arabic"/>
          <w:sz w:val="28"/>
          <w:szCs w:val="28"/>
        </w:rPr>
        <w:footnoteRef/>
      </w:r>
      <w:r w:rsidRPr="007A55D3">
        <w:rPr>
          <w:rFonts w:ascii="Traditional Arabic" w:hAnsi="Traditional Arabic" w:cs="Traditional Arabic"/>
          <w:sz w:val="28"/>
          <w:szCs w:val="28"/>
          <w:rtl/>
        </w:rPr>
        <w:t xml:space="preserve"> </w:t>
      </w:r>
      <w:r w:rsidRPr="007A55D3">
        <w:rPr>
          <w:rFonts w:ascii="Traditional Arabic" w:hAnsi="Traditional Arabic" w:cs="Traditional Arabic"/>
          <w:sz w:val="28"/>
          <w:szCs w:val="28"/>
          <w:rtl/>
          <w:lang w:bidi="ar-DZ"/>
        </w:rPr>
        <w:t>رتبة جديدة في سلك الأمن الوطني لم تكن معروفة قبل تعديل ق ا ج بموجب الأمر 15/02.</w:t>
      </w:r>
    </w:p>
  </w:footnote>
  <w:footnote w:id="4">
    <w:p w:rsidR="005E53EE" w:rsidRPr="001E16C1" w:rsidRDefault="005E53EE">
      <w:pPr>
        <w:pStyle w:val="FootnoteText"/>
        <w:rPr>
          <w:rFonts w:ascii="Traditional Arabic" w:hAnsi="Traditional Arabic" w:cs="Traditional Arabic"/>
          <w:sz w:val="28"/>
          <w:szCs w:val="28"/>
        </w:rPr>
      </w:pPr>
      <w:r w:rsidRPr="001E16C1">
        <w:rPr>
          <w:rStyle w:val="FootnoteReference"/>
          <w:rFonts w:ascii="Traditional Arabic" w:hAnsi="Traditional Arabic" w:cs="Traditional Arabic"/>
          <w:sz w:val="28"/>
          <w:szCs w:val="28"/>
        </w:rPr>
        <w:footnoteRef/>
      </w:r>
      <w:r w:rsidRPr="001E16C1">
        <w:rPr>
          <w:rFonts w:ascii="Traditional Arabic" w:hAnsi="Traditional Arabic" w:cs="Traditional Arabic"/>
          <w:sz w:val="28"/>
          <w:szCs w:val="28"/>
          <w:rtl/>
        </w:rPr>
        <w:t xml:space="preserve"> يمارس مديرو ضباط إدارة السجون  صلاحيات ضباط الشرطة القضائية بالنسبة للجرائم التي ترتكب داخل  المؤسسة العقابية  </w:t>
      </w:r>
      <w:r w:rsidRPr="001E16C1">
        <w:rPr>
          <w:rFonts w:ascii="Traditional Arabic" w:hAnsi="Traditional Arabic" w:cs="Traditional Arabic" w:hint="cs"/>
          <w:sz w:val="28"/>
          <w:szCs w:val="28"/>
          <w:rtl/>
        </w:rPr>
        <w:t>أو</w:t>
      </w:r>
      <w:r w:rsidRPr="001E16C1">
        <w:rPr>
          <w:rFonts w:ascii="Traditional Arabic" w:hAnsi="Traditional Arabic" w:cs="Traditional Arabic"/>
          <w:sz w:val="28"/>
          <w:szCs w:val="28"/>
          <w:rtl/>
        </w:rPr>
        <w:t xml:space="preserve"> خارجها بمناسبة  تطبيق احد الأنظمة  العقابية المنصوص عليها  في هذا القانون.</w:t>
      </w:r>
    </w:p>
  </w:footnote>
  <w:footnote w:id="5">
    <w:p w:rsidR="005E53EE" w:rsidRPr="001E16C1" w:rsidRDefault="005E53EE" w:rsidP="005C37DE">
      <w:pPr>
        <w:pStyle w:val="FootnoteText"/>
        <w:rPr>
          <w:rFonts w:ascii="Traditional Arabic" w:hAnsi="Traditional Arabic" w:cs="Traditional Arabic"/>
          <w:sz w:val="28"/>
          <w:szCs w:val="28"/>
          <w:lang w:bidi="ar-DZ"/>
        </w:rPr>
      </w:pPr>
      <w:r w:rsidRPr="001E16C1">
        <w:rPr>
          <w:rStyle w:val="FootnoteReference"/>
          <w:rFonts w:ascii="Traditional Arabic" w:hAnsi="Traditional Arabic" w:cs="Traditional Arabic"/>
          <w:sz w:val="28"/>
          <w:szCs w:val="28"/>
        </w:rPr>
        <w:footnoteRef/>
      </w:r>
      <w:r w:rsidRPr="001E16C1">
        <w:rPr>
          <w:rFonts w:ascii="Traditional Arabic" w:hAnsi="Traditional Arabic" w:cs="Traditional Arabic"/>
          <w:sz w:val="28"/>
          <w:szCs w:val="28"/>
          <w:rtl/>
        </w:rPr>
        <w:t xml:space="preserve"> </w:t>
      </w:r>
      <w:r w:rsidRPr="001E16C1">
        <w:rPr>
          <w:rFonts w:ascii="Traditional Arabic" w:hAnsi="Traditional Arabic" w:cs="Traditional Arabic"/>
          <w:sz w:val="28"/>
          <w:szCs w:val="28"/>
          <w:rtl/>
          <w:lang w:bidi="ar-DZ"/>
        </w:rPr>
        <w:t>سليمان بارش، شرح قانون الإجراءات الجزائية الجزائري،  دار الشهاب (باتنة ) 1986 ، ص 137 وما بعدها .</w:t>
      </w:r>
    </w:p>
  </w:footnote>
  <w:footnote w:id="6">
    <w:p w:rsidR="005E53EE" w:rsidRPr="00C4685C" w:rsidRDefault="005E53EE">
      <w:pPr>
        <w:pStyle w:val="FootnoteText"/>
        <w:rPr>
          <w:rFonts w:ascii="Traditional Arabic" w:hAnsi="Traditional Arabic" w:cs="Traditional Arabic"/>
          <w:sz w:val="28"/>
          <w:szCs w:val="28"/>
        </w:rPr>
      </w:pPr>
      <w:r w:rsidRPr="00C4685C">
        <w:rPr>
          <w:rStyle w:val="FootnoteReference"/>
          <w:rFonts w:ascii="Traditional Arabic" w:hAnsi="Traditional Arabic" w:cs="Traditional Arabic"/>
          <w:sz w:val="28"/>
          <w:szCs w:val="28"/>
        </w:rPr>
        <w:footnoteRef/>
      </w:r>
      <w:r w:rsidRPr="00C4685C">
        <w:rPr>
          <w:rFonts w:ascii="Traditional Arabic" w:hAnsi="Traditional Arabic" w:cs="Traditional Arabic"/>
          <w:sz w:val="28"/>
          <w:szCs w:val="28"/>
          <w:rtl/>
        </w:rPr>
        <w:t xml:space="preserve"> تجيز المادة 41 من قانون الجمارك الجزائري تفتيش البضائع  ووسائل النقل  والاشخاص.</w:t>
      </w:r>
    </w:p>
  </w:footnote>
  <w:footnote w:id="7">
    <w:p w:rsidR="005E53EE" w:rsidRPr="001E16C1" w:rsidRDefault="005E53EE" w:rsidP="001E16C1">
      <w:pPr>
        <w:pStyle w:val="FootnoteText"/>
        <w:jc w:val="both"/>
        <w:rPr>
          <w:rFonts w:ascii="Traditional Arabic" w:hAnsi="Traditional Arabic" w:cs="Traditional Arabic"/>
          <w:sz w:val="28"/>
          <w:szCs w:val="28"/>
        </w:rPr>
      </w:pPr>
      <w:r w:rsidRPr="001E16C1">
        <w:rPr>
          <w:rStyle w:val="FootnoteReference"/>
          <w:rFonts w:ascii="Traditional Arabic" w:hAnsi="Traditional Arabic" w:cs="Traditional Arabic"/>
          <w:sz w:val="28"/>
          <w:szCs w:val="28"/>
        </w:rPr>
        <w:footnoteRef/>
      </w:r>
      <w:r w:rsidRPr="001E16C1">
        <w:rPr>
          <w:rFonts w:ascii="Traditional Arabic" w:hAnsi="Traditional Arabic" w:cs="Traditional Arabic"/>
          <w:sz w:val="28"/>
          <w:szCs w:val="28"/>
          <w:rtl/>
        </w:rPr>
        <w:t xml:space="preserve"> حسن صادق المرصفاوي ،  المرصفاوي في أصول الإجراءات الجنائية ،  منش</w:t>
      </w:r>
      <w:r>
        <w:rPr>
          <w:rFonts w:ascii="Traditional Arabic" w:hAnsi="Traditional Arabic" w:cs="Traditional Arabic" w:hint="cs"/>
          <w:sz w:val="28"/>
          <w:szCs w:val="28"/>
          <w:rtl/>
        </w:rPr>
        <w:t>أ</w:t>
      </w:r>
      <w:r w:rsidRPr="001E16C1">
        <w:rPr>
          <w:rFonts w:ascii="Traditional Arabic" w:hAnsi="Traditional Arabic" w:cs="Traditional Arabic"/>
          <w:sz w:val="28"/>
          <w:szCs w:val="28"/>
          <w:rtl/>
        </w:rPr>
        <w:t>ة المعارف ( الاسكندرية 2000)  ص 355</w:t>
      </w:r>
    </w:p>
  </w:footnote>
  <w:footnote w:id="8">
    <w:p w:rsidR="005E53EE" w:rsidRPr="001E16C1" w:rsidRDefault="005E53EE" w:rsidP="001E16C1">
      <w:pPr>
        <w:pStyle w:val="FootnoteText"/>
        <w:jc w:val="both"/>
        <w:rPr>
          <w:rFonts w:ascii="Traditional Arabic" w:hAnsi="Traditional Arabic" w:cs="Traditional Arabic"/>
          <w:sz w:val="28"/>
          <w:szCs w:val="28"/>
        </w:rPr>
      </w:pPr>
      <w:r w:rsidRPr="001E16C1">
        <w:rPr>
          <w:rStyle w:val="FootnoteReference"/>
          <w:rFonts w:ascii="Traditional Arabic" w:hAnsi="Traditional Arabic" w:cs="Traditional Arabic"/>
          <w:sz w:val="28"/>
          <w:szCs w:val="28"/>
        </w:rPr>
        <w:footnoteRef/>
      </w:r>
      <w:r w:rsidRPr="001E16C1">
        <w:rPr>
          <w:rFonts w:ascii="Traditional Arabic" w:hAnsi="Traditional Arabic" w:cs="Traditional Arabic"/>
          <w:sz w:val="28"/>
          <w:szCs w:val="28"/>
          <w:rtl/>
        </w:rPr>
        <w:t xml:space="preserve">  أجاز النص المذكور لرجال الجمارك في حالة الاشتباه في شخص يعبر الحدود الوطنية البرية ، البحرية </w:t>
      </w:r>
      <w:r w:rsidRPr="001E16C1">
        <w:rPr>
          <w:rFonts w:ascii="Traditional Arabic" w:hAnsi="Traditional Arabic" w:cs="Traditional Arabic" w:hint="cs"/>
          <w:sz w:val="28"/>
          <w:szCs w:val="28"/>
          <w:rtl/>
        </w:rPr>
        <w:t>أو</w:t>
      </w:r>
      <w:r w:rsidRPr="001E16C1">
        <w:rPr>
          <w:rFonts w:ascii="Traditional Arabic" w:hAnsi="Traditional Arabic" w:cs="Traditional Arabic"/>
          <w:sz w:val="28"/>
          <w:szCs w:val="28"/>
          <w:rtl/>
        </w:rPr>
        <w:t xml:space="preserve"> الجوية  انه يحمل مواد مخدرة مخبأة داخل جسمه أن يخضعوه للتفتيش الجسدي بعرضه على طبيب بناء  بعد حصولهم على رضاه وفي حالة رفضه يكون  بناء   على طلب يوجهونه لرئيس المحكمة المختص إقليميا  الذي يعين طبيبا يكلفه بتلك المهمة.</w:t>
      </w:r>
    </w:p>
  </w:footnote>
  <w:footnote w:id="9">
    <w:p w:rsidR="005E53EE" w:rsidRPr="00226D7E" w:rsidRDefault="005E53EE" w:rsidP="00A22802">
      <w:pPr>
        <w:pStyle w:val="FootnoteText"/>
        <w:jc w:val="both"/>
        <w:rPr>
          <w:rFonts w:ascii="Traditional Arabic" w:hAnsi="Traditional Arabic" w:cs="Traditional Arabic"/>
          <w:sz w:val="28"/>
          <w:szCs w:val="28"/>
          <w:lang w:val="fr-FR"/>
        </w:rPr>
      </w:pPr>
      <w:r w:rsidRPr="00226D7E">
        <w:rPr>
          <w:rStyle w:val="FootnoteReference"/>
          <w:rFonts w:ascii="Traditional Arabic" w:hAnsi="Traditional Arabic" w:cs="Traditional Arabic"/>
          <w:sz w:val="28"/>
          <w:szCs w:val="28"/>
        </w:rPr>
        <w:footnoteRef/>
      </w:r>
      <w:r w:rsidRPr="00226D7E">
        <w:rPr>
          <w:rFonts w:ascii="Traditional Arabic" w:hAnsi="Traditional Arabic" w:cs="Traditional Arabic"/>
          <w:sz w:val="28"/>
          <w:szCs w:val="28"/>
          <w:rtl/>
        </w:rPr>
        <w:t xml:space="preserve"> لنا عودة لموضوع الشكوى المصحوبة بالادعاء المدني أمام قاضي التحقيق في المباحث الموالية.</w:t>
      </w:r>
    </w:p>
  </w:footnote>
  <w:footnote w:id="10">
    <w:p w:rsidR="005E53EE" w:rsidRPr="00226D7E" w:rsidRDefault="005E53EE" w:rsidP="00226D7E">
      <w:pPr>
        <w:pStyle w:val="FootnoteText"/>
        <w:rPr>
          <w:rFonts w:ascii="Traditional Arabic" w:hAnsi="Traditional Arabic" w:cs="Traditional Arabic"/>
          <w:sz w:val="28"/>
          <w:szCs w:val="28"/>
          <w:lang w:bidi="ar-DZ"/>
        </w:rPr>
      </w:pPr>
      <w:r w:rsidRPr="00226D7E">
        <w:rPr>
          <w:rStyle w:val="FootnoteReference"/>
          <w:rFonts w:ascii="Traditional Arabic" w:hAnsi="Traditional Arabic" w:cs="Traditional Arabic"/>
          <w:sz w:val="28"/>
          <w:szCs w:val="28"/>
        </w:rPr>
        <w:footnoteRef/>
      </w:r>
      <w:r w:rsidRPr="00226D7E">
        <w:rPr>
          <w:rFonts w:ascii="Traditional Arabic" w:hAnsi="Traditional Arabic" w:cs="Traditional Arabic"/>
          <w:sz w:val="28"/>
          <w:szCs w:val="28"/>
          <w:rtl/>
        </w:rPr>
        <w:t xml:space="preserve"> </w:t>
      </w:r>
      <w:r w:rsidRPr="00226D7E">
        <w:rPr>
          <w:rFonts w:ascii="Traditional Arabic" w:hAnsi="Traditional Arabic" w:cs="Traditional Arabic"/>
          <w:sz w:val="28"/>
          <w:szCs w:val="28"/>
          <w:rtl/>
          <w:lang w:bidi="ar-DZ"/>
        </w:rPr>
        <w:t xml:space="preserve">عاقب المشرع الجزائري بمقتضى المادة 47 من القانون 06-01 المتعلق بالوقاية من الفساد ومكافحته كل شخص يعلم بحكم مهنته </w:t>
      </w:r>
      <w:r w:rsidRPr="00226D7E">
        <w:rPr>
          <w:rFonts w:ascii="Traditional Arabic" w:hAnsi="Traditional Arabic" w:cs="Traditional Arabic" w:hint="cs"/>
          <w:sz w:val="28"/>
          <w:szCs w:val="28"/>
          <w:rtl/>
          <w:lang w:bidi="ar-DZ"/>
        </w:rPr>
        <w:t>أو</w:t>
      </w:r>
      <w:r w:rsidRPr="00226D7E">
        <w:rPr>
          <w:rFonts w:ascii="Traditional Arabic" w:hAnsi="Traditional Arabic" w:cs="Traditional Arabic"/>
          <w:sz w:val="28"/>
          <w:szCs w:val="28"/>
          <w:rtl/>
          <w:lang w:bidi="ar-DZ"/>
        </w:rPr>
        <w:t xml:space="preserve"> وظيفته  الدائمة </w:t>
      </w:r>
      <w:r w:rsidRPr="00226D7E">
        <w:rPr>
          <w:rFonts w:ascii="Traditional Arabic" w:hAnsi="Traditional Arabic" w:cs="Traditional Arabic" w:hint="cs"/>
          <w:sz w:val="28"/>
          <w:szCs w:val="28"/>
          <w:rtl/>
          <w:lang w:bidi="ar-DZ"/>
        </w:rPr>
        <w:t>أو</w:t>
      </w:r>
      <w:r w:rsidRPr="00226D7E">
        <w:rPr>
          <w:rFonts w:ascii="Traditional Arabic" w:hAnsi="Traditional Arabic" w:cs="Traditional Arabic"/>
          <w:sz w:val="28"/>
          <w:szCs w:val="28"/>
          <w:rtl/>
          <w:lang w:bidi="ar-DZ"/>
        </w:rPr>
        <w:t xml:space="preserve"> </w:t>
      </w:r>
      <w:r w:rsidRPr="00226D7E">
        <w:rPr>
          <w:rFonts w:ascii="Traditional Arabic" w:hAnsi="Traditional Arabic" w:cs="Traditional Arabic" w:hint="cs"/>
          <w:sz w:val="28"/>
          <w:szCs w:val="28"/>
          <w:rtl/>
          <w:lang w:bidi="ar-DZ"/>
        </w:rPr>
        <w:t>المؤقتة</w:t>
      </w:r>
      <w:r w:rsidRPr="00226D7E">
        <w:rPr>
          <w:rFonts w:ascii="Traditional Arabic" w:hAnsi="Traditional Arabic" w:cs="Traditional Arabic"/>
          <w:sz w:val="28"/>
          <w:szCs w:val="28"/>
          <w:rtl/>
          <w:lang w:bidi="ar-DZ"/>
        </w:rPr>
        <w:t xml:space="preserve">  بوقوع جريمة </w:t>
      </w:r>
      <w:r w:rsidRPr="00226D7E">
        <w:rPr>
          <w:rFonts w:ascii="Traditional Arabic" w:hAnsi="Traditional Arabic" w:cs="Traditional Arabic" w:hint="cs"/>
          <w:sz w:val="28"/>
          <w:szCs w:val="28"/>
          <w:rtl/>
          <w:lang w:bidi="ar-DZ"/>
        </w:rPr>
        <w:t>أو</w:t>
      </w:r>
      <w:r w:rsidRPr="00226D7E">
        <w:rPr>
          <w:rFonts w:ascii="Traditional Arabic" w:hAnsi="Traditional Arabic" w:cs="Traditional Arabic"/>
          <w:sz w:val="28"/>
          <w:szCs w:val="28"/>
          <w:rtl/>
          <w:lang w:bidi="ar-DZ"/>
        </w:rPr>
        <w:t xml:space="preserve"> </w:t>
      </w:r>
      <w:r w:rsidRPr="00226D7E">
        <w:rPr>
          <w:rFonts w:ascii="Traditional Arabic" w:hAnsi="Traditional Arabic" w:cs="Traditional Arabic" w:hint="cs"/>
          <w:sz w:val="28"/>
          <w:szCs w:val="28"/>
          <w:rtl/>
          <w:lang w:bidi="ar-DZ"/>
        </w:rPr>
        <w:t>أكثر</w:t>
      </w:r>
      <w:r w:rsidRPr="00226D7E">
        <w:rPr>
          <w:rFonts w:ascii="Traditional Arabic" w:hAnsi="Traditional Arabic" w:cs="Traditional Arabic"/>
          <w:sz w:val="28"/>
          <w:szCs w:val="28"/>
          <w:rtl/>
          <w:lang w:bidi="ar-DZ"/>
        </w:rPr>
        <w:t xml:space="preserve">  من الجرائم المنصوص عليها في هذا القانون </w:t>
      </w:r>
      <w:r>
        <w:rPr>
          <w:rFonts w:ascii="Traditional Arabic" w:hAnsi="Traditional Arabic" w:cs="Traditional Arabic" w:hint="cs"/>
          <w:sz w:val="28"/>
          <w:szCs w:val="28"/>
          <w:rtl/>
          <w:lang w:bidi="ar-DZ"/>
        </w:rPr>
        <w:t>.</w:t>
      </w:r>
    </w:p>
  </w:footnote>
  <w:footnote w:id="11">
    <w:p w:rsidR="005E53EE" w:rsidRDefault="005E53EE" w:rsidP="00777DCC">
      <w:pPr>
        <w:pStyle w:val="FootnoteText"/>
        <w:bidi w:val="0"/>
        <w:rPr>
          <w:rtl/>
        </w:rPr>
      </w:pPr>
    </w:p>
    <w:p w:rsidR="005E53EE" w:rsidRPr="005B5BA3" w:rsidRDefault="005E53EE" w:rsidP="0035731E">
      <w:pPr>
        <w:pStyle w:val="FootnoteText"/>
        <w:bidi w:val="0"/>
        <w:rPr>
          <w:lang w:val="fr-FR" w:bidi="ar-DZ"/>
        </w:rPr>
      </w:pPr>
      <w:r>
        <w:rPr>
          <w:rStyle w:val="FootnoteReference"/>
        </w:rPr>
        <w:footnoteRef/>
      </w:r>
      <w:r>
        <w:rPr>
          <w:rtl/>
        </w:rPr>
        <w:t xml:space="preserve"> </w:t>
      </w:r>
      <w:r w:rsidRPr="005B5BA3">
        <w:rPr>
          <w:lang w:val="fr-FR"/>
        </w:rPr>
        <w:t>Gaston Stefani et autres</w:t>
      </w:r>
      <w:r>
        <w:rPr>
          <w:lang w:val="fr-FR"/>
        </w:rPr>
        <w:t> ,</w:t>
      </w:r>
      <w:r w:rsidRPr="005B5BA3">
        <w:rPr>
          <w:lang w:val="fr-FR"/>
        </w:rPr>
        <w:t xml:space="preserve"> op.</w:t>
      </w:r>
      <w:r>
        <w:rPr>
          <w:lang w:val="fr-FR"/>
        </w:rPr>
        <w:t xml:space="preserve"> cit. ; p310 N° 299-1</w:t>
      </w:r>
    </w:p>
  </w:footnote>
  <w:footnote w:id="12">
    <w:p w:rsidR="005E53EE" w:rsidRPr="00226D7E" w:rsidRDefault="005E53EE" w:rsidP="009C2D4A">
      <w:pPr>
        <w:pStyle w:val="FootnoteText"/>
        <w:jc w:val="both"/>
        <w:rPr>
          <w:rFonts w:ascii="Traditional Arabic" w:hAnsi="Traditional Arabic" w:cs="Traditional Arabic"/>
          <w:sz w:val="28"/>
          <w:szCs w:val="28"/>
          <w:rtl/>
          <w:lang w:bidi="ar-DZ"/>
        </w:rPr>
      </w:pPr>
      <w:r w:rsidRPr="00226D7E">
        <w:rPr>
          <w:rStyle w:val="FootnoteReference"/>
          <w:rFonts w:ascii="Traditional Arabic" w:hAnsi="Traditional Arabic" w:cs="Traditional Arabic"/>
          <w:sz w:val="28"/>
          <w:szCs w:val="28"/>
        </w:rPr>
        <w:footnoteRef/>
      </w:r>
      <w:r w:rsidRPr="00226D7E">
        <w:rPr>
          <w:rFonts w:ascii="Traditional Arabic" w:hAnsi="Traditional Arabic" w:cs="Traditional Arabic"/>
          <w:sz w:val="28"/>
          <w:szCs w:val="28"/>
          <w:rtl/>
        </w:rPr>
        <w:t xml:space="preserve"> </w:t>
      </w:r>
      <w:r w:rsidRPr="00226D7E">
        <w:rPr>
          <w:rFonts w:ascii="Traditional Arabic" w:hAnsi="Traditional Arabic" w:cs="Traditional Arabic"/>
          <w:sz w:val="28"/>
          <w:szCs w:val="28"/>
          <w:rtl/>
          <w:lang w:bidi="ar-DZ"/>
        </w:rPr>
        <w:t>ورد في النص العربي للموا 37 /2- 40/2 -74/3  عبارة ''جرائم المخدرات''   وهي كثيرة منها جنحة استهلاك وحيازة المخدرات والمؤثرات العقلية وجنحة عرقلة الأعوان المكلفين بمعاينة الجرائم أثناء ممارسة ووظائفهم  والتسهيل للغير الاستعمال غير المشروع للمواد المخدرة ...  بينما حصرتها نفس المواد  المحررة باللغة الفرنسية في  (</w:t>
      </w:r>
      <w:r w:rsidRPr="00226D7E">
        <w:rPr>
          <w:rFonts w:ascii="Traditional Arabic" w:hAnsi="Traditional Arabic" w:cs="Traditional Arabic"/>
          <w:sz w:val="28"/>
          <w:szCs w:val="28"/>
          <w:lang w:val="fr-FR" w:bidi="ar-DZ"/>
        </w:rPr>
        <w:t xml:space="preserve">trafic de drogue </w:t>
      </w:r>
      <w:r w:rsidRPr="00226D7E">
        <w:rPr>
          <w:rFonts w:ascii="Traditional Arabic" w:hAnsi="Traditional Arabic" w:cs="Traditional Arabic"/>
          <w:sz w:val="28"/>
          <w:szCs w:val="28"/>
          <w:rtl/>
          <w:lang w:bidi="ar-DZ"/>
        </w:rPr>
        <w:t>) وتعني جرائم المتاجرة في المخدرات فقط دون بقية جرائم المخدرات وهذا في اعتقادي الأقرب للصواب  نظرا لخطورة هذا الفعل مقارنة بالحيازة للاستهلاك الشخصي للمخدرات والمؤثرات العقلية  لذلك وجب على المشرع تصحيح الوضع تفاديا للتفسير الموسع لهذه النصوص وما يترتب عنها من مساس بالحقوق والحريات  والشرعية الإجرائية ذاتها .</w:t>
      </w:r>
    </w:p>
    <w:p w:rsidR="005E53EE" w:rsidRDefault="005E53EE" w:rsidP="00A756BC">
      <w:pPr>
        <w:pStyle w:val="FootnoteText"/>
        <w:jc w:val="both"/>
        <w:rPr>
          <w:lang w:bidi="ar-DZ"/>
        </w:rPr>
      </w:pPr>
      <w:r w:rsidRPr="00226D7E">
        <w:rPr>
          <w:rFonts w:ascii="Traditional Arabic" w:hAnsi="Traditional Arabic" w:cs="Traditional Arabic"/>
          <w:sz w:val="28"/>
          <w:szCs w:val="28"/>
          <w:rtl/>
          <w:lang w:bidi="ar-DZ"/>
        </w:rPr>
        <w:t>انظر في تعريف اصطلاح</w:t>
      </w:r>
      <w:r>
        <w:rPr>
          <w:rFonts w:hint="cs"/>
          <w:rtl/>
          <w:lang w:bidi="ar-DZ"/>
        </w:rPr>
        <w:t xml:space="preserve"> </w:t>
      </w:r>
      <w:r>
        <w:rPr>
          <w:lang w:val="fr-FR" w:bidi="ar-DZ"/>
        </w:rPr>
        <w:t xml:space="preserve">trafic de stupéfiant    </w:t>
      </w:r>
      <w:r>
        <w:rPr>
          <w:rFonts w:hint="cs"/>
          <w:rtl/>
          <w:lang w:val="fr-FR" w:bidi="ar-DZ"/>
        </w:rPr>
        <w:t xml:space="preserve">  </w:t>
      </w:r>
      <w:r w:rsidRPr="00226D7E">
        <w:rPr>
          <w:rFonts w:ascii="Traditional Arabic" w:hAnsi="Traditional Arabic" w:cs="Traditional Arabic"/>
          <w:sz w:val="28"/>
          <w:szCs w:val="28"/>
          <w:rtl/>
          <w:lang w:val="fr-FR" w:bidi="ar-DZ"/>
        </w:rPr>
        <w:t>وتعني حسب الاستاذ/ جيرار كورني</w:t>
      </w:r>
      <w:r>
        <w:rPr>
          <w:rFonts w:hint="cs"/>
          <w:rtl/>
          <w:lang w:val="fr-FR" w:bidi="ar-DZ"/>
        </w:rPr>
        <w:t xml:space="preserve">  </w:t>
      </w:r>
      <w:r>
        <w:rPr>
          <w:lang w:val="fr-FR" w:bidi="ar-DZ"/>
        </w:rPr>
        <w:t>commerce illicite de  stupéfiants ; plus précisément , fait de diriger ou d’organiser  un groupement  ayant pour objet la production ,le transport , la détention , l’offre , la cession , l’acquisition  ou l’emploie illicite , de produits classés  comme stupéfiants. G cornu, vocabulaire juridique , puf quadrige , 4</w:t>
      </w:r>
      <w:r w:rsidRPr="00A756BC">
        <w:rPr>
          <w:vertAlign w:val="superscript"/>
          <w:lang w:val="fr-FR" w:bidi="ar-DZ"/>
        </w:rPr>
        <w:t>ème</w:t>
      </w:r>
      <w:r>
        <w:rPr>
          <w:lang w:val="fr-FR" w:bidi="ar-DZ"/>
        </w:rPr>
        <w:t xml:space="preserve"> édition , 2002</w:t>
      </w:r>
    </w:p>
  </w:footnote>
  <w:footnote w:id="13">
    <w:p w:rsidR="005E53EE" w:rsidRDefault="005E53EE" w:rsidP="00777DCC">
      <w:pPr>
        <w:pStyle w:val="FootnoteText"/>
        <w:rPr>
          <w:rtl/>
        </w:rPr>
      </w:pPr>
    </w:p>
    <w:p w:rsidR="005E53EE" w:rsidRPr="004066E6" w:rsidRDefault="005E53EE" w:rsidP="003F21DA">
      <w:pPr>
        <w:pStyle w:val="FootnoteText"/>
        <w:jc w:val="both"/>
        <w:rPr>
          <w:rFonts w:ascii="Traditional Arabic" w:hAnsi="Traditional Arabic" w:cs="Traditional Arabic"/>
          <w:sz w:val="28"/>
          <w:szCs w:val="28"/>
          <w:rtl/>
        </w:rPr>
      </w:pPr>
      <w:r w:rsidRPr="004066E6">
        <w:rPr>
          <w:rFonts w:ascii="Traditional Arabic" w:hAnsi="Traditional Arabic" w:cs="Traditional Arabic"/>
          <w:sz w:val="28"/>
          <w:szCs w:val="28"/>
          <w:rtl/>
        </w:rPr>
        <w:t>نصت بعض القوانين الخاصة على وجوب التبليغ عن الجرائم ومنها قانون مكافحة التهريب الصادر بالأمر 06-05 في المادة 4 منه" يشارك المجتمع المدني في الوقاية من التهريب ومكافحته لا سيما عن طريق .... إبلاغ السلطات العمومية عن أفعال التهريب وشبكات توزيع وبيع البضائع المهربة." كما نصت المادة 47 من القانون 06-01 المتعلق بالوقاية من الفساد ومكافحته على معاقبة كل شخص يعلم بحكم ا مهنته  أو وظيفته الدائمة  أو المؤقتة بوقوع جريمة أو أكثر من الجرائم المنصوص عليها في هذا القانون..."</w:t>
      </w:r>
    </w:p>
    <w:p w:rsidR="005E53EE" w:rsidRPr="004066E6" w:rsidRDefault="005E53EE" w:rsidP="00777DCC">
      <w:pPr>
        <w:pStyle w:val="FootnoteText"/>
        <w:rPr>
          <w:rFonts w:ascii="Traditional Arabic" w:hAnsi="Traditional Arabic" w:cs="Traditional Arabic"/>
          <w:sz w:val="28"/>
          <w:szCs w:val="28"/>
          <w:lang w:bidi="ar-DZ"/>
        </w:rPr>
      </w:pPr>
      <w:r w:rsidRPr="004066E6">
        <w:rPr>
          <w:rStyle w:val="FootnoteReference"/>
          <w:rFonts w:ascii="Traditional Arabic" w:hAnsi="Traditional Arabic" w:cs="Traditional Arabic"/>
          <w:sz w:val="28"/>
          <w:szCs w:val="28"/>
        </w:rPr>
        <w:footnoteRef/>
      </w:r>
      <w:r w:rsidRPr="004066E6">
        <w:rPr>
          <w:rFonts w:ascii="Traditional Arabic" w:hAnsi="Traditional Arabic" w:cs="Traditional Arabic"/>
          <w:sz w:val="28"/>
          <w:szCs w:val="28"/>
          <w:rtl/>
        </w:rPr>
        <w:t xml:space="preserve"> </w:t>
      </w:r>
      <w:r w:rsidRPr="004066E6">
        <w:rPr>
          <w:rFonts w:ascii="Traditional Arabic" w:hAnsi="Traditional Arabic" w:cs="Traditional Arabic"/>
          <w:sz w:val="28"/>
          <w:szCs w:val="28"/>
          <w:rtl/>
          <w:lang w:bidi="ar-DZ"/>
        </w:rPr>
        <w:t>سليمان بارش ، مرجع سابق ، ص 142</w:t>
      </w:r>
    </w:p>
  </w:footnote>
  <w:footnote w:id="14">
    <w:p w:rsidR="005E53EE" w:rsidRPr="004066E6" w:rsidRDefault="005E53EE" w:rsidP="00E307E3">
      <w:pPr>
        <w:pStyle w:val="FootnoteText"/>
        <w:jc w:val="both"/>
        <w:rPr>
          <w:rFonts w:ascii="Traditional Arabic" w:hAnsi="Traditional Arabic" w:cs="Traditional Arabic"/>
          <w:sz w:val="28"/>
          <w:szCs w:val="28"/>
        </w:rPr>
      </w:pPr>
      <w:r w:rsidRPr="004066E6">
        <w:rPr>
          <w:rStyle w:val="FootnoteReference"/>
          <w:rFonts w:ascii="Traditional Arabic" w:hAnsi="Traditional Arabic" w:cs="Traditional Arabic"/>
          <w:sz w:val="28"/>
          <w:szCs w:val="28"/>
        </w:rPr>
        <w:footnoteRef/>
      </w:r>
      <w:r w:rsidRPr="004066E6">
        <w:rPr>
          <w:rFonts w:ascii="Traditional Arabic" w:hAnsi="Traditional Arabic" w:cs="Traditional Arabic"/>
          <w:sz w:val="28"/>
          <w:szCs w:val="28"/>
          <w:rtl/>
        </w:rPr>
        <w:t xml:space="preserve"> المسكن لغة يعني مكان السكون من الفعل سكن يسكن سكونا ضد الحركة ومن مرادفاته المنزل والبيت ومقر الإقامة والمأوى وبوجه عام يعرف المسكن بأنه كل مكان مسور يستخدم للسكنى بصفة دائمة أو مؤقتة  وسواء كان ملكا لساكنه أو مؤجرا له أو يقيم فيه مجانا. أما في الاصطلاح القانوني  فقد عرفه المشرع الجزائري في المادة 355 ق ع بأنه '' يعد  منزلا مسكونا كل مبنى أو دارا أو غرفة أو كشكا ولو متنقلا متى كان معدا للسكن و</w:t>
      </w:r>
      <w:r>
        <w:rPr>
          <w:rFonts w:ascii="Traditional Arabic" w:hAnsi="Traditional Arabic" w:cs="Traditional Arabic" w:hint="cs"/>
          <w:sz w:val="28"/>
          <w:szCs w:val="28"/>
          <w:rtl/>
        </w:rPr>
        <w:t>إ</w:t>
      </w:r>
      <w:r w:rsidRPr="004066E6">
        <w:rPr>
          <w:rFonts w:ascii="Traditional Arabic" w:hAnsi="Traditional Arabic" w:cs="Traditional Arabic"/>
          <w:sz w:val="28"/>
          <w:szCs w:val="28"/>
          <w:rtl/>
        </w:rPr>
        <w:t xml:space="preserve">ن لم يكن مسكونا وقتذاك وكافة توابعه مثل الاحواش وحظائر الدواجن ومخازن الغلال والإسطبلات والمباني التي توجد بداخلها مهما كان استعمالها حتى لو كانت محاطة بسياج خاص داخل السياج أو السور العمومي  . انظر : احمد غاي ، الحماية القانونية لحرمة المسكن ،  دار هومة ،   الطبعة الاولى 2008 ، ص 27 وما يليها </w:t>
      </w:r>
    </w:p>
  </w:footnote>
  <w:footnote w:id="15">
    <w:p w:rsidR="005E53EE" w:rsidRPr="004066E6" w:rsidRDefault="005E53EE" w:rsidP="00777DCC">
      <w:pPr>
        <w:pStyle w:val="FootnoteText"/>
        <w:jc w:val="both"/>
        <w:rPr>
          <w:rFonts w:ascii="Traditional Arabic" w:hAnsi="Traditional Arabic" w:cs="Traditional Arabic"/>
          <w:sz w:val="28"/>
          <w:szCs w:val="28"/>
          <w:lang w:bidi="ar-DZ"/>
        </w:rPr>
      </w:pPr>
      <w:r>
        <w:rPr>
          <w:rStyle w:val="FootnoteReference"/>
        </w:rPr>
        <w:footnoteRef/>
      </w:r>
      <w:r>
        <w:rPr>
          <w:rtl/>
        </w:rPr>
        <w:t xml:space="preserve"> </w:t>
      </w:r>
      <w:r w:rsidRPr="004066E6">
        <w:rPr>
          <w:rFonts w:ascii="Traditional Arabic" w:hAnsi="Traditional Arabic" w:cs="Traditional Arabic"/>
          <w:sz w:val="28"/>
          <w:szCs w:val="28"/>
          <w:rtl/>
          <w:lang w:bidi="ar-DZ"/>
        </w:rPr>
        <w:t>يقصد بالتفتيش البحث في مستودع السر عن أدلة تفيد إثبات الجريمة أو نسبتها إلى متهم معين . أو هو البحث في مسكن شخص ما أو في  أي مكان آخر عن أشياء أو دلائل ذات علاقة بالجريمة . ويقصد بالمنزل كل مكان مسكونا فعلا أو معدا للسكنى سواء كان الشخص يقيم فيه بصفة دائمة أو بصفة مؤقتة ويعتبر كذلك في حكم المسكن توابعه كالحدائق والمخازن وغيرهما ( م 355 ق ع ). انظر  بغدادي الجيلالي ، التحقيق دراسة مقارنة نظرية وتطبيقية ، الديوان الوطني للأشغال التربوية،  الطبعة الأولى 1999 ص 30.؛ جمال نجيمي ، إثبات الجريمة  على ضوء الاجتهاد القضائي  دراسة مقارنة ، دار هومة 2012 ، ص 388.</w:t>
      </w:r>
    </w:p>
  </w:footnote>
  <w:footnote w:id="16">
    <w:p w:rsidR="005E53EE" w:rsidRDefault="005E53EE" w:rsidP="00F93616">
      <w:pPr>
        <w:pStyle w:val="FootnoteText"/>
        <w:jc w:val="both"/>
        <w:rPr>
          <w:rFonts w:ascii="Traditional Arabic" w:hAnsi="Traditional Arabic" w:cs="Traditional Arabic"/>
          <w:sz w:val="28"/>
          <w:szCs w:val="28"/>
          <w:rtl/>
        </w:rPr>
      </w:pPr>
      <w:r w:rsidRPr="00CB7878">
        <w:rPr>
          <w:rStyle w:val="FootnoteReference"/>
          <w:rFonts w:ascii="Traditional Arabic" w:hAnsi="Traditional Arabic" w:cs="Traditional Arabic"/>
          <w:sz w:val="28"/>
          <w:szCs w:val="28"/>
        </w:rPr>
        <w:footnoteRef/>
      </w:r>
      <w:r w:rsidRPr="00CB7878">
        <w:rPr>
          <w:rFonts w:ascii="Traditional Arabic" w:hAnsi="Traditional Arabic" w:cs="Traditional Arabic"/>
          <w:sz w:val="28"/>
          <w:szCs w:val="28"/>
          <w:rtl/>
        </w:rPr>
        <w:t xml:space="preserve"> نصت المادة </w:t>
      </w:r>
      <w:r>
        <w:rPr>
          <w:rFonts w:ascii="Traditional Arabic" w:hAnsi="Traditional Arabic" w:cs="Traditional Arabic" w:hint="cs"/>
          <w:sz w:val="28"/>
          <w:szCs w:val="28"/>
          <w:rtl/>
        </w:rPr>
        <w:t>22</w:t>
      </w:r>
      <w:r w:rsidRPr="00CB7878">
        <w:rPr>
          <w:rFonts w:ascii="Traditional Arabic" w:hAnsi="Traditional Arabic" w:cs="Traditional Arabic"/>
          <w:sz w:val="28"/>
          <w:szCs w:val="28"/>
          <w:rtl/>
        </w:rPr>
        <w:t xml:space="preserve"> من القانون 13-</w:t>
      </w:r>
      <w:r>
        <w:rPr>
          <w:rFonts w:ascii="Traditional Arabic" w:hAnsi="Traditional Arabic" w:cs="Traditional Arabic" w:hint="cs"/>
          <w:sz w:val="28"/>
          <w:szCs w:val="28"/>
          <w:rtl/>
        </w:rPr>
        <w:t>07</w:t>
      </w:r>
      <w:r w:rsidRPr="00CB7878">
        <w:rPr>
          <w:rFonts w:ascii="Traditional Arabic" w:hAnsi="Traditional Arabic" w:cs="Traditional Arabic"/>
          <w:sz w:val="28"/>
          <w:szCs w:val="28"/>
          <w:rtl/>
        </w:rPr>
        <w:t xml:space="preserve"> على  انه " لا </w:t>
      </w:r>
      <w:r>
        <w:rPr>
          <w:rFonts w:ascii="Traditional Arabic" w:hAnsi="Traditional Arabic" w:cs="Traditional Arabic" w:hint="cs"/>
          <w:sz w:val="28"/>
          <w:szCs w:val="28"/>
          <w:rtl/>
        </w:rPr>
        <w:t>يمكن</w:t>
      </w:r>
      <w:r w:rsidRPr="00CB7878">
        <w:rPr>
          <w:rFonts w:ascii="Traditional Arabic" w:hAnsi="Traditional Arabic" w:cs="Traditional Arabic"/>
          <w:sz w:val="28"/>
          <w:szCs w:val="28"/>
          <w:rtl/>
        </w:rPr>
        <w:t xml:space="preserve"> انتهاك حرمة مكتب المحامي ولا </w:t>
      </w:r>
      <w:r>
        <w:rPr>
          <w:rFonts w:ascii="Traditional Arabic" w:hAnsi="Traditional Arabic" w:cs="Traditional Arabic" w:hint="cs"/>
          <w:sz w:val="28"/>
          <w:szCs w:val="28"/>
          <w:rtl/>
        </w:rPr>
        <w:t>يتم</w:t>
      </w:r>
      <w:r w:rsidRPr="00CB7878">
        <w:rPr>
          <w:rFonts w:ascii="Traditional Arabic" w:hAnsi="Traditional Arabic" w:cs="Traditional Arabic"/>
          <w:sz w:val="28"/>
          <w:szCs w:val="28"/>
          <w:rtl/>
        </w:rPr>
        <w:t xml:space="preserve"> أي تفتيش </w:t>
      </w:r>
      <w:r w:rsidRPr="00CB7878">
        <w:rPr>
          <w:rFonts w:ascii="Traditional Arabic" w:hAnsi="Traditional Arabic" w:cs="Traditional Arabic" w:hint="cs"/>
          <w:sz w:val="28"/>
          <w:szCs w:val="28"/>
          <w:rtl/>
        </w:rPr>
        <w:t>أو</w:t>
      </w:r>
      <w:r w:rsidRPr="00CB7878">
        <w:rPr>
          <w:rFonts w:ascii="Traditional Arabic" w:hAnsi="Traditional Arabic" w:cs="Traditional Arabic"/>
          <w:sz w:val="28"/>
          <w:szCs w:val="28"/>
          <w:rtl/>
        </w:rPr>
        <w:t xml:space="preserve"> حجز </w:t>
      </w:r>
      <w:r>
        <w:rPr>
          <w:rFonts w:ascii="Traditional Arabic" w:hAnsi="Traditional Arabic" w:cs="Traditional Arabic" w:hint="cs"/>
          <w:sz w:val="28"/>
          <w:szCs w:val="28"/>
          <w:rtl/>
        </w:rPr>
        <w:t>في مكتب المحامي إلا من قبل القاضي المختص  ب</w:t>
      </w:r>
      <w:r w:rsidRPr="00CB7878">
        <w:rPr>
          <w:rFonts w:ascii="Traditional Arabic" w:hAnsi="Traditional Arabic" w:cs="Traditional Arabic"/>
          <w:sz w:val="28"/>
          <w:szCs w:val="28"/>
          <w:rtl/>
        </w:rPr>
        <w:t xml:space="preserve">حضور النقيب </w:t>
      </w:r>
      <w:r w:rsidRPr="00CB7878">
        <w:rPr>
          <w:rFonts w:ascii="Traditional Arabic" w:hAnsi="Traditional Arabic" w:cs="Traditional Arabic" w:hint="cs"/>
          <w:sz w:val="28"/>
          <w:szCs w:val="28"/>
          <w:rtl/>
        </w:rPr>
        <w:t>أو</w:t>
      </w:r>
      <w:r w:rsidRPr="00CB7878">
        <w:rPr>
          <w:rFonts w:ascii="Traditional Arabic" w:hAnsi="Traditional Arabic" w:cs="Traditional Arabic"/>
          <w:sz w:val="28"/>
          <w:szCs w:val="28"/>
          <w:rtl/>
        </w:rPr>
        <w:t xml:space="preserve"> ممثله </w:t>
      </w:r>
      <w:r>
        <w:rPr>
          <w:rFonts w:ascii="Traditional Arabic" w:hAnsi="Traditional Arabic" w:cs="Traditional Arabic" w:hint="cs"/>
          <w:sz w:val="28"/>
          <w:szCs w:val="28"/>
          <w:rtl/>
        </w:rPr>
        <w:t>أ</w:t>
      </w:r>
      <w:r w:rsidRPr="00CB7878">
        <w:rPr>
          <w:rFonts w:ascii="Traditional Arabic" w:hAnsi="Traditional Arabic" w:cs="Traditional Arabic" w:hint="cs"/>
          <w:sz w:val="28"/>
          <w:szCs w:val="28"/>
          <w:rtl/>
        </w:rPr>
        <w:t>و</w:t>
      </w:r>
      <w:r>
        <w:rPr>
          <w:rFonts w:ascii="Traditional Arabic" w:hAnsi="Traditional Arabic" w:cs="Traditional Arabic" w:hint="cs"/>
          <w:sz w:val="28"/>
          <w:szCs w:val="28"/>
          <w:rtl/>
        </w:rPr>
        <w:t xml:space="preserve"> </w:t>
      </w:r>
      <w:r w:rsidRPr="00CB7878">
        <w:rPr>
          <w:rFonts w:ascii="Traditional Arabic" w:hAnsi="Traditional Arabic" w:cs="Traditional Arabic"/>
          <w:sz w:val="28"/>
          <w:szCs w:val="28"/>
          <w:rtl/>
        </w:rPr>
        <w:t xml:space="preserve">بعد </w:t>
      </w:r>
      <w:r w:rsidRPr="00CB7878">
        <w:rPr>
          <w:rFonts w:ascii="Traditional Arabic" w:hAnsi="Traditional Arabic" w:cs="Traditional Arabic" w:hint="cs"/>
          <w:sz w:val="28"/>
          <w:szCs w:val="28"/>
          <w:rtl/>
        </w:rPr>
        <w:t>إخطارهما</w:t>
      </w:r>
      <w:r w:rsidRPr="00CB7878">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قانونا.تعد باطلة الإجراءات المخالفة للأحكام المنصوص عليها  في هذه المادة </w:t>
      </w:r>
      <w:r w:rsidRPr="00CB7878">
        <w:rPr>
          <w:rFonts w:ascii="Traditional Arabic" w:hAnsi="Traditional Arabic" w:cs="Traditional Arabic"/>
          <w:sz w:val="28"/>
          <w:szCs w:val="28"/>
          <w:rtl/>
        </w:rPr>
        <w:t xml:space="preserve">." </w:t>
      </w:r>
    </w:p>
    <w:p w:rsidR="005E53EE" w:rsidRPr="00CB7878" w:rsidRDefault="005E53EE" w:rsidP="00F93616">
      <w:pPr>
        <w:pStyle w:val="FootnoteText"/>
        <w:jc w:val="both"/>
        <w:rPr>
          <w:rFonts w:ascii="Traditional Arabic" w:hAnsi="Traditional Arabic" w:cs="Traditional Arabic"/>
          <w:sz w:val="28"/>
          <w:szCs w:val="28"/>
        </w:rPr>
      </w:pPr>
      <w:r w:rsidRPr="00CB7878">
        <w:rPr>
          <w:rFonts w:ascii="Traditional Arabic" w:hAnsi="Traditional Arabic" w:cs="Traditional Arabic"/>
          <w:sz w:val="28"/>
          <w:szCs w:val="28"/>
          <w:rtl/>
        </w:rPr>
        <w:t xml:space="preserve">نشير </w:t>
      </w:r>
      <w:r w:rsidRPr="00CB7878">
        <w:rPr>
          <w:rFonts w:ascii="Traditional Arabic" w:hAnsi="Traditional Arabic" w:cs="Traditional Arabic" w:hint="cs"/>
          <w:sz w:val="28"/>
          <w:szCs w:val="28"/>
          <w:rtl/>
        </w:rPr>
        <w:t>إلى</w:t>
      </w:r>
      <w:r w:rsidRPr="00CB7878">
        <w:rPr>
          <w:rFonts w:ascii="Traditional Arabic" w:hAnsi="Traditional Arabic" w:cs="Traditional Arabic"/>
          <w:sz w:val="28"/>
          <w:szCs w:val="28"/>
          <w:rtl/>
        </w:rPr>
        <w:t xml:space="preserve"> </w:t>
      </w:r>
      <w:r w:rsidRPr="00CB7878">
        <w:rPr>
          <w:rFonts w:ascii="Traditional Arabic" w:hAnsi="Traditional Arabic" w:cs="Traditional Arabic" w:hint="cs"/>
          <w:sz w:val="28"/>
          <w:szCs w:val="28"/>
          <w:rtl/>
        </w:rPr>
        <w:t>أن</w:t>
      </w:r>
      <w:r w:rsidRPr="00CB7878">
        <w:rPr>
          <w:rFonts w:ascii="Traditional Arabic" w:hAnsi="Traditional Arabic" w:cs="Traditional Arabic"/>
          <w:sz w:val="28"/>
          <w:szCs w:val="28"/>
          <w:rtl/>
        </w:rPr>
        <w:t xml:space="preserve"> المشرع الفرنسي مدد هذه الحرمة لمسكن المحامي كذلك  بحصره التفتيش للقضاء فقط وبحضور النقيب وعدم جواز الاطلاع  على الوثائق التي يتم اكتشافها خلال التفتيش </w:t>
      </w:r>
      <w:r w:rsidRPr="00CB7878">
        <w:rPr>
          <w:rFonts w:ascii="Traditional Arabic" w:hAnsi="Traditional Arabic" w:cs="Traditional Arabic" w:hint="cs"/>
          <w:sz w:val="28"/>
          <w:szCs w:val="28"/>
          <w:rtl/>
        </w:rPr>
        <w:t>إلا</w:t>
      </w:r>
      <w:r w:rsidRPr="00CB7878">
        <w:rPr>
          <w:rFonts w:ascii="Traditional Arabic" w:hAnsi="Traditional Arabic" w:cs="Traditional Arabic"/>
          <w:sz w:val="28"/>
          <w:szCs w:val="28"/>
          <w:rtl/>
        </w:rPr>
        <w:t xml:space="preserve"> من طرف القاضي والنقيب فقط( م56-1 ق ا ج ف )</w:t>
      </w:r>
    </w:p>
  </w:footnote>
  <w:footnote w:id="17">
    <w:p w:rsidR="005E53EE" w:rsidRPr="004A51F0" w:rsidRDefault="005E53EE">
      <w:pPr>
        <w:pStyle w:val="FootnoteText"/>
        <w:rPr>
          <w:rFonts w:ascii="Traditional Arabic" w:hAnsi="Traditional Arabic" w:cs="Traditional Arabic"/>
          <w:sz w:val="28"/>
          <w:szCs w:val="28"/>
        </w:rPr>
      </w:pPr>
      <w:r w:rsidRPr="004A51F0">
        <w:rPr>
          <w:rStyle w:val="FootnoteReference"/>
          <w:rFonts w:ascii="Traditional Arabic" w:hAnsi="Traditional Arabic" w:cs="Traditional Arabic"/>
          <w:sz w:val="28"/>
          <w:szCs w:val="28"/>
        </w:rPr>
        <w:footnoteRef/>
      </w:r>
      <w:r w:rsidRPr="004A51F0">
        <w:rPr>
          <w:rFonts w:ascii="Traditional Arabic" w:hAnsi="Traditional Arabic" w:cs="Traditional Arabic"/>
          <w:sz w:val="28"/>
          <w:szCs w:val="28"/>
          <w:rtl/>
        </w:rPr>
        <w:t xml:space="preserve"> لا يجوز إظهار هوية  الحقيقية للضابط أو العون الذي نفذ عملية التسرب شخصيا  تحت هوية مستعارة ولا تظهر خلال جميع مراحل الإجراءات تحت طائلة العقوبات الجزائية التي قررتها المادة 65مكرر 16 ق ا ج  نظرا لخطورة العملية على شخص المتسرب وأفراد أسرته كذلك.</w:t>
      </w:r>
    </w:p>
  </w:footnote>
  <w:footnote w:id="18">
    <w:p w:rsidR="005E53EE" w:rsidRDefault="005E53EE" w:rsidP="00777DCC">
      <w:pPr>
        <w:pStyle w:val="FootnoteText"/>
      </w:pPr>
      <w:r>
        <w:rPr>
          <w:rStyle w:val="FootnoteReference"/>
        </w:rPr>
        <w:footnoteRef/>
      </w:r>
      <w:r>
        <w:rPr>
          <w:rtl/>
        </w:rPr>
        <w:t xml:space="preserve"> </w:t>
      </w:r>
      <w:r w:rsidRPr="00E307E3">
        <w:rPr>
          <w:rFonts w:ascii="Traditional Arabic" w:hAnsi="Traditional Arabic" w:cs="Traditional Arabic"/>
          <w:sz w:val="28"/>
          <w:szCs w:val="28"/>
          <w:rtl/>
        </w:rPr>
        <w:t>انظر المواد 51 ،  51 مكرر ،  51 مكرر1 ،  52 ق ا ج</w:t>
      </w:r>
      <w:r>
        <w:rPr>
          <w:rFonts w:hint="cs"/>
          <w:rtl/>
        </w:rPr>
        <w:t xml:space="preserve"> </w:t>
      </w:r>
    </w:p>
  </w:footnote>
  <w:footnote w:id="19">
    <w:p w:rsidR="005E53EE" w:rsidRDefault="005E53EE" w:rsidP="00777DCC">
      <w:pPr>
        <w:pStyle w:val="FootnoteText"/>
        <w:rPr>
          <w:lang w:bidi="ar-DZ"/>
        </w:rPr>
      </w:pPr>
      <w:r>
        <w:rPr>
          <w:rStyle w:val="FootnoteReference"/>
        </w:rPr>
        <w:footnoteRef/>
      </w:r>
      <w:r>
        <w:rPr>
          <w:rtl/>
        </w:rPr>
        <w:t xml:space="preserve"> </w:t>
      </w:r>
      <w:r w:rsidRPr="00FE08CE">
        <w:rPr>
          <w:rFonts w:ascii="Traditional Arabic" w:hAnsi="Traditional Arabic" w:cs="Traditional Arabic"/>
          <w:sz w:val="28"/>
          <w:szCs w:val="28"/>
          <w:rtl/>
          <w:lang w:bidi="ar-DZ"/>
        </w:rPr>
        <w:t>نجيمي جمال ، إثبات الجريمة على ضوء الاجتهاد القضائي دراسة مقارنة ، دار هومة 2012 ، ص 32</w:t>
      </w:r>
    </w:p>
  </w:footnote>
  <w:footnote w:id="20">
    <w:p w:rsidR="005E53EE" w:rsidRPr="000919BA" w:rsidRDefault="005E53EE" w:rsidP="00777DCC">
      <w:pPr>
        <w:pStyle w:val="FootnoteText"/>
        <w:rPr>
          <w:rFonts w:ascii="Traditional Arabic" w:hAnsi="Traditional Arabic" w:cs="Traditional Arabic"/>
          <w:sz w:val="28"/>
          <w:szCs w:val="28"/>
          <w:lang w:bidi="ar-DZ"/>
        </w:rPr>
      </w:pPr>
      <w:r w:rsidRPr="000919BA">
        <w:rPr>
          <w:rStyle w:val="FootnoteReference"/>
          <w:rFonts w:ascii="Traditional Arabic" w:hAnsi="Traditional Arabic" w:cs="Traditional Arabic"/>
          <w:sz w:val="28"/>
          <w:szCs w:val="28"/>
        </w:rPr>
        <w:footnoteRef/>
      </w:r>
      <w:r w:rsidRPr="000919BA">
        <w:rPr>
          <w:rFonts w:ascii="Traditional Arabic" w:hAnsi="Traditional Arabic" w:cs="Traditional Arabic"/>
          <w:sz w:val="28"/>
          <w:szCs w:val="28"/>
          <w:rtl/>
        </w:rPr>
        <w:t xml:space="preserve"> </w:t>
      </w:r>
      <w:r w:rsidRPr="000919BA">
        <w:rPr>
          <w:rFonts w:ascii="Traditional Arabic" w:hAnsi="Traditional Arabic" w:cs="Traditional Arabic"/>
          <w:sz w:val="28"/>
          <w:szCs w:val="28"/>
          <w:rtl/>
          <w:lang w:bidi="ar-DZ"/>
        </w:rPr>
        <w:t>أنظر الباب الثالث من الكتاب الأول من قانون الإجراءات الجزائية أي المادة 66 وما بعدها .</w:t>
      </w:r>
    </w:p>
  </w:footnote>
  <w:footnote w:id="21">
    <w:p w:rsidR="005E53EE" w:rsidRPr="00C8790E" w:rsidRDefault="005E53EE" w:rsidP="00777DCC">
      <w:pPr>
        <w:pStyle w:val="FootnoteText"/>
        <w:rPr>
          <w:rFonts w:ascii="Traditional Arabic" w:hAnsi="Traditional Arabic" w:cs="Traditional Arabic"/>
          <w:sz w:val="28"/>
          <w:szCs w:val="28"/>
          <w:lang w:bidi="ar-DZ"/>
        </w:rPr>
      </w:pPr>
      <w:r>
        <w:rPr>
          <w:rStyle w:val="FootnoteReference"/>
        </w:rPr>
        <w:footnoteRef/>
      </w:r>
      <w:r>
        <w:rPr>
          <w:rtl/>
        </w:rPr>
        <w:t xml:space="preserve"> </w:t>
      </w:r>
      <w:r w:rsidRPr="00C8790E">
        <w:rPr>
          <w:rFonts w:ascii="Traditional Arabic" w:hAnsi="Traditional Arabic" w:cs="Traditional Arabic"/>
          <w:sz w:val="28"/>
          <w:szCs w:val="28"/>
          <w:rtl/>
          <w:lang w:bidi="ar-DZ"/>
        </w:rPr>
        <w:t>بغدادي الجيلالي ، مرجع سابق ، ص 64 وما بعدها .</w:t>
      </w:r>
    </w:p>
  </w:footnote>
  <w:footnote w:id="22">
    <w:p w:rsidR="005E53EE" w:rsidRPr="002B44A9" w:rsidRDefault="005E53EE">
      <w:pPr>
        <w:pStyle w:val="FootnoteText"/>
        <w:rPr>
          <w:rFonts w:ascii="Traditional Arabic" w:hAnsi="Traditional Arabic" w:cs="Traditional Arabic"/>
          <w:sz w:val="28"/>
          <w:szCs w:val="28"/>
          <w:lang w:bidi="ar-DZ"/>
        </w:rPr>
      </w:pPr>
      <w:r w:rsidRPr="002B44A9">
        <w:rPr>
          <w:rStyle w:val="FootnoteReference"/>
          <w:rFonts w:ascii="Traditional Arabic" w:hAnsi="Traditional Arabic" w:cs="Traditional Arabic"/>
          <w:sz w:val="28"/>
          <w:szCs w:val="28"/>
        </w:rPr>
        <w:footnoteRef/>
      </w:r>
      <w:r w:rsidRPr="002B44A9">
        <w:rPr>
          <w:rFonts w:ascii="Traditional Arabic" w:hAnsi="Traditional Arabic" w:cs="Traditional Arabic"/>
          <w:sz w:val="28"/>
          <w:szCs w:val="28"/>
          <w:rtl/>
        </w:rPr>
        <w:t xml:space="preserve"> </w:t>
      </w:r>
      <w:r w:rsidRPr="002B44A9">
        <w:rPr>
          <w:rFonts w:ascii="Traditional Arabic" w:hAnsi="Traditional Arabic" w:cs="Traditional Arabic"/>
          <w:sz w:val="28"/>
          <w:szCs w:val="28"/>
          <w:rtl/>
          <w:lang w:bidi="ar-DZ"/>
        </w:rPr>
        <w:t xml:space="preserve">قرار في 18/01/17  ملف رقم 11535991 غير منشور  استشهد به </w:t>
      </w:r>
      <w:r w:rsidRPr="002B44A9">
        <w:rPr>
          <w:rFonts w:ascii="Traditional Arabic" w:hAnsi="Traditional Arabic" w:cs="Traditional Arabic" w:hint="cs"/>
          <w:sz w:val="28"/>
          <w:szCs w:val="28"/>
          <w:rtl/>
          <w:lang w:bidi="ar-DZ"/>
        </w:rPr>
        <w:t>الأستاذ</w:t>
      </w:r>
      <w:r w:rsidRPr="002B44A9">
        <w:rPr>
          <w:rFonts w:ascii="Traditional Arabic" w:hAnsi="Traditional Arabic" w:cs="Traditional Arabic"/>
          <w:sz w:val="28"/>
          <w:szCs w:val="28"/>
          <w:rtl/>
          <w:lang w:bidi="ar-DZ"/>
        </w:rPr>
        <w:t xml:space="preserve"> </w:t>
      </w:r>
      <w:r w:rsidRPr="002B44A9">
        <w:rPr>
          <w:rFonts w:ascii="Traditional Arabic" w:hAnsi="Traditional Arabic" w:cs="Traditional Arabic" w:hint="cs"/>
          <w:sz w:val="28"/>
          <w:szCs w:val="28"/>
          <w:rtl/>
          <w:lang w:bidi="ar-DZ"/>
        </w:rPr>
        <w:t>أحسن</w:t>
      </w:r>
      <w:r w:rsidRPr="002B44A9">
        <w:rPr>
          <w:rFonts w:ascii="Traditional Arabic" w:hAnsi="Traditional Arabic" w:cs="Traditional Arabic"/>
          <w:sz w:val="28"/>
          <w:szCs w:val="28"/>
          <w:rtl/>
          <w:lang w:bidi="ar-DZ"/>
        </w:rPr>
        <w:t xml:space="preserve"> بوسقيعة في  كتابه المتضمن </w:t>
      </w:r>
      <w:r w:rsidRPr="002B44A9">
        <w:rPr>
          <w:rFonts w:ascii="Traditional Arabic" w:hAnsi="Traditional Arabic" w:cs="Traditional Arabic" w:hint="cs"/>
          <w:sz w:val="28"/>
          <w:szCs w:val="28"/>
          <w:rtl/>
          <w:lang w:bidi="ar-DZ"/>
        </w:rPr>
        <w:t>قانو</w:t>
      </w:r>
      <w:r w:rsidRPr="002B44A9">
        <w:rPr>
          <w:rFonts w:ascii="Traditional Arabic" w:hAnsi="Traditional Arabic" w:cs="Traditional Arabic" w:hint="eastAsia"/>
          <w:sz w:val="28"/>
          <w:szCs w:val="28"/>
          <w:rtl/>
          <w:lang w:bidi="ar-DZ"/>
        </w:rPr>
        <w:t>ن</w:t>
      </w:r>
      <w:r w:rsidRPr="002B44A9">
        <w:rPr>
          <w:rFonts w:ascii="Traditional Arabic" w:hAnsi="Traditional Arabic" w:cs="Traditional Arabic"/>
          <w:sz w:val="28"/>
          <w:szCs w:val="28"/>
          <w:rtl/>
          <w:lang w:bidi="ar-DZ"/>
        </w:rPr>
        <w:t xml:space="preserve"> </w:t>
      </w:r>
      <w:r w:rsidRPr="002B44A9">
        <w:rPr>
          <w:rFonts w:ascii="Traditional Arabic" w:hAnsi="Traditional Arabic" w:cs="Traditional Arabic" w:hint="cs"/>
          <w:sz w:val="28"/>
          <w:szCs w:val="28"/>
          <w:rtl/>
          <w:lang w:bidi="ar-DZ"/>
        </w:rPr>
        <w:t>الإجراءات</w:t>
      </w:r>
      <w:r w:rsidRPr="002B44A9">
        <w:rPr>
          <w:rFonts w:ascii="Traditional Arabic" w:hAnsi="Traditional Arabic" w:cs="Traditional Arabic"/>
          <w:sz w:val="28"/>
          <w:szCs w:val="28"/>
          <w:rtl/>
          <w:lang w:bidi="ar-DZ"/>
        </w:rPr>
        <w:t xml:space="preserve"> الجزائية  منشورات برتي  الطبعة 15</w:t>
      </w:r>
    </w:p>
  </w:footnote>
  <w:footnote w:id="23">
    <w:p w:rsidR="005E53EE" w:rsidRPr="00F137AF" w:rsidRDefault="005E53EE" w:rsidP="00F137AF">
      <w:pPr>
        <w:pStyle w:val="FootnoteText"/>
        <w:jc w:val="both"/>
        <w:rPr>
          <w:rFonts w:ascii="Traditional Arabic" w:hAnsi="Traditional Arabic" w:cs="Traditional Arabic"/>
          <w:sz w:val="28"/>
          <w:szCs w:val="28"/>
          <w:lang w:bidi="ar-DZ"/>
        </w:rPr>
      </w:pPr>
      <w:r w:rsidRPr="00F137AF">
        <w:rPr>
          <w:rStyle w:val="FootnoteReference"/>
          <w:rFonts w:ascii="Traditional Arabic" w:hAnsi="Traditional Arabic" w:cs="Traditional Arabic"/>
          <w:sz w:val="28"/>
          <w:szCs w:val="28"/>
        </w:rPr>
        <w:footnoteRef/>
      </w:r>
      <w:r w:rsidRPr="00F137AF">
        <w:rPr>
          <w:rFonts w:ascii="Traditional Arabic" w:hAnsi="Traditional Arabic" w:cs="Traditional Arabic"/>
          <w:sz w:val="28"/>
          <w:szCs w:val="28"/>
          <w:rtl/>
        </w:rPr>
        <w:t xml:space="preserve"> هذا السبب في حقيقة الأمر يتسم بعدم الوضوح  ل</w:t>
      </w:r>
      <w:r>
        <w:rPr>
          <w:rFonts w:ascii="Traditional Arabic" w:hAnsi="Traditional Arabic" w:cs="Traditional Arabic" w:hint="cs"/>
          <w:sz w:val="28"/>
          <w:szCs w:val="28"/>
          <w:rtl/>
        </w:rPr>
        <w:t>أ</w:t>
      </w:r>
      <w:r w:rsidRPr="00F137AF">
        <w:rPr>
          <w:rFonts w:ascii="Traditional Arabic" w:hAnsi="Traditional Arabic" w:cs="Traditional Arabic"/>
          <w:sz w:val="28"/>
          <w:szCs w:val="28"/>
          <w:rtl/>
        </w:rPr>
        <w:t xml:space="preserve">ن مفهوم حسن سير العدالة مفهوم غامض  قابل للتفسير من شخص </w:t>
      </w:r>
      <w:r w:rsidRPr="00F137AF">
        <w:rPr>
          <w:rFonts w:ascii="Traditional Arabic" w:hAnsi="Traditional Arabic" w:cs="Traditional Arabic" w:hint="cs"/>
          <w:sz w:val="28"/>
          <w:szCs w:val="28"/>
          <w:rtl/>
        </w:rPr>
        <w:t>لآخر</w:t>
      </w:r>
      <w:r w:rsidRPr="00F137AF">
        <w:rPr>
          <w:rFonts w:ascii="Traditional Arabic" w:hAnsi="Traditional Arabic" w:cs="Traditional Arabic"/>
          <w:sz w:val="28"/>
          <w:szCs w:val="28"/>
          <w:rtl/>
        </w:rPr>
        <w:t xml:space="preserve"> مما يجعل قاضي التحقيق عرضة لضغط معنوي  ينتزع من بين يديه ملف ما بحجة حسن سير العدالة  على خلاف حالات الرد التي تتسم </w:t>
      </w:r>
      <w:r w:rsidRPr="00F137AF">
        <w:rPr>
          <w:rFonts w:ascii="Traditional Arabic" w:hAnsi="Traditional Arabic" w:cs="Traditional Arabic" w:hint="cs"/>
          <w:sz w:val="28"/>
          <w:szCs w:val="28"/>
          <w:rtl/>
        </w:rPr>
        <w:t>بشي</w:t>
      </w:r>
      <w:r>
        <w:rPr>
          <w:rFonts w:ascii="Traditional Arabic" w:hAnsi="Traditional Arabic" w:cs="Traditional Arabic" w:hint="cs"/>
          <w:sz w:val="28"/>
          <w:szCs w:val="28"/>
          <w:rtl/>
        </w:rPr>
        <w:t>ء</w:t>
      </w:r>
      <w:r w:rsidRPr="00F137AF">
        <w:rPr>
          <w:rFonts w:ascii="Traditional Arabic" w:hAnsi="Traditional Arabic" w:cs="Traditional Arabic"/>
          <w:sz w:val="28"/>
          <w:szCs w:val="28"/>
          <w:rtl/>
        </w:rPr>
        <w:t xml:space="preserve"> من الوضوح. </w:t>
      </w:r>
    </w:p>
  </w:footnote>
  <w:footnote w:id="24">
    <w:p w:rsidR="005E53EE" w:rsidRPr="00841C78" w:rsidRDefault="005E53EE" w:rsidP="00841C78">
      <w:pPr>
        <w:pStyle w:val="FootnoteText"/>
        <w:jc w:val="both"/>
        <w:rPr>
          <w:rFonts w:ascii="Traditional Arabic" w:hAnsi="Traditional Arabic" w:cs="Traditional Arabic"/>
          <w:sz w:val="28"/>
          <w:szCs w:val="28"/>
          <w:lang w:bidi="ar-DZ"/>
        </w:rPr>
      </w:pPr>
      <w:r w:rsidRPr="00841C78">
        <w:rPr>
          <w:rStyle w:val="FootnoteReference"/>
          <w:rFonts w:ascii="Traditional Arabic" w:hAnsi="Traditional Arabic" w:cs="Traditional Arabic"/>
          <w:sz w:val="28"/>
          <w:szCs w:val="28"/>
        </w:rPr>
        <w:footnoteRef/>
      </w:r>
      <w:r w:rsidRPr="00841C78">
        <w:rPr>
          <w:rFonts w:ascii="Traditional Arabic" w:hAnsi="Traditional Arabic" w:cs="Traditional Arabic"/>
          <w:sz w:val="28"/>
          <w:szCs w:val="28"/>
          <w:rtl/>
        </w:rPr>
        <w:t xml:space="preserve"> </w:t>
      </w:r>
      <w:r w:rsidRPr="00841C78">
        <w:rPr>
          <w:rFonts w:ascii="Traditional Arabic" w:hAnsi="Traditional Arabic" w:cs="Traditional Arabic"/>
          <w:sz w:val="28"/>
          <w:szCs w:val="28"/>
          <w:rtl/>
          <w:lang w:bidi="ar-DZ"/>
        </w:rPr>
        <w:t xml:space="preserve"> ما دامت غرفة الاتهام قد </w:t>
      </w:r>
      <w:r w:rsidRPr="00841C78">
        <w:rPr>
          <w:rFonts w:ascii="Traditional Arabic" w:hAnsi="Traditional Arabic" w:cs="Traditional Arabic" w:hint="cs"/>
          <w:sz w:val="28"/>
          <w:szCs w:val="28"/>
          <w:rtl/>
          <w:lang w:bidi="ar-DZ"/>
        </w:rPr>
        <w:t>ألغت</w:t>
      </w:r>
      <w:r w:rsidRPr="00841C78">
        <w:rPr>
          <w:rFonts w:ascii="Traditional Arabic" w:hAnsi="Traditional Arabic" w:cs="Traditional Arabic"/>
          <w:sz w:val="28"/>
          <w:szCs w:val="28"/>
          <w:rtl/>
          <w:lang w:bidi="ar-DZ"/>
        </w:rPr>
        <w:t xml:space="preserve"> </w:t>
      </w:r>
      <w:r w:rsidRPr="00841C78">
        <w:rPr>
          <w:rFonts w:ascii="Traditional Arabic" w:hAnsi="Traditional Arabic" w:cs="Traditional Arabic" w:hint="cs"/>
          <w:sz w:val="28"/>
          <w:szCs w:val="28"/>
          <w:rtl/>
          <w:lang w:bidi="ar-DZ"/>
        </w:rPr>
        <w:t>أمر</w:t>
      </w:r>
      <w:r w:rsidRPr="00841C78">
        <w:rPr>
          <w:rFonts w:ascii="Traditional Arabic" w:hAnsi="Traditional Arabic" w:cs="Traditional Arabic"/>
          <w:sz w:val="28"/>
          <w:szCs w:val="28"/>
          <w:rtl/>
          <w:lang w:bidi="ar-DZ"/>
        </w:rPr>
        <w:t xml:space="preserve"> قاضي التحقيق القاضي بانتفاء وجه الدعوى </w:t>
      </w:r>
      <w:r w:rsidRPr="00841C78">
        <w:rPr>
          <w:rFonts w:ascii="Traditional Arabic" w:hAnsi="Traditional Arabic" w:cs="Traditional Arabic" w:hint="cs"/>
          <w:sz w:val="28"/>
          <w:szCs w:val="28"/>
          <w:rtl/>
          <w:lang w:bidi="ar-DZ"/>
        </w:rPr>
        <w:t>وأمرته</w:t>
      </w:r>
      <w:r w:rsidRPr="00841C78">
        <w:rPr>
          <w:rFonts w:ascii="Traditional Arabic" w:hAnsi="Traditional Arabic" w:cs="Traditional Arabic"/>
          <w:sz w:val="28"/>
          <w:szCs w:val="28"/>
          <w:rtl/>
          <w:lang w:bidi="ar-DZ"/>
        </w:rPr>
        <w:t xml:space="preserve"> من جديد  بمواصلة التحقيق فان قاضي التحقيق هنا يكون منتدبا من غرفة الاتهام للقيام بمواصلة التحقيق فقط دون </w:t>
      </w:r>
      <w:r w:rsidRPr="00841C78">
        <w:rPr>
          <w:rFonts w:ascii="Traditional Arabic" w:hAnsi="Traditional Arabic" w:cs="Traditional Arabic" w:hint="cs"/>
          <w:sz w:val="28"/>
          <w:szCs w:val="28"/>
          <w:rtl/>
          <w:lang w:bidi="ar-DZ"/>
        </w:rPr>
        <w:t>إصدار</w:t>
      </w:r>
      <w:r w:rsidRPr="00841C78">
        <w:rPr>
          <w:rFonts w:ascii="Traditional Arabic" w:hAnsi="Traditional Arabic" w:cs="Traditional Arabic"/>
          <w:sz w:val="28"/>
          <w:szCs w:val="28"/>
          <w:rtl/>
          <w:lang w:bidi="ar-DZ"/>
        </w:rPr>
        <w:t xml:space="preserve"> </w:t>
      </w:r>
      <w:r w:rsidRPr="00841C78">
        <w:rPr>
          <w:rFonts w:ascii="Traditional Arabic" w:hAnsi="Traditional Arabic" w:cs="Traditional Arabic" w:hint="cs"/>
          <w:sz w:val="28"/>
          <w:szCs w:val="28"/>
          <w:rtl/>
          <w:lang w:bidi="ar-DZ"/>
        </w:rPr>
        <w:t>أمر</w:t>
      </w:r>
      <w:r w:rsidRPr="00841C78">
        <w:rPr>
          <w:rFonts w:ascii="Traditional Arabic" w:hAnsi="Traditional Arabic" w:cs="Traditional Arabic"/>
          <w:sz w:val="28"/>
          <w:szCs w:val="28"/>
          <w:rtl/>
          <w:lang w:bidi="ar-DZ"/>
        </w:rPr>
        <w:t xml:space="preserve"> التصرف . وبما </w:t>
      </w:r>
      <w:r w:rsidRPr="00841C78">
        <w:rPr>
          <w:rFonts w:ascii="Traditional Arabic" w:hAnsi="Traditional Arabic" w:cs="Traditional Arabic" w:hint="cs"/>
          <w:sz w:val="28"/>
          <w:szCs w:val="28"/>
          <w:rtl/>
          <w:lang w:bidi="ar-DZ"/>
        </w:rPr>
        <w:t>أن</w:t>
      </w:r>
      <w:r w:rsidRPr="00841C78">
        <w:rPr>
          <w:rFonts w:ascii="Traditional Arabic" w:hAnsi="Traditional Arabic" w:cs="Traditional Arabic"/>
          <w:sz w:val="28"/>
          <w:szCs w:val="28"/>
          <w:rtl/>
          <w:lang w:bidi="ar-DZ"/>
        </w:rPr>
        <w:t xml:space="preserve"> قاضي التحقيق اصدر </w:t>
      </w:r>
      <w:r w:rsidRPr="00841C78">
        <w:rPr>
          <w:rFonts w:ascii="Traditional Arabic" w:hAnsi="Traditional Arabic" w:cs="Traditional Arabic" w:hint="cs"/>
          <w:sz w:val="28"/>
          <w:szCs w:val="28"/>
          <w:rtl/>
          <w:lang w:bidi="ar-DZ"/>
        </w:rPr>
        <w:t>أمر</w:t>
      </w:r>
      <w:r w:rsidRPr="00841C78">
        <w:rPr>
          <w:rFonts w:ascii="Traditional Arabic" w:hAnsi="Traditional Arabic" w:cs="Traditional Arabic"/>
          <w:sz w:val="28"/>
          <w:szCs w:val="28"/>
          <w:rtl/>
          <w:lang w:bidi="ar-DZ"/>
        </w:rPr>
        <w:t xml:space="preserve"> التصرف مرة ثانية وان غرفة الاتهام صادقت على ذلك في قرارها المطعون فيه فان هذا يعتبر</w:t>
      </w:r>
      <w:r>
        <w:rPr>
          <w:rFonts w:ascii="Traditional Arabic" w:hAnsi="Traditional Arabic" w:cs="Traditional Arabic" w:hint="cs"/>
          <w:sz w:val="28"/>
          <w:szCs w:val="28"/>
          <w:rtl/>
          <w:lang w:bidi="ar-DZ"/>
        </w:rPr>
        <w:t xml:space="preserve"> </w:t>
      </w:r>
      <w:r w:rsidRPr="00841C78">
        <w:rPr>
          <w:rFonts w:ascii="Traditional Arabic" w:hAnsi="Traditional Arabic" w:cs="Traditional Arabic"/>
          <w:sz w:val="28"/>
          <w:szCs w:val="28"/>
          <w:rtl/>
          <w:lang w:bidi="ar-DZ"/>
        </w:rPr>
        <w:t>خط</w:t>
      </w:r>
      <w:r>
        <w:rPr>
          <w:rFonts w:ascii="Traditional Arabic" w:hAnsi="Traditional Arabic" w:cs="Traditional Arabic" w:hint="cs"/>
          <w:sz w:val="28"/>
          <w:szCs w:val="28"/>
          <w:rtl/>
          <w:lang w:bidi="ar-DZ"/>
        </w:rPr>
        <w:t>أ</w:t>
      </w:r>
      <w:r w:rsidRPr="00841C78">
        <w:rPr>
          <w:rFonts w:ascii="Traditional Arabic" w:hAnsi="Traditional Arabic" w:cs="Traditional Arabic"/>
          <w:sz w:val="28"/>
          <w:szCs w:val="28"/>
          <w:rtl/>
          <w:lang w:bidi="ar-DZ"/>
        </w:rPr>
        <w:t xml:space="preserve"> لمخالفته المادة 190 ق ا ج . قرار في 11/04/2000 ملف 240239 منشور بالمجلة القضائية 2001 العدد </w:t>
      </w:r>
      <w:r w:rsidRPr="00841C78">
        <w:rPr>
          <w:rFonts w:ascii="Traditional Arabic" w:hAnsi="Traditional Arabic" w:cs="Traditional Arabic" w:hint="cs"/>
          <w:sz w:val="28"/>
          <w:szCs w:val="28"/>
          <w:rtl/>
          <w:lang w:bidi="ar-DZ"/>
        </w:rPr>
        <w:t>الأول</w:t>
      </w:r>
      <w:r w:rsidRPr="00841C78">
        <w:rPr>
          <w:rFonts w:ascii="Traditional Arabic" w:hAnsi="Traditional Arabic" w:cs="Traditional Arabic"/>
          <w:sz w:val="28"/>
          <w:szCs w:val="28"/>
          <w:rtl/>
          <w:lang w:bidi="ar-DZ"/>
        </w:rPr>
        <w:t xml:space="preserve"> ص 328.</w:t>
      </w:r>
    </w:p>
  </w:footnote>
  <w:footnote w:id="25">
    <w:p w:rsidR="005E53EE" w:rsidRPr="007E76F7" w:rsidRDefault="005E53EE" w:rsidP="007E76F7">
      <w:pPr>
        <w:pStyle w:val="FootnoteText"/>
        <w:jc w:val="both"/>
        <w:rPr>
          <w:rFonts w:ascii="Traditional Arabic" w:hAnsi="Traditional Arabic" w:cs="Traditional Arabic"/>
          <w:sz w:val="28"/>
          <w:szCs w:val="28"/>
          <w:rtl/>
        </w:rPr>
      </w:pPr>
      <w:r w:rsidRPr="007E76F7">
        <w:rPr>
          <w:rStyle w:val="FootnoteReference"/>
          <w:rFonts w:ascii="Traditional Arabic" w:hAnsi="Traditional Arabic" w:cs="Traditional Arabic"/>
          <w:sz w:val="28"/>
          <w:szCs w:val="28"/>
        </w:rPr>
        <w:footnoteRef/>
      </w:r>
      <w:r w:rsidRPr="007E76F7">
        <w:rPr>
          <w:rFonts w:ascii="Traditional Arabic" w:hAnsi="Traditional Arabic" w:cs="Traditional Arabic"/>
          <w:sz w:val="28"/>
          <w:szCs w:val="28"/>
          <w:rtl/>
        </w:rPr>
        <w:t xml:space="preserve"> يراقب رئيس غرفة الاتهام  ويشرف على مجرى </w:t>
      </w:r>
      <w:r w:rsidRPr="007E76F7">
        <w:rPr>
          <w:rFonts w:ascii="Traditional Arabic" w:hAnsi="Traditional Arabic" w:cs="Traditional Arabic" w:hint="cs"/>
          <w:sz w:val="28"/>
          <w:szCs w:val="28"/>
          <w:rtl/>
        </w:rPr>
        <w:t>إجراءات</w:t>
      </w:r>
      <w:r w:rsidRPr="007E76F7">
        <w:rPr>
          <w:rFonts w:ascii="Traditional Arabic" w:hAnsi="Traditional Arabic" w:cs="Traditional Arabic"/>
          <w:sz w:val="28"/>
          <w:szCs w:val="28"/>
          <w:rtl/>
        </w:rPr>
        <w:t xml:space="preserve"> التحقيق المتبعة في جميع مكاتب التحقيق بدائرة المجلس ويتحقق </w:t>
      </w:r>
      <w:r w:rsidRPr="007E76F7">
        <w:rPr>
          <w:rFonts w:ascii="Traditional Arabic" w:hAnsi="Traditional Arabic" w:cs="Traditional Arabic" w:hint="cs"/>
          <w:sz w:val="28"/>
          <w:szCs w:val="28"/>
          <w:rtl/>
        </w:rPr>
        <w:t>بالأخص</w:t>
      </w:r>
      <w:r w:rsidRPr="007E76F7">
        <w:rPr>
          <w:rFonts w:ascii="Traditional Arabic" w:hAnsi="Traditional Arabic" w:cs="Traditional Arabic"/>
          <w:sz w:val="28"/>
          <w:szCs w:val="28"/>
          <w:rtl/>
        </w:rPr>
        <w:t xml:space="preserve"> من تطبيق شروط  الفقرتين الخامسة والسادسة من المادة68 ويبذل جهده في </w:t>
      </w:r>
      <w:r w:rsidRPr="007E76F7">
        <w:rPr>
          <w:rFonts w:ascii="Traditional Arabic" w:hAnsi="Traditional Arabic" w:cs="Traditional Arabic" w:hint="cs"/>
          <w:sz w:val="28"/>
          <w:szCs w:val="28"/>
          <w:rtl/>
        </w:rPr>
        <w:t>ألا</w:t>
      </w:r>
      <w:r w:rsidRPr="007E76F7">
        <w:rPr>
          <w:rFonts w:ascii="Traditional Arabic" w:hAnsi="Traditional Arabic" w:cs="Traditional Arabic"/>
          <w:sz w:val="28"/>
          <w:szCs w:val="28"/>
          <w:rtl/>
        </w:rPr>
        <w:t xml:space="preserve"> </w:t>
      </w:r>
      <w:r w:rsidRPr="007E76F7">
        <w:rPr>
          <w:rFonts w:ascii="Traditional Arabic" w:hAnsi="Traditional Arabic" w:cs="Traditional Arabic" w:hint="cs"/>
          <w:sz w:val="28"/>
          <w:szCs w:val="28"/>
          <w:rtl/>
        </w:rPr>
        <w:t>يطرأ</w:t>
      </w:r>
      <w:r w:rsidRPr="007E76F7">
        <w:rPr>
          <w:rFonts w:ascii="Traditional Arabic" w:hAnsi="Traditional Arabic" w:cs="Traditional Arabic"/>
          <w:sz w:val="28"/>
          <w:szCs w:val="28"/>
          <w:rtl/>
        </w:rPr>
        <w:t xml:space="preserve"> على </w:t>
      </w:r>
      <w:r w:rsidRPr="007E76F7">
        <w:rPr>
          <w:rFonts w:ascii="Traditional Arabic" w:hAnsi="Traditional Arabic" w:cs="Traditional Arabic" w:hint="cs"/>
          <w:sz w:val="28"/>
          <w:szCs w:val="28"/>
          <w:rtl/>
        </w:rPr>
        <w:t>الإجراءات</w:t>
      </w:r>
      <w:r w:rsidRPr="007E76F7">
        <w:rPr>
          <w:rFonts w:ascii="Traditional Arabic" w:hAnsi="Traditional Arabic" w:cs="Traditional Arabic"/>
          <w:sz w:val="28"/>
          <w:szCs w:val="28"/>
          <w:rtl/>
        </w:rPr>
        <w:t xml:space="preserve"> </w:t>
      </w:r>
      <w:r w:rsidRPr="007E76F7">
        <w:rPr>
          <w:rFonts w:ascii="Traditional Arabic" w:hAnsi="Traditional Arabic" w:cs="Traditional Arabic" w:hint="cs"/>
          <w:sz w:val="28"/>
          <w:szCs w:val="28"/>
          <w:rtl/>
        </w:rPr>
        <w:t>تأخير</w:t>
      </w:r>
      <w:r w:rsidRPr="007E76F7">
        <w:rPr>
          <w:rFonts w:ascii="Traditional Arabic" w:hAnsi="Traditional Arabic" w:cs="Traditional Arabic"/>
          <w:sz w:val="28"/>
          <w:szCs w:val="28"/>
          <w:rtl/>
        </w:rPr>
        <w:t xml:space="preserve"> بغير مسوغ.</w:t>
      </w:r>
    </w:p>
    <w:p w:rsidR="005E53EE" w:rsidRPr="007E76F7" w:rsidRDefault="005E53EE" w:rsidP="007E76F7">
      <w:pPr>
        <w:pStyle w:val="FootnoteText"/>
        <w:jc w:val="both"/>
        <w:rPr>
          <w:rFonts w:ascii="Traditional Arabic" w:hAnsi="Traditional Arabic" w:cs="Traditional Arabic"/>
          <w:sz w:val="28"/>
          <w:szCs w:val="28"/>
        </w:rPr>
      </w:pPr>
      <w:r w:rsidRPr="007E76F7">
        <w:rPr>
          <w:rFonts w:ascii="Traditional Arabic" w:hAnsi="Traditional Arabic" w:cs="Traditional Arabic"/>
          <w:sz w:val="28"/>
          <w:szCs w:val="28"/>
          <w:rtl/>
        </w:rPr>
        <w:t xml:space="preserve">وتحقيقا لهذا الغرض تعد كل ثلاثة </w:t>
      </w:r>
      <w:r w:rsidRPr="007E76F7">
        <w:rPr>
          <w:rFonts w:ascii="Traditional Arabic" w:hAnsi="Traditional Arabic" w:cs="Traditional Arabic" w:hint="cs"/>
          <w:sz w:val="28"/>
          <w:szCs w:val="28"/>
          <w:rtl/>
        </w:rPr>
        <w:t>أشهر</w:t>
      </w:r>
      <w:r w:rsidRPr="007E76F7">
        <w:rPr>
          <w:rFonts w:ascii="Traditional Arabic" w:hAnsi="Traditional Arabic" w:cs="Traditional Arabic"/>
          <w:sz w:val="28"/>
          <w:szCs w:val="28"/>
          <w:rtl/>
        </w:rPr>
        <w:t xml:space="preserve"> بكل مكتب تحقيق قائمة ببيان جميع  القضايا المتداولة مع ذكر تاريخ اخر </w:t>
      </w:r>
      <w:r w:rsidRPr="007E76F7">
        <w:rPr>
          <w:rFonts w:ascii="Traditional Arabic" w:hAnsi="Traditional Arabic" w:cs="Traditional Arabic" w:hint="cs"/>
          <w:sz w:val="28"/>
          <w:szCs w:val="28"/>
          <w:rtl/>
        </w:rPr>
        <w:t>إجراء</w:t>
      </w:r>
      <w:r w:rsidRPr="007E76F7">
        <w:rPr>
          <w:rFonts w:ascii="Traditional Arabic" w:hAnsi="Traditional Arabic" w:cs="Traditional Arabic"/>
          <w:sz w:val="28"/>
          <w:szCs w:val="28"/>
          <w:rtl/>
        </w:rPr>
        <w:t xml:space="preserve"> من </w:t>
      </w:r>
      <w:r w:rsidRPr="007E76F7">
        <w:rPr>
          <w:rFonts w:ascii="Traditional Arabic" w:hAnsi="Traditional Arabic" w:cs="Traditional Arabic" w:hint="cs"/>
          <w:sz w:val="28"/>
          <w:szCs w:val="28"/>
          <w:rtl/>
        </w:rPr>
        <w:t>إجراءات</w:t>
      </w:r>
      <w:r w:rsidRPr="007E76F7">
        <w:rPr>
          <w:rFonts w:ascii="Traditional Arabic" w:hAnsi="Traditional Arabic" w:cs="Traditional Arabic"/>
          <w:sz w:val="28"/>
          <w:szCs w:val="28"/>
          <w:rtl/>
        </w:rPr>
        <w:t xml:space="preserve"> التحقيق تم تنفيذه في كل قضية منها. وتبين القضايا التي فيها محبوسون مؤقتا في قائمة خاصة وتقدم هذه القوائم المنصوص عليها في هذه المادة لرئيس غرفة الاتهام  وللنائب العام.</w:t>
      </w:r>
    </w:p>
  </w:footnote>
  <w:footnote w:id="26">
    <w:p w:rsidR="005E53EE" w:rsidRPr="007E76F7" w:rsidRDefault="005E53EE" w:rsidP="00777DCC">
      <w:pPr>
        <w:pStyle w:val="FootnoteText"/>
        <w:rPr>
          <w:rFonts w:ascii="Traditional Arabic" w:hAnsi="Traditional Arabic" w:cs="Traditional Arabic"/>
          <w:sz w:val="28"/>
          <w:szCs w:val="28"/>
          <w:lang w:bidi="ar-DZ"/>
        </w:rPr>
      </w:pPr>
      <w:r w:rsidRPr="007E76F7">
        <w:rPr>
          <w:rStyle w:val="FootnoteReference"/>
          <w:rFonts w:ascii="Traditional Arabic" w:hAnsi="Traditional Arabic" w:cs="Traditional Arabic"/>
          <w:sz w:val="28"/>
          <w:szCs w:val="28"/>
        </w:rPr>
        <w:footnoteRef/>
      </w:r>
      <w:r w:rsidRPr="007E76F7">
        <w:rPr>
          <w:rFonts w:ascii="Traditional Arabic" w:hAnsi="Traditional Arabic" w:cs="Traditional Arabic"/>
          <w:sz w:val="28"/>
          <w:szCs w:val="28"/>
          <w:rtl/>
        </w:rPr>
        <w:t xml:space="preserve"> </w:t>
      </w:r>
      <w:r w:rsidRPr="007E76F7">
        <w:rPr>
          <w:rFonts w:ascii="Traditional Arabic" w:hAnsi="Traditional Arabic" w:cs="Traditional Arabic"/>
          <w:sz w:val="28"/>
          <w:szCs w:val="28"/>
          <w:rtl/>
          <w:lang w:bidi="ar-DZ"/>
        </w:rPr>
        <w:t>سليمان بارش ، مرجع سابق ، ص173</w:t>
      </w:r>
    </w:p>
  </w:footnote>
  <w:footnote w:id="27">
    <w:p w:rsidR="005E53EE" w:rsidRPr="007E76F7" w:rsidRDefault="005E53EE" w:rsidP="00777DCC">
      <w:pPr>
        <w:pStyle w:val="FootnoteText"/>
        <w:rPr>
          <w:rFonts w:ascii="Traditional Arabic" w:hAnsi="Traditional Arabic" w:cs="Traditional Arabic"/>
          <w:sz w:val="28"/>
          <w:szCs w:val="28"/>
          <w:lang w:bidi="ar-DZ"/>
        </w:rPr>
      </w:pPr>
      <w:r w:rsidRPr="007E76F7">
        <w:rPr>
          <w:rStyle w:val="FootnoteReference"/>
          <w:rFonts w:ascii="Traditional Arabic" w:hAnsi="Traditional Arabic" w:cs="Traditional Arabic"/>
          <w:sz w:val="28"/>
          <w:szCs w:val="28"/>
        </w:rPr>
        <w:footnoteRef/>
      </w:r>
      <w:r w:rsidRPr="007E76F7">
        <w:rPr>
          <w:rFonts w:ascii="Traditional Arabic" w:hAnsi="Traditional Arabic" w:cs="Traditional Arabic"/>
          <w:sz w:val="28"/>
          <w:szCs w:val="28"/>
          <w:rtl/>
        </w:rPr>
        <w:t xml:space="preserve"> </w:t>
      </w:r>
      <w:r w:rsidRPr="007E76F7">
        <w:rPr>
          <w:rFonts w:ascii="Traditional Arabic" w:hAnsi="Traditional Arabic" w:cs="Traditional Arabic"/>
          <w:sz w:val="28"/>
          <w:szCs w:val="28"/>
          <w:rtl/>
          <w:lang w:bidi="ar-DZ"/>
        </w:rPr>
        <w:t>بغدادي الجيلالي ، نفس المرجع ، ص 63</w:t>
      </w:r>
    </w:p>
  </w:footnote>
  <w:footnote w:id="28">
    <w:p w:rsidR="005E53EE" w:rsidRPr="00D673ED" w:rsidRDefault="005E53EE">
      <w:pPr>
        <w:pStyle w:val="FootnoteText"/>
        <w:rPr>
          <w:rFonts w:ascii="Traditional Arabic" w:hAnsi="Traditional Arabic" w:cs="Traditional Arabic"/>
          <w:sz w:val="28"/>
          <w:szCs w:val="28"/>
        </w:rPr>
      </w:pPr>
      <w:r w:rsidRPr="00D673ED">
        <w:rPr>
          <w:rStyle w:val="FootnoteReference"/>
          <w:rFonts w:ascii="Traditional Arabic" w:hAnsi="Traditional Arabic" w:cs="Traditional Arabic"/>
          <w:sz w:val="28"/>
          <w:szCs w:val="28"/>
        </w:rPr>
        <w:footnoteRef/>
      </w:r>
      <w:r w:rsidRPr="00D673ED">
        <w:rPr>
          <w:rFonts w:ascii="Traditional Arabic" w:hAnsi="Traditional Arabic" w:cs="Traditional Arabic"/>
          <w:sz w:val="28"/>
          <w:szCs w:val="28"/>
          <w:rtl/>
        </w:rPr>
        <w:t xml:space="preserve"> فيما مضى كان يجوز لقاضي التحقيق بمحكمة ما أن تسند  له إدارة غرفتي تحقيق لمحكمتين مختلفتين بموافقة و</w:t>
      </w:r>
      <w:r>
        <w:rPr>
          <w:rFonts w:ascii="Traditional Arabic" w:hAnsi="Traditional Arabic" w:cs="Traditional Arabic" w:hint="cs"/>
          <w:sz w:val="28"/>
          <w:szCs w:val="28"/>
          <w:rtl/>
        </w:rPr>
        <w:t>ز</w:t>
      </w:r>
      <w:r w:rsidRPr="00D673ED">
        <w:rPr>
          <w:rFonts w:ascii="Traditional Arabic" w:hAnsi="Traditional Arabic" w:cs="Traditional Arabic"/>
          <w:sz w:val="28"/>
          <w:szCs w:val="28"/>
          <w:rtl/>
        </w:rPr>
        <w:t>ير العدل وذلك راجع إلى النقص في عدد القضاة أما اليوم فان كل محكمة تنفرد بقاض أو أكثر للتحقيق  يشتغل في نطاق اختصاص المحكمة التي عين فيها .</w:t>
      </w:r>
    </w:p>
  </w:footnote>
  <w:footnote w:id="29">
    <w:p w:rsidR="005E53EE" w:rsidRPr="00784515" w:rsidRDefault="005E53EE" w:rsidP="00784515">
      <w:pPr>
        <w:pStyle w:val="FootnoteText"/>
        <w:jc w:val="both"/>
        <w:rPr>
          <w:rFonts w:ascii="Traditional Arabic" w:hAnsi="Traditional Arabic" w:cs="Traditional Arabic"/>
          <w:sz w:val="28"/>
          <w:szCs w:val="28"/>
          <w:rtl/>
          <w:lang w:val="fr-FR" w:bidi="ar-DZ"/>
        </w:rPr>
      </w:pPr>
      <w:r w:rsidRPr="00784515">
        <w:rPr>
          <w:rStyle w:val="FootnoteReference"/>
          <w:rFonts w:ascii="Traditional Arabic" w:hAnsi="Traditional Arabic" w:cs="Traditional Arabic"/>
          <w:sz w:val="28"/>
          <w:szCs w:val="28"/>
        </w:rPr>
        <w:footnoteRef/>
      </w:r>
      <w:r w:rsidRPr="00784515">
        <w:rPr>
          <w:rFonts w:ascii="Traditional Arabic" w:hAnsi="Traditional Arabic" w:cs="Traditional Arabic"/>
          <w:sz w:val="28"/>
          <w:szCs w:val="28"/>
          <w:rtl/>
        </w:rPr>
        <w:t xml:space="preserve"> جاء في نص المادة المذكورة اصطلاح الاختصاص </w:t>
      </w:r>
      <w:r w:rsidRPr="00784515">
        <w:rPr>
          <w:rFonts w:ascii="Traditional Arabic" w:hAnsi="Traditional Arabic" w:cs="Traditional Arabic"/>
          <w:sz w:val="28"/>
          <w:szCs w:val="28"/>
          <w:u w:val="single"/>
          <w:rtl/>
        </w:rPr>
        <w:t>المشترك</w:t>
      </w:r>
      <w:r w:rsidRPr="00784515">
        <w:rPr>
          <w:rFonts w:ascii="Traditional Arabic" w:hAnsi="Traditional Arabic" w:cs="Traditional Arabic"/>
          <w:sz w:val="28"/>
          <w:szCs w:val="28"/>
          <w:rtl/>
        </w:rPr>
        <w:t xml:space="preserve">  ويقابله في النص الفرنسي    </w:t>
      </w:r>
      <w:r w:rsidRPr="00784515">
        <w:rPr>
          <w:rFonts w:ascii="Traditional Arabic" w:hAnsi="Traditional Arabic" w:cs="Traditional Arabic"/>
          <w:sz w:val="28"/>
          <w:szCs w:val="28"/>
          <w:lang w:val="fr-FR"/>
        </w:rPr>
        <w:t>La compétence  concurrente</w:t>
      </w:r>
      <w:r w:rsidRPr="00784515">
        <w:rPr>
          <w:rFonts w:ascii="Traditional Arabic" w:hAnsi="Traditional Arabic" w:cs="Traditional Arabic"/>
          <w:sz w:val="28"/>
          <w:szCs w:val="28"/>
          <w:rtl/>
          <w:lang w:val="fr-FR" w:bidi="ar-DZ"/>
        </w:rPr>
        <w:t xml:space="preserve"> وأنا أتحفظ على الترجمة إلى العربية لأن كلمة مشترك تعني بالفرنسية (</w:t>
      </w:r>
      <w:r w:rsidRPr="00784515">
        <w:rPr>
          <w:rFonts w:ascii="Traditional Arabic" w:hAnsi="Traditional Arabic" w:cs="Traditional Arabic"/>
          <w:sz w:val="28"/>
          <w:szCs w:val="28"/>
          <w:lang w:val="fr-FR" w:bidi="ar-DZ"/>
        </w:rPr>
        <w:t>commun</w:t>
      </w:r>
      <w:r w:rsidRPr="00784515">
        <w:rPr>
          <w:rFonts w:ascii="Traditional Arabic" w:hAnsi="Traditional Arabic" w:cs="Traditional Arabic"/>
          <w:sz w:val="28"/>
          <w:szCs w:val="28"/>
          <w:rtl/>
          <w:lang w:val="fr-FR" w:bidi="ar-DZ"/>
        </w:rPr>
        <w:t>) بينما  كلمة (</w:t>
      </w:r>
      <w:r w:rsidRPr="00784515">
        <w:rPr>
          <w:rFonts w:ascii="Traditional Arabic" w:hAnsi="Traditional Arabic" w:cs="Traditional Arabic"/>
          <w:sz w:val="28"/>
          <w:szCs w:val="28"/>
          <w:lang w:val="fr-FR"/>
        </w:rPr>
        <w:t>La compétence  concurrente</w:t>
      </w:r>
      <w:r w:rsidRPr="00784515">
        <w:rPr>
          <w:rFonts w:ascii="Traditional Arabic" w:hAnsi="Traditional Arabic" w:cs="Traditional Arabic"/>
          <w:sz w:val="28"/>
          <w:szCs w:val="28"/>
          <w:rtl/>
          <w:lang w:val="fr-FR" w:bidi="ar-DZ"/>
        </w:rPr>
        <w:t>) تعني الاختصاص التنافسي  ، ويبدو أنه الأقرب إلى المعنى الصحيح ، مع أنه اصطلاح جديد أتى به المشرع الجزائري ولم يسبق للفقه أن تناوله من قبل ، وإن كان المشرع الفرنسي قد نص عليه في المادة 705 ق ا ج ف.</w:t>
      </w:r>
    </w:p>
  </w:footnote>
  <w:footnote w:id="30">
    <w:p w:rsidR="005E53EE" w:rsidRPr="003F24C4" w:rsidRDefault="005E53EE" w:rsidP="003F24C4">
      <w:pPr>
        <w:pStyle w:val="FootnoteText"/>
        <w:jc w:val="both"/>
        <w:rPr>
          <w:rFonts w:ascii="Traditional Arabic" w:hAnsi="Traditional Arabic" w:cs="Traditional Arabic"/>
          <w:sz w:val="28"/>
          <w:szCs w:val="28"/>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حصر المشرع هذه الجريمة عندما تكون الضحية  مؤسسة أو إدارة عامة   علما وان هذا النوع من الجرائم سبق النص عليه في المادة 37 من قانون الإجراءات الجزائية وجاء مطلقا واسند فيه المشرع الاختصاص للأقطاب الموسعة طبقا للمادة 40مكرر1 من الأمر 20-04 كما استحدث الأمر 21/11 نوعا جديدا من الاختصاص سماه الاختصاص المشترك منح بموجبه الاختصاص بنظر هذا النوع من الجرائم لكل من القطب الموسع والقطب الجزائي المتخصص ( م 211مكرر 27)</w:t>
      </w:r>
    </w:p>
  </w:footnote>
  <w:footnote w:id="31">
    <w:p w:rsidR="005E53EE" w:rsidRPr="00B146E2" w:rsidRDefault="005E53EE" w:rsidP="009E4BD9">
      <w:pPr>
        <w:pStyle w:val="FootnoteText"/>
        <w:jc w:val="both"/>
        <w:rPr>
          <w:rFonts w:ascii="Traditional Arabic" w:hAnsi="Traditional Arabic" w:cs="Traditional Arabic"/>
          <w:sz w:val="28"/>
          <w:szCs w:val="28"/>
          <w:lang w:bidi="ar-DZ"/>
        </w:rPr>
      </w:pPr>
      <w:r w:rsidRPr="00B146E2">
        <w:rPr>
          <w:rStyle w:val="FootnoteReference"/>
          <w:rFonts w:ascii="Traditional Arabic" w:hAnsi="Traditional Arabic" w:cs="Traditional Arabic"/>
          <w:sz w:val="28"/>
          <w:szCs w:val="28"/>
        </w:rPr>
        <w:footnoteRef/>
      </w:r>
      <w:r w:rsidRPr="00B146E2">
        <w:rPr>
          <w:rFonts w:ascii="Traditional Arabic" w:hAnsi="Traditional Arabic" w:cs="Traditional Arabic"/>
          <w:sz w:val="28"/>
          <w:szCs w:val="28"/>
          <w:rtl/>
        </w:rPr>
        <w:t xml:space="preserve"> </w:t>
      </w:r>
      <w:r w:rsidRPr="00B146E2">
        <w:rPr>
          <w:rFonts w:ascii="Traditional Arabic" w:hAnsi="Traditional Arabic" w:cs="Traditional Arabic"/>
          <w:sz w:val="28"/>
          <w:szCs w:val="28"/>
          <w:rtl/>
          <w:lang w:bidi="ar-DZ"/>
        </w:rPr>
        <w:t>يصبح التحقيق هنا لزوميا حتى في مادة الجنح مع انه في الأصل اختياري يخضع لتقدير وكيل الجمهورية  عملا بالمادة 66/2 ق ا ج بسبب وجود نص خاص هو  نص المادة 576 ق ا ج .</w:t>
      </w:r>
    </w:p>
  </w:footnote>
  <w:footnote w:id="32">
    <w:p w:rsidR="005E53EE" w:rsidRPr="00B146E2" w:rsidRDefault="005E53EE" w:rsidP="009E4BD9">
      <w:pPr>
        <w:pStyle w:val="FootnoteText"/>
        <w:jc w:val="both"/>
        <w:rPr>
          <w:rFonts w:ascii="Traditional Arabic" w:hAnsi="Traditional Arabic" w:cs="Traditional Arabic"/>
          <w:sz w:val="28"/>
          <w:szCs w:val="28"/>
        </w:rPr>
      </w:pPr>
      <w:r w:rsidRPr="00B146E2">
        <w:rPr>
          <w:rStyle w:val="FootnoteReference"/>
          <w:rFonts w:ascii="Traditional Arabic" w:hAnsi="Traditional Arabic" w:cs="Traditional Arabic"/>
          <w:sz w:val="28"/>
          <w:szCs w:val="28"/>
        </w:rPr>
        <w:footnoteRef/>
      </w:r>
      <w:r w:rsidRPr="00B146E2">
        <w:rPr>
          <w:rFonts w:ascii="Traditional Arabic" w:hAnsi="Traditional Arabic" w:cs="Traditional Arabic"/>
          <w:sz w:val="28"/>
          <w:szCs w:val="28"/>
          <w:rtl/>
        </w:rPr>
        <w:t xml:space="preserve"> هل الوزير الأول أو رئيس الحكومة مشمول بنص المادة 573 المعدلة بموجب القانون 20-04 أم غير معني بالمتابعة  ؟ أم أن المشرع أخضعه لمتابعة خاصة أمام المحكمة العليا للدولة التي نص عليها الدستور ؟</w:t>
      </w:r>
    </w:p>
  </w:footnote>
  <w:footnote w:id="33">
    <w:p w:rsidR="005E53EE" w:rsidRPr="00B146E2" w:rsidRDefault="005E53EE" w:rsidP="00F0511A">
      <w:pPr>
        <w:pStyle w:val="FootnoteText"/>
        <w:jc w:val="both"/>
        <w:rPr>
          <w:rFonts w:ascii="Traditional Arabic" w:hAnsi="Traditional Arabic" w:cs="Traditional Arabic"/>
          <w:sz w:val="28"/>
          <w:szCs w:val="28"/>
        </w:rPr>
      </w:pPr>
      <w:r w:rsidRPr="00B146E2">
        <w:rPr>
          <w:rStyle w:val="FootnoteReference"/>
          <w:rFonts w:ascii="Traditional Arabic" w:hAnsi="Traditional Arabic" w:cs="Traditional Arabic"/>
          <w:sz w:val="28"/>
          <w:szCs w:val="28"/>
        </w:rPr>
        <w:footnoteRef/>
      </w:r>
      <w:r w:rsidRPr="00B146E2">
        <w:rPr>
          <w:rFonts w:ascii="Traditional Arabic" w:hAnsi="Traditional Arabic" w:cs="Traditional Arabic"/>
          <w:sz w:val="28"/>
          <w:szCs w:val="28"/>
          <w:rtl/>
        </w:rPr>
        <w:t xml:space="preserve"> هل يعد كلا من الرئيس الأول والنائب العام والمحامون العامون قضاة بالمحكمة العليا ويخضعون لحكم المادة 573 التي عددت الفئات المعنية بتطبيقها ؟ في اعتقادي أنهم مشمولون بحكم هذه المادة لأنه لا أحد فوق القانون  ، غير أنني أرى أن النص يستحق تفصيلا يزيل كل غموض ،فإذا افترضنا أن النائب العام لدى المحكمة العليا هو مرتكب الجناية أو الجنحة فمن يتولى نقل الملف إلى الرئيس الأول للمحكمة العليا لتعيين إحدى المحاكم  لمباشرة إجراءات المتابعة والتحقيق  والمحاكمة ؟ وإذا كان الرئيس الأول محل اتهام فكيف يتم الإجراء ؟</w:t>
      </w:r>
    </w:p>
  </w:footnote>
  <w:footnote w:id="34">
    <w:p w:rsidR="005E53EE" w:rsidRPr="003F24C4" w:rsidRDefault="005E53EE" w:rsidP="00275BBF">
      <w:pPr>
        <w:pStyle w:val="FootnoteText"/>
        <w:jc w:val="both"/>
        <w:rPr>
          <w:rFonts w:ascii="Traditional Arabic" w:hAnsi="Traditional Arabic" w:cs="Traditional Arabic"/>
          <w:sz w:val="28"/>
          <w:szCs w:val="28"/>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يخضع البحر العام كأصل عام للجماعة الدولية ... أما البحر الإقليمي فهو الجزء الذي يمتد  بين إقليم الدولة  والبحر العام.انظر ابراهيم احمد شلبي ،  مبادئ القانون الدولي العام ، دار القلم  ، بيروت ( لبنان )  ، دون سنة نشر  ، ص 156 وما بعدها .</w:t>
      </w:r>
    </w:p>
  </w:footnote>
  <w:footnote w:id="35">
    <w:p w:rsidR="005E53EE" w:rsidRPr="003F24C4" w:rsidRDefault="005E53EE" w:rsidP="003F24C4">
      <w:pPr>
        <w:pStyle w:val="FootnoteText"/>
        <w:bidi w:val="0"/>
        <w:rPr>
          <w:lang w:val="fr-FR"/>
        </w:rPr>
      </w:pPr>
      <w:r>
        <w:rPr>
          <w:rStyle w:val="FootnoteReference"/>
        </w:rPr>
        <w:footnoteRef/>
      </w:r>
      <w:r>
        <w:rPr>
          <w:rtl/>
        </w:rPr>
        <w:t xml:space="preserve"> </w:t>
      </w:r>
      <w:r>
        <w:rPr>
          <w:lang w:val="fr-FR"/>
        </w:rPr>
        <w:t>La connexité.</w:t>
      </w:r>
    </w:p>
  </w:footnote>
  <w:footnote w:id="36">
    <w:p w:rsidR="005E53EE" w:rsidRPr="003F24C4" w:rsidRDefault="005E53EE" w:rsidP="00777DCC">
      <w:pPr>
        <w:pStyle w:val="FootnoteText"/>
        <w:rPr>
          <w:rFonts w:ascii="Traditional Arabic" w:hAnsi="Traditional Arabic" w:cs="Traditional Arabic"/>
          <w:sz w:val="28"/>
          <w:szCs w:val="28"/>
          <w:lang w:bidi="ar-DZ"/>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w:t>
      </w:r>
      <w:r w:rsidRPr="003F24C4">
        <w:rPr>
          <w:rFonts w:ascii="Traditional Arabic" w:hAnsi="Traditional Arabic" w:cs="Traditional Arabic"/>
          <w:sz w:val="28"/>
          <w:szCs w:val="28"/>
          <w:rtl/>
          <w:lang w:bidi="ar-DZ"/>
        </w:rPr>
        <w:t xml:space="preserve"> بغدادي الجيلالي ، نفس المرجع ، ص 115</w:t>
      </w:r>
    </w:p>
  </w:footnote>
  <w:footnote w:id="37">
    <w:p w:rsidR="005E53EE" w:rsidRPr="00086B4F" w:rsidRDefault="005E53EE" w:rsidP="00777DCC">
      <w:pPr>
        <w:pStyle w:val="FootnoteText"/>
        <w:bidi w:val="0"/>
        <w:jc w:val="both"/>
        <w:rPr>
          <w:lang w:val="fr-FR" w:bidi="ar-DZ"/>
        </w:rPr>
      </w:pPr>
      <w:r>
        <w:rPr>
          <w:rStyle w:val="FootnoteReference"/>
        </w:rPr>
        <w:footnoteRef/>
      </w:r>
      <w:r>
        <w:rPr>
          <w:lang w:val="fr-FR"/>
        </w:rPr>
        <w:t xml:space="preserve">Soit par concert préalable et unité de dessein lorsqu’elles </w:t>
      </w:r>
      <w:r>
        <w:rPr>
          <w:rtl/>
        </w:rPr>
        <w:t xml:space="preserve"> </w:t>
      </w:r>
      <w:r w:rsidRPr="00086B4F">
        <w:rPr>
          <w:lang w:val="fr-FR"/>
        </w:rPr>
        <w:t>on</w:t>
      </w:r>
      <w:r>
        <w:rPr>
          <w:lang w:val="fr-FR"/>
        </w:rPr>
        <w:t>t été accomplies en des temps et des lieux différents mais par plusieurs personnes agissant en parfait accord ( crimes commis par des bandes organisées qui agissent , après s’être concertées  dans des régions  différentes), voir Gaston Stefani et autres , op. cit., p 444 n°446.</w:t>
      </w:r>
    </w:p>
  </w:footnote>
  <w:footnote w:id="38">
    <w:p w:rsidR="005E53EE" w:rsidRPr="00AF2F64" w:rsidRDefault="005E53EE" w:rsidP="00777DCC">
      <w:pPr>
        <w:pStyle w:val="FootnoteText"/>
        <w:bidi w:val="0"/>
        <w:rPr>
          <w:lang w:val="fr-FR"/>
        </w:rPr>
      </w:pPr>
      <w:r>
        <w:rPr>
          <w:rStyle w:val="FootnoteReference"/>
        </w:rPr>
        <w:footnoteRef/>
      </w:r>
      <w:r>
        <w:rPr>
          <w:rtl/>
        </w:rPr>
        <w:t xml:space="preserve"> </w:t>
      </w:r>
      <w:r>
        <w:rPr>
          <w:lang w:val="fr-FR"/>
        </w:rPr>
        <w:t>M'hamed Abed ,La saisine du juge d'instruction , O P U – E N A L 1988 p 36 et s.</w:t>
      </w:r>
    </w:p>
  </w:footnote>
  <w:footnote w:id="39">
    <w:p w:rsidR="005E53EE" w:rsidRPr="003F24C4" w:rsidRDefault="005E53EE" w:rsidP="00275BBF">
      <w:pPr>
        <w:pStyle w:val="FootnoteText"/>
        <w:jc w:val="both"/>
        <w:rPr>
          <w:rFonts w:ascii="Traditional Arabic" w:hAnsi="Traditional Arabic" w:cs="Traditional Arabic"/>
          <w:sz w:val="28"/>
          <w:szCs w:val="28"/>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انظر قرار المحكمة العليا  رقم 7552250 في 21/07/11 منشور بالمجلة القضائية للمحكمة العليا العدد </w:t>
      </w:r>
      <w:r w:rsidRPr="003F24C4">
        <w:rPr>
          <w:rFonts w:ascii="Traditional Arabic" w:hAnsi="Traditional Arabic" w:cs="Traditional Arabic" w:hint="cs"/>
          <w:sz w:val="28"/>
          <w:szCs w:val="28"/>
          <w:rtl/>
        </w:rPr>
        <w:t>الأول</w:t>
      </w:r>
      <w:r w:rsidRPr="003F24C4">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3F24C4">
        <w:rPr>
          <w:rFonts w:ascii="Traditional Arabic" w:hAnsi="Traditional Arabic" w:cs="Traditional Arabic"/>
          <w:sz w:val="28"/>
          <w:szCs w:val="28"/>
          <w:rtl/>
        </w:rPr>
        <w:t xml:space="preserve"> 2012 ، ص404</w:t>
      </w:r>
    </w:p>
  </w:footnote>
  <w:footnote w:id="40">
    <w:p w:rsidR="005E53EE" w:rsidRPr="003F24C4" w:rsidRDefault="005E53EE" w:rsidP="00777DCC">
      <w:pPr>
        <w:pStyle w:val="FootnoteText"/>
        <w:rPr>
          <w:rFonts w:ascii="Traditional Arabic" w:hAnsi="Traditional Arabic" w:cs="Traditional Arabic"/>
          <w:sz w:val="28"/>
          <w:szCs w:val="28"/>
          <w:lang w:val="fr-FR" w:bidi="ar-DZ"/>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w:t>
      </w:r>
      <w:r w:rsidRPr="003F24C4">
        <w:rPr>
          <w:rFonts w:ascii="Traditional Arabic" w:hAnsi="Traditional Arabic" w:cs="Traditional Arabic"/>
          <w:sz w:val="28"/>
          <w:szCs w:val="28"/>
          <w:rtl/>
          <w:lang w:bidi="ar-DZ"/>
        </w:rPr>
        <w:t>بغدادي الجيلالي  مرجع سابق ص 80 وكذلك :</w:t>
      </w:r>
    </w:p>
    <w:p w:rsidR="005E53EE" w:rsidRPr="003F24C4" w:rsidRDefault="005E53EE" w:rsidP="00777DCC">
      <w:pPr>
        <w:pStyle w:val="FootnoteText"/>
        <w:jc w:val="center"/>
        <w:rPr>
          <w:rFonts w:ascii="Traditional Arabic" w:hAnsi="Traditional Arabic" w:cs="Traditional Arabic"/>
          <w:sz w:val="28"/>
          <w:szCs w:val="28"/>
          <w:lang w:val="fr-FR" w:bidi="ar-DZ"/>
        </w:rPr>
      </w:pPr>
      <w:r w:rsidRPr="003F24C4">
        <w:rPr>
          <w:rFonts w:ascii="Traditional Arabic" w:hAnsi="Traditional Arabic" w:cs="Traditional Arabic"/>
          <w:sz w:val="28"/>
          <w:szCs w:val="28"/>
          <w:lang w:val="fr-FR" w:bidi="ar-DZ"/>
        </w:rPr>
        <w:t>Pierre Chambon , op. cit., p 49</w:t>
      </w:r>
    </w:p>
  </w:footnote>
  <w:footnote w:id="41">
    <w:p w:rsidR="005E53EE" w:rsidRPr="003F24C4" w:rsidRDefault="005E53EE" w:rsidP="00777DCC">
      <w:pPr>
        <w:pStyle w:val="FootnoteText"/>
        <w:bidi w:val="0"/>
        <w:rPr>
          <w:rFonts w:ascii="Traditional Arabic" w:hAnsi="Traditional Arabic" w:cs="Traditional Arabic"/>
          <w:sz w:val="28"/>
          <w:szCs w:val="28"/>
          <w:lang w:val="fr-FR"/>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w:t>
      </w:r>
      <w:r w:rsidRPr="003F24C4">
        <w:rPr>
          <w:rFonts w:ascii="Traditional Arabic" w:hAnsi="Traditional Arabic" w:cs="Traditional Arabic"/>
          <w:sz w:val="28"/>
          <w:szCs w:val="28"/>
          <w:lang w:val="fr-FR"/>
        </w:rPr>
        <w:t>G.Stefani et autres op. cit., p 507, M’hamed Abed , op . cit., p 157</w:t>
      </w:r>
    </w:p>
  </w:footnote>
  <w:footnote w:id="42">
    <w:p w:rsidR="005E53EE" w:rsidRPr="003F24C4" w:rsidRDefault="005E53EE" w:rsidP="000A4022">
      <w:pPr>
        <w:pStyle w:val="FootnoteText"/>
        <w:bidi w:val="0"/>
        <w:rPr>
          <w:rFonts w:ascii="Traditional Arabic" w:hAnsi="Traditional Arabic" w:cs="Traditional Arabic"/>
          <w:sz w:val="28"/>
          <w:szCs w:val="28"/>
          <w:lang w:val="fr-FR"/>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w:t>
      </w:r>
      <w:r w:rsidRPr="003F24C4">
        <w:rPr>
          <w:rFonts w:ascii="Traditional Arabic" w:hAnsi="Traditional Arabic" w:cs="Traditional Arabic"/>
          <w:sz w:val="28"/>
          <w:szCs w:val="28"/>
          <w:lang w:val="fr-FR"/>
        </w:rPr>
        <w:t xml:space="preserve"> Pierre Chambon, op. cit ., p 51</w:t>
      </w:r>
    </w:p>
  </w:footnote>
  <w:footnote w:id="43">
    <w:p w:rsidR="005E53EE" w:rsidRPr="003F24C4" w:rsidRDefault="005E53EE" w:rsidP="000A4022">
      <w:pPr>
        <w:pStyle w:val="FootnoteText"/>
        <w:bidi w:val="0"/>
        <w:rPr>
          <w:rFonts w:ascii="Traditional Arabic" w:hAnsi="Traditional Arabic" w:cs="Traditional Arabic"/>
          <w:sz w:val="28"/>
          <w:szCs w:val="28"/>
          <w:lang w:val="fr-FR"/>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w:t>
      </w:r>
      <w:r w:rsidRPr="003F24C4">
        <w:rPr>
          <w:rFonts w:ascii="Traditional Arabic" w:hAnsi="Traditional Arabic" w:cs="Traditional Arabic"/>
          <w:sz w:val="28"/>
          <w:szCs w:val="28"/>
          <w:lang w:val="fr-FR"/>
        </w:rPr>
        <w:t>Ibidem.</w:t>
      </w:r>
    </w:p>
  </w:footnote>
  <w:footnote w:id="44">
    <w:p w:rsidR="005E53EE" w:rsidRPr="00285C8F" w:rsidRDefault="005E53EE" w:rsidP="002E3AC6">
      <w:pPr>
        <w:pStyle w:val="FootnoteText"/>
        <w:bidi w:val="0"/>
        <w:rPr>
          <w:lang w:val="fr-FR"/>
        </w:rPr>
      </w:pPr>
      <w:r>
        <w:rPr>
          <w:rStyle w:val="FootnoteReference"/>
        </w:rPr>
        <w:footnoteRef/>
      </w:r>
      <w:r>
        <w:rPr>
          <w:rtl/>
        </w:rPr>
        <w:t xml:space="preserve"> </w:t>
      </w:r>
      <w:r>
        <w:rPr>
          <w:lang w:val="fr-FR"/>
        </w:rPr>
        <w:t>Irrévocabilité de la saisine du juge d’instruction et interdiction de changer de voie</w:t>
      </w:r>
    </w:p>
  </w:footnote>
  <w:footnote w:id="45">
    <w:p w:rsidR="005E53EE" w:rsidRPr="003F24C4" w:rsidRDefault="005E53EE" w:rsidP="00777DCC">
      <w:pPr>
        <w:pStyle w:val="FootnoteText"/>
        <w:jc w:val="both"/>
        <w:rPr>
          <w:rFonts w:ascii="Traditional Arabic" w:hAnsi="Traditional Arabic" w:cs="Traditional Arabic"/>
          <w:sz w:val="28"/>
          <w:szCs w:val="28"/>
          <w:lang w:bidi="ar-DZ"/>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w:t>
      </w:r>
      <w:r w:rsidRPr="003F24C4">
        <w:rPr>
          <w:rFonts w:ascii="Traditional Arabic" w:hAnsi="Traditional Arabic" w:cs="Traditional Arabic"/>
          <w:sz w:val="28"/>
          <w:szCs w:val="28"/>
          <w:rtl/>
          <w:lang w:bidi="ar-DZ"/>
        </w:rPr>
        <w:t>ينبغي التمييز بين مصطلحي تحريك الدعوى العمومية(</w:t>
      </w:r>
      <w:r w:rsidRPr="003F24C4">
        <w:rPr>
          <w:rFonts w:ascii="Traditional Arabic" w:hAnsi="Traditional Arabic" w:cs="Traditional Arabic"/>
          <w:sz w:val="28"/>
          <w:szCs w:val="28"/>
          <w:lang w:val="fr-FR" w:bidi="ar-DZ"/>
        </w:rPr>
        <w:t>la mise en mouvement de l’action publique</w:t>
      </w:r>
      <w:r w:rsidRPr="003F24C4">
        <w:rPr>
          <w:rFonts w:ascii="Traditional Arabic" w:hAnsi="Traditional Arabic" w:cs="Traditional Arabic"/>
          <w:sz w:val="28"/>
          <w:szCs w:val="28"/>
          <w:rtl/>
          <w:lang w:bidi="ar-DZ"/>
        </w:rPr>
        <w:t>) وهو بداية سيرها وتقديمها لقاضي التحقيق لإجراء بحث فيها وإما للمحكمة الجزائية المختصة للفصل فيها. وبمجرد اتصال أي منهما بها تبدأ مرحلة جديدة هي مباشرة الدعوى العمومية أي ممارستها(</w:t>
      </w:r>
      <w:r w:rsidRPr="003F24C4">
        <w:rPr>
          <w:rFonts w:ascii="Traditional Arabic" w:hAnsi="Traditional Arabic" w:cs="Traditional Arabic"/>
          <w:sz w:val="28"/>
          <w:szCs w:val="28"/>
          <w:lang w:bidi="ar-DZ"/>
        </w:rPr>
        <w:t xml:space="preserve">l’exercice de l’action publique  </w:t>
      </w:r>
      <w:r w:rsidRPr="003F24C4">
        <w:rPr>
          <w:rFonts w:ascii="Traditional Arabic" w:hAnsi="Traditional Arabic" w:cs="Traditional Arabic"/>
          <w:sz w:val="28"/>
          <w:szCs w:val="28"/>
          <w:rtl/>
          <w:lang w:bidi="ar-DZ"/>
        </w:rPr>
        <w:t xml:space="preserve">)  وهي تشمل جميع الإجراءات اللازمة للوصول إلى معاقبة المتهم وتنفيذ الحكم ضده.أنظر بغدادي الجيلالي ، مرجع سابق ، ص 84. </w:t>
      </w:r>
    </w:p>
    <w:p w:rsidR="005E53EE" w:rsidRPr="003F24C4" w:rsidRDefault="005E53EE" w:rsidP="00777DCC">
      <w:pPr>
        <w:pStyle w:val="FootnoteText"/>
        <w:bidi w:val="0"/>
        <w:jc w:val="both"/>
        <w:rPr>
          <w:rFonts w:ascii="Traditional Arabic" w:hAnsi="Traditional Arabic" w:cs="Traditional Arabic"/>
          <w:sz w:val="28"/>
          <w:szCs w:val="28"/>
          <w:lang w:val="fr-FR" w:bidi="ar-DZ"/>
        </w:rPr>
      </w:pPr>
      <w:r w:rsidRPr="003F24C4">
        <w:rPr>
          <w:rFonts w:ascii="Traditional Arabic" w:hAnsi="Traditional Arabic" w:cs="Traditional Arabic"/>
          <w:sz w:val="28"/>
          <w:szCs w:val="28"/>
          <w:lang w:val="fr-FR" w:bidi="ar-DZ"/>
        </w:rPr>
        <w:t>Voir aussi M’hamed Abed , op. cit ., p 175 et s.</w:t>
      </w:r>
    </w:p>
  </w:footnote>
  <w:footnote w:id="46">
    <w:p w:rsidR="005E53EE" w:rsidRPr="003F24C4" w:rsidRDefault="005E53EE" w:rsidP="00777DCC">
      <w:pPr>
        <w:pStyle w:val="FootnoteText"/>
        <w:jc w:val="both"/>
        <w:rPr>
          <w:rFonts w:ascii="Traditional Arabic" w:hAnsi="Traditional Arabic" w:cs="Traditional Arabic"/>
          <w:sz w:val="28"/>
          <w:szCs w:val="28"/>
          <w:lang w:val="fr-FR" w:bidi="ar-DZ"/>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w:t>
      </w:r>
      <w:r w:rsidRPr="003F24C4">
        <w:rPr>
          <w:rFonts w:ascii="Traditional Arabic" w:hAnsi="Traditional Arabic" w:cs="Traditional Arabic"/>
          <w:sz w:val="28"/>
          <w:szCs w:val="28"/>
          <w:rtl/>
          <w:lang w:bidi="ar-DZ"/>
        </w:rPr>
        <w:t>يكون الادعاء المدني مقبولا حتى لو كان القضاء الجزائي غير مختص بنظر الدعوى المدنية لوجود الإدارة طرفا فيه كما هو الشأن بالنسبة للمستشفيات العمومية أين ينعقد الاختصاص للقضاء الإداري . انظر :</w:t>
      </w:r>
      <w:r w:rsidRPr="003F24C4">
        <w:rPr>
          <w:rFonts w:ascii="Traditional Arabic" w:hAnsi="Traditional Arabic" w:cs="Traditional Arabic"/>
          <w:sz w:val="28"/>
          <w:szCs w:val="28"/>
          <w:lang w:val="fr-FR" w:bidi="ar-DZ"/>
        </w:rPr>
        <w:t>Gaston Stefani et autres , op. cit., p 506</w:t>
      </w:r>
    </w:p>
  </w:footnote>
  <w:footnote w:id="47">
    <w:p w:rsidR="005E53EE" w:rsidRPr="003F24C4" w:rsidRDefault="005E53EE" w:rsidP="00777DCC">
      <w:pPr>
        <w:pStyle w:val="FootnoteText"/>
        <w:jc w:val="both"/>
        <w:rPr>
          <w:rFonts w:ascii="Traditional Arabic" w:hAnsi="Traditional Arabic" w:cs="Traditional Arabic"/>
          <w:sz w:val="28"/>
          <w:szCs w:val="28"/>
          <w:rtl/>
          <w:lang w:val="fr-FR" w:bidi="ar-DZ"/>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w:t>
      </w:r>
      <w:r w:rsidRPr="003F24C4">
        <w:rPr>
          <w:rFonts w:ascii="Traditional Arabic" w:hAnsi="Traditional Arabic" w:cs="Traditional Arabic"/>
          <w:sz w:val="28"/>
          <w:szCs w:val="28"/>
          <w:rtl/>
          <w:lang w:val="fr-FR" w:bidi="ar-DZ"/>
        </w:rPr>
        <w:t xml:space="preserve">أجاز القضاء الفرنسي أن تكون الشكوى شفاهية أمام قاضي التحقيق  .نقض جنائي فرنسي في 28/05/1968 أشار إليه الأستاذ </w:t>
      </w:r>
      <w:r w:rsidRPr="003F24C4">
        <w:rPr>
          <w:rFonts w:ascii="Traditional Arabic" w:hAnsi="Traditional Arabic" w:cs="Traditional Arabic"/>
          <w:sz w:val="28"/>
          <w:szCs w:val="28"/>
          <w:lang w:val="fr-FR" w:bidi="ar-DZ"/>
        </w:rPr>
        <w:t xml:space="preserve">Pierre Chambon </w:t>
      </w:r>
      <w:r>
        <w:rPr>
          <w:rFonts w:ascii="Traditional Arabic" w:hAnsi="Traditional Arabic" w:cs="Traditional Arabic" w:hint="cs"/>
          <w:sz w:val="28"/>
          <w:szCs w:val="28"/>
          <w:rtl/>
          <w:lang w:val="fr-FR" w:bidi="ar-DZ"/>
        </w:rPr>
        <w:t xml:space="preserve"> في كتابه </w:t>
      </w:r>
      <w:r w:rsidRPr="003F24C4">
        <w:rPr>
          <w:rFonts w:ascii="Traditional Arabic" w:hAnsi="Traditional Arabic" w:cs="Traditional Arabic"/>
          <w:sz w:val="28"/>
          <w:szCs w:val="28"/>
          <w:rtl/>
          <w:lang w:val="fr-FR" w:bidi="ar-DZ"/>
        </w:rPr>
        <w:t xml:space="preserve">سالف الذكر </w:t>
      </w:r>
      <w:r>
        <w:rPr>
          <w:rFonts w:ascii="Traditional Arabic" w:hAnsi="Traditional Arabic" w:cs="Traditional Arabic" w:hint="cs"/>
          <w:sz w:val="28"/>
          <w:szCs w:val="28"/>
          <w:rtl/>
          <w:lang w:val="fr-FR" w:bidi="ar-DZ"/>
        </w:rPr>
        <w:t xml:space="preserve">، </w:t>
      </w:r>
      <w:r w:rsidRPr="003F24C4">
        <w:rPr>
          <w:rFonts w:ascii="Traditional Arabic" w:hAnsi="Traditional Arabic" w:cs="Traditional Arabic"/>
          <w:sz w:val="28"/>
          <w:szCs w:val="28"/>
          <w:rtl/>
          <w:lang w:val="fr-FR" w:bidi="ar-DZ"/>
        </w:rPr>
        <w:t>ص 81.</w:t>
      </w:r>
    </w:p>
  </w:footnote>
  <w:footnote w:id="48">
    <w:p w:rsidR="005E53EE" w:rsidRPr="003F24C4" w:rsidRDefault="005E53EE" w:rsidP="00497C24">
      <w:pPr>
        <w:pStyle w:val="FootnoteText"/>
        <w:jc w:val="both"/>
        <w:rPr>
          <w:rFonts w:ascii="Traditional Arabic" w:hAnsi="Traditional Arabic" w:cs="Traditional Arabic"/>
          <w:sz w:val="28"/>
          <w:szCs w:val="28"/>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قد يعمد المدعي مدنيا أن لا يذكر أسماء المشتكى منهم ويترك للمحقق مهمة البحث عنهم بما له من صلاحيات تفاديا للرجوع عليه مستقبلا بعد انتهاء التحقيق بألا وجه لإقامة الدعوى ، أو ربما خوفا من الانتقام .</w:t>
      </w:r>
    </w:p>
  </w:footnote>
  <w:footnote w:id="49">
    <w:p w:rsidR="005E53EE" w:rsidRPr="003F24C4" w:rsidRDefault="005E53EE" w:rsidP="00497C24">
      <w:pPr>
        <w:pStyle w:val="FootnoteText"/>
        <w:jc w:val="both"/>
        <w:rPr>
          <w:rFonts w:ascii="Traditional Arabic" w:hAnsi="Traditional Arabic" w:cs="Traditional Arabic"/>
          <w:sz w:val="28"/>
          <w:szCs w:val="28"/>
          <w:lang w:bidi="ar-DZ"/>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w:t>
      </w:r>
      <w:r w:rsidRPr="003F24C4">
        <w:rPr>
          <w:rFonts w:ascii="Traditional Arabic" w:hAnsi="Traditional Arabic" w:cs="Traditional Arabic"/>
          <w:sz w:val="28"/>
          <w:szCs w:val="28"/>
          <w:rtl/>
          <w:lang w:bidi="ar-DZ"/>
        </w:rPr>
        <w:t xml:space="preserve">انظر المادة 76 ق ا </w:t>
      </w:r>
      <w:r>
        <w:rPr>
          <w:rFonts w:ascii="Traditional Arabic" w:hAnsi="Traditional Arabic" w:cs="Traditional Arabic" w:hint="cs"/>
          <w:sz w:val="28"/>
          <w:szCs w:val="28"/>
          <w:rtl/>
          <w:lang w:bidi="ar-DZ"/>
        </w:rPr>
        <w:t>ج  التي جاء فيها " على كل مدع مدني لا تكون إقامته  بدائرة اختصاص المحكمة التي يجري فيها التحقيق  أن يعين  موطنا مختارا بموجب تصريح لدى قاضي التحقيق. فإذا لم يعين موطنا فلا يجوز للمدع</w:t>
      </w:r>
      <w:r>
        <w:rPr>
          <w:rFonts w:ascii="Traditional Arabic" w:hAnsi="Traditional Arabic" w:cs="Traditional Arabic" w:hint="eastAsia"/>
          <w:sz w:val="28"/>
          <w:szCs w:val="28"/>
          <w:rtl/>
          <w:lang w:bidi="ar-DZ"/>
        </w:rPr>
        <w:t>ي</w:t>
      </w:r>
      <w:r>
        <w:rPr>
          <w:rFonts w:ascii="Traditional Arabic" w:hAnsi="Traditional Arabic" w:cs="Traditional Arabic" w:hint="cs"/>
          <w:sz w:val="28"/>
          <w:szCs w:val="28"/>
          <w:rtl/>
          <w:lang w:bidi="ar-DZ"/>
        </w:rPr>
        <w:t xml:space="preserve"> المدني أن يعارض في عدم تبليغه الإجراءات  الواجب تبليغه  إياها بحسب نصوص القانون"</w:t>
      </w:r>
      <w:r w:rsidRPr="003F24C4">
        <w:rPr>
          <w:rFonts w:ascii="Traditional Arabic" w:hAnsi="Traditional Arabic" w:cs="Traditional Arabic"/>
          <w:sz w:val="28"/>
          <w:szCs w:val="28"/>
          <w:rtl/>
          <w:lang w:bidi="ar-DZ"/>
        </w:rPr>
        <w:t xml:space="preserve"> .</w:t>
      </w:r>
    </w:p>
  </w:footnote>
  <w:footnote w:id="50">
    <w:p w:rsidR="005E53EE" w:rsidRPr="003F24C4" w:rsidRDefault="005E53EE" w:rsidP="00497C24">
      <w:pPr>
        <w:pStyle w:val="FootnoteText"/>
        <w:jc w:val="both"/>
        <w:rPr>
          <w:rFonts w:ascii="Traditional Arabic" w:hAnsi="Traditional Arabic" w:cs="Traditional Arabic"/>
          <w:sz w:val="28"/>
          <w:szCs w:val="28"/>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يحق لنا أن نتساءل عن إلزام المدعي مدنيا بمبلغ الكفالة عندما تكون إدارة عمومية أو شخصا معفى قانونا من المصاريف القضائية  أمام عموم نص المادة 75 الذي حصر الإعفاء من الكفالة بالنسبة لحالة المساعدة القضائية فقط.</w:t>
      </w:r>
    </w:p>
  </w:footnote>
  <w:footnote w:id="51">
    <w:p w:rsidR="005E53EE" w:rsidRPr="003F24C4" w:rsidRDefault="005E53EE" w:rsidP="00497C24">
      <w:pPr>
        <w:pStyle w:val="FootnoteText"/>
        <w:jc w:val="both"/>
        <w:rPr>
          <w:rFonts w:ascii="Traditional Arabic" w:hAnsi="Traditional Arabic" w:cs="Traditional Arabic"/>
          <w:sz w:val="28"/>
          <w:szCs w:val="28"/>
          <w:lang w:bidi="ar-DZ"/>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انظر المادة 75 ق ا ج ونشير هنا إلى حق المدعي المدني في استرجاع ما بقي من الكفالة بعد خصم المصاريف القضائية منها بعد صدور أمر بانتفاء وجه الدعوى لصالح المشتكى منه وهذا موقف المحكمة العليا في قرارها الصادر يوم 23/01/08رقم 457348.</w:t>
      </w:r>
    </w:p>
  </w:footnote>
  <w:footnote w:id="52">
    <w:p w:rsidR="005E53EE" w:rsidRPr="003F24C4" w:rsidRDefault="005E53EE" w:rsidP="00777DCC">
      <w:pPr>
        <w:pStyle w:val="FootnoteText"/>
        <w:bidi w:val="0"/>
        <w:rPr>
          <w:rFonts w:ascii="Traditional Arabic" w:hAnsi="Traditional Arabic" w:cs="Traditional Arabic"/>
          <w:sz w:val="28"/>
          <w:szCs w:val="28"/>
          <w:lang w:val="fr-FR"/>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lang w:val="fr-FR"/>
        </w:rPr>
        <w:t>P. Chambon , op. cit.,  p94 et s.</w:t>
      </w:r>
      <w:r w:rsidRPr="003F24C4">
        <w:rPr>
          <w:rFonts w:ascii="Traditional Arabic" w:hAnsi="Traditional Arabic" w:cs="Traditional Arabic"/>
          <w:sz w:val="28"/>
          <w:szCs w:val="28"/>
          <w:rtl/>
        </w:rPr>
        <w:t xml:space="preserve"> </w:t>
      </w:r>
    </w:p>
  </w:footnote>
  <w:footnote w:id="53">
    <w:p w:rsidR="005E53EE" w:rsidRPr="003F24C4" w:rsidRDefault="005E53EE">
      <w:pPr>
        <w:pStyle w:val="FootnoteText"/>
        <w:rPr>
          <w:rFonts w:ascii="Traditional Arabic" w:hAnsi="Traditional Arabic" w:cs="Traditional Arabic"/>
          <w:sz w:val="28"/>
          <w:szCs w:val="28"/>
          <w:lang w:val="fr-FR"/>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بغدادي الجيلالي ، نفس المرجع  ، ص 147</w:t>
      </w:r>
    </w:p>
  </w:footnote>
  <w:footnote w:id="54">
    <w:p w:rsidR="005E53EE" w:rsidRPr="003F24C4" w:rsidRDefault="005E53EE" w:rsidP="00777DCC">
      <w:pPr>
        <w:pStyle w:val="FootnoteText"/>
        <w:bidi w:val="0"/>
        <w:jc w:val="both"/>
        <w:rPr>
          <w:rFonts w:ascii="Traditional Arabic" w:hAnsi="Traditional Arabic" w:cs="Traditional Arabic"/>
          <w:sz w:val="28"/>
          <w:szCs w:val="28"/>
          <w:lang w:val="fr-FR"/>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w:t>
      </w:r>
      <w:r w:rsidRPr="003F24C4">
        <w:rPr>
          <w:rFonts w:ascii="Traditional Arabic" w:hAnsi="Traditional Arabic" w:cs="Traditional Arabic"/>
          <w:sz w:val="28"/>
          <w:szCs w:val="28"/>
          <w:lang w:val="fr-FR"/>
        </w:rPr>
        <w:t xml:space="preserve"> C’est le témoin assisté…le juge d’instruction devait informer la personne nommément visée par une plainte avec constitution  de partie civile qu’elle pouvait sur sa demande être inculpée, de façon à bénéficier d’un avocat</w:t>
      </w:r>
      <w:r w:rsidRPr="003F24C4">
        <w:rPr>
          <w:rFonts w:ascii="Traditional Arabic" w:hAnsi="Traditional Arabic" w:cs="Traditional Arabic"/>
          <w:sz w:val="28"/>
          <w:szCs w:val="28"/>
          <w:rtl/>
          <w:lang w:val="fr-FR"/>
        </w:rPr>
        <w:t xml:space="preserve"> </w:t>
      </w:r>
      <w:r w:rsidRPr="003F24C4">
        <w:rPr>
          <w:rFonts w:ascii="Traditional Arabic" w:hAnsi="Traditional Arabic" w:cs="Traditional Arabic"/>
          <w:sz w:val="28"/>
          <w:szCs w:val="28"/>
          <w:lang w:val="fr-FR"/>
        </w:rPr>
        <w:t xml:space="preserve"> lequel pourrait prendre connaissance du dossier de la procédure… voir Gaston Stefani et autres , op. cit., p 518 n°528-1</w:t>
      </w:r>
    </w:p>
  </w:footnote>
  <w:footnote w:id="55">
    <w:p w:rsidR="005E53EE" w:rsidRPr="003F24C4" w:rsidRDefault="005E53EE" w:rsidP="00AA557E">
      <w:pPr>
        <w:pStyle w:val="FootnoteText"/>
        <w:rPr>
          <w:rFonts w:ascii="Traditional Arabic" w:hAnsi="Traditional Arabic" w:cs="Traditional Arabic"/>
          <w:sz w:val="28"/>
          <w:szCs w:val="28"/>
          <w:lang w:bidi="ar-DZ"/>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w:t>
      </w:r>
      <w:r w:rsidRPr="003F24C4">
        <w:rPr>
          <w:rFonts w:ascii="Traditional Arabic" w:hAnsi="Traditional Arabic" w:cs="Traditional Arabic"/>
          <w:sz w:val="28"/>
          <w:szCs w:val="28"/>
          <w:rtl/>
          <w:lang w:bidi="ar-DZ"/>
        </w:rPr>
        <w:t>نقض جنائي فرنسي في 24/10/1988 أشار إليه</w:t>
      </w:r>
      <w:r w:rsidRPr="003F24C4">
        <w:rPr>
          <w:rFonts w:ascii="Traditional Arabic" w:hAnsi="Traditional Arabic" w:cs="Traditional Arabic"/>
          <w:sz w:val="28"/>
          <w:szCs w:val="28"/>
          <w:lang w:bidi="ar-DZ"/>
        </w:rPr>
        <w:t xml:space="preserve"> </w:t>
      </w:r>
      <w:r w:rsidRPr="003F24C4">
        <w:rPr>
          <w:rFonts w:ascii="Traditional Arabic" w:hAnsi="Traditional Arabic" w:cs="Traditional Arabic"/>
          <w:sz w:val="28"/>
          <w:szCs w:val="28"/>
          <w:lang w:val="fr-FR"/>
        </w:rPr>
        <w:t xml:space="preserve"> P. Chambon</w:t>
      </w:r>
      <w:r w:rsidRPr="003F24C4">
        <w:rPr>
          <w:rFonts w:ascii="Traditional Arabic" w:hAnsi="Traditional Arabic" w:cs="Traditional Arabic"/>
          <w:sz w:val="28"/>
          <w:szCs w:val="28"/>
          <w:rtl/>
          <w:lang w:val="fr-FR"/>
        </w:rPr>
        <w:t xml:space="preserve"> </w:t>
      </w:r>
      <w:r w:rsidRPr="003F24C4">
        <w:rPr>
          <w:rFonts w:ascii="Traditional Arabic" w:hAnsi="Traditional Arabic" w:cs="Traditional Arabic"/>
          <w:sz w:val="28"/>
          <w:szCs w:val="28"/>
          <w:rtl/>
          <w:lang w:bidi="ar-DZ"/>
        </w:rPr>
        <w:t xml:space="preserve">  نفس المرجع ، ص 91.</w:t>
      </w:r>
    </w:p>
  </w:footnote>
  <w:footnote w:id="56">
    <w:p w:rsidR="005E53EE" w:rsidRPr="003F24C4" w:rsidRDefault="005E53EE" w:rsidP="00777DCC">
      <w:pPr>
        <w:pStyle w:val="FootnoteText"/>
        <w:bidi w:val="0"/>
        <w:rPr>
          <w:rFonts w:ascii="Traditional Arabic" w:hAnsi="Traditional Arabic" w:cs="Traditional Arabic"/>
          <w:sz w:val="28"/>
          <w:szCs w:val="28"/>
          <w:lang w:val="fr-FR" w:bidi="ar-DZ"/>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lang w:val="fr-FR"/>
        </w:rPr>
        <w:t xml:space="preserve">L’interrogatoire , en procédure pénale , à une signification  technique : il désigne l’entretien du juge avec la personne  poursuivie , qu’il s’agisse de l’inculpé , du prévenu ou de l’accusé , entretien au cour duquel celui-ci fait sa déclaration et répond  aux questions du magistrat .voir  </w:t>
      </w:r>
      <w:r w:rsidRPr="003F24C4">
        <w:rPr>
          <w:rFonts w:ascii="Traditional Arabic" w:hAnsi="Traditional Arabic" w:cs="Traditional Arabic"/>
          <w:sz w:val="28"/>
          <w:szCs w:val="28"/>
          <w:rtl/>
        </w:rPr>
        <w:t xml:space="preserve"> </w:t>
      </w:r>
      <w:r w:rsidRPr="003F24C4">
        <w:rPr>
          <w:rFonts w:ascii="Traditional Arabic" w:hAnsi="Traditional Arabic" w:cs="Traditional Arabic"/>
          <w:sz w:val="28"/>
          <w:szCs w:val="28"/>
          <w:lang w:val="fr-FR" w:bidi="ar-DZ"/>
        </w:rPr>
        <w:t>P. Chambon , Op.Cit., p 178n°290</w:t>
      </w:r>
    </w:p>
  </w:footnote>
  <w:footnote w:id="57">
    <w:p w:rsidR="005E53EE" w:rsidRPr="003F24C4" w:rsidRDefault="005E53EE" w:rsidP="00777DCC">
      <w:pPr>
        <w:pStyle w:val="FootnoteText"/>
        <w:bidi w:val="0"/>
        <w:rPr>
          <w:rFonts w:ascii="Traditional Arabic" w:hAnsi="Traditional Arabic" w:cs="Traditional Arabic"/>
          <w:sz w:val="28"/>
          <w:szCs w:val="28"/>
          <w:lang w:val="fr-FR"/>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w:t>
      </w:r>
      <w:r w:rsidRPr="003F24C4">
        <w:rPr>
          <w:rFonts w:ascii="Traditional Arabic" w:hAnsi="Traditional Arabic" w:cs="Traditional Arabic"/>
          <w:sz w:val="28"/>
          <w:szCs w:val="28"/>
          <w:lang w:val="fr-FR"/>
        </w:rPr>
        <w:t>La confrontation ou l’affrontement ou l’accarement</w:t>
      </w:r>
    </w:p>
  </w:footnote>
  <w:footnote w:id="58">
    <w:p w:rsidR="005E53EE" w:rsidRPr="003F24C4" w:rsidRDefault="005E53EE" w:rsidP="00777DCC">
      <w:pPr>
        <w:pStyle w:val="FootnoteText"/>
        <w:bidi w:val="0"/>
        <w:rPr>
          <w:rFonts w:ascii="Traditional Arabic" w:hAnsi="Traditional Arabic" w:cs="Traditional Arabic"/>
          <w:sz w:val="28"/>
          <w:szCs w:val="28"/>
          <w:lang w:val="fr-FR"/>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w:t>
      </w:r>
      <w:r w:rsidRPr="003F24C4">
        <w:rPr>
          <w:rFonts w:ascii="Traditional Arabic" w:hAnsi="Traditional Arabic" w:cs="Traditional Arabic"/>
          <w:sz w:val="28"/>
          <w:szCs w:val="28"/>
          <w:lang w:val="fr-FR"/>
        </w:rPr>
        <w:t xml:space="preserve">La confrontation entre coinculpés </w:t>
      </w:r>
    </w:p>
  </w:footnote>
  <w:footnote w:id="59">
    <w:p w:rsidR="005E53EE" w:rsidRPr="003F24C4" w:rsidRDefault="005E53EE" w:rsidP="00B867F1">
      <w:pPr>
        <w:pStyle w:val="FootnoteText"/>
        <w:jc w:val="both"/>
        <w:rPr>
          <w:rFonts w:ascii="Traditional Arabic" w:hAnsi="Traditional Arabic" w:cs="Traditional Arabic"/>
          <w:sz w:val="28"/>
          <w:szCs w:val="28"/>
          <w:lang w:bidi="ar-DZ"/>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w:t>
      </w:r>
      <w:r w:rsidRPr="003F24C4">
        <w:rPr>
          <w:rFonts w:ascii="Traditional Arabic" w:hAnsi="Traditional Arabic" w:cs="Traditional Arabic"/>
          <w:sz w:val="28"/>
          <w:szCs w:val="28"/>
          <w:rtl/>
          <w:lang w:bidi="ar-DZ"/>
        </w:rPr>
        <w:t>يجوز للمتهم أن يستأنف أمر إيداعه من داخل المؤسسة العقابية حيث يوجد على أن يقوم كاتب ضبط المؤسسة العقابية بتسجيل الاستئناف نيابة عنه أمام كاتب ضبط غرفة التحقيق كما يجوز تبليغ الاستئناف بواسطة الفاكس من المؤسسة العقابية إلى مكتب قاضي التحقيق ويعد الاستئناف صحيحا ، كما يمكن محامي المتهم أن يستأنف أمر الإيداع نيابة عنه.</w:t>
      </w:r>
    </w:p>
  </w:footnote>
  <w:footnote w:id="60">
    <w:p w:rsidR="005E53EE" w:rsidRPr="003F24C4" w:rsidRDefault="005E53EE" w:rsidP="00777DCC">
      <w:pPr>
        <w:pStyle w:val="FootnoteText"/>
        <w:bidi w:val="0"/>
        <w:rPr>
          <w:rFonts w:ascii="Traditional Arabic" w:hAnsi="Traditional Arabic" w:cs="Traditional Arabic"/>
          <w:sz w:val="28"/>
          <w:szCs w:val="28"/>
          <w:lang w:val="fr-FR"/>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w:t>
      </w:r>
      <w:r w:rsidRPr="003F24C4">
        <w:rPr>
          <w:rFonts w:ascii="Traditional Arabic" w:hAnsi="Traditional Arabic" w:cs="Traditional Arabic"/>
          <w:sz w:val="28"/>
          <w:szCs w:val="28"/>
          <w:lang w:val="fr-FR"/>
        </w:rPr>
        <w:t xml:space="preserve">L’interrogatoire récapitulatif ou </w:t>
      </w:r>
      <w:r w:rsidRPr="003F24C4">
        <w:rPr>
          <w:rFonts w:ascii="Traditional Arabic" w:hAnsi="Traditional Arabic" w:cs="Traditional Arabic"/>
          <w:i/>
          <w:iCs/>
          <w:sz w:val="28"/>
          <w:szCs w:val="28"/>
          <w:lang w:val="fr-FR"/>
        </w:rPr>
        <w:t>curriculum vitae</w:t>
      </w:r>
      <w:r w:rsidRPr="003F24C4">
        <w:rPr>
          <w:rFonts w:ascii="Traditional Arabic" w:hAnsi="Traditional Arabic" w:cs="Traditional Arabic"/>
          <w:sz w:val="28"/>
          <w:szCs w:val="28"/>
          <w:lang w:val="fr-FR"/>
        </w:rPr>
        <w:t xml:space="preserve">   </w:t>
      </w:r>
    </w:p>
  </w:footnote>
  <w:footnote w:id="61">
    <w:p w:rsidR="005E53EE" w:rsidRPr="003F24C4" w:rsidRDefault="005E53EE" w:rsidP="009C7FC1">
      <w:pPr>
        <w:pStyle w:val="FootnoteText"/>
        <w:jc w:val="both"/>
        <w:rPr>
          <w:rFonts w:ascii="Traditional Arabic" w:hAnsi="Traditional Arabic" w:cs="Traditional Arabic"/>
          <w:sz w:val="28"/>
          <w:szCs w:val="28"/>
          <w:lang w:bidi="ar-DZ"/>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w:t>
      </w:r>
      <w:r w:rsidRPr="003F24C4">
        <w:rPr>
          <w:rFonts w:ascii="Traditional Arabic" w:hAnsi="Traditional Arabic" w:cs="Traditional Arabic"/>
          <w:sz w:val="28"/>
          <w:szCs w:val="28"/>
          <w:rtl/>
          <w:lang w:bidi="ar-DZ"/>
        </w:rPr>
        <w:t xml:space="preserve">النص العربي ( م 108 ق ا ج )يجعل منه جوازيا وكذلك قرار المحكمة العليا في 15/07/07 رقم 606449 المنشور بمجلة المحكمة العليا 2011 عدد1 ص 349 والتي غلبت النص العربي على النص </w:t>
      </w:r>
      <w:r>
        <w:rPr>
          <w:rFonts w:ascii="Traditional Arabic" w:hAnsi="Traditional Arabic" w:cs="Traditional Arabic" w:hint="cs"/>
          <w:sz w:val="28"/>
          <w:szCs w:val="28"/>
          <w:rtl/>
          <w:lang w:bidi="ar-DZ"/>
        </w:rPr>
        <w:t xml:space="preserve"> المترجم إلى </w:t>
      </w:r>
      <w:r w:rsidRPr="003F24C4">
        <w:rPr>
          <w:rFonts w:ascii="Traditional Arabic" w:hAnsi="Traditional Arabic" w:cs="Traditional Arabic"/>
          <w:sz w:val="28"/>
          <w:szCs w:val="28"/>
          <w:rtl/>
          <w:lang w:bidi="ar-DZ"/>
        </w:rPr>
        <w:t>الفرنسي</w:t>
      </w:r>
      <w:r>
        <w:rPr>
          <w:rFonts w:ascii="Traditional Arabic" w:hAnsi="Traditional Arabic" w:cs="Traditional Arabic" w:hint="cs"/>
          <w:sz w:val="28"/>
          <w:szCs w:val="28"/>
          <w:rtl/>
          <w:lang w:bidi="ar-DZ"/>
        </w:rPr>
        <w:t>ة أين يستشف من قراءته طابع الإلزام"</w:t>
      </w:r>
      <w:r>
        <w:rPr>
          <w:rFonts w:ascii="Traditional Arabic" w:hAnsi="Traditional Arabic" w:cs="Traditional Arabic"/>
          <w:sz w:val="28"/>
          <w:szCs w:val="28"/>
          <w:lang w:val="fr-FR" w:bidi="ar-DZ"/>
        </w:rPr>
        <w:t xml:space="preserve">le juge d’instruction procède </w:t>
      </w:r>
      <w:r>
        <w:rPr>
          <w:rFonts w:ascii="Traditional Arabic" w:hAnsi="Traditional Arabic" w:cs="Traditional Arabic" w:hint="cs"/>
          <w:sz w:val="28"/>
          <w:szCs w:val="28"/>
          <w:rtl/>
          <w:lang w:bidi="ar-DZ"/>
        </w:rPr>
        <w:t>""</w:t>
      </w:r>
      <w:r w:rsidRPr="003F24C4">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علما ان القضاء الفرنسي يجيزه .</w:t>
      </w:r>
    </w:p>
  </w:footnote>
  <w:footnote w:id="62">
    <w:p w:rsidR="005E53EE" w:rsidRPr="003F24C4" w:rsidRDefault="005E53EE">
      <w:pPr>
        <w:pStyle w:val="FootnoteText"/>
        <w:rPr>
          <w:rFonts w:ascii="Traditional Arabic" w:hAnsi="Traditional Arabic" w:cs="Traditional Arabic"/>
          <w:sz w:val="28"/>
          <w:szCs w:val="28"/>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اعتبر المجلس الدستوري في فرنسا هذا الإجراء غير دستوري  بقراره الصادر في 2020.</w:t>
      </w:r>
    </w:p>
  </w:footnote>
  <w:footnote w:id="63">
    <w:p w:rsidR="005E53EE" w:rsidRPr="003F24C4" w:rsidRDefault="005E53EE" w:rsidP="00777DCC">
      <w:pPr>
        <w:pStyle w:val="FootnoteText"/>
        <w:jc w:val="both"/>
        <w:rPr>
          <w:rFonts w:ascii="Traditional Arabic" w:hAnsi="Traditional Arabic" w:cs="Traditional Arabic"/>
          <w:sz w:val="28"/>
          <w:szCs w:val="28"/>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أجاز المشرع للمحقق أن ينتقل إلى أي مكان كلما رأى ذلك ليثبت حالة الأمكنة والأشياء والأشخاص ووجود الجريمة ماديا وكل ما يلزم إثبات حالته ...وانتقاله ليس بإلزام عليه فقد ترك له المشرع حرية تقدير فائدة الانتقال في سبيل تحقيق الهدف الذي ينشده فان ارتأى ضرورة له قام به.  المرصفاوي نفس المرجع ص 417</w:t>
      </w:r>
    </w:p>
  </w:footnote>
  <w:footnote w:id="64">
    <w:p w:rsidR="005E53EE" w:rsidRPr="003F24C4" w:rsidRDefault="005E53EE" w:rsidP="00777DCC">
      <w:pPr>
        <w:pStyle w:val="FootnoteText"/>
        <w:jc w:val="both"/>
        <w:rPr>
          <w:rFonts w:ascii="Traditional Arabic" w:hAnsi="Traditional Arabic" w:cs="Traditional Arabic"/>
          <w:sz w:val="28"/>
          <w:szCs w:val="28"/>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تتمتع كذلك المراكز الدبلوماسية والقنصلية بحصانة ضد التفتيش تطبيقا لأحكام المعاهدات الدولية ذات الصلة وما يقضي به القانون الدولي العام في هذا الخصوص.</w:t>
      </w:r>
    </w:p>
  </w:footnote>
  <w:footnote w:id="65">
    <w:p w:rsidR="005E53EE" w:rsidRPr="003F24C4" w:rsidRDefault="005E53EE" w:rsidP="00777DCC">
      <w:pPr>
        <w:pStyle w:val="FootnoteText"/>
        <w:jc w:val="both"/>
        <w:rPr>
          <w:rFonts w:ascii="Traditional Arabic" w:hAnsi="Traditional Arabic" w:cs="Traditional Arabic"/>
          <w:sz w:val="28"/>
          <w:szCs w:val="28"/>
          <w:lang w:bidi="ar-DZ"/>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w:t>
      </w:r>
      <w:r w:rsidRPr="003F24C4">
        <w:rPr>
          <w:rFonts w:ascii="Traditional Arabic" w:hAnsi="Traditional Arabic" w:cs="Traditional Arabic"/>
          <w:sz w:val="28"/>
          <w:szCs w:val="28"/>
          <w:rtl/>
          <w:lang w:bidi="ar-DZ"/>
        </w:rPr>
        <w:t xml:space="preserve">أنظر في هذا المعنى ، </w:t>
      </w:r>
      <w:r w:rsidRPr="003F24C4">
        <w:rPr>
          <w:rFonts w:ascii="Traditional Arabic" w:hAnsi="Traditional Arabic" w:cs="Traditional Arabic"/>
          <w:sz w:val="28"/>
          <w:szCs w:val="28"/>
          <w:lang w:val="fr-FR" w:bidi="ar-DZ"/>
        </w:rPr>
        <w:t>Pierre Chambon</w:t>
      </w:r>
      <w:r w:rsidRPr="003F24C4">
        <w:rPr>
          <w:rFonts w:ascii="Traditional Arabic" w:hAnsi="Traditional Arabic" w:cs="Traditional Arabic"/>
          <w:sz w:val="28"/>
          <w:szCs w:val="28"/>
          <w:rtl/>
          <w:lang w:bidi="ar-DZ"/>
        </w:rPr>
        <w:t xml:space="preserve">  ، مرجع سابق ، ص 110 وما بعدها .</w:t>
      </w:r>
    </w:p>
  </w:footnote>
  <w:footnote w:id="66">
    <w:p w:rsidR="005E53EE" w:rsidRPr="003F24C4" w:rsidRDefault="005E53EE" w:rsidP="0074196D">
      <w:pPr>
        <w:pStyle w:val="FootnoteText"/>
        <w:bidi w:val="0"/>
        <w:rPr>
          <w:rFonts w:ascii="Traditional Arabic" w:hAnsi="Traditional Arabic" w:cs="Traditional Arabic"/>
          <w:sz w:val="28"/>
          <w:szCs w:val="28"/>
          <w:lang w:val="fr-FR"/>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w:t>
      </w:r>
      <w:r w:rsidRPr="003F24C4">
        <w:rPr>
          <w:rFonts w:ascii="Traditional Arabic" w:hAnsi="Traditional Arabic" w:cs="Traditional Arabic"/>
          <w:sz w:val="28"/>
          <w:szCs w:val="28"/>
          <w:lang w:val="fr-FR"/>
        </w:rPr>
        <w:t xml:space="preserve"> P. </w:t>
      </w:r>
      <w:r>
        <w:rPr>
          <w:rFonts w:ascii="Traditional Arabic" w:hAnsi="Traditional Arabic" w:cs="Traditional Arabic"/>
          <w:sz w:val="28"/>
          <w:szCs w:val="28"/>
          <w:lang w:val="fr-FR"/>
        </w:rPr>
        <w:t>C</w:t>
      </w:r>
      <w:r w:rsidRPr="003F24C4">
        <w:rPr>
          <w:rFonts w:ascii="Traditional Arabic" w:hAnsi="Traditional Arabic" w:cs="Traditional Arabic"/>
          <w:sz w:val="28"/>
          <w:szCs w:val="28"/>
          <w:lang w:val="fr-FR"/>
        </w:rPr>
        <w:t>hambon, op. cit ; p115</w:t>
      </w:r>
    </w:p>
  </w:footnote>
  <w:footnote w:id="67">
    <w:p w:rsidR="005E53EE" w:rsidRPr="003F24C4" w:rsidRDefault="005E53EE" w:rsidP="000B27E0">
      <w:pPr>
        <w:pStyle w:val="FootnoteText"/>
        <w:bidi w:val="0"/>
        <w:rPr>
          <w:rFonts w:ascii="Traditional Arabic" w:hAnsi="Traditional Arabic" w:cs="Traditional Arabic"/>
          <w:sz w:val="28"/>
          <w:szCs w:val="28"/>
          <w:lang w:val="fr-FR"/>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w:t>
      </w:r>
      <w:r w:rsidRPr="003F24C4">
        <w:rPr>
          <w:rFonts w:ascii="Traditional Arabic" w:hAnsi="Traditional Arabic" w:cs="Traditional Arabic"/>
          <w:sz w:val="28"/>
          <w:szCs w:val="28"/>
          <w:lang w:val="fr-FR"/>
        </w:rPr>
        <w:t>Voir : Gaston Stefani et autres , op. cit ; p 599</w:t>
      </w:r>
    </w:p>
  </w:footnote>
  <w:footnote w:id="68">
    <w:p w:rsidR="005E53EE" w:rsidRPr="003F24C4" w:rsidRDefault="005E53EE" w:rsidP="0074196D">
      <w:pPr>
        <w:pStyle w:val="FootnoteText"/>
        <w:bidi w:val="0"/>
        <w:rPr>
          <w:rFonts w:ascii="Traditional Arabic" w:hAnsi="Traditional Arabic" w:cs="Traditional Arabic"/>
          <w:sz w:val="28"/>
          <w:szCs w:val="28"/>
          <w:lang w:val="fr-FR"/>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w:t>
      </w:r>
      <w:r w:rsidRPr="003F24C4">
        <w:rPr>
          <w:rFonts w:ascii="Traditional Arabic" w:hAnsi="Traditional Arabic" w:cs="Traditional Arabic"/>
          <w:sz w:val="28"/>
          <w:szCs w:val="28"/>
          <w:lang w:val="fr-FR"/>
        </w:rPr>
        <w:t xml:space="preserve">P. </w:t>
      </w:r>
      <w:r>
        <w:rPr>
          <w:rFonts w:ascii="Traditional Arabic" w:hAnsi="Traditional Arabic" w:cs="Traditional Arabic"/>
          <w:sz w:val="28"/>
          <w:szCs w:val="28"/>
          <w:lang w:val="fr-FR"/>
        </w:rPr>
        <w:t>C</w:t>
      </w:r>
      <w:r w:rsidRPr="003F24C4">
        <w:rPr>
          <w:rFonts w:ascii="Traditional Arabic" w:hAnsi="Traditional Arabic" w:cs="Traditional Arabic"/>
          <w:sz w:val="28"/>
          <w:szCs w:val="28"/>
          <w:lang w:val="fr-FR"/>
        </w:rPr>
        <w:t>hambon , op. cit ; p 323</w:t>
      </w:r>
    </w:p>
  </w:footnote>
  <w:footnote w:id="69">
    <w:p w:rsidR="005E53EE" w:rsidRPr="003F24C4" w:rsidRDefault="005E53EE" w:rsidP="00777DCC">
      <w:pPr>
        <w:pStyle w:val="FootnoteText"/>
        <w:rPr>
          <w:rFonts w:ascii="Traditional Arabic" w:hAnsi="Traditional Arabic" w:cs="Traditional Arabic"/>
          <w:sz w:val="28"/>
          <w:szCs w:val="28"/>
          <w:rtl/>
          <w:lang w:bidi="ar-DZ"/>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w:t>
      </w:r>
      <w:r w:rsidRPr="003F24C4">
        <w:rPr>
          <w:rFonts w:ascii="Traditional Arabic" w:hAnsi="Traditional Arabic" w:cs="Traditional Arabic"/>
          <w:sz w:val="28"/>
          <w:szCs w:val="28"/>
          <w:rtl/>
          <w:lang w:bidi="ar-DZ"/>
        </w:rPr>
        <w:t>نجيمي جمال ، مرجع سابق ، ص 289 وما بعدها.</w:t>
      </w:r>
    </w:p>
    <w:p w:rsidR="005E53EE" w:rsidRPr="003F24C4" w:rsidRDefault="005E53EE" w:rsidP="000B27E0">
      <w:pPr>
        <w:pStyle w:val="FootnoteText"/>
        <w:jc w:val="right"/>
        <w:rPr>
          <w:rFonts w:ascii="Traditional Arabic" w:hAnsi="Traditional Arabic" w:cs="Traditional Arabic"/>
          <w:sz w:val="28"/>
          <w:szCs w:val="28"/>
          <w:lang w:val="fr-FR" w:bidi="ar-DZ"/>
        </w:rPr>
      </w:pPr>
      <w:r w:rsidRPr="003F24C4">
        <w:rPr>
          <w:rFonts w:ascii="Traditional Arabic" w:hAnsi="Traditional Arabic" w:cs="Traditional Arabic"/>
          <w:sz w:val="28"/>
          <w:szCs w:val="28"/>
          <w:lang w:val="fr-FR" w:bidi="ar-DZ"/>
        </w:rPr>
        <w:t>« Etre témoin , c’est attester la vérité d’un fait dont on a la connaissance personnelle , soit pour l’avoir vu , soit  pour l’avoir entendu »  voir P. Chambon , op. cit ; p131</w:t>
      </w:r>
    </w:p>
  </w:footnote>
  <w:footnote w:id="70">
    <w:p w:rsidR="005E53EE" w:rsidRPr="003F24C4" w:rsidRDefault="005E53EE" w:rsidP="00777DCC">
      <w:pPr>
        <w:pStyle w:val="FootnoteText"/>
        <w:rPr>
          <w:rFonts w:ascii="Traditional Arabic" w:hAnsi="Traditional Arabic" w:cs="Traditional Arabic"/>
          <w:sz w:val="28"/>
          <w:szCs w:val="28"/>
          <w:lang w:val="fr-FR"/>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ويسميها الفقه المصري بالندب للتحقيق.  انظر المرصفاوي،  مرجع سابق ،  ص 374 وما بعدها .</w:t>
      </w:r>
    </w:p>
  </w:footnote>
  <w:footnote w:id="71">
    <w:p w:rsidR="005E53EE" w:rsidRPr="003F24C4" w:rsidRDefault="005E53EE" w:rsidP="00021BCF">
      <w:pPr>
        <w:pStyle w:val="FootnoteText"/>
        <w:bidi w:val="0"/>
        <w:rPr>
          <w:rFonts w:ascii="Traditional Arabic" w:hAnsi="Traditional Arabic" w:cs="Traditional Arabic"/>
          <w:sz w:val="28"/>
          <w:szCs w:val="28"/>
          <w:lang w:val="fr-FR"/>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w:t>
      </w:r>
      <w:r w:rsidRPr="003F24C4">
        <w:rPr>
          <w:rFonts w:ascii="Traditional Arabic" w:hAnsi="Traditional Arabic" w:cs="Traditional Arabic"/>
          <w:sz w:val="28"/>
          <w:szCs w:val="28"/>
          <w:lang w:val="fr-FR"/>
        </w:rPr>
        <w:t>Ibid, p 595 n °588</w:t>
      </w:r>
    </w:p>
  </w:footnote>
  <w:footnote w:id="72">
    <w:p w:rsidR="005E53EE" w:rsidRPr="003F24C4" w:rsidRDefault="005E53EE" w:rsidP="00021BCF">
      <w:pPr>
        <w:pStyle w:val="FootnoteText"/>
        <w:bidi w:val="0"/>
        <w:rPr>
          <w:rFonts w:ascii="Traditional Arabic" w:hAnsi="Traditional Arabic" w:cs="Traditional Arabic"/>
          <w:sz w:val="28"/>
          <w:szCs w:val="28"/>
          <w:lang w:val="fr-FR"/>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w:t>
      </w:r>
      <w:r w:rsidRPr="003F24C4">
        <w:rPr>
          <w:rFonts w:ascii="Traditional Arabic" w:hAnsi="Traditional Arabic" w:cs="Traditional Arabic"/>
          <w:sz w:val="28"/>
          <w:szCs w:val="28"/>
          <w:lang w:val="fr-FR"/>
        </w:rPr>
        <w:t xml:space="preserve"> P. Chambon op.cit;  p 297</w:t>
      </w:r>
    </w:p>
  </w:footnote>
  <w:footnote w:id="73">
    <w:p w:rsidR="005E53EE" w:rsidRPr="003F24C4" w:rsidRDefault="005E53EE" w:rsidP="00B21A05">
      <w:pPr>
        <w:pStyle w:val="FootnoteText"/>
        <w:bidi w:val="0"/>
        <w:rPr>
          <w:rFonts w:ascii="Traditional Arabic" w:hAnsi="Traditional Arabic" w:cs="Traditional Arabic"/>
          <w:sz w:val="28"/>
          <w:szCs w:val="28"/>
          <w:rtl/>
          <w:lang w:val="fr-FR" w:bidi="ar-DZ"/>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lang w:val="fr-FR"/>
        </w:rPr>
        <w:t>P. Chambon , op. cit., p 300</w:t>
      </w:r>
    </w:p>
  </w:footnote>
  <w:footnote w:id="74">
    <w:p w:rsidR="005E53EE" w:rsidRPr="003F24C4" w:rsidRDefault="005E53EE" w:rsidP="00302989">
      <w:pPr>
        <w:pStyle w:val="FootnoteText"/>
        <w:bidi w:val="0"/>
        <w:rPr>
          <w:rFonts w:ascii="Traditional Arabic" w:hAnsi="Traditional Arabic" w:cs="Traditional Arabic"/>
          <w:sz w:val="28"/>
          <w:szCs w:val="28"/>
          <w:lang w:val="fr-FR" w:bidi="ar-DZ"/>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w:t>
      </w:r>
      <w:r w:rsidRPr="003F24C4">
        <w:rPr>
          <w:rFonts w:ascii="Traditional Arabic" w:hAnsi="Traditional Arabic" w:cs="Traditional Arabic"/>
          <w:sz w:val="28"/>
          <w:szCs w:val="28"/>
          <w:lang w:val="fr-FR" w:bidi="ar-DZ"/>
        </w:rPr>
        <w:t>Gaston Stefani et autres</w:t>
      </w:r>
      <w:r w:rsidRPr="003F24C4">
        <w:rPr>
          <w:rFonts w:ascii="Traditional Arabic" w:hAnsi="Traditional Arabic" w:cs="Traditional Arabic"/>
          <w:sz w:val="28"/>
          <w:szCs w:val="28"/>
          <w:rtl/>
          <w:lang w:val="fr-FR" w:bidi="ar-DZ"/>
        </w:rPr>
        <w:t>ة</w:t>
      </w:r>
      <w:r w:rsidRPr="003F24C4">
        <w:rPr>
          <w:rFonts w:ascii="Traditional Arabic" w:hAnsi="Traditional Arabic" w:cs="Traditional Arabic"/>
          <w:sz w:val="28"/>
          <w:szCs w:val="28"/>
          <w:lang w:val="fr-FR" w:bidi="ar-DZ"/>
        </w:rPr>
        <w:t xml:space="preserve"> op </w:t>
      </w:r>
      <w:r w:rsidRPr="003F24C4">
        <w:rPr>
          <w:rFonts w:ascii="Traditional Arabic" w:hAnsi="Traditional Arabic" w:cs="Traditional Arabic"/>
          <w:sz w:val="28"/>
          <w:szCs w:val="28"/>
          <w:rtl/>
          <w:lang w:val="fr-FR" w:bidi="ar-DZ"/>
        </w:rPr>
        <w:t>.</w:t>
      </w:r>
      <w:r w:rsidRPr="003F24C4">
        <w:rPr>
          <w:rFonts w:ascii="Traditional Arabic" w:hAnsi="Traditional Arabic" w:cs="Traditional Arabic"/>
          <w:sz w:val="28"/>
          <w:szCs w:val="28"/>
          <w:lang w:val="fr-FR" w:bidi="ar-DZ"/>
        </w:rPr>
        <w:t>cit ; p 593n° 585</w:t>
      </w:r>
    </w:p>
  </w:footnote>
  <w:footnote w:id="75">
    <w:p w:rsidR="005E53EE" w:rsidRPr="003F24C4" w:rsidRDefault="005E53EE" w:rsidP="00882696">
      <w:pPr>
        <w:pStyle w:val="FootnoteText"/>
        <w:jc w:val="both"/>
        <w:rPr>
          <w:rFonts w:ascii="Traditional Arabic" w:hAnsi="Traditional Arabic" w:cs="Traditional Arabic"/>
          <w:sz w:val="28"/>
          <w:szCs w:val="28"/>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الجريمة السياسية هي صورة للنشاط السياسي الذي دفعت العجلة بصاحبه لتحقيق أهدافه إلى الالتجاء إلى الأسلوب الذي يحظره القانون . فالجريمة السياسية هي في الأصل عدوان على الحقوق السياسية للدولة والباعث على ارتكابها يتصل بتوجيه النشاط السياسي للدولة على نحو معين وقد عرفت الجريمة السياسية منذ القدم ولكن فكرة إخضاع المجرمين السياسيين لنظام عقوبة يختلف عن نظام العقوبة  في الجريمة العادية هي فكرة حديثة. وقد ترددت التشريعات المختلفة بين الأخذ بمذهبين في عقاب الجريمة السياسية  فالمذهب الأول يرى أن الأضرار التي تترتب على الجريمة السياسية هي إضرار  لا تقتصر على حقوق فرد أو مجموعة من الأفراد ولكنها تمتد إلى المجتمع بأكمله كما قد تلحق أضرارا بسيادة الدولة وتؤدي إلى إشاعة الفوضى والاضطراب في الداخل. لذلك يرى هذا المذهب ضرورة تغليظ العقاب على هذه الجرائم. ويرى المذهب الثاني إن الجريمة السياسية ليست  إلا وسيلة وان كانت شاذة للنشاط السياسي وهو نشاط لا يجرمه القانون  في ذاته.وقد يكون الانحراف وليد الرعونة  لا النزعة الإجرامية الخطيرة كما قد يكون الباعث إلى الجريمة ليس تحقيق مصلحة خاصة ولكنه السعي إلى تطبيق مبادئ يؤمن بها صاحبها ويعتقد أن فيها الخير للمجتمع أو للإنسانية لذلك يرى أنصار هذا المذهب ضرورة التخفيف من عقاب الجريمة السياسية. وبين هذين المذهبين ترددت التشريعات المختلفة طبقا للظروف الاجتماعية  والسياسية التي تمر بها الدولة... نشير إلى أن المشرع الجزائري يعاقب على الجرائم السياسية بعقوبات تصل الإعدام ومنها الجرائم الموجهة ضد امن الدولة كالخيانة والتجسس والتعدي على الدفاع الوطني وجرائم الإرهاب  والمساهمة في حركات التمرد..انظر الدكتور رضا فرج ، شرح قانون العقوبات الجزائري ،  الكتاب الأول،  قانون العقوبات  ، القسم العام  ، الشركة الوطنية للنشر والتوزيع  ، الجزائر  ، دون سنة نشر ،  ص 193 وما بعدها</w:t>
      </w:r>
      <w:r>
        <w:rPr>
          <w:rFonts w:ascii="Traditional Arabic" w:hAnsi="Traditional Arabic" w:cs="Traditional Arabic" w:hint="cs"/>
          <w:sz w:val="28"/>
          <w:szCs w:val="28"/>
          <w:rtl/>
        </w:rPr>
        <w:t xml:space="preserve"> ؛ احمد محمد عبد الوهاب ، الجريمة السياسية من نطاق التجريد القانوني إلى مجال التطبيق العملي ، دراسة مقارنة  مركز الحضارة العربية ،دون سنة نشر ، ص33 وما بعدها</w:t>
      </w:r>
    </w:p>
  </w:footnote>
  <w:footnote w:id="76">
    <w:p w:rsidR="005E53EE" w:rsidRDefault="005E53EE" w:rsidP="006767B2">
      <w:pPr>
        <w:pStyle w:val="FootnoteText"/>
        <w:jc w:val="both"/>
        <w:rPr>
          <w:rFonts w:ascii="Traditional Arabic" w:hAnsi="Traditional Arabic" w:cs="Traditional Arabic"/>
          <w:sz w:val="28"/>
          <w:szCs w:val="28"/>
          <w:rtl/>
          <w:lang w:bidi="ar-DZ"/>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w:t>
      </w:r>
      <w:r w:rsidRPr="003F24C4">
        <w:rPr>
          <w:rFonts w:ascii="Traditional Arabic" w:hAnsi="Traditional Arabic" w:cs="Traditional Arabic"/>
          <w:sz w:val="28"/>
          <w:szCs w:val="28"/>
          <w:rtl/>
          <w:lang w:bidi="ar-DZ"/>
        </w:rPr>
        <w:t xml:space="preserve">بغدادي </w:t>
      </w:r>
      <w:r>
        <w:rPr>
          <w:rFonts w:ascii="Traditional Arabic" w:hAnsi="Traditional Arabic" w:cs="Traditional Arabic" w:hint="cs"/>
          <w:sz w:val="28"/>
          <w:szCs w:val="28"/>
          <w:rtl/>
          <w:lang w:bidi="ar-DZ"/>
        </w:rPr>
        <w:t xml:space="preserve"> الجيلالي </w:t>
      </w:r>
      <w:r w:rsidRPr="003F24C4">
        <w:rPr>
          <w:rFonts w:ascii="Traditional Arabic" w:hAnsi="Traditional Arabic" w:cs="Traditional Arabic"/>
          <w:sz w:val="28"/>
          <w:szCs w:val="28"/>
          <w:rtl/>
          <w:lang w:bidi="ar-DZ"/>
        </w:rPr>
        <w:t>، مرجع سابق ، ص 159 وما بعدها.</w:t>
      </w:r>
      <w:r>
        <w:rPr>
          <w:rFonts w:ascii="Traditional Arabic" w:hAnsi="Traditional Arabic" w:cs="Traditional Arabic" w:hint="cs"/>
          <w:sz w:val="28"/>
          <w:szCs w:val="28"/>
          <w:rtl/>
          <w:lang w:bidi="ar-DZ"/>
        </w:rPr>
        <w:t>=</w:t>
      </w:r>
    </w:p>
    <w:p w:rsidR="005E53EE" w:rsidRPr="0074196D" w:rsidRDefault="005E53EE" w:rsidP="0074196D">
      <w:pPr>
        <w:pStyle w:val="FootnoteText"/>
        <w:bidi w:val="0"/>
        <w:jc w:val="both"/>
        <w:rPr>
          <w:rFonts w:ascii="Traditional Arabic" w:hAnsi="Traditional Arabic" w:cs="Traditional Arabic"/>
          <w:sz w:val="28"/>
          <w:szCs w:val="28"/>
          <w:lang w:val="fr-FR" w:bidi="ar-DZ"/>
        </w:rPr>
      </w:pPr>
      <w:r>
        <w:rPr>
          <w:rFonts w:ascii="Traditional Arabic" w:hAnsi="Traditional Arabic" w:cs="Traditional Arabic"/>
          <w:sz w:val="28"/>
          <w:szCs w:val="28"/>
          <w:lang w:val="fr-FR" w:bidi="ar-DZ"/>
        </w:rPr>
        <w:t xml:space="preserve">= Les actes demandés sont exécutés selon les formes en vigueur dans l’Etat requis ; </w:t>
      </w:r>
      <w:r w:rsidRPr="0074196D">
        <w:rPr>
          <w:rFonts w:ascii="Traditional Arabic" w:hAnsi="Traditional Arabic" w:cs="Traditional Arabic"/>
          <w:sz w:val="28"/>
          <w:szCs w:val="28"/>
          <w:lang w:val="fr-FR" w:bidi="ar-DZ"/>
        </w:rPr>
        <w:t xml:space="preserve"> </w:t>
      </w:r>
      <w:r>
        <w:rPr>
          <w:rFonts w:ascii="Traditional Arabic" w:hAnsi="Traditional Arabic" w:cs="Traditional Arabic"/>
          <w:sz w:val="28"/>
          <w:szCs w:val="28"/>
          <w:lang w:val="fr-FR" w:bidi="ar-DZ"/>
        </w:rPr>
        <w:t>En vertu du double principe d’indépendance et de souveraineté des Etats , l’autorité judiciaire requise n’est jamais obligée d’exécuter la commission rogatoire. Pierre Chambon , op. cit., p304</w:t>
      </w:r>
    </w:p>
  </w:footnote>
  <w:footnote w:id="77">
    <w:p w:rsidR="005E53EE" w:rsidRPr="003F24C4" w:rsidRDefault="005E53EE" w:rsidP="002B13EC">
      <w:pPr>
        <w:pStyle w:val="FootnoteText"/>
        <w:rPr>
          <w:rFonts w:ascii="Traditional Arabic" w:hAnsi="Traditional Arabic" w:cs="Traditional Arabic"/>
          <w:sz w:val="28"/>
          <w:szCs w:val="28"/>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إذا كان الفعل المرتكب من متهم حدث بمفرده أو بمعية متهمين بالغين يشكل جناية فإن الاختصاص يعود لقاضي التحقيق المكلف بشؤون الأحداث وليس لقاضي الأحداث الذي يختص بالتحقيق والمحاكمة في مواد الجنح والمخالفات  فقط .أنظر المواد 62 و64 من القانون 15-12 المتعلق بحماية الطفل</w:t>
      </w:r>
    </w:p>
  </w:footnote>
  <w:footnote w:id="78">
    <w:p w:rsidR="005E53EE" w:rsidRPr="003F24C4" w:rsidRDefault="005E53EE" w:rsidP="00B25EA7">
      <w:pPr>
        <w:pStyle w:val="FootnoteText"/>
        <w:jc w:val="both"/>
        <w:rPr>
          <w:rFonts w:ascii="Traditional Arabic" w:hAnsi="Traditional Arabic" w:cs="Traditional Arabic"/>
          <w:sz w:val="28"/>
          <w:szCs w:val="28"/>
          <w:lang w:bidi="ar-DZ"/>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w:t>
      </w:r>
      <w:r w:rsidRPr="003F24C4">
        <w:rPr>
          <w:rFonts w:ascii="Traditional Arabic" w:hAnsi="Traditional Arabic" w:cs="Traditional Arabic"/>
          <w:sz w:val="28"/>
          <w:szCs w:val="28"/>
          <w:rtl/>
          <w:lang w:bidi="ar-DZ"/>
        </w:rPr>
        <w:t>يمكن لقضاة الحكم في المادة الجزائية إصدار أوامر بالقبض كما يجوز لغرف الاتهام كذلك إصدار هذا الأمر ضد المتهمين الفارين أثناء سير التحقيق وبعد إحالتهم على محكمة الجنايات بقرار الإحالة أيضا.</w:t>
      </w:r>
    </w:p>
  </w:footnote>
  <w:footnote w:id="79">
    <w:p w:rsidR="005E53EE" w:rsidRPr="003F24C4" w:rsidRDefault="005E53EE" w:rsidP="0002236F">
      <w:pPr>
        <w:jc w:val="both"/>
        <w:rPr>
          <w:rFonts w:ascii="Traditional Arabic" w:hAnsi="Traditional Arabic" w:cs="Traditional Arabic"/>
          <w:sz w:val="28"/>
          <w:szCs w:val="28"/>
          <w:rtl/>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يقصد بها مجموع الالتزامات التي يتعين على المتهم الذي صدرت ضده أن يحترمها قبل استبدالها بالحبس المؤقت ومن بينها عدم مغادرة التراب الوطني والحضور أمام مصالح الأمن للتوقيع أمامها يوما  في الأسبوع وسحب دفتر الصكوك البريدية أو البنكية و تسليم جواز السفر  أو الختم الرسمي ... وعموما فهي التزامات نصت عليها المادة 125 مكرر 1 ق ا ج </w:t>
      </w:r>
    </w:p>
    <w:p w:rsidR="005E53EE" w:rsidRPr="003F24C4" w:rsidRDefault="005E53EE" w:rsidP="00B25EA7">
      <w:pPr>
        <w:pStyle w:val="FootnoteText"/>
        <w:jc w:val="both"/>
        <w:rPr>
          <w:rFonts w:ascii="Traditional Arabic" w:hAnsi="Traditional Arabic" w:cs="Traditional Arabic"/>
          <w:sz w:val="28"/>
          <w:szCs w:val="28"/>
        </w:rPr>
      </w:pPr>
    </w:p>
  </w:footnote>
  <w:footnote w:id="80">
    <w:p w:rsidR="005E53EE" w:rsidRPr="003F24C4" w:rsidRDefault="005E53EE" w:rsidP="00167B12">
      <w:pPr>
        <w:jc w:val="both"/>
        <w:rPr>
          <w:rFonts w:ascii="Traditional Arabic" w:hAnsi="Traditional Arabic" w:cs="Traditional Arabic"/>
          <w:sz w:val="28"/>
          <w:szCs w:val="28"/>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w:t>
      </w:r>
      <w:r w:rsidRPr="003F24C4">
        <w:rPr>
          <w:rFonts w:ascii="Traditional Arabic" w:hAnsi="Traditional Arabic" w:cs="Traditional Arabic"/>
          <w:sz w:val="28"/>
          <w:szCs w:val="28"/>
          <w:rtl/>
          <w:lang w:bidi="ar-DZ"/>
        </w:rPr>
        <w:t xml:space="preserve">درج الفقه على استعمال المصطلحين معا في النصوص العربية مع أنهما يفيدان نفس المعنى ، في حين لا نجد هذه التفرقة في النص الفرنسي ( </w:t>
      </w:r>
      <w:r w:rsidRPr="003F24C4">
        <w:rPr>
          <w:rFonts w:ascii="Traditional Arabic" w:hAnsi="Traditional Arabic" w:cs="Traditional Arabic"/>
          <w:sz w:val="28"/>
          <w:szCs w:val="28"/>
          <w:lang w:val="fr-FR" w:bidi="ar-DZ"/>
        </w:rPr>
        <w:t>ordonnance de non- lieu</w:t>
      </w:r>
      <w:r w:rsidRPr="003F24C4">
        <w:rPr>
          <w:rFonts w:ascii="Traditional Arabic" w:hAnsi="Traditional Arabic" w:cs="Traditional Arabic"/>
          <w:sz w:val="28"/>
          <w:szCs w:val="28"/>
          <w:rtl/>
          <w:lang w:bidi="ar-DZ"/>
        </w:rPr>
        <w:t xml:space="preserve">) </w:t>
      </w:r>
      <w:r w:rsidRPr="00167B12">
        <w:rPr>
          <w:rFonts w:ascii="Traditional Arabic" w:hAnsi="Traditional Arabic" w:cs="Traditional Arabic" w:hint="cs"/>
          <w:sz w:val="28"/>
          <w:szCs w:val="28"/>
          <w:rtl/>
        </w:rPr>
        <w:t>يؤسس الأمر بانتفاء وجه الدعوى على أسباب إما قانونية  وهي التي عبر عنها المشرع  بان الوقائع لا تكون جناية أو جنحة أو مخالفة  وصورها ألا تكون  الواقعة أية جريمة  أو تخلف احد أركان  الجريمة أو قيام سبب من أسباب  الإباحة  أو الأفعال  المبررة  كال</w:t>
      </w:r>
      <w:r>
        <w:rPr>
          <w:rFonts w:ascii="Traditional Arabic" w:hAnsi="Traditional Arabic" w:cs="Traditional Arabic" w:hint="cs"/>
          <w:sz w:val="28"/>
          <w:szCs w:val="28"/>
          <w:rtl/>
        </w:rPr>
        <w:t>د</w:t>
      </w:r>
      <w:r w:rsidRPr="00167B12">
        <w:rPr>
          <w:rFonts w:ascii="Traditional Arabic" w:hAnsi="Traditional Arabic" w:cs="Traditional Arabic" w:hint="cs"/>
          <w:sz w:val="28"/>
          <w:szCs w:val="28"/>
          <w:rtl/>
        </w:rPr>
        <w:t>فاع الشرعي</w:t>
      </w:r>
      <w:r w:rsidRPr="00167B12">
        <w:rPr>
          <w:rFonts w:ascii="Traditional Arabic" w:hAnsi="Traditional Arabic" w:cs="Traditional Arabic" w:hint="cs"/>
          <w:b/>
          <w:bCs/>
          <w:sz w:val="28"/>
          <w:szCs w:val="28"/>
          <w:rtl/>
        </w:rPr>
        <w:t xml:space="preserve">  </w:t>
      </w:r>
      <w:r w:rsidRPr="00167B12">
        <w:rPr>
          <w:rFonts w:ascii="Traditional Arabic" w:hAnsi="Traditional Arabic" w:cs="Traditional Arabic" w:hint="cs"/>
          <w:sz w:val="28"/>
          <w:szCs w:val="28"/>
          <w:rtl/>
        </w:rPr>
        <w:t>والحصانة العائلية  وموانع العقاب  أو احد الأسباب  المحددة في  أح</w:t>
      </w:r>
      <w:r>
        <w:rPr>
          <w:rFonts w:ascii="Traditional Arabic" w:hAnsi="Traditional Arabic" w:cs="Traditional Arabic" w:hint="cs"/>
          <w:sz w:val="28"/>
          <w:szCs w:val="28"/>
          <w:rtl/>
        </w:rPr>
        <w:t>ك</w:t>
      </w:r>
      <w:r w:rsidRPr="00167B12">
        <w:rPr>
          <w:rFonts w:ascii="Traditional Arabic" w:hAnsi="Traditional Arabic" w:cs="Traditional Arabic" w:hint="cs"/>
          <w:sz w:val="28"/>
          <w:szCs w:val="28"/>
          <w:rtl/>
        </w:rPr>
        <w:t>ام المادة 6 ق ا ج</w:t>
      </w:r>
      <w:r>
        <w:rPr>
          <w:rFonts w:ascii="Traditional Arabic" w:hAnsi="Traditional Arabic" w:cs="Traditional Arabic" w:hint="cs"/>
          <w:sz w:val="28"/>
          <w:szCs w:val="28"/>
          <w:rtl/>
        </w:rPr>
        <w:t xml:space="preserve"> </w:t>
      </w:r>
      <w:r w:rsidRPr="00167B12">
        <w:rPr>
          <w:rFonts w:ascii="Traditional Arabic" w:hAnsi="Traditional Arabic" w:cs="Traditional Arabic" w:hint="cs"/>
          <w:sz w:val="28"/>
          <w:szCs w:val="28"/>
          <w:rtl/>
        </w:rPr>
        <w:t xml:space="preserve">  وإما موضوعية  كبقاء المتهم مجهولا  أو عدم وجود الدلائل الكافية ضده.</w:t>
      </w:r>
      <w:r>
        <w:rPr>
          <w:rFonts w:ascii="Traditional Arabic" w:hAnsi="Traditional Arabic" w:cs="Traditional Arabic" w:hint="cs"/>
          <w:sz w:val="28"/>
          <w:szCs w:val="28"/>
          <w:rtl/>
        </w:rPr>
        <w:t>انظر قرار المحكمة العليا  غير المنشور المؤرخ في 20/02/14 رقم 0850955  وآخر في 20/03/17 رقم0877878 وآخر في 17/09/17  رقم 1045761 .</w:t>
      </w:r>
    </w:p>
  </w:footnote>
  <w:footnote w:id="81">
    <w:p w:rsidR="005E53EE" w:rsidRPr="003F24C4" w:rsidRDefault="005E53EE" w:rsidP="005A5154">
      <w:pPr>
        <w:pStyle w:val="FootnoteText"/>
        <w:jc w:val="both"/>
        <w:rPr>
          <w:rFonts w:ascii="Traditional Arabic" w:hAnsi="Traditional Arabic" w:cs="Traditional Arabic"/>
          <w:sz w:val="28"/>
          <w:szCs w:val="28"/>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 وتعد أدلة جديدة  أقوال الشهود  والأوراق والمحاضر  التي لم يمكن عرضها على قاضي التحقيق لتمحيصها مع أن من شانها تعزيز الأدلة التي سبق أن وجدها ضعيفة  ا وان من شانها  أن تعطي الوقائع تطورات نافعة لإظهار الحقيقة .</w:t>
      </w:r>
    </w:p>
  </w:footnote>
  <w:footnote w:id="82">
    <w:p w:rsidR="005E53EE" w:rsidRPr="003F24C4" w:rsidRDefault="005E53EE" w:rsidP="00777DCC">
      <w:pPr>
        <w:pStyle w:val="FootnoteText"/>
        <w:rPr>
          <w:rFonts w:ascii="Traditional Arabic" w:hAnsi="Traditional Arabic" w:cs="Traditional Arabic"/>
          <w:sz w:val="28"/>
          <w:szCs w:val="28"/>
          <w:lang w:bidi="ar-DZ"/>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w:t>
      </w:r>
      <w:r w:rsidRPr="003F24C4">
        <w:rPr>
          <w:rFonts w:ascii="Traditional Arabic" w:hAnsi="Traditional Arabic" w:cs="Traditional Arabic"/>
          <w:sz w:val="28"/>
          <w:szCs w:val="28"/>
          <w:rtl/>
          <w:lang w:bidi="ar-DZ"/>
        </w:rPr>
        <w:t>بغدادي الجيلالي ، مرجع سابق ، ص 258</w:t>
      </w:r>
    </w:p>
  </w:footnote>
  <w:footnote w:id="83">
    <w:p w:rsidR="005E53EE" w:rsidRPr="003F24C4" w:rsidRDefault="005E53EE" w:rsidP="00777DCC">
      <w:pPr>
        <w:pStyle w:val="FootnoteText"/>
        <w:jc w:val="both"/>
        <w:rPr>
          <w:rFonts w:ascii="Traditional Arabic" w:hAnsi="Traditional Arabic" w:cs="Traditional Arabic"/>
          <w:sz w:val="28"/>
          <w:szCs w:val="28"/>
          <w:lang w:bidi="ar-DZ"/>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w:t>
      </w:r>
      <w:r w:rsidRPr="003F24C4">
        <w:rPr>
          <w:rFonts w:ascii="Traditional Arabic" w:hAnsi="Traditional Arabic" w:cs="Traditional Arabic"/>
          <w:sz w:val="28"/>
          <w:szCs w:val="28"/>
          <w:rtl/>
          <w:lang w:bidi="ar-DZ"/>
        </w:rPr>
        <w:t>الأمر بنقل المستندات إلى النائب العام لا جدوى من استئنافه ما دام سيعرض حتما على غرفة الاتهام وللنيابة أن تبدي ما تشاء من طلبات رغم أن  القانون لم يستثنه من الاستئناف.  كما تعد قابلة للاستئناف تلك الأوامر البسيطة التي يصدرها المحقق بل الأكثر من ذلك يجوز له استئناف الأوامر التي تطابق طلباته .</w:t>
      </w:r>
    </w:p>
  </w:footnote>
  <w:footnote w:id="84">
    <w:p w:rsidR="005E53EE" w:rsidRPr="003F24C4" w:rsidRDefault="005E53EE" w:rsidP="006E67C9">
      <w:pPr>
        <w:pStyle w:val="FootnoteText"/>
        <w:jc w:val="both"/>
        <w:rPr>
          <w:rFonts w:ascii="Traditional Arabic" w:hAnsi="Traditional Arabic" w:cs="Traditional Arabic"/>
          <w:sz w:val="28"/>
          <w:szCs w:val="28"/>
          <w:lang w:bidi="ar-DZ"/>
        </w:rPr>
      </w:pPr>
      <w:r w:rsidRPr="003F24C4">
        <w:rPr>
          <w:rStyle w:val="FootnoteReference"/>
          <w:rFonts w:ascii="Traditional Arabic" w:hAnsi="Traditional Arabic" w:cs="Traditional Arabic"/>
          <w:sz w:val="28"/>
          <w:szCs w:val="28"/>
        </w:rPr>
        <w:footnoteRef/>
      </w:r>
      <w:r w:rsidRPr="003F24C4">
        <w:rPr>
          <w:rFonts w:ascii="Traditional Arabic" w:hAnsi="Traditional Arabic" w:cs="Traditional Arabic"/>
          <w:sz w:val="28"/>
          <w:szCs w:val="28"/>
          <w:rtl/>
        </w:rPr>
        <w:t xml:space="preserve"> </w:t>
      </w:r>
      <w:r w:rsidRPr="003F24C4">
        <w:rPr>
          <w:rFonts w:ascii="Traditional Arabic" w:hAnsi="Traditional Arabic" w:cs="Traditional Arabic"/>
          <w:sz w:val="28"/>
          <w:szCs w:val="28"/>
          <w:rtl/>
          <w:lang w:bidi="ar-DZ"/>
        </w:rPr>
        <w:t xml:space="preserve">بعض الأوامر لا تتأثر بالاستئناف حيث يواصل قاضي التحقيق عمله رغم أن القضية معروضة أمام غرفة الاتهام والبعض الآخر يتوقف تنفيذه إلى ما بعد الفصل في الاستئناف مثل الأمر بالإيداع أما رفض الإيداع فينفذ رغم الاستئناف </w:t>
      </w:r>
    </w:p>
  </w:footnote>
  <w:footnote w:id="85">
    <w:p w:rsidR="005E53EE" w:rsidRPr="00A47EBA" w:rsidRDefault="005E53EE" w:rsidP="00A47EBA">
      <w:pPr>
        <w:pStyle w:val="FootnoteText"/>
        <w:jc w:val="both"/>
        <w:rPr>
          <w:rFonts w:ascii="Traditional Arabic" w:hAnsi="Traditional Arabic" w:cs="Traditional Arabic"/>
          <w:sz w:val="28"/>
          <w:szCs w:val="28"/>
          <w:lang w:bidi="ar-DZ"/>
        </w:rPr>
      </w:pPr>
      <w:r w:rsidRPr="00A47EBA">
        <w:rPr>
          <w:rStyle w:val="FootnoteReference"/>
          <w:rFonts w:ascii="Traditional Arabic" w:hAnsi="Traditional Arabic" w:cs="Traditional Arabic"/>
          <w:sz w:val="28"/>
          <w:szCs w:val="28"/>
        </w:rPr>
        <w:footnoteRef/>
      </w:r>
      <w:r w:rsidRPr="00A47EBA">
        <w:rPr>
          <w:rFonts w:ascii="Traditional Arabic" w:hAnsi="Traditional Arabic" w:cs="Traditional Arabic"/>
          <w:sz w:val="28"/>
          <w:szCs w:val="28"/>
          <w:rtl/>
        </w:rPr>
        <w:t xml:space="preserve">  </w:t>
      </w:r>
      <w:r w:rsidRPr="00A47EBA">
        <w:rPr>
          <w:rFonts w:ascii="Traditional Arabic" w:hAnsi="Traditional Arabic" w:cs="Traditional Arabic" w:hint="cs"/>
          <w:sz w:val="28"/>
          <w:szCs w:val="28"/>
          <w:rtl/>
        </w:rPr>
        <w:t>إن</w:t>
      </w:r>
      <w:r w:rsidRPr="00A47EBA">
        <w:rPr>
          <w:rFonts w:ascii="Traditional Arabic" w:hAnsi="Traditional Arabic" w:cs="Traditional Arabic"/>
          <w:sz w:val="28"/>
          <w:szCs w:val="28"/>
          <w:rtl/>
        </w:rPr>
        <w:t xml:space="preserve"> رفع </w:t>
      </w:r>
      <w:r w:rsidRPr="00A47EBA">
        <w:rPr>
          <w:rFonts w:ascii="Traditional Arabic" w:hAnsi="Traditional Arabic" w:cs="Traditional Arabic" w:hint="cs"/>
          <w:sz w:val="28"/>
          <w:szCs w:val="28"/>
          <w:rtl/>
        </w:rPr>
        <w:t>أمر</w:t>
      </w:r>
      <w:r w:rsidRPr="00A47EBA">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قاضي </w:t>
      </w:r>
      <w:r w:rsidRPr="00A47EBA">
        <w:rPr>
          <w:rFonts w:ascii="Traditional Arabic" w:hAnsi="Traditional Arabic" w:cs="Traditional Arabic"/>
          <w:sz w:val="28"/>
          <w:szCs w:val="28"/>
          <w:rtl/>
        </w:rPr>
        <w:t xml:space="preserve"> التحقيق  الفاصل في طلب استرداد </w:t>
      </w:r>
      <w:r w:rsidRPr="00A47EBA">
        <w:rPr>
          <w:rFonts w:ascii="Traditional Arabic" w:hAnsi="Traditional Arabic" w:cs="Traditional Arabic" w:hint="cs"/>
          <w:sz w:val="28"/>
          <w:szCs w:val="28"/>
          <w:rtl/>
        </w:rPr>
        <w:t>إلى</w:t>
      </w:r>
      <w:r w:rsidRPr="00A47EBA">
        <w:rPr>
          <w:rFonts w:ascii="Traditional Arabic" w:hAnsi="Traditional Arabic" w:cs="Traditional Arabic"/>
          <w:sz w:val="28"/>
          <w:szCs w:val="28"/>
          <w:rtl/>
        </w:rPr>
        <w:t xml:space="preserve"> غرفة الاتهام  لا يشكل في حد ذاته  استئنافا في </w:t>
      </w:r>
      <w:r w:rsidRPr="00A47EBA">
        <w:rPr>
          <w:rFonts w:ascii="Traditional Arabic" w:hAnsi="Traditional Arabic" w:cs="Traditional Arabic" w:hint="cs"/>
          <w:sz w:val="28"/>
          <w:szCs w:val="28"/>
          <w:rtl/>
        </w:rPr>
        <w:t>أمر</w:t>
      </w:r>
      <w:r w:rsidRPr="00A47EBA">
        <w:rPr>
          <w:rFonts w:ascii="Traditional Arabic" w:hAnsi="Traditional Arabic" w:cs="Traditional Arabic"/>
          <w:sz w:val="28"/>
          <w:szCs w:val="28"/>
          <w:rtl/>
        </w:rPr>
        <w:t xml:space="preserve">  يفصل في الموضوع  </w:t>
      </w:r>
      <w:r w:rsidRPr="00A47EBA">
        <w:rPr>
          <w:rFonts w:ascii="Traditional Arabic" w:hAnsi="Traditional Arabic" w:cs="Traditional Arabic" w:hint="cs"/>
          <w:sz w:val="28"/>
          <w:szCs w:val="28"/>
          <w:rtl/>
        </w:rPr>
        <w:t>وإنما</w:t>
      </w:r>
      <w:r w:rsidRPr="00A47EBA">
        <w:rPr>
          <w:rFonts w:ascii="Traditional Arabic" w:hAnsi="Traditional Arabic" w:cs="Traditional Arabic"/>
          <w:sz w:val="28"/>
          <w:szCs w:val="28"/>
          <w:rtl/>
        </w:rPr>
        <w:t xml:space="preserve"> يعد تظلما  ضد قرار ولائي  لا يمس </w:t>
      </w:r>
      <w:r w:rsidRPr="00A47EBA">
        <w:rPr>
          <w:rFonts w:ascii="Traditional Arabic" w:hAnsi="Traditional Arabic" w:cs="Traditional Arabic" w:hint="cs"/>
          <w:sz w:val="28"/>
          <w:szCs w:val="28"/>
          <w:rtl/>
        </w:rPr>
        <w:t>بأصل</w:t>
      </w:r>
      <w:r w:rsidRPr="00A47EBA">
        <w:rPr>
          <w:rFonts w:ascii="Traditional Arabic" w:hAnsi="Traditional Arabic" w:cs="Traditional Arabic"/>
          <w:sz w:val="28"/>
          <w:szCs w:val="28"/>
          <w:rtl/>
        </w:rPr>
        <w:t xml:space="preserve"> الحق  ونتيجة لذلك  فلا يجوز </w:t>
      </w:r>
      <w:r w:rsidRPr="00A47EBA">
        <w:rPr>
          <w:rFonts w:ascii="Traditional Arabic" w:hAnsi="Traditional Arabic" w:cs="Traditional Arabic" w:hint="cs"/>
          <w:sz w:val="28"/>
          <w:szCs w:val="28"/>
          <w:rtl/>
        </w:rPr>
        <w:t>الطعن</w:t>
      </w:r>
      <w:r w:rsidRPr="00A47EBA">
        <w:rPr>
          <w:rFonts w:ascii="Traditional Arabic" w:hAnsi="Traditional Arabic" w:cs="Traditional Arabic"/>
          <w:sz w:val="28"/>
          <w:szCs w:val="28"/>
          <w:rtl/>
        </w:rPr>
        <w:t xml:space="preserve"> فيه  بالنقض  بصفة مستقلة  عن </w:t>
      </w:r>
      <w:r w:rsidRPr="00A47EBA">
        <w:rPr>
          <w:rFonts w:ascii="Traditional Arabic" w:hAnsi="Traditional Arabic" w:cs="Traditional Arabic" w:hint="cs"/>
          <w:sz w:val="28"/>
          <w:szCs w:val="28"/>
          <w:rtl/>
        </w:rPr>
        <w:t>الأمر</w:t>
      </w:r>
      <w:r w:rsidRPr="00A47EBA">
        <w:rPr>
          <w:rFonts w:ascii="Traditional Arabic" w:hAnsi="Traditional Arabic" w:cs="Traditional Arabic"/>
          <w:sz w:val="28"/>
          <w:szCs w:val="28"/>
          <w:rtl/>
        </w:rPr>
        <w:t xml:space="preserve"> الفاصل  في الموضوع . قرار المحكمة العليا رقم 127743  في 23/05/1995  منشور بالمجلة القضائية 1995 عدد1 ص 245.</w:t>
      </w:r>
    </w:p>
  </w:footnote>
  <w:footnote w:id="86">
    <w:p w:rsidR="005E53EE" w:rsidRPr="00921E22" w:rsidRDefault="005E53EE" w:rsidP="00921E22">
      <w:pPr>
        <w:pStyle w:val="FootnoteText"/>
        <w:bidi w:val="0"/>
        <w:rPr>
          <w:lang w:val="fr-FR" w:bidi="ar-DZ"/>
        </w:rPr>
      </w:pPr>
      <w:r>
        <w:rPr>
          <w:rStyle w:val="FootnoteReference"/>
        </w:rPr>
        <w:footnoteRef/>
      </w:r>
      <w:r>
        <w:rPr>
          <w:rtl/>
        </w:rPr>
        <w:t xml:space="preserve"> </w:t>
      </w:r>
      <w:r>
        <w:rPr>
          <w:rFonts w:hint="cs"/>
          <w:rtl/>
          <w:lang w:bidi="ar-DZ"/>
        </w:rPr>
        <w:t xml:space="preserve"> </w:t>
      </w:r>
      <w:r>
        <w:rPr>
          <w:lang w:val="fr-FR" w:bidi="ar-DZ"/>
        </w:rPr>
        <w:t>La chambre d’accusation</w:t>
      </w:r>
    </w:p>
  </w:footnote>
  <w:footnote w:id="87">
    <w:p w:rsidR="005E53EE" w:rsidRPr="00554A37" w:rsidRDefault="005E53EE" w:rsidP="006E67C9">
      <w:pPr>
        <w:pStyle w:val="FootnoteText"/>
        <w:jc w:val="both"/>
        <w:rPr>
          <w:rFonts w:ascii="Traditional Arabic" w:hAnsi="Traditional Arabic" w:cs="Traditional Arabic"/>
          <w:sz w:val="28"/>
          <w:szCs w:val="28"/>
          <w:rtl/>
          <w:lang w:bidi="ar-DZ"/>
        </w:rPr>
      </w:pPr>
      <w:r w:rsidRPr="0014000B">
        <w:rPr>
          <w:rStyle w:val="FootnoteReference"/>
          <w:rFonts w:ascii="Traditional Arabic" w:hAnsi="Traditional Arabic" w:cs="Traditional Arabic"/>
          <w:sz w:val="28"/>
          <w:szCs w:val="28"/>
        </w:rPr>
        <w:footnoteRef/>
      </w:r>
      <w:r w:rsidRPr="0014000B">
        <w:rPr>
          <w:rFonts w:ascii="Traditional Arabic" w:hAnsi="Traditional Arabic" w:cs="Traditional Arabic"/>
          <w:sz w:val="28"/>
          <w:szCs w:val="28"/>
          <w:rtl/>
        </w:rPr>
        <w:t xml:space="preserve"> وقد قضت المحكمة العليا في ذلك بقرارها الصادر في 15/04/1986  المنشور بالمجلة القضائية لسنة 1989  العدد الثاني ص 265  بقولها : "ما دامت غرفة الاتهام قضت ببطلان </w:t>
      </w:r>
      <w:r w:rsidRPr="0014000B">
        <w:rPr>
          <w:rFonts w:ascii="Traditional Arabic" w:hAnsi="Traditional Arabic" w:cs="Traditional Arabic" w:hint="cs"/>
          <w:sz w:val="28"/>
          <w:szCs w:val="28"/>
          <w:rtl/>
        </w:rPr>
        <w:t>إجراءات</w:t>
      </w:r>
      <w:r w:rsidRPr="0014000B">
        <w:rPr>
          <w:rFonts w:ascii="Traditional Arabic" w:hAnsi="Traditional Arabic" w:cs="Traditional Arabic"/>
          <w:sz w:val="28"/>
          <w:szCs w:val="28"/>
          <w:rtl/>
        </w:rPr>
        <w:t xml:space="preserve"> التحقيق </w:t>
      </w:r>
      <w:r w:rsidRPr="0014000B">
        <w:rPr>
          <w:rFonts w:ascii="Traditional Arabic" w:hAnsi="Traditional Arabic" w:cs="Traditional Arabic" w:hint="cs"/>
          <w:sz w:val="28"/>
          <w:szCs w:val="28"/>
          <w:rtl/>
        </w:rPr>
        <w:t>وأمرت</w:t>
      </w:r>
      <w:r w:rsidRPr="0014000B">
        <w:rPr>
          <w:rFonts w:ascii="Traditional Arabic" w:hAnsi="Traditional Arabic" w:cs="Traditional Arabic"/>
          <w:sz w:val="28"/>
          <w:szCs w:val="28"/>
          <w:rtl/>
        </w:rPr>
        <w:t xml:space="preserve"> النيابة العامة باتخاذ ما تراه مناسبا  </w:t>
      </w:r>
      <w:r w:rsidRPr="0014000B">
        <w:rPr>
          <w:rFonts w:ascii="Traditional Arabic" w:hAnsi="Traditional Arabic" w:cs="Traditional Arabic" w:hint="cs"/>
          <w:sz w:val="28"/>
          <w:szCs w:val="28"/>
          <w:rtl/>
        </w:rPr>
        <w:t>بشأنها</w:t>
      </w:r>
      <w:r w:rsidRPr="0014000B">
        <w:rPr>
          <w:rFonts w:ascii="Traditional Arabic" w:hAnsi="Traditional Arabic" w:cs="Traditional Arabic"/>
          <w:sz w:val="28"/>
          <w:szCs w:val="28"/>
          <w:rtl/>
        </w:rPr>
        <w:t xml:space="preserve"> دون </w:t>
      </w:r>
      <w:r w:rsidRPr="0014000B">
        <w:rPr>
          <w:rFonts w:ascii="Traditional Arabic" w:hAnsi="Traditional Arabic" w:cs="Traditional Arabic" w:hint="cs"/>
          <w:sz w:val="28"/>
          <w:szCs w:val="28"/>
          <w:rtl/>
        </w:rPr>
        <w:t>أن</w:t>
      </w:r>
      <w:r w:rsidRPr="0014000B">
        <w:rPr>
          <w:rFonts w:ascii="Traditional Arabic" w:hAnsi="Traditional Arabic" w:cs="Traditional Arabic"/>
          <w:sz w:val="28"/>
          <w:szCs w:val="28"/>
          <w:rtl/>
        </w:rPr>
        <w:t xml:space="preserve"> تتصدى </w:t>
      </w:r>
      <w:r w:rsidRPr="0014000B">
        <w:rPr>
          <w:rFonts w:ascii="Traditional Arabic" w:hAnsi="Traditional Arabic" w:cs="Traditional Arabic" w:hint="cs"/>
          <w:sz w:val="28"/>
          <w:szCs w:val="28"/>
          <w:rtl/>
        </w:rPr>
        <w:t>للإجراءات</w:t>
      </w:r>
      <w:r w:rsidRPr="0014000B">
        <w:rPr>
          <w:rFonts w:ascii="Traditional Arabic" w:hAnsi="Traditional Arabic" w:cs="Traditional Arabic"/>
          <w:sz w:val="28"/>
          <w:szCs w:val="28"/>
          <w:rtl/>
        </w:rPr>
        <w:t xml:space="preserve"> </w:t>
      </w:r>
      <w:r w:rsidRPr="0014000B">
        <w:rPr>
          <w:rFonts w:ascii="Traditional Arabic" w:hAnsi="Traditional Arabic" w:cs="Traditional Arabic" w:hint="cs"/>
          <w:sz w:val="28"/>
          <w:szCs w:val="28"/>
          <w:rtl/>
        </w:rPr>
        <w:t>بإحالة</w:t>
      </w:r>
      <w:r w:rsidRPr="0014000B">
        <w:rPr>
          <w:rFonts w:ascii="Traditional Arabic" w:hAnsi="Traditional Arabic" w:cs="Traditional Arabic"/>
          <w:sz w:val="28"/>
          <w:szCs w:val="28"/>
          <w:rtl/>
        </w:rPr>
        <w:t xml:space="preserve"> المتهمين </w:t>
      </w:r>
      <w:r w:rsidRPr="0014000B">
        <w:rPr>
          <w:rFonts w:ascii="Traditional Arabic" w:hAnsi="Traditional Arabic" w:cs="Traditional Arabic" w:hint="cs"/>
          <w:sz w:val="28"/>
          <w:szCs w:val="28"/>
          <w:rtl/>
        </w:rPr>
        <w:t>أمام</w:t>
      </w:r>
      <w:r w:rsidRPr="0014000B">
        <w:rPr>
          <w:rFonts w:ascii="Traditional Arabic" w:hAnsi="Traditional Arabic" w:cs="Traditional Arabic"/>
          <w:sz w:val="28"/>
          <w:szCs w:val="28"/>
          <w:rtl/>
        </w:rPr>
        <w:t xml:space="preserve"> المحكمة المختصة  </w:t>
      </w:r>
      <w:r w:rsidRPr="0014000B">
        <w:rPr>
          <w:rFonts w:ascii="Traditional Arabic" w:hAnsi="Traditional Arabic" w:cs="Traditional Arabic" w:hint="cs"/>
          <w:sz w:val="28"/>
          <w:szCs w:val="28"/>
          <w:rtl/>
        </w:rPr>
        <w:t>أو</w:t>
      </w:r>
      <w:r w:rsidRPr="0014000B">
        <w:rPr>
          <w:rFonts w:ascii="Traditional Arabic" w:hAnsi="Traditional Arabic" w:cs="Traditional Arabic"/>
          <w:sz w:val="28"/>
          <w:szCs w:val="28"/>
          <w:rtl/>
        </w:rPr>
        <w:t xml:space="preserve"> </w:t>
      </w:r>
      <w:r w:rsidRPr="0014000B">
        <w:rPr>
          <w:rFonts w:ascii="Traditional Arabic" w:hAnsi="Traditional Arabic" w:cs="Traditional Arabic" w:hint="cs"/>
          <w:sz w:val="28"/>
          <w:szCs w:val="28"/>
          <w:rtl/>
        </w:rPr>
        <w:t>بإتمام</w:t>
      </w:r>
      <w:r w:rsidRPr="0014000B">
        <w:rPr>
          <w:rFonts w:ascii="Traditional Arabic" w:hAnsi="Traditional Arabic" w:cs="Traditional Arabic"/>
          <w:sz w:val="28"/>
          <w:szCs w:val="28"/>
          <w:rtl/>
        </w:rPr>
        <w:t xml:space="preserve"> </w:t>
      </w:r>
      <w:r w:rsidRPr="0014000B">
        <w:rPr>
          <w:rFonts w:ascii="Traditional Arabic" w:hAnsi="Traditional Arabic" w:cs="Traditional Arabic" w:hint="cs"/>
          <w:sz w:val="28"/>
          <w:szCs w:val="28"/>
          <w:rtl/>
        </w:rPr>
        <w:t>الإجراءات</w:t>
      </w:r>
      <w:r w:rsidRPr="0014000B">
        <w:rPr>
          <w:rFonts w:ascii="Traditional Arabic" w:hAnsi="Traditional Arabic" w:cs="Traditional Arabic"/>
          <w:sz w:val="28"/>
          <w:szCs w:val="28"/>
          <w:rtl/>
        </w:rPr>
        <w:t xml:space="preserve"> سواء بمعرفة نفس قاضي التحقيق  </w:t>
      </w:r>
      <w:r w:rsidRPr="0014000B">
        <w:rPr>
          <w:rFonts w:ascii="Traditional Arabic" w:hAnsi="Traditional Arabic" w:cs="Traditional Arabic" w:hint="cs"/>
          <w:sz w:val="28"/>
          <w:szCs w:val="28"/>
          <w:rtl/>
        </w:rPr>
        <w:t>أو</w:t>
      </w:r>
      <w:r w:rsidRPr="0014000B">
        <w:rPr>
          <w:rFonts w:ascii="Traditional Arabic" w:hAnsi="Traditional Arabic" w:cs="Traditional Arabic"/>
          <w:sz w:val="28"/>
          <w:szCs w:val="28"/>
          <w:rtl/>
        </w:rPr>
        <w:t xml:space="preserve"> غيره من القضاة </w:t>
      </w:r>
      <w:r w:rsidRPr="0014000B">
        <w:rPr>
          <w:rFonts w:ascii="Traditional Arabic" w:hAnsi="Traditional Arabic" w:cs="Traditional Arabic" w:hint="cs"/>
          <w:sz w:val="28"/>
          <w:szCs w:val="28"/>
          <w:rtl/>
        </w:rPr>
        <w:t>فإنها</w:t>
      </w:r>
      <w:r w:rsidRPr="0014000B">
        <w:rPr>
          <w:rFonts w:ascii="Traditional Arabic" w:hAnsi="Traditional Arabic" w:cs="Traditional Arabic"/>
          <w:sz w:val="28"/>
          <w:szCs w:val="28"/>
          <w:rtl/>
        </w:rPr>
        <w:t xml:space="preserve"> بذلك تكون قد تركت  الدعوى معلقة  </w:t>
      </w:r>
      <w:r w:rsidRPr="0014000B">
        <w:rPr>
          <w:rFonts w:ascii="Traditional Arabic" w:hAnsi="Traditional Arabic" w:cs="Traditional Arabic" w:hint="cs"/>
          <w:sz w:val="28"/>
          <w:szCs w:val="28"/>
          <w:rtl/>
        </w:rPr>
        <w:t>و</w:t>
      </w:r>
      <w:r>
        <w:rPr>
          <w:rFonts w:ascii="Traditional Arabic" w:hAnsi="Traditional Arabic" w:cs="Traditional Arabic" w:hint="cs"/>
          <w:sz w:val="28"/>
          <w:szCs w:val="28"/>
          <w:rtl/>
        </w:rPr>
        <w:t>أ</w:t>
      </w:r>
      <w:r w:rsidRPr="0014000B">
        <w:rPr>
          <w:rFonts w:ascii="Traditional Arabic" w:hAnsi="Traditional Arabic" w:cs="Traditional Arabic" w:hint="cs"/>
          <w:sz w:val="28"/>
          <w:szCs w:val="28"/>
          <w:rtl/>
        </w:rPr>
        <w:t>خط</w:t>
      </w:r>
      <w:r>
        <w:rPr>
          <w:rFonts w:ascii="Traditional Arabic" w:hAnsi="Traditional Arabic" w:cs="Traditional Arabic" w:hint="cs"/>
          <w:sz w:val="28"/>
          <w:szCs w:val="28"/>
          <w:rtl/>
        </w:rPr>
        <w:t>أ</w:t>
      </w:r>
      <w:r w:rsidRPr="0014000B">
        <w:rPr>
          <w:rFonts w:ascii="Traditional Arabic" w:hAnsi="Traditional Arabic" w:cs="Traditional Arabic" w:hint="cs"/>
          <w:sz w:val="28"/>
          <w:szCs w:val="28"/>
          <w:rtl/>
        </w:rPr>
        <w:t>ت</w:t>
      </w:r>
      <w:r w:rsidRPr="0014000B">
        <w:rPr>
          <w:rFonts w:ascii="Traditional Arabic" w:hAnsi="Traditional Arabic" w:cs="Traditional Arabic"/>
          <w:sz w:val="28"/>
          <w:szCs w:val="28"/>
          <w:rtl/>
        </w:rPr>
        <w:t xml:space="preserve"> في تطبيق القانون."</w:t>
      </w:r>
      <w:r w:rsidRPr="00554A37">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أنظر : احمد الشافعي ، مرجع سابق ، ص 215</w:t>
      </w:r>
    </w:p>
  </w:footnote>
  <w:footnote w:id="88">
    <w:p w:rsidR="005E53EE" w:rsidRPr="0014000B" w:rsidRDefault="005E53EE" w:rsidP="00554A37">
      <w:pPr>
        <w:pStyle w:val="FootnoteText"/>
        <w:jc w:val="both"/>
        <w:rPr>
          <w:rFonts w:ascii="Traditional Arabic" w:hAnsi="Traditional Arabic" w:cs="Traditional Arabic"/>
          <w:sz w:val="28"/>
          <w:szCs w:val="28"/>
        </w:rPr>
      </w:pPr>
      <w:r>
        <w:rPr>
          <w:rStyle w:val="FootnoteReference"/>
        </w:rPr>
        <w:footnoteRef/>
      </w:r>
      <w:r>
        <w:rPr>
          <w:rtl/>
        </w:rPr>
        <w:t xml:space="preserve"> </w:t>
      </w:r>
      <w:r>
        <w:rPr>
          <w:rFonts w:ascii="Traditional Arabic" w:hAnsi="Traditional Arabic" w:cs="Traditional Arabic" w:hint="cs"/>
          <w:sz w:val="28"/>
          <w:szCs w:val="28"/>
          <w:rtl/>
        </w:rPr>
        <w:t>فبمجرد أن يتخلى أو يتنحى قاضي التحقيق عن الملف وذلك بإصداره لأحد أوامر التصرف فيه فإن الحالة تتغير تماما وتجد غرفة الاتهام نفسها مدعوة للفصل في مجموع الإجراءات المطروحة عليها مباشرة وعندئذ يمكنها بل ويحب عليها أيضا ممارسة سلطاتها الخاصة بالمراجعة التي تستمدها من المادة 191 ق ا ج  والتي تقابله</w:t>
      </w:r>
      <w:r>
        <w:rPr>
          <w:rFonts w:ascii="Traditional Arabic" w:hAnsi="Traditional Arabic" w:cs="Traditional Arabic" w:hint="eastAsia"/>
          <w:sz w:val="28"/>
          <w:szCs w:val="28"/>
          <w:rtl/>
        </w:rPr>
        <w:t>ا</w:t>
      </w:r>
      <w:r>
        <w:rPr>
          <w:rFonts w:ascii="Traditional Arabic" w:hAnsi="Traditional Arabic" w:cs="Traditional Arabic" w:hint="cs"/>
          <w:sz w:val="28"/>
          <w:szCs w:val="28"/>
          <w:rtl/>
        </w:rPr>
        <w:t xml:space="preserve"> المادة 206 ق ا فرنسية. ويتعلق الأمر هنا  بالحالات التي تفصل فيها غرفة الاتهام في الأمر الصادر عن قاضي التحقيق الخاص بإرسال المستندات  في مادة الجنايات لإحالتها على محكمة الجنايات أو استئناف أوامر التصرف كحالة استئناف النيابة لأمر بالا وجه للمتابعة . ففي جميع هذه الحالات تلعب غرفة الاتهام دورها كاملا كمنظم ومراقب للإجراءات  السابقة المحالة عليها  حسب ما تنص عليه بكل وضوح المادة 191 ق ا ج .وهنا يجب على غرفة الاتهام دراسة صحة الإجراءات وإثارة كل المخالفات  التي تكون قد لحقت بها وتحديد آثارها . وهي تقوم  بهذه المهمة تحت رقابة المحكمة العليا. فغرفة الاتهام مكلفة قانونا بممارسة مهمة الرقابة على  سير التحقيق. أنظر : احمد الشافعي ، مرجع سابق ، ص 216</w:t>
      </w:r>
    </w:p>
    <w:p w:rsidR="005E53EE" w:rsidRPr="00554A37" w:rsidRDefault="005E53EE">
      <w:pPr>
        <w:pStyle w:val="FootnoteText"/>
      </w:pPr>
    </w:p>
  </w:footnote>
  <w:footnote w:id="89">
    <w:p w:rsidR="005E53EE" w:rsidRPr="007F21D3" w:rsidRDefault="005E53EE" w:rsidP="007F21D3">
      <w:pPr>
        <w:pStyle w:val="FootnoteText"/>
        <w:rPr>
          <w:rFonts w:ascii="Traditional Arabic" w:hAnsi="Traditional Arabic" w:cs="Traditional Arabic"/>
          <w:sz w:val="28"/>
          <w:szCs w:val="28"/>
          <w:lang w:bidi="ar-DZ"/>
        </w:rPr>
      </w:pPr>
      <w:r w:rsidRPr="007F21D3">
        <w:rPr>
          <w:rStyle w:val="FootnoteReference"/>
          <w:rFonts w:ascii="Traditional Arabic" w:hAnsi="Traditional Arabic" w:cs="Traditional Arabic"/>
          <w:sz w:val="28"/>
          <w:szCs w:val="28"/>
        </w:rPr>
        <w:footnoteRef/>
      </w:r>
      <w:r w:rsidRPr="007F21D3">
        <w:rPr>
          <w:rFonts w:ascii="Traditional Arabic" w:hAnsi="Traditional Arabic" w:cs="Traditional Arabic"/>
          <w:sz w:val="28"/>
          <w:szCs w:val="28"/>
          <w:rtl/>
        </w:rPr>
        <w:t xml:space="preserve"> </w:t>
      </w:r>
      <w:r w:rsidRPr="007F21D3">
        <w:rPr>
          <w:rFonts w:ascii="Traditional Arabic" w:hAnsi="Traditional Arabic" w:cs="Traditional Arabic"/>
          <w:sz w:val="28"/>
          <w:szCs w:val="28"/>
          <w:rtl/>
          <w:lang w:bidi="ar-DZ"/>
        </w:rPr>
        <w:t xml:space="preserve"> م </w:t>
      </w:r>
      <w:r>
        <w:rPr>
          <w:rFonts w:ascii="Traditional Arabic" w:hAnsi="Traditional Arabic" w:cs="Traditional Arabic" w:hint="cs"/>
          <w:sz w:val="28"/>
          <w:szCs w:val="28"/>
          <w:rtl/>
          <w:lang w:bidi="ar-DZ"/>
        </w:rPr>
        <w:t>189</w:t>
      </w:r>
      <w:r w:rsidRPr="007F21D3">
        <w:rPr>
          <w:rFonts w:ascii="Traditional Arabic" w:hAnsi="Traditional Arabic" w:cs="Traditional Arabic"/>
          <w:sz w:val="28"/>
          <w:szCs w:val="28"/>
          <w:rtl/>
          <w:lang w:bidi="ar-DZ"/>
        </w:rPr>
        <w:t xml:space="preserve"> ق ا ج جاء فيها " يجوز </w:t>
      </w:r>
      <w:r w:rsidRPr="007F21D3">
        <w:rPr>
          <w:rFonts w:ascii="Traditional Arabic" w:hAnsi="Traditional Arabic" w:cs="Traditional Arabic" w:hint="cs"/>
          <w:sz w:val="28"/>
          <w:szCs w:val="28"/>
          <w:rtl/>
          <w:lang w:bidi="ar-DZ"/>
        </w:rPr>
        <w:t>أيضا</w:t>
      </w:r>
      <w:r w:rsidRPr="007F21D3">
        <w:rPr>
          <w:rFonts w:ascii="Traditional Arabic" w:hAnsi="Traditional Arabic" w:cs="Traditional Arabic"/>
          <w:sz w:val="28"/>
          <w:szCs w:val="28"/>
          <w:rtl/>
          <w:lang w:bidi="ar-DZ"/>
        </w:rPr>
        <w:t xml:space="preserve"> لغرفة الاتهام بالنسبة للجرائم الناتجة من ملف الدعوى </w:t>
      </w:r>
      <w:r w:rsidRPr="007F21D3">
        <w:rPr>
          <w:rFonts w:ascii="Traditional Arabic" w:hAnsi="Traditional Arabic" w:cs="Traditional Arabic" w:hint="cs"/>
          <w:sz w:val="28"/>
          <w:szCs w:val="28"/>
          <w:rtl/>
          <w:lang w:bidi="ar-DZ"/>
        </w:rPr>
        <w:t>أن</w:t>
      </w:r>
      <w:r w:rsidRPr="007F21D3">
        <w:rPr>
          <w:rFonts w:ascii="Traditional Arabic" w:hAnsi="Traditional Arabic" w:cs="Traditional Arabic"/>
          <w:sz w:val="28"/>
          <w:szCs w:val="28"/>
          <w:rtl/>
          <w:lang w:bidi="ar-DZ"/>
        </w:rPr>
        <w:t xml:space="preserve"> </w:t>
      </w:r>
      <w:r w:rsidRPr="007F21D3">
        <w:rPr>
          <w:rFonts w:ascii="Traditional Arabic" w:hAnsi="Traditional Arabic" w:cs="Traditional Arabic" w:hint="cs"/>
          <w:sz w:val="28"/>
          <w:szCs w:val="28"/>
          <w:rtl/>
          <w:lang w:bidi="ar-DZ"/>
        </w:rPr>
        <w:t>تأمر</w:t>
      </w:r>
      <w:r w:rsidRPr="007F21D3">
        <w:rPr>
          <w:rFonts w:ascii="Traditional Arabic" w:hAnsi="Traditional Arabic" w:cs="Traditional Arabic"/>
          <w:sz w:val="28"/>
          <w:szCs w:val="28"/>
          <w:rtl/>
          <w:lang w:bidi="ar-DZ"/>
        </w:rPr>
        <w:t xml:space="preserve"> بتوجيه التهمة طبقا </w:t>
      </w:r>
      <w:r w:rsidRPr="007F21D3">
        <w:rPr>
          <w:rFonts w:ascii="Traditional Arabic" w:hAnsi="Traditional Arabic" w:cs="Traditional Arabic" w:hint="cs"/>
          <w:sz w:val="28"/>
          <w:szCs w:val="28"/>
          <w:rtl/>
          <w:lang w:bidi="ar-DZ"/>
        </w:rPr>
        <w:t>للأوضاع</w:t>
      </w:r>
      <w:r w:rsidRPr="007F21D3">
        <w:rPr>
          <w:rFonts w:ascii="Traditional Arabic" w:hAnsi="Traditional Arabic" w:cs="Traditional Arabic"/>
          <w:sz w:val="28"/>
          <w:szCs w:val="28"/>
          <w:rtl/>
          <w:lang w:bidi="ar-DZ"/>
        </w:rPr>
        <w:t xml:space="preserve"> المنصوص عليها في </w:t>
      </w:r>
      <w:r w:rsidRPr="007F21D3">
        <w:rPr>
          <w:rFonts w:ascii="Traditional Arabic" w:hAnsi="Traditional Arabic" w:cs="Traditional Arabic" w:hint="cs"/>
          <w:sz w:val="28"/>
          <w:szCs w:val="28"/>
          <w:rtl/>
          <w:lang w:bidi="ar-DZ"/>
        </w:rPr>
        <w:t>الماد</w:t>
      </w:r>
      <w:r w:rsidRPr="007F21D3">
        <w:rPr>
          <w:rFonts w:ascii="Traditional Arabic" w:hAnsi="Traditional Arabic" w:cs="Traditional Arabic" w:hint="eastAsia"/>
          <w:sz w:val="28"/>
          <w:szCs w:val="28"/>
          <w:rtl/>
          <w:lang w:bidi="ar-DZ"/>
        </w:rPr>
        <w:t>ة</w:t>
      </w:r>
      <w:r w:rsidRPr="007F21D3">
        <w:rPr>
          <w:rFonts w:ascii="Traditional Arabic" w:hAnsi="Traditional Arabic" w:cs="Traditional Arabic"/>
          <w:sz w:val="28"/>
          <w:szCs w:val="28"/>
          <w:rtl/>
          <w:lang w:bidi="ar-DZ"/>
        </w:rPr>
        <w:t xml:space="preserve"> 190 </w:t>
      </w:r>
      <w:r w:rsidRPr="007F21D3">
        <w:rPr>
          <w:rFonts w:ascii="Traditional Arabic" w:hAnsi="Traditional Arabic" w:cs="Traditional Arabic" w:hint="cs"/>
          <w:sz w:val="28"/>
          <w:szCs w:val="28"/>
          <w:rtl/>
          <w:lang w:bidi="ar-DZ"/>
        </w:rPr>
        <w:t>إلى</w:t>
      </w:r>
      <w:r w:rsidRPr="007F21D3">
        <w:rPr>
          <w:rFonts w:ascii="Traditional Arabic" w:hAnsi="Traditional Arabic" w:cs="Traditional Arabic"/>
          <w:sz w:val="28"/>
          <w:szCs w:val="28"/>
          <w:rtl/>
          <w:lang w:bidi="ar-DZ"/>
        </w:rPr>
        <w:t xml:space="preserve"> </w:t>
      </w:r>
      <w:r w:rsidRPr="007F21D3">
        <w:rPr>
          <w:rFonts w:ascii="Traditional Arabic" w:hAnsi="Traditional Arabic" w:cs="Traditional Arabic" w:hint="cs"/>
          <w:sz w:val="28"/>
          <w:szCs w:val="28"/>
          <w:rtl/>
          <w:lang w:bidi="ar-DZ"/>
        </w:rPr>
        <w:t>أشخاص</w:t>
      </w:r>
      <w:r w:rsidRPr="007F21D3">
        <w:rPr>
          <w:rFonts w:ascii="Traditional Arabic" w:hAnsi="Traditional Arabic" w:cs="Traditional Arabic"/>
          <w:sz w:val="28"/>
          <w:szCs w:val="28"/>
          <w:rtl/>
          <w:lang w:bidi="ar-DZ"/>
        </w:rPr>
        <w:t xml:space="preserve"> لم يكونوا قد </w:t>
      </w:r>
      <w:r w:rsidRPr="007F21D3">
        <w:rPr>
          <w:rFonts w:ascii="Traditional Arabic" w:hAnsi="Traditional Arabic" w:cs="Traditional Arabic" w:hint="cs"/>
          <w:sz w:val="28"/>
          <w:szCs w:val="28"/>
          <w:rtl/>
          <w:lang w:bidi="ar-DZ"/>
        </w:rPr>
        <w:t>أحيلوا</w:t>
      </w:r>
      <w:r w:rsidRPr="007F21D3">
        <w:rPr>
          <w:rFonts w:ascii="Traditional Arabic" w:hAnsi="Traditional Arabic" w:cs="Traditional Arabic"/>
          <w:sz w:val="28"/>
          <w:szCs w:val="28"/>
          <w:rtl/>
          <w:lang w:bidi="ar-DZ"/>
        </w:rPr>
        <w:t xml:space="preserve">  </w:t>
      </w:r>
      <w:r w:rsidRPr="007F21D3">
        <w:rPr>
          <w:rFonts w:ascii="Traditional Arabic" w:hAnsi="Traditional Arabic" w:cs="Traditional Arabic" w:hint="cs"/>
          <w:sz w:val="28"/>
          <w:szCs w:val="28"/>
          <w:rtl/>
          <w:lang w:bidi="ar-DZ"/>
        </w:rPr>
        <w:t>إليها</w:t>
      </w:r>
      <w:r w:rsidRPr="007F21D3">
        <w:rPr>
          <w:rFonts w:ascii="Traditional Arabic" w:hAnsi="Traditional Arabic" w:cs="Traditional Arabic"/>
          <w:sz w:val="28"/>
          <w:szCs w:val="28"/>
          <w:rtl/>
          <w:lang w:bidi="ar-DZ"/>
        </w:rPr>
        <w:t xml:space="preserve"> ما لم يسبق </w:t>
      </w:r>
      <w:r w:rsidRPr="007F21D3">
        <w:rPr>
          <w:rFonts w:ascii="Traditional Arabic" w:hAnsi="Traditional Arabic" w:cs="Traditional Arabic" w:hint="cs"/>
          <w:sz w:val="28"/>
          <w:szCs w:val="28"/>
          <w:rtl/>
          <w:lang w:bidi="ar-DZ"/>
        </w:rPr>
        <w:t>بشأنهم</w:t>
      </w:r>
      <w:r w:rsidRPr="007F21D3">
        <w:rPr>
          <w:rFonts w:ascii="Traditional Arabic" w:hAnsi="Traditional Arabic" w:cs="Traditional Arabic"/>
          <w:sz w:val="28"/>
          <w:szCs w:val="28"/>
          <w:rtl/>
          <w:lang w:bidi="ar-DZ"/>
        </w:rPr>
        <w:t xml:space="preserve"> صدور </w:t>
      </w:r>
      <w:r w:rsidRPr="007F21D3">
        <w:rPr>
          <w:rFonts w:ascii="Traditional Arabic" w:hAnsi="Traditional Arabic" w:cs="Traditional Arabic" w:hint="cs"/>
          <w:sz w:val="28"/>
          <w:szCs w:val="28"/>
          <w:rtl/>
          <w:lang w:bidi="ar-DZ"/>
        </w:rPr>
        <w:t>أمر</w:t>
      </w:r>
      <w:r w:rsidRPr="007F21D3">
        <w:rPr>
          <w:rFonts w:ascii="Traditional Arabic" w:hAnsi="Traditional Arabic" w:cs="Traditional Arabic"/>
          <w:sz w:val="28"/>
          <w:szCs w:val="28"/>
          <w:rtl/>
          <w:lang w:bidi="ar-DZ"/>
        </w:rPr>
        <w:t xml:space="preserve"> نهائي بالا وجه للمتابعة . ولا يجوز الطعن في هذا </w:t>
      </w:r>
      <w:r w:rsidRPr="007F21D3">
        <w:rPr>
          <w:rFonts w:ascii="Traditional Arabic" w:hAnsi="Traditional Arabic" w:cs="Traditional Arabic" w:hint="cs"/>
          <w:sz w:val="28"/>
          <w:szCs w:val="28"/>
          <w:rtl/>
          <w:lang w:bidi="ar-DZ"/>
        </w:rPr>
        <w:t>الأمر</w:t>
      </w:r>
      <w:r w:rsidRPr="007F21D3">
        <w:rPr>
          <w:rFonts w:ascii="Traditional Arabic" w:hAnsi="Traditional Arabic" w:cs="Traditional Arabic"/>
          <w:sz w:val="28"/>
          <w:szCs w:val="28"/>
          <w:rtl/>
          <w:lang w:bidi="ar-DZ"/>
        </w:rPr>
        <w:t xml:space="preserve"> بطريق النقض. </w:t>
      </w:r>
    </w:p>
  </w:footnote>
  <w:footnote w:id="90">
    <w:p w:rsidR="005E53EE" w:rsidRPr="0055508D" w:rsidRDefault="005E53EE" w:rsidP="0055508D">
      <w:pPr>
        <w:pStyle w:val="FootnoteText"/>
        <w:rPr>
          <w:rFonts w:ascii="Traditional Arabic" w:hAnsi="Traditional Arabic" w:cs="Traditional Arabic"/>
          <w:sz w:val="28"/>
          <w:szCs w:val="28"/>
        </w:rPr>
      </w:pPr>
      <w:r w:rsidRPr="0055508D">
        <w:rPr>
          <w:rStyle w:val="FootnoteReference"/>
          <w:rFonts w:ascii="Traditional Arabic" w:hAnsi="Traditional Arabic" w:cs="Traditional Arabic"/>
          <w:sz w:val="28"/>
          <w:szCs w:val="28"/>
        </w:rPr>
        <w:footnoteRef/>
      </w:r>
      <w:r w:rsidRPr="0055508D">
        <w:rPr>
          <w:rFonts w:ascii="Traditional Arabic" w:hAnsi="Traditional Arabic" w:cs="Traditional Arabic"/>
          <w:sz w:val="28"/>
          <w:szCs w:val="28"/>
          <w:rtl/>
        </w:rPr>
        <w:t xml:space="preserve"> المرحوم الأستاذ/ بغدادي الجيلالي ، مرجع سابق ، ص 199-201</w:t>
      </w:r>
    </w:p>
  </w:footnote>
  <w:footnote w:id="91">
    <w:p w:rsidR="005E53EE" w:rsidRPr="007F21D3" w:rsidRDefault="005E53EE" w:rsidP="007F21D3">
      <w:pPr>
        <w:jc w:val="both"/>
        <w:rPr>
          <w:rFonts w:ascii="Traditional Arabic" w:hAnsi="Traditional Arabic" w:cs="Traditional Arabic"/>
          <w:sz w:val="28"/>
          <w:szCs w:val="28"/>
          <w:rtl/>
        </w:rPr>
      </w:pPr>
      <w:r>
        <w:rPr>
          <w:rStyle w:val="FootnoteReference"/>
        </w:rPr>
        <w:footnoteRef/>
      </w:r>
      <w:r>
        <w:rPr>
          <w:rFonts w:ascii="Traditional Arabic" w:hAnsi="Traditional Arabic" w:cs="Traditional Arabic" w:hint="cs"/>
          <w:sz w:val="40"/>
          <w:szCs w:val="40"/>
          <w:rtl/>
        </w:rPr>
        <w:t xml:space="preserve"> </w:t>
      </w:r>
      <w:r w:rsidRPr="007F21D3">
        <w:rPr>
          <w:rFonts w:ascii="Traditional Arabic" w:hAnsi="Traditional Arabic" w:cs="Traditional Arabic" w:hint="cs"/>
          <w:sz w:val="28"/>
          <w:szCs w:val="28"/>
          <w:rtl/>
        </w:rPr>
        <w:t>ما يلاحظ على الإجراء هو تلك الخطورة التي تمس بحرية متهم استفاد من أمر بألا وجه للمتابعة صار نهائيا فيعاد أخذه من جديد بنفس الوقائع لظهور أدلة جديدة كما أن المشرع أعطى صلاحية إصدار أمر الإيداع لرئيس غرفة الاتهام وحده دون التداول في القرار وليس لغرفة الاتهام بتشكيلته</w:t>
      </w:r>
      <w:r w:rsidRPr="007F21D3">
        <w:rPr>
          <w:rFonts w:ascii="Traditional Arabic" w:hAnsi="Traditional Arabic" w:cs="Traditional Arabic" w:hint="eastAsia"/>
          <w:sz w:val="28"/>
          <w:szCs w:val="28"/>
          <w:rtl/>
        </w:rPr>
        <w:t>ا</w:t>
      </w:r>
      <w:r w:rsidRPr="007F21D3">
        <w:rPr>
          <w:rFonts w:ascii="Traditional Arabic" w:hAnsi="Traditional Arabic" w:cs="Traditional Arabic" w:hint="cs"/>
          <w:sz w:val="28"/>
          <w:szCs w:val="28"/>
          <w:rtl/>
        </w:rPr>
        <w:t xml:space="preserve"> الجماعية وهنا تكمن الخطورة.  </w:t>
      </w:r>
    </w:p>
    <w:p w:rsidR="005E53EE" w:rsidRDefault="005E53EE">
      <w:pPr>
        <w:pStyle w:val="FootnoteText"/>
      </w:pPr>
    </w:p>
  </w:footnote>
  <w:footnote w:id="92">
    <w:p w:rsidR="005E53EE" w:rsidRPr="00B952B2" w:rsidRDefault="005E53EE">
      <w:pPr>
        <w:pStyle w:val="FootnoteText"/>
        <w:rPr>
          <w:rFonts w:ascii="Traditional Arabic" w:hAnsi="Traditional Arabic" w:cs="Traditional Arabic"/>
          <w:sz w:val="28"/>
          <w:szCs w:val="28"/>
          <w:lang w:bidi="ar-DZ"/>
        </w:rPr>
      </w:pPr>
      <w:r w:rsidRPr="00B952B2">
        <w:rPr>
          <w:rStyle w:val="FootnoteReference"/>
          <w:rFonts w:ascii="Traditional Arabic" w:hAnsi="Traditional Arabic" w:cs="Traditional Arabic"/>
          <w:sz w:val="28"/>
          <w:szCs w:val="28"/>
        </w:rPr>
        <w:footnoteRef/>
      </w:r>
      <w:r w:rsidRPr="00B952B2">
        <w:rPr>
          <w:rFonts w:ascii="Traditional Arabic" w:hAnsi="Traditional Arabic" w:cs="Traditional Arabic"/>
          <w:sz w:val="28"/>
          <w:szCs w:val="28"/>
          <w:rtl/>
        </w:rPr>
        <w:t xml:space="preserve">  المرحوم بغدادي الجيلالي ، مرجع سابق ، ص 228</w:t>
      </w:r>
    </w:p>
  </w:footnote>
  <w:footnote w:id="93">
    <w:p w:rsidR="005E53EE" w:rsidRPr="00B952B2" w:rsidRDefault="005E53EE">
      <w:pPr>
        <w:pStyle w:val="FootnoteText"/>
        <w:rPr>
          <w:rFonts w:ascii="Traditional Arabic" w:hAnsi="Traditional Arabic" w:cs="Traditional Arabic"/>
          <w:sz w:val="28"/>
          <w:szCs w:val="28"/>
          <w:lang w:bidi="ar-DZ"/>
        </w:rPr>
      </w:pPr>
      <w:r w:rsidRPr="00B952B2">
        <w:rPr>
          <w:rStyle w:val="FootnoteReference"/>
          <w:rFonts w:ascii="Traditional Arabic" w:hAnsi="Traditional Arabic" w:cs="Traditional Arabic"/>
          <w:sz w:val="28"/>
          <w:szCs w:val="28"/>
        </w:rPr>
        <w:footnoteRef/>
      </w:r>
      <w:r w:rsidRPr="00B952B2">
        <w:rPr>
          <w:rFonts w:ascii="Traditional Arabic" w:hAnsi="Traditional Arabic" w:cs="Traditional Arabic"/>
          <w:sz w:val="28"/>
          <w:szCs w:val="28"/>
          <w:rtl/>
        </w:rPr>
        <w:t xml:space="preserve"> </w:t>
      </w:r>
      <w:r w:rsidRPr="00B952B2">
        <w:rPr>
          <w:rFonts w:ascii="Traditional Arabic" w:hAnsi="Traditional Arabic" w:cs="Traditional Arabic"/>
          <w:sz w:val="28"/>
          <w:szCs w:val="28"/>
          <w:rtl/>
          <w:lang w:bidi="ar-DZ"/>
        </w:rPr>
        <w:t>بغدادي الجيلالي ، ص123-125</w:t>
      </w:r>
    </w:p>
  </w:footnote>
  <w:footnote w:id="94">
    <w:p w:rsidR="005E53EE" w:rsidRPr="00140F64" w:rsidRDefault="005E53EE" w:rsidP="00140F64">
      <w:pPr>
        <w:pStyle w:val="FootnoteText"/>
        <w:jc w:val="both"/>
        <w:rPr>
          <w:rFonts w:ascii="Traditional Arabic" w:hAnsi="Traditional Arabic" w:cs="Traditional Arabic"/>
          <w:sz w:val="28"/>
          <w:szCs w:val="28"/>
        </w:rPr>
      </w:pPr>
      <w:r w:rsidRPr="00140F64">
        <w:rPr>
          <w:rStyle w:val="FootnoteReference"/>
          <w:rFonts w:ascii="Traditional Arabic" w:hAnsi="Traditional Arabic" w:cs="Traditional Arabic"/>
          <w:sz w:val="28"/>
          <w:szCs w:val="28"/>
        </w:rPr>
        <w:footnoteRef/>
      </w:r>
      <w:r w:rsidRPr="00140F64">
        <w:rPr>
          <w:rFonts w:ascii="Traditional Arabic" w:hAnsi="Traditional Arabic" w:cs="Traditional Arabic"/>
          <w:sz w:val="28"/>
          <w:szCs w:val="28"/>
          <w:rtl/>
        </w:rPr>
        <w:t xml:space="preserve"> قرار المحكمة العليا  رقم 246742 في 14/07/2000 منشور بالمجلة القضائية للمحكمة العليا  لسنة 2001 عدد2 ص 332 والذي جاء فيه "تقتضي المادة 208 ق ا ج </w:t>
      </w:r>
      <w:r w:rsidRPr="00140F64">
        <w:rPr>
          <w:rFonts w:ascii="Traditional Arabic" w:hAnsi="Traditional Arabic" w:cs="Traditional Arabic" w:hint="cs"/>
          <w:sz w:val="28"/>
          <w:szCs w:val="28"/>
          <w:rtl/>
        </w:rPr>
        <w:t>أن</w:t>
      </w:r>
      <w:r w:rsidRPr="00140F64">
        <w:rPr>
          <w:rFonts w:ascii="Traditional Arabic" w:hAnsi="Traditional Arabic" w:cs="Traditional Arabic"/>
          <w:sz w:val="28"/>
          <w:szCs w:val="28"/>
          <w:rtl/>
        </w:rPr>
        <w:t xml:space="preserve"> </w:t>
      </w:r>
      <w:r w:rsidRPr="00140F64">
        <w:rPr>
          <w:rFonts w:ascii="Traditional Arabic" w:hAnsi="Traditional Arabic" w:cs="Traditional Arabic" w:hint="cs"/>
          <w:sz w:val="28"/>
          <w:szCs w:val="28"/>
          <w:rtl/>
        </w:rPr>
        <w:t>تأمر</w:t>
      </w:r>
      <w:r w:rsidRPr="00140F64">
        <w:rPr>
          <w:rFonts w:ascii="Traditional Arabic" w:hAnsi="Traditional Arabic" w:cs="Traditional Arabic"/>
          <w:sz w:val="28"/>
          <w:szCs w:val="28"/>
          <w:rtl/>
        </w:rPr>
        <w:t xml:space="preserve"> غرفة الاتهام  </w:t>
      </w:r>
      <w:r w:rsidRPr="00140F64">
        <w:rPr>
          <w:rFonts w:ascii="Traditional Arabic" w:hAnsi="Traditional Arabic" w:cs="Traditional Arabic" w:hint="cs"/>
          <w:sz w:val="28"/>
          <w:szCs w:val="28"/>
          <w:rtl/>
        </w:rPr>
        <w:t>بإجراء</w:t>
      </w:r>
      <w:r w:rsidRPr="00140F64">
        <w:rPr>
          <w:rFonts w:ascii="Traditional Arabic" w:hAnsi="Traditional Arabic" w:cs="Traditional Arabic"/>
          <w:sz w:val="28"/>
          <w:szCs w:val="28"/>
          <w:rtl/>
        </w:rPr>
        <w:t xml:space="preserve"> تحقيق  وان تسمع طلبات النائب العام  </w:t>
      </w:r>
      <w:r w:rsidRPr="00140F64">
        <w:rPr>
          <w:rFonts w:ascii="Traditional Arabic" w:hAnsi="Traditional Arabic" w:cs="Traditional Arabic" w:hint="cs"/>
          <w:sz w:val="28"/>
          <w:szCs w:val="28"/>
          <w:rtl/>
        </w:rPr>
        <w:t>وأوجه</w:t>
      </w:r>
      <w:r w:rsidRPr="00140F64">
        <w:rPr>
          <w:rFonts w:ascii="Traditional Arabic" w:hAnsi="Traditional Arabic" w:cs="Traditional Arabic"/>
          <w:sz w:val="28"/>
          <w:szCs w:val="28"/>
          <w:rtl/>
        </w:rPr>
        <w:t xml:space="preserve"> دفاع ضابط الشرطة  القضائية صاحب </w:t>
      </w:r>
      <w:r w:rsidRPr="00140F64">
        <w:rPr>
          <w:rFonts w:ascii="Traditional Arabic" w:hAnsi="Traditional Arabic" w:cs="Traditional Arabic" w:hint="cs"/>
          <w:sz w:val="28"/>
          <w:szCs w:val="28"/>
          <w:rtl/>
        </w:rPr>
        <w:t>الشأن</w:t>
      </w:r>
      <w:r w:rsidRPr="00140F64">
        <w:rPr>
          <w:rFonts w:ascii="Traditional Arabic" w:hAnsi="Traditional Arabic" w:cs="Traditional Arabic"/>
          <w:sz w:val="28"/>
          <w:szCs w:val="28"/>
          <w:rtl/>
        </w:rPr>
        <w:t xml:space="preserve">  ومن ثم تعرض قرارها للنقض غرفة الاتهام التي  اعتمدت على تصريحات مدلى بها </w:t>
      </w:r>
      <w:r w:rsidRPr="00140F64">
        <w:rPr>
          <w:rFonts w:ascii="Traditional Arabic" w:hAnsi="Traditional Arabic" w:cs="Traditional Arabic" w:hint="cs"/>
          <w:sz w:val="28"/>
          <w:szCs w:val="28"/>
          <w:rtl/>
        </w:rPr>
        <w:t>أمام</w:t>
      </w:r>
      <w:r w:rsidRPr="00140F64">
        <w:rPr>
          <w:rFonts w:ascii="Traditional Arabic" w:hAnsi="Traditional Arabic" w:cs="Traditional Arabic"/>
          <w:sz w:val="28"/>
          <w:szCs w:val="28"/>
          <w:rtl/>
        </w:rPr>
        <w:t xml:space="preserve"> وكيل الجمهورية  واستبعدت </w:t>
      </w:r>
      <w:r w:rsidRPr="00140F64">
        <w:rPr>
          <w:rFonts w:ascii="Traditional Arabic" w:hAnsi="Traditional Arabic" w:cs="Traditional Arabic" w:hint="cs"/>
          <w:sz w:val="28"/>
          <w:szCs w:val="28"/>
          <w:rtl/>
        </w:rPr>
        <w:t>إجراءات</w:t>
      </w:r>
      <w:r w:rsidRPr="00140F64">
        <w:rPr>
          <w:rFonts w:ascii="Traditional Arabic" w:hAnsi="Traditional Arabic" w:cs="Traditional Arabic"/>
          <w:sz w:val="28"/>
          <w:szCs w:val="28"/>
          <w:rtl/>
        </w:rPr>
        <w:t xml:space="preserve"> التحقيق المقررة قانونا."</w:t>
      </w:r>
    </w:p>
  </w:footnote>
  <w:footnote w:id="95">
    <w:p w:rsidR="005E53EE" w:rsidRPr="002F2B64" w:rsidRDefault="005E53EE" w:rsidP="00140F64">
      <w:pPr>
        <w:pStyle w:val="FootnoteText"/>
        <w:rPr>
          <w:rFonts w:ascii="Traditional Arabic" w:hAnsi="Traditional Arabic" w:cs="Traditional Arabic"/>
          <w:sz w:val="28"/>
          <w:szCs w:val="28"/>
          <w:lang w:bidi="ar-DZ"/>
        </w:rPr>
      </w:pPr>
      <w:r w:rsidRPr="002F2B64">
        <w:rPr>
          <w:rStyle w:val="FootnoteReference"/>
          <w:rFonts w:ascii="Traditional Arabic" w:hAnsi="Traditional Arabic" w:cs="Traditional Arabic"/>
          <w:sz w:val="28"/>
          <w:szCs w:val="28"/>
        </w:rPr>
        <w:footnoteRef/>
      </w:r>
      <w:r w:rsidRPr="002F2B64">
        <w:rPr>
          <w:rFonts w:ascii="Traditional Arabic" w:hAnsi="Traditional Arabic" w:cs="Traditional Arabic"/>
          <w:sz w:val="28"/>
          <w:szCs w:val="28"/>
          <w:rtl/>
        </w:rPr>
        <w:t xml:space="preserve">  قرار المحكمة العليا رقم 641478 في 16/06/11 المنشور بالمجلة القضائية للمحكمة العليا 2012 عدد2 ص 290</w:t>
      </w:r>
      <w:r>
        <w:rPr>
          <w:rFonts w:ascii="Traditional Arabic" w:hAnsi="Traditional Arabic" w:cs="Traditional Arabic" w:hint="cs"/>
          <w:sz w:val="28"/>
          <w:szCs w:val="28"/>
          <w:rtl/>
        </w:rPr>
        <w:t xml:space="preserve"> والذي جاء فيه " يجوز لغرفة الاتهام إسقاط صفة الضبطية القضائية  بمجرد معاينتها اخلالات مرتكبة من ضباط أو أعوان الضبطية القضائية  بمناسبة مباشرة مهامهم . ولا يتوقف  إسقاط صفة الضبطية القضائية  على ارتكاب جريمة من جرائم قانون العقوبات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57C7"/>
    <w:multiLevelType w:val="hybridMultilevel"/>
    <w:tmpl w:val="48A6560C"/>
    <w:lvl w:ilvl="0" w:tplc="1264C4EC">
      <w:start w:val="1"/>
      <w:numFmt w:val="decimal"/>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305E08"/>
    <w:multiLevelType w:val="hybridMultilevel"/>
    <w:tmpl w:val="D842E382"/>
    <w:lvl w:ilvl="0" w:tplc="BC7C7AAE">
      <w:start w:val="4"/>
      <w:numFmt w:val="bullet"/>
      <w:lvlText w:val=""/>
      <w:lvlJc w:val="left"/>
      <w:pPr>
        <w:ind w:left="360" w:hanging="360"/>
      </w:pPr>
      <w:rPr>
        <w:rFonts w:ascii="Symbol" w:eastAsia="Times New Roman" w:hAnsi="Symbol" w:cs="Traditional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FA14981"/>
    <w:multiLevelType w:val="hybridMultilevel"/>
    <w:tmpl w:val="642ED29A"/>
    <w:lvl w:ilvl="0" w:tplc="4AFE5828">
      <w:start w:val="1"/>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B9442BC"/>
    <w:multiLevelType w:val="hybridMultilevel"/>
    <w:tmpl w:val="B4828B54"/>
    <w:lvl w:ilvl="0" w:tplc="5EF09D80">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63241F"/>
    <w:multiLevelType w:val="hybridMultilevel"/>
    <w:tmpl w:val="B4E0AE2A"/>
    <w:lvl w:ilvl="0" w:tplc="C0BC842A">
      <w:start w:val="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E9585B"/>
    <w:multiLevelType w:val="hybridMultilevel"/>
    <w:tmpl w:val="23422852"/>
    <w:lvl w:ilvl="0" w:tplc="1C8453FA">
      <w:start w:val="1"/>
      <w:numFmt w:val="decimal"/>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4116082"/>
    <w:multiLevelType w:val="hybridMultilevel"/>
    <w:tmpl w:val="8A9266F2"/>
    <w:lvl w:ilvl="0" w:tplc="0C0479F8">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336C7"/>
    <w:multiLevelType w:val="hybridMultilevel"/>
    <w:tmpl w:val="BC34A810"/>
    <w:lvl w:ilvl="0" w:tplc="503EE68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6CB4448"/>
    <w:multiLevelType w:val="hybridMultilevel"/>
    <w:tmpl w:val="787A7D76"/>
    <w:lvl w:ilvl="0" w:tplc="33AA71A0">
      <w:start w:val="3"/>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3D46B9"/>
    <w:multiLevelType w:val="multilevel"/>
    <w:tmpl w:val="F4F869A2"/>
    <w:lvl w:ilvl="0">
      <w:start w:val="1"/>
      <w:numFmt w:val="decimal"/>
      <w:lvlText w:val="%1"/>
      <w:lvlJc w:val="left"/>
      <w:pPr>
        <w:ind w:left="615" w:hanging="615"/>
      </w:pPr>
      <w:rPr>
        <w:rFonts w:hint="default"/>
      </w:rPr>
    </w:lvl>
    <w:lvl w:ilvl="1">
      <w:start w:val="2"/>
      <w:numFmt w:val="decimal"/>
      <w:lvlText w:val="%1-%2"/>
      <w:lvlJc w:val="left"/>
      <w:pPr>
        <w:ind w:left="1440" w:hanging="1080"/>
      </w:pPr>
      <w:rPr>
        <w:rFonts w:hint="default"/>
      </w:rPr>
    </w:lvl>
    <w:lvl w:ilvl="2">
      <w:start w:val="1"/>
      <w:numFmt w:val="decimal"/>
      <w:lvlText w:val="%1-%2.%3"/>
      <w:lvlJc w:val="left"/>
      <w:pPr>
        <w:ind w:left="2160" w:hanging="1440"/>
      </w:pPr>
      <w:rPr>
        <w:rFonts w:hint="default"/>
      </w:rPr>
    </w:lvl>
    <w:lvl w:ilvl="3">
      <w:start w:val="1"/>
      <w:numFmt w:val="decimal"/>
      <w:lvlText w:val="%1-%2.%3.%4"/>
      <w:lvlJc w:val="left"/>
      <w:pPr>
        <w:ind w:left="2880" w:hanging="1800"/>
      </w:pPr>
      <w:rPr>
        <w:rFonts w:hint="default"/>
      </w:rPr>
    </w:lvl>
    <w:lvl w:ilvl="4">
      <w:start w:val="1"/>
      <w:numFmt w:val="decimal"/>
      <w:lvlText w:val="%1-%2.%3.%4.%5"/>
      <w:lvlJc w:val="left"/>
      <w:pPr>
        <w:ind w:left="3600" w:hanging="2160"/>
      </w:pPr>
      <w:rPr>
        <w:rFonts w:hint="default"/>
      </w:rPr>
    </w:lvl>
    <w:lvl w:ilvl="5">
      <w:start w:val="1"/>
      <w:numFmt w:val="decimal"/>
      <w:lvlText w:val="%1-%2.%3.%4.%5.%6"/>
      <w:lvlJc w:val="left"/>
      <w:pPr>
        <w:ind w:left="4320" w:hanging="2520"/>
      </w:pPr>
      <w:rPr>
        <w:rFonts w:hint="default"/>
      </w:rPr>
    </w:lvl>
    <w:lvl w:ilvl="6">
      <w:start w:val="1"/>
      <w:numFmt w:val="decimal"/>
      <w:lvlText w:val="%1-%2.%3.%4.%5.%6.%7"/>
      <w:lvlJc w:val="left"/>
      <w:pPr>
        <w:ind w:left="5040" w:hanging="2880"/>
      </w:pPr>
      <w:rPr>
        <w:rFonts w:hint="default"/>
      </w:rPr>
    </w:lvl>
    <w:lvl w:ilvl="7">
      <w:start w:val="1"/>
      <w:numFmt w:val="decimal"/>
      <w:lvlText w:val="%1-%2.%3.%4.%5.%6.%7.%8"/>
      <w:lvlJc w:val="left"/>
      <w:pPr>
        <w:ind w:left="5760" w:hanging="3240"/>
      </w:pPr>
      <w:rPr>
        <w:rFonts w:hint="default"/>
      </w:rPr>
    </w:lvl>
    <w:lvl w:ilvl="8">
      <w:start w:val="1"/>
      <w:numFmt w:val="decimal"/>
      <w:lvlText w:val="%1-%2.%3.%4.%5.%6.%7.%8.%9"/>
      <w:lvlJc w:val="left"/>
      <w:pPr>
        <w:ind w:left="6480" w:hanging="3600"/>
      </w:pPr>
      <w:rPr>
        <w:rFonts w:hint="default"/>
      </w:rPr>
    </w:lvl>
  </w:abstractNum>
  <w:abstractNum w:abstractNumId="10">
    <w:nsid w:val="43CA685A"/>
    <w:multiLevelType w:val="hybridMultilevel"/>
    <w:tmpl w:val="A5C4DAF6"/>
    <w:lvl w:ilvl="0" w:tplc="0C2683B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72D4D17"/>
    <w:multiLevelType w:val="hybridMultilevel"/>
    <w:tmpl w:val="6D70D7D6"/>
    <w:lvl w:ilvl="0" w:tplc="462C5216">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5DCA6B95"/>
    <w:multiLevelType w:val="multilevel"/>
    <w:tmpl w:val="88746710"/>
    <w:lvl w:ilvl="0">
      <w:start w:val="2"/>
      <w:numFmt w:val="decimal"/>
      <w:lvlText w:val="%1"/>
      <w:lvlJc w:val="left"/>
      <w:pPr>
        <w:ind w:left="615" w:hanging="615"/>
      </w:pPr>
      <w:rPr>
        <w:rFonts w:hint="default"/>
      </w:rPr>
    </w:lvl>
    <w:lvl w:ilvl="1">
      <w:start w:val="2"/>
      <w:numFmt w:val="decimal"/>
      <w:lvlText w:val="%1-%2"/>
      <w:lvlJc w:val="left"/>
      <w:pPr>
        <w:ind w:left="1440" w:hanging="1080"/>
      </w:pPr>
      <w:rPr>
        <w:rFonts w:hint="default"/>
        <w:lang w:bidi="ar-SA"/>
      </w:rPr>
    </w:lvl>
    <w:lvl w:ilvl="2">
      <w:start w:val="1"/>
      <w:numFmt w:val="decimal"/>
      <w:lvlText w:val="%1-%2.%3"/>
      <w:lvlJc w:val="left"/>
      <w:pPr>
        <w:ind w:left="2160" w:hanging="1440"/>
      </w:pPr>
      <w:rPr>
        <w:rFonts w:hint="default"/>
      </w:rPr>
    </w:lvl>
    <w:lvl w:ilvl="3">
      <w:start w:val="1"/>
      <w:numFmt w:val="decimal"/>
      <w:lvlText w:val="%1-%2.%3.%4"/>
      <w:lvlJc w:val="left"/>
      <w:pPr>
        <w:ind w:left="2880" w:hanging="1800"/>
      </w:pPr>
      <w:rPr>
        <w:rFonts w:hint="default"/>
      </w:rPr>
    </w:lvl>
    <w:lvl w:ilvl="4">
      <w:start w:val="1"/>
      <w:numFmt w:val="decimal"/>
      <w:lvlText w:val="%1-%2.%3.%4.%5"/>
      <w:lvlJc w:val="left"/>
      <w:pPr>
        <w:ind w:left="3600" w:hanging="2160"/>
      </w:pPr>
      <w:rPr>
        <w:rFonts w:hint="default"/>
      </w:rPr>
    </w:lvl>
    <w:lvl w:ilvl="5">
      <w:start w:val="1"/>
      <w:numFmt w:val="decimal"/>
      <w:lvlText w:val="%1-%2.%3.%4.%5.%6"/>
      <w:lvlJc w:val="left"/>
      <w:pPr>
        <w:ind w:left="4320" w:hanging="2520"/>
      </w:pPr>
      <w:rPr>
        <w:rFonts w:hint="default"/>
      </w:rPr>
    </w:lvl>
    <w:lvl w:ilvl="6">
      <w:start w:val="1"/>
      <w:numFmt w:val="decimal"/>
      <w:lvlText w:val="%1-%2.%3.%4.%5.%6.%7"/>
      <w:lvlJc w:val="left"/>
      <w:pPr>
        <w:ind w:left="5040" w:hanging="2880"/>
      </w:pPr>
      <w:rPr>
        <w:rFonts w:hint="default"/>
      </w:rPr>
    </w:lvl>
    <w:lvl w:ilvl="7">
      <w:start w:val="1"/>
      <w:numFmt w:val="decimal"/>
      <w:lvlText w:val="%1-%2.%3.%4.%5.%6.%7.%8"/>
      <w:lvlJc w:val="left"/>
      <w:pPr>
        <w:ind w:left="5760" w:hanging="3240"/>
      </w:pPr>
      <w:rPr>
        <w:rFonts w:hint="default"/>
      </w:rPr>
    </w:lvl>
    <w:lvl w:ilvl="8">
      <w:start w:val="1"/>
      <w:numFmt w:val="decimal"/>
      <w:lvlText w:val="%1-%2.%3.%4.%5.%6.%7.%8.%9"/>
      <w:lvlJc w:val="left"/>
      <w:pPr>
        <w:ind w:left="6480" w:hanging="3600"/>
      </w:pPr>
      <w:rPr>
        <w:rFonts w:hint="default"/>
      </w:rPr>
    </w:lvl>
  </w:abstractNum>
  <w:abstractNum w:abstractNumId="13">
    <w:nsid w:val="5E650AEF"/>
    <w:multiLevelType w:val="hybridMultilevel"/>
    <w:tmpl w:val="102A9508"/>
    <w:lvl w:ilvl="0" w:tplc="F6188E22">
      <w:start w:val="1"/>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BD4149"/>
    <w:multiLevelType w:val="multilevel"/>
    <w:tmpl w:val="6F1036A0"/>
    <w:lvl w:ilvl="0">
      <w:start w:val="1"/>
      <w:numFmt w:val="decimal"/>
      <w:lvlText w:val="%1"/>
      <w:lvlJc w:val="left"/>
      <w:pPr>
        <w:ind w:left="615" w:hanging="615"/>
      </w:pPr>
      <w:rPr>
        <w:rFonts w:hint="default"/>
      </w:rPr>
    </w:lvl>
    <w:lvl w:ilvl="1">
      <w:start w:val="1"/>
      <w:numFmt w:val="decimal"/>
      <w:lvlText w:val="%1-%2"/>
      <w:lvlJc w:val="left"/>
      <w:pPr>
        <w:ind w:left="1789" w:hanging="1080"/>
      </w:pPr>
      <w:rPr>
        <w:rFonts w:hint="default"/>
        <w:lang w:bidi="ar-DZ"/>
      </w:rPr>
    </w:lvl>
    <w:lvl w:ilvl="2">
      <w:start w:val="1"/>
      <w:numFmt w:val="decimal"/>
      <w:lvlText w:val="%1-%2.%3"/>
      <w:lvlJc w:val="left"/>
      <w:pPr>
        <w:ind w:left="2160" w:hanging="1440"/>
      </w:pPr>
      <w:rPr>
        <w:rFonts w:hint="default"/>
      </w:rPr>
    </w:lvl>
    <w:lvl w:ilvl="3">
      <w:start w:val="1"/>
      <w:numFmt w:val="decimal"/>
      <w:lvlText w:val="%1-%2.%3.%4"/>
      <w:lvlJc w:val="left"/>
      <w:pPr>
        <w:ind w:left="2880" w:hanging="1800"/>
      </w:pPr>
      <w:rPr>
        <w:rFonts w:hint="default"/>
      </w:rPr>
    </w:lvl>
    <w:lvl w:ilvl="4">
      <w:start w:val="1"/>
      <w:numFmt w:val="decimal"/>
      <w:lvlText w:val="%1-%2.%3.%4.%5"/>
      <w:lvlJc w:val="left"/>
      <w:pPr>
        <w:ind w:left="3600" w:hanging="2160"/>
      </w:pPr>
      <w:rPr>
        <w:rFonts w:hint="default"/>
      </w:rPr>
    </w:lvl>
    <w:lvl w:ilvl="5">
      <w:start w:val="1"/>
      <w:numFmt w:val="decimal"/>
      <w:lvlText w:val="%1-%2.%3.%4.%5.%6"/>
      <w:lvlJc w:val="left"/>
      <w:pPr>
        <w:ind w:left="4320" w:hanging="2520"/>
      </w:pPr>
      <w:rPr>
        <w:rFonts w:hint="default"/>
      </w:rPr>
    </w:lvl>
    <w:lvl w:ilvl="6">
      <w:start w:val="1"/>
      <w:numFmt w:val="decimal"/>
      <w:lvlText w:val="%1-%2.%3.%4.%5.%6.%7"/>
      <w:lvlJc w:val="left"/>
      <w:pPr>
        <w:ind w:left="5040" w:hanging="2880"/>
      </w:pPr>
      <w:rPr>
        <w:rFonts w:hint="default"/>
      </w:rPr>
    </w:lvl>
    <w:lvl w:ilvl="7">
      <w:start w:val="1"/>
      <w:numFmt w:val="decimal"/>
      <w:lvlText w:val="%1-%2.%3.%4.%5.%6.%7.%8"/>
      <w:lvlJc w:val="left"/>
      <w:pPr>
        <w:ind w:left="5760" w:hanging="3240"/>
      </w:pPr>
      <w:rPr>
        <w:rFonts w:hint="default"/>
      </w:rPr>
    </w:lvl>
    <w:lvl w:ilvl="8">
      <w:start w:val="1"/>
      <w:numFmt w:val="decimal"/>
      <w:lvlText w:val="%1-%2.%3.%4.%5.%6.%7.%8.%9"/>
      <w:lvlJc w:val="left"/>
      <w:pPr>
        <w:ind w:left="6480" w:hanging="3600"/>
      </w:pPr>
      <w:rPr>
        <w:rFonts w:hint="default"/>
      </w:rPr>
    </w:lvl>
  </w:abstractNum>
  <w:abstractNum w:abstractNumId="15">
    <w:nsid w:val="60697904"/>
    <w:multiLevelType w:val="hybridMultilevel"/>
    <w:tmpl w:val="AF68D4DA"/>
    <w:lvl w:ilvl="0" w:tplc="A17A781E">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644035BC"/>
    <w:multiLevelType w:val="hybridMultilevel"/>
    <w:tmpl w:val="1EE24AB6"/>
    <w:lvl w:ilvl="0" w:tplc="ADECAC94">
      <w:start w:val="2"/>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D1A55D3"/>
    <w:multiLevelType w:val="hybridMultilevel"/>
    <w:tmpl w:val="E1DC6F1E"/>
    <w:lvl w:ilvl="0" w:tplc="3DCADD92">
      <w:start w:val="1"/>
      <w:numFmt w:val="bullet"/>
      <w:lvlText w:val=""/>
      <w:lvlJc w:val="left"/>
      <w:pPr>
        <w:ind w:left="720" w:hanging="360"/>
      </w:pPr>
      <w:rPr>
        <w:rFonts w:ascii="Symbol" w:eastAsia="Times New Roman"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ECB2CD6"/>
    <w:multiLevelType w:val="hybridMultilevel"/>
    <w:tmpl w:val="C0480462"/>
    <w:lvl w:ilvl="0" w:tplc="9EF48F52">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3EE3985"/>
    <w:multiLevelType w:val="hybridMultilevel"/>
    <w:tmpl w:val="4D6450CA"/>
    <w:lvl w:ilvl="0" w:tplc="D794D0AC">
      <w:start w:val="1"/>
      <w:numFmt w:val="decimal"/>
      <w:lvlText w:val="%1-"/>
      <w:lvlJc w:val="left"/>
      <w:pPr>
        <w:ind w:left="1429" w:hanging="720"/>
      </w:pPr>
      <w:rPr>
        <w:rFonts w:hint="default"/>
        <w:b w:val="0"/>
        <w:i/>
        <w:iCs w:val="0"/>
        <w:u w:val="none"/>
        <w:lang w:bidi="ar-SA"/>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0">
    <w:nsid w:val="758A71BF"/>
    <w:multiLevelType w:val="hybridMultilevel"/>
    <w:tmpl w:val="A5AA1372"/>
    <w:lvl w:ilvl="0" w:tplc="681EC4E8">
      <w:start w:val="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554360"/>
    <w:multiLevelType w:val="hybridMultilevel"/>
    <w:tmpl w:val="41FA8264"/>
    <w:lvl w:ilvl="0" w:tplc="2174A23C">
      <w:start w:val="8"/>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7BA694B"/>
    <w:multiLevelType w:val="hybridMultilevel"/>
    <w:tmpl w:val="CC7C52C4"/>
    <w:lvl w:ilvl="0" w:tplc="6A420268">
      <w:start w:val="1"/>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7159CC"/>
    <w:multiLevelType w:val="hybridMultilevel"/>
    <w:tmpl w:val="556C8C7A"/>
    <w:lvl w:ilvl="0" w:tplc="48AE938E">
      <w:start w:val="2"/>
      <w:numFmt w:val="bullet"/>
      <w:lvlText w:val="-"/>
      <w:lvlJc w:val="left"/>
      <w:pPr>
        <w:ind w:left="360" w:hanging="360"/>
      </w:pPr>
      <w:rPr>
        <w:rFonts w:ascii="Traditional Arabic" w:eastAsia="Times New Roman" w:hAnsi="Traditional Arabic" w:cs="Traditional Arabic" w:hint="default"/>
        <w:b w:val="0"/>
        <w:i w:val="0"/>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7C3F5D56"/>
    <w:multiLevelType w:val="hybridMultilevel"/>
    <w:tmpl w:val="572EEA04"/>
    <w:lvl w:ilvl="0" w:tplc="9EB628D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CBD3889"/>
    <w:multiLevelType w:val="hybridMultilevel"/>
    <w:tmpl w:val="04660598"/>
    <w:lvl w:ilvl="0" w:tplc="F2E6F4F6">
      <w:start w:val="2"/>
      <w:numFmt w:val="bullet"/>
      <w:lvlText w:val="-"/>
      <w:lvlJc w:val="left"/>
      <w:pPr>
        <w:ind w:left="720" w:hanging="360"/>
      </w:pPr>
      <w:rPr>
        <w:rFonts w:ascii="Traditional Arabic" w:eastAsia="Times New Roman"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EA95F82"/>
    <w:multiLevelType w:val="hybridMultilevel"/>
    <w:tmpl w:val="0C2C641C"/>
    <w:lvl w:ilvl="0" w:tplc="0A96584E">
      <w:start w:val="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D604E7"/>
    <w:multiLevelType w:val="hybridMultilevel"/>
    <w:tmpl w:val="9140ABCE"/>
    <w:lvl w:ilvl="0" w:tplc="45B006AE">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26"/>
  </w:num>
  <w:num w:numId="5">
    <w:abstractNumId w:val="8"/>
  </w:num>
  <w:num w:numId="6">
    <w:abstractNumId w:val="22"/>
  </w:num>
  <w:num w:numId="7">
    <w:abstractNumId w:val="13"/>
  </w:num>
  <w:num w:numId="8">
    <w:abstractNumId w:val="20"/>
  </w:num>
  <w:num w:numId="9">
    <w:abstractNumId w:val="23"/>
  </w:num>
  <w:num w:numId="10">
    <w:abstractNumId w:val="19"/>
  </w:num>
  <w:num w:numId="11">
    <w:abstractNumId w:val="24"/>
  </w:num>
  <w:num w:numId="12">
    <w:abstractNumId w:val="21"/>
  </w:num>
  <w:num w:numId="13">
    <w:abstractNumId w:val="27"/>
  </w:num>
  <w:num w:numId="14">
    <w:abstractNumId w:val="12"/>
  </w:num>
  <w:num w:numId="15">
    <w:abstractNumId w:val="9"/>
  </w:num>
  <w:num w:numId="16">
    <w:abstractNumId w:val="14"/>
  </w:num>
  <w:num w:numId="17">
    <w:abstractNumId w:val="10"/>
  </w:num>
  <w:num w:numId="18">
    <w:abstractNumId w:val="11"/>
  </w:num>
  <w:num w:numId="19">
    <w:abstractNumId w:val="2"/>
  </w:num>
  <w:num w:numId="20">
    <w:abstractNumId w:val="7"/>
  </w:num>
  <w:num w:numId="21">
    <w:abstractNumId w:val="0"/>
  </w:num>
  <w:num w:numId="22">
    <w:abstractNumId w:val="15"/>
  </w:num>
  <w:num w:numId="23">
    <w:abstractNumId w:val="18"/>
  </w:num>
  <w:num w:numId="24">
    <w:abstractNumId w:val="17"/>
  </w:num>
  <w:num w:numId="25">
    <w:abstractNumId w:val="25"/>
  </w:num>
  <w:num w:numId="26">
    <w:abstractNumId w:val="16"/>
  </w:num>
  <w:num w:numId="27">
    <w:abstractNumId w:val="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777DCC"/>
    <w:rsid w:val="00000B9F"/>
    <w:rsid w:val="00003188"/>
    <w:rsid w:val="00006E97"/>
    <w:rsid w:val="00014368"/>
    <w:rsid w:val="00014B3F"/>
    <w:rsid w:val="00021BCF"/>
    <w:rsid w:val="00021F82"/>
    <w:rsid w:val="0002236F"/>
    <w:rsid w:val="00025D34"/>
    <w:rsid w:val="00062394"/>
    <w:rsid w:val="000733BE"/>
    <w:rsid w:val="000743E9"/>
    <w:rsid w:val="00077FEE"/>
    <w:rsid w:val="00086D40"/>
    <w:rsid w:val="000919BA"/>
    <w:rsid w:val="0009366C"/>
    <w:rsid w:val="000A2185"/>
    <w:rsid w:val="000A4022"/>
    <w:rsid w:val="000A5B02"/>
    <w:rsid w:val="000B27E0"/>
    <w:rsid w:val="000C792D"/>
    <w:rsid w:val="000D0A35"/>
    <w:rsid w:val="000D5C40"/>
    <w:rsid w:val="000E1494"/>
    <w:rsid w:val="000E19A7"/>
    <w:rsid w:val="000F0679"/>
    <w:rsid w:val="000F2E73"/>
    <w:rsid w:val="000F3ADC"/>
    <w:rsid w:val="001051A6"/>
    <w:rsid w:val="00114556"/>
    <w:rsid w:val="00115FF1"/>
    <w:rsid w:val="00117ED6"/>
    <w:rsid w:val="001336B8"/>
    <w:rsid w:val="0014000B"/>
    <w:rsid w:val="00140447"/>
    <w:rsid w:val="00140F64"/>
    <w:rsid w:val="00142320"/>
    <w:rsid w:val="0014401B"/>
    <w:rsid w:val="00147A55"/>
    <w:rsid w:val="00167B12"/>
    <w:rsid w:val="001816CD"/>
    <w:rsid w:val="001870E2"/>
    <w:rsid w:val="001A17E8"/>
    <w:rsid w:val="001A4381"/>
    <w:rsid w:val="001A69D4"/>
    <w:rsid w:val="001B4B06"/>
    <w:rsid w:val="001D5B04"/>
    <w:rsid w:val="001E16C1"/>
    <w:rsid w:val="001E408D"/>
    <w:rsid w:val="001F0D44"/>
    <w:rsid w:val="001F2674"/>
    <w:rsid w:val="00202FAF"/>
    <w:rsid w:val="00207506"/>
    <w:rsid w:val="002116CC"/>
    <w:rsid w:val="0021234E"/>
    <w:rsid w:val="002156C5"/>
    <w:rsid w:val="00226D7E"/>
    <w:rsid w:val="00236418"/>
    <w:rsid w:val="00240FC6"/>
    <w:rsid w:val="0024357E"/>
    <w:rsid w:val="00250609"/>
    <w:rsid w:val="00257960"/>
    <w:rsid w:val="00262433"/>
    <w:rsid w:val="00264E5A"/>
    <w:rsid w:val="00275BBF"/>
    <w:rsid w:val="00275E97"/>
    <w:rsid w:val="00280078"/>
    <w:rsid w:val="00285C8F"/>
    <w:rsid w:val="0028788A"/>
    <w:rsid w:val="00287B24"/>
    <w:rsid w:val="00294EBB"/>
    <w:rsid w:val="00297CD5"/>
    <w:rsid w:val="002A5603"/>
    <w:rsid w:val="002B13EC"/>
    <w:rsid w:val="002B44A9"/>
    <w:rsid w:val="002C3510"/>
    <w:rsid w:val="002C63F7"/>
    <w:rsid w:val="002C7DEB"/>
    <w:rsid w:val="002D4FA3"/>
    <w:rsid w:val="002D7978"/>
    <w:rsid w:val="002E1380"/>
    <w:rsid w:val="002E3AC6"/>
    <w:rsid w:val="002E4F19"/>
    <w:rsid w:val="002E56AD"/>
    <w:rsid w:val="002F2B64"/>
    <w:rsid w:val="00302989"/>
    <w:rsid w:val="003111DF"/>
    <w:rsid w:val="0031464A"/>
    <w:rsid w:val="00315FAF"/>
    <w:rsid w:val="003320F8"/>
    <w:rsid w:val="00335BBF"/>
    <w:rsid w:val="00353711"/>
    <w:rsid w:val="0035731E"/>
    <w:rsid w:val="0036153B"/>
    <w:rsid w:val="0038133B"/>
    <w:rsid w:val="00382AA4"/>
    <w:rsid w:val="003954BA"/>
    <w:rsid w:val="003A7F43"/>
    <w:rsid w:val="003B1A0A"/>
    <w:rsid w:val="003B286C"/>
    <w:rsid w:val="003B4928"/>
    <w:rsid w:val="003B71FA"/>
    <w:rsid w:val="003C26E1"/>
    <w:rsid w:val="003E4332"/>
    <w:rsid w:val="003E454C"/>
    <w:rsid w:val="003E6A34"/>
    <w:rsid w:val="003F13B0"/>
    <w:rsid w:val="003F1B98"/>
    <w:rsid w:val="003F21DA"/>
    <w:rsid w:val="003F24C4"/>
    <w:rsid w:val="004066E6"/>
    <w:rsid w:val="0041016A"/>
    <w:rsid w:val="00410904"/>
    <w:rsid w:val="00412432"/>
    <w:rsid w:val="00417334"/>
    <w:rsid w:val="00420904"/>
    <w:rsid w:val="004318AA"/>
    <w:rsid w:val="004342EC"/>
    <w:rsid w:val="00443AEA"/>
    <w:rsid w:val="00445597"/>
    <w:rsid w:val="004474CE"/>
    <w:rsid w:val="00447F57"/>
    <w:rsid w:val="00450B38"/>
    <w:rsid w:val="00466ED4"/>
    <w:rsid w:val="00467CA5"/>
    <w:rsid w:val="00477435"/>
    <w:rsid w:val="00497C24"/>
    <w:rsid w:val="004A1072"/>
    <w:rsid w:val="004A1B49"/>
    <w:rsid w:val="004A51F0"/>
    <w:rsid w:val="004A541A"/>
    <w:rsid w:val="004B2A45"/>
    <w:rsid w:val="004B4356"/>
    <w:rsid w:val="004B7029"/>
    <w:rsid w:val="004D00F9"/>
    <w:rsid w:val="004D4E51"/>
    <w:rsid w:val="004E700E"/>
    <w:rsid w:val="004F7D40"/>
    <w:rsid w:val="00514255"/>
    <w:rsid w:val="00524DF6"/>
    <w:rsid w:val="00537ECD"/>
    <w:rsid w:val="00541D0B"/>
    <w:rsid w:val="00542F64"/>
    <w:rsid w:val="00547500"/>
    <w:rsid w:val="0055079B"/>
    <w:rsid w:val="00554A37"/>
    <w:rsid w:val="0055508D"/>
    <w:rsid w:val="00555EC5"/>
    <w:rsid w:val="00562560"/>
    <w:rsid w:val="005646FE"/>
    <w:rsid w:val="00572430"/>
    <w:rsid w:val="005756A7"/>
    <w:rsid w:val="00584311"/>
    <w:rsid w:val="00594FDA"/>
    <w:rsid w:val="005A4194"/>
    <w:rsid w:val="005A5154"/>
    <w:rsid w:val="005B1DF1"/>
    <w:rsid w:val="005C37DE"/>
    <w:rsid w:val="005C3B1D"/>
    <w:rsid w:val="005C4F8D"/>
    <w:rsid w:val="005D09CC"/>
    <w:rsid w:val="005E05E0"/>
    <w:rsid w:val="005E53EE"/>
    <w:rsid w:val="005E718D"/>
    <w:rsid w:val="005F1BA1"/>
    <w:rsid w:val="005F43A3"/>
    <w:rsid w:val="00601336"/>
    <w:rsid w:val="00601F13"/>
    <w:rsid w:val="00605C7D"/>
    <w:rsid w:val="00630FA2"/>
    <w:rsid w:val="0063139A"/>
    <w:rsid w:val="00631DAC"/>
    <w:rsid w:val="00636C0B"/>
    <w:rsid w:val="00646A25"/>
    <w:rsid w:val="006559A7"/>
    <w:rsid w:val="0066017C"/>
    <w:rsid w:val="00664BE0"/>
    <w:rsid w:val="006671AE"/>
    <w:rsid w:val="006727F2"/>
    <w:rsid w:val="006767B2"/>
    <w:rsid w:val="006970F9"/>
    <w:rsid w:val="006A3637"/>
    <w:rsid w:val="006A5486"/>
    <w:rsid w:val="006A7B1D"/>
    <w:rsid w:val="006C27EE"/>
    <w:rsid w:val="006D5A15"/>
    <w:rsid w:val="006E67C9"/>
    <w:rsid w:val="007142B2"/>
    <w:rsid w:val="00716617"/>
    <w:rsid w:val="00717C53"/>
    <w:rsid w:val="00735F84"/>
    <w:rsid w:val="0074196D"/>
    <w:rsid w:val="00747C8D"/>
    <w:rsid w:val="00762D35"/>
    <w:rsid w:val="00772CDA"/>
    <w:rsid w:val="00777DCC"/>
    <w:rsid w:val="0078127D"/>
    <w:rsid w:val="00784515"/>
    <w:rsid w:val="007A55D3"/>
    <w:rsid w:val="007B1F18"/>
    <w:rsid w:val="007C3372"/>
    <w:rsid w:val="007C3BC7"/>
    <w:rsid w:val="007C431C"/>
    <w:rsid w:val="007D5F39"/>
    <w:rsid w:val="007E76F7"/>
    <w:rsid w:val="007E772F"/>
    <w:rsid w:val="007F21D3"/>
    <w:rsid w:val="008010A9"/>
    <w:rsid w:val="00802843"/>
    <w:rsid w:val="00815CAE"/>
    <w:rsid w:val="008216FC"/>
    <w:rsid w:val="00841C78"/>
    <w:rsid w:val="00854E17"/>
    <w:rsid w:val="00860C7A"/>
    <w:rsid w:val="00872B7F"/>
    <w:rsid w:val="00872E25"/>
    <w:rsid w:val="00875CC5"/>
    <w:rsid w:val="008815AB"/>
    <w:rsid w:val="00882696"/>
    <w:rsid w:val="00890E6D"/>
    <w:rsid w:val="008A1072"/>
    <w:rsid w:val="008A3AA1"/>
    <w:rsid w:val="008B59DB"/>
    <w:rsid w:val="008C263F"/>
    <w:rsid w:val="008C3B74"/>
    <w:rsid w:val="008C5295"/>
    <w:rsid w:val="008D141E"/>
    <w:rsid w:val="008D7348"/>
    <w:rsid w:val="008F2CC3"/>
    <w:rsid w:val="008F79F1"/>
    <w:rsid w:val="0091084E"/>
    <w:rsid w:val="00911D4F"/>
    <w:rsid w:val="00913213"/>
    <w:rsid w:val="00921E22"/>
    <w:rsid w:val="00930960"/>
    <w:rsid w:val="00943F42"/>
    <w:rsid w:val="0094687D"/>
    <w:rsid w:val="00951A00"/>
    <w:rsid w:val="009543A2"/>
    <w:rsid w:val="00977783"/>
    <w:rsid w:val="00986BB0"/>
    <w:rsid w:val="009A0FC4"/>
    <w:rsid w:val="009A113C"/>
    <w:rsid w:val="009A17B4"/>
    <w:rsid w:val="009A43F6"/>
    <w:rsid w:val="009C14A4"/>
    <w:rsid w:val="009C1E28"/>
    <w:rsid w:val="009C2D4A"/>
    <w:rsid w:val="009C3D7F"/>
    <w:rsid w:val="009C7727"/>
    <w:rsid w:val="009C7FC1"/>
    <w:rsid w:val="009E4BD9"/>
    <w:rsid w:val="009F3209"/>
    <w:rsid w:val="00A136C9"/>
    <w:rsid w:val="00A16280"/>
    <w:rsid w:val="00A16D5D"/>
    <w:rsid w:val="00A22802"/>
    <w:rsid w:val="00A263D6"/>
    <w:rsid w:val="00A3250E"/>
    <w:rsid w:val="00A3543E"/>
    <w:rsid w:val="00A37AB9"/>
    <w:rsid w:val="00A41AC8"/>
    <w:rsid w:val="00A4442A"/>
    <w:rsid w:val="00A46F69"/>
    <w:rsid w:val="00A47EBA"/>
    <w:rsid w:val="00A6096C"/>
    <w:rsid w:val="00A70AF4"/>
    <w:rsid w:val="00A73667"/>
    <w:rsid w:val="00A756BC"/>
    <w:rsid w:val="00AA557E"/>
    <w:rsid w:val="00AB29F2"/>
    <w:rsid w:val="00AC2100"/>
    <w:rsid w:val="00AD0546"/>
    <w:rsid w:val="00AD0B80"/>
    <w:rsid w:val="00AE01E0"/>
    <w:rsid w:val="00AE4DC5"/>
    <w:rsid w:val="00AE5CCA"/>
    <w:rsid w:val="00AF0B3F"/>
    <w:rsid w:val="00B03615"/>
    <w:rsid w:val="00B03B18"/>
    <w:rsid w:val="00B04CB4"/>
    <w:rsid w:val="00B07C9A"/>
    <w:rsid w:val="00B146E2"/>
    <w:rsid w:val="00B14738"/>
    <w:rsid w:val="00B21A05"/>
    <w:rsid w:val="00B25EA7"/>
    <w:rsid w:val="00B34FE3"/>
    <w:rsid w:val="00B44137"/>
    <w:rsid w:val="00B4676A"/>
    <w:rsid w:val="00B501F9"/>
    <w:rsid w:val="00B76AB0"/>
    <w:rsid w:val="00B778DA"/>
    <w:rsid w:val="00B806E7"/>
    <w:rsid w:val="00B867F1"/>
    <w:rsid w:val="00B90CEC"/>
    <w:rsid w:val="00B952B2"/>
    <w:rsid w:val="00BA0FDB"/>
    <w:rsid w:val="00BB42FE"/>
    <w:rsid w:val="00BB7724"/>
    <w:rsid w:val="00BC1DA4"/>
    <w:rsid w:val="00BC7878"/>
    <w:rsid w:val="00BD46CD"/>
    <w:rsid w:val="00BE09C6"/>
    <w:rsid w:val="00BE600A"/>
    <w:rsid w:val="00BF1D95"/>
    <w:rsid w:val="00C0725E"/>
    <w:rsid w:val="00C13B7C"/>
    <w:rsid w:val="00C24080"/>
    <w:rsid w:val="00C276B5"/>
    <w:rsid w:val="00C33ED4"/>
    <w:rsid w:val="00C34D9D"/>
    <w:rsid w:val="00C4685C"/>
    <w:rsid w:val="00C46EAC"/>
    <w:rsid w:val="00C57851"/>
    <w:rsid w:val="00C60FC3"/>
    <w:rsid w:val="00C70F24"/>
    <w:rsid w:val="00C84980"/>
    <w:rsid w:val="00C8790E"/>
    <w:rsid w:val="00C947AB"/>
    <w:rsid w:val="00C95CF1"/>
    <w:rsid w:val="00CA10A7"/>
    <w:rsid w:val="00CA2E39"/>
    <w:rsid w:val="00CB252F"/>
    <w:rsid w:val="00CB7878"/>
    <w:rsid w:val="00CC1450"/>
    <w:rsid w:val="00CD0B8D"/>
    <w:rsid w:val="00CE0DFD"/>
    <w:rsid w:val="00CE6C2B"/>
    <w:rsid w:val="00CF0A37"/>
    <w:rsid w:val="00D10D44"/>
    <w:rsid w:val="00D17348"/>
    <w:rsid w:val="00D2654F"/>
    <w:rsid w:val="00D32CDC"/>
    <w:rsid w:val="00D50379"/>
    <w:rsid w:val="00D54B51"/>
    <w:rsid w:val="00D655C5"/>
    <w:rsid w:val="00D673ED"/>
    <w:rsid w:val="00D6746E"/>
    <w:rsid w:val="00D7432D"/>
    <w:rsid w:val="00D86E24"/>
    <w:rsid w:val="00D91D32"/>
    <w:rsid w:val="00D94CA9"/>
    <w:rsid w:val="00DA0B72"/>
    <w:rsid w:val="00DB004B"/>
    <w:rsid w:val="00DB2802"/>
    <w:rsid w:val="00DB56BE"/>
    <w:rsid w:val="00DC214A"/>
    <w:rsid w:val="00DE6BAC"/>
    <w:rsid w:val="00DF6821"/>
    <w:rsid w:val="00E01C47"/>
    <w:rsid w:val="00E05A33"/>
    <w:rsid w:val="00E24A25"/>
    <w:rsid w:val="00E307E3"/>
    <w:rsid w:val="00E352B0"/>
    <w:rsid w:val="00E445BE"/>
    <w:rsid w:val="00E47242"/>
    <w:rsid w:val="00E52CE6"/>
    <w:rsid w:val="00E53080"/>
    <w:rsid w:val="00E538CE"/>
    <w:rsid w:val="00E60FF2"/>
    <w:rsid w:val="00E70748"/>
    <w:rsid w:val="00E71B35"/>
    <w:rsid w:val="00E93AB2"/>
    <w:rsid w:val="00E97C80"/>
    <w:rsid w:val="00E97E0C"/>
    <w:rsid w:val="00EA74AC"/>
    <w:rsid w:val="00EE070B"/>
    <w:rsid w:val="00EE11CF"/>
    <w:rsid w:val="00EF1116"/>
    <w:rsid w:val="00EF4D30"/>
    <w:rsid w:val="00EF52F6"/>
    <w:rsid w:val="00F03AFB"/>
    <w:rsid w:val="00F0511A"/>
    <w:rsid w:val="00F05719"/>
    <w:rsid w:val="00F137AF"/>
    <w:rsid w:val="00F14C8F"/>
    <w:rsid w:val="00F20886"/>
    <w:rsid w:val="00F26EC0"/>
    <w:rsid w:val="00F27175"/>
    <w:rsid w:val="00F27B1B"/>
    <w:rsid w:val="00F30945"/>
    <w:rsid w:val="00F34A2D"/>
    <w:rsid w:val="00F51046"/>
    <w:rsid w:val="00F55416"/>
    <w:rsid w:val="00F5733C"/>
    <w:rsid w:val="00F7307C"/>
    <w:rsid w:val="00F83281"/>
    <w:rsid w:val="00F93616"/>
    <w:rsid w:val="00FD6922"/>
    <w:rsid w:val="00FE08CE"/>
    <w:rsid w:val="00FF248A"/>
    <w:rsid w:val="00FF6A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DCC"/>
    <w:pPr>
      <w:bidi/>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77DCC"/>
    <w:pPr>
      <w:bidi w:val="0"/>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lang w:bidi="en-US"/>
    </w:rPr>
  </w:style>
  <w:style w:type="paragraph" w:styleId="Heading2">
    <w:name w:val="heading 2"/>
    <w:basedOn w:val="Normal"/>
    <w:next w:val="Normal"/>
    <w:link w:val="Heading2Char"/>
    <w:uiPriority w:val="9"/>
    <w:semiHidden/>
    <w:unhideWhenUsed/>
    <w:qFormat/>
    <w:rsid w:val="00777DCC"/>
    <w:pPr>
      <w:bidi w:val="0"/>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lang w:bidi="en-US"/>
    </w:rPr>
  </w:style>
  <w:style w:type="paragraph" w:styleId="Heading3">
    <w:name w:val="heading 3"/>
    <w:basedOn w:val="Normal"/>
    <w:next w:val="Normal"/>
    <w:link w:val="Heading3Char"/>
    <w:uiPriority w:val="9"/>
    <w:semiHidden/>
    <w:unhideWhenUsed/>
    <w:qFormat/>
    <w:rsid w:val="00777DCC"/>
    <w:pPr>
      <w:bidi w:val="0"/>
      <w:spacing w:before="120" w:after="60"/>
      <w:ind w:left="2160"/>
      <w:contextualSpacing/>
      <w:outlineLvl w:val="2"/>
    </w:pPr>
    <w:rPr>
      <w:rFonts w:asciiTheme="majorHAnsi" w:eastAsiaTheme="majorEastAsia" w:hAnsiTheme="majorHAnsi" w:cstheme="majorBidi"/>
      <w:smallCaps/>
      <w:color w:val="1F497D" w:themeColor="text2"/>
      <w:spacing w:val="20"/>
      <w:lang w:bidi="en-US"/>
    </w:rPr>
  </w:style>
  <w:style w:type="paragraph" w:styleId="Heading4">
    <w:name w:val="heading 4"/>
    <w:basedOn w:val="Normal"/>
    <w:next w:val="Normal"/>
    <w:link w:val="Heading4Char"/>
    <w:uiPriority w:val="9"/>
    <w:semiHidden/>
    <w:unhideWhenUsed/>
    <w:qFormat/>
    <w:rsid w:val="00777DCC"/>
    <w:pPr>
      <w:pBdr>
        <w:bottom w:val="single" w:sz="4" w:space="1" w:color="71A0DC" w:themeColor="text2" w:themeTint="7F"/>
      </w:pBdr>
      <w:bidi w:val="0"/>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lang w:bidi="en-US"/>
    </w:rPr>
  </w:style>
  <w:style w:type="paragraph" w:styleId="Heading5">
    <w:name w:val="heading 5"/>
    <w:basedOn w:val="Normal"/>
    <w:next w:val="Normal"/>
    <w:link w:val="Heading5Char"/>
    <w:uiPriority w:val="9"/>
    <w:semiHidden/>
    <w:unhideWhenUsed/>
    <w:qFormat/>
    <w:rsid w:val="00777DCC"/>
    <w:pPr>
      <w:pBdr>
        <w:bottom w:val="single" w:sz="4" w:space="1" w:color="548DD4" w:themeColor="text2" w:themeTint="99"/>
      </w:pBdr>
      <w:bidi w:val="0"/>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lang w:bidi="en-US"/>
    </w:rPr>
  </w:style>
  <w:style w:type="paragraph" w:styleId="Heading6">
    <w:name w:val="heading 6"/>
    <w:basedOn w:val="Normal"/>
    <w:next w:val="Normal"/>
    <w:link w:val="Heading6Char"/>
    <w:uiPriority w:val="9"/>
    <w:semiHidden/>
    <w:unhideWhenUsed/>
    <w:qFormat/>
    <w:rsid w:val="00777DCC"/>
    <w:pPr>
      <w:pBdr>
        <w:bottom w:val="dotted" w:sz="8" w:space="1" w:color="938953" w:themeColor="background2" w:themeShade="7F"/>
      </w:pBdr>
      <w:bidi w:val="0"/>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lang w:bidi="en-US"/>
    </w:rPr>
  </w:style>
  <w:style w:type="paragraph" w:styleId="Heading7">
    <w:name w:val="heading 7"/>
    <w:basedOn w:val="Normal"/>
    <w:next w:val="Normal"/>
    <w:link w:val="Heading7Char"/>
    <w:uiPriority w:val="9"/>
    <w:semiHidden/>
    <w:unhideWhenUsed/>
    <w:qFormat/>
    <w:rsid w:val="00777DCC"/>
    <w:pPr>
      <w:pBdr>
        <w:bottom w:val="dotted" w:sz="8" w:space="1" w:color="938953" w:themeColor="background2" w:themeShade="7F"/>
      </w:pBdr>
      <w:bidi w:val="0"/>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lang w:bidi="en-US"/>
    </w:rPr>
  </w:style>
  <w:style w:type="paragraph" w:styleId="Heading8">
    <w:name w:val="heading 8"/>
    <w:basedOn w:val="Normal"/>
    <w:next w:val="Normal"/>
    <w:link w:val="Heading8Char"/>
    <w:uiPriority w:val="9"/>
    <w:semiHidden/>
    <w:unhideWhenUsed/>
    <w:qFormat/>
    <w:rsid w:val="00777DCC"/>
    <w:pPr>
      <w:bidi w:val="0"/>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lang w:bidi="en-US"/>
    </w:rPr>
  </w:style>
  <w:style w:type="paragraph" w:styleId="Heading9">
    <w:name w:val="heading 9"/>
    <w:basedOn w:val="Normal"/>
    <w:next w:val="Normal"/>
    <w:link w:val="Heading9Char"/>
    <w:uiPriority w:val="9"/>
    <w:semiHidden/>
    <w:unhideWhenUsed/>
    <w:qFormat/>
    <w:rsid w:val="00777DCC"/>
    <w:pPr>
      <w:bidi w:val="0"/>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DCC"/>
    <w:rPr>
      <w:rFonts w:asciiTheme="majorHAnsi" w:eastAsiaTheme="majorEastAsia" w:hAnsiTheme="majorHAnsi" w:cstheme="majorBidi"/>
      <w:smallCaps/>
      <w:color w:val="0F243E" w:themeColor="text2" w:themeShade="7F"/>
      <w:spacing w:val="20"/>
      <w:sz w:val="32"/>
      <w:szCs w:val="32"/>
      <w:lang w:val="en-US" w:bidi="en-US"/>
    </w:rPr>
  </w:style>
  <w:style w:type="character" w:customStyle="1" w:styleId="Heading2Char">
    <w:name w:val="Heading 2 Char"/>
    <w:basedOn w:val="DefaultParagraphFont"/>
    <w:link w:val="Heading2"/>
    <w:uiPriority w:val="9"/>
    <w:semiHidden/>
    <w:rsid w:val="00777DCC"/>
    <w:rPr>
      <w:rFonts w:asciiTheme="majorHAnsi" w:eastAsiaTheme="majorEastAsia" w:hAnsiTheme="majorHAnsi" w:cstheme="majorBidi"/>
      <w:smallCaps/>
      <w:color w:val="17365D" w:themeColor="text2" w:themeShade="BF"/>
      <w:spacing w:val="20"/>
      <w:sz w:val="28"/>
      <w:szCs w:val="28"/>
      <w:lang w:val="en-US" w:bidi="en-US"/>
    </w:rPr>
  </w:style>
  <w:style w:type="character" w:customStyle="1" w:styleId="Heading3Char">
    <w:name w:val="Heading 3 Char"/>
    <w:basedOn w:val="DefaultParagraphFont"/>
    <w:link w:val="Heading3"/>
    <w:uiPriority w:val="9"/>
    <w:semiHidden/>
    <w:rsid w:val="00777DCC"/>
    <w:rPr>
      <w:rFonts w:asciiTheme="majorHAnsi" w:eastAsiaTheme="majorEastAsia" w:hAnsiTheme="majorHAnsi" w:cstheme="majorBidi"/>
      <w:smallCaps/>
      <w:color w:val="1F497D" w:themeColor="text2"/>
      <w:spacing w:val="20"/>
      <w:sz w:val="24"/>
      <w:szCs w:val="24"/>
      <w:lang w:val="en-US" w:bidi="en-US"/>
    </w:rPr>
  </w:style>
  <w:style w:type="character" w:customStyle="1" w:styleId="Heading4Char">
    <w:name w:val="Heading 4 Char"/>
    <w:basedOn w:val="DefaultParagraphFont"/>
    <w:link w:val="Heading4"/>
    <w:uiPriority w:val="9"/>
    <w:semiHidden/>
    <w:rsid w:val="00777DCC"/>
    <w:rPr>
      <w:rFonts w:asciiTheme="majorHAnsi" w:eastAsiaTheme="majorEastAsia" w:hAnsiTheme="majorHAnsi" w:cstheme="majorBidi"/>
      <w:b/>
      <w:bCs/>
      <w:smallCaps/>
      <w:color w:val="3071C3" w:themeColor="text2" w:themeTint="BF"/>
      <w:spacing w:val="20"/>
      <w:sz w:val="20"/>
      <w:szCs w:val="20"/>
      <w:lang w:val="en-US" w:bidi="en-US"/>
    </w:rPr>
  </w:style>
  <w:style w:type="character" w:customStyle="1" w:styleId="Heading5Char">
    <w:name w:val="Heading 5 Char"/>
    <w:basedOn w:val="DefaultParagraphFont"/>
    <w:link w:val="Heading5"/>
    <w:uiPriority w:val="9"/>
    <w:semiHidden/>
    <w:rsid w:val="00777DCC"/>
    <w:rPr>
      <w:rFonts w:asciiTheme="majorHAnsi" w:eastAsiaTheme="majorEastAsia" w:hAnsiTheme="majorHAnsi" w:cstheme="majorBidi"/>
      <w:smallCaps/>
      <w:color w:val="3071C3" w:themeColor="text2" w:themeTint="BF"/>
      <w:spacing w:val="20"/>
      <w:sz w:val="20"/>
      <w:szCs w:val="20"/>
      <w:lang w:val="en-US" w:bidi="en-US"/>
    </w:rPr>
  </w:style>
  <w:style w:type="character" w:customStyle="1" w:styleId="Heading6Char">
    <w:name w:val="Heading 6 Char"/>
    <w:basedOn w:val="DefaultParagraphFont"/>
    <w:link w:val="Heading6"/>
    <w:uiPriority w:val="9"/>
    <w:semiHidden/>
    <w:rsid w:val="00777DCC"/>
    <w:rPr>
      <w:rFonts w:asciiTheme="majorHAnsi" w:eastAsiaTheme="majorEastAsia" w:hAnsiTheme="majorHAnsi" w:cstheme="majorBidi"/>
      <w:smallCaps/>
      <w:color w:val="938953" w:themeColor="background2" w:themeShade="7F"/>
      <w:spacing w:val="20"/>
      <w:sz w:val="20"/>
      <w:szCs w:val="20"/>
      <w:lang w:val="en-US" w:bidi="en-US"/>
    </w:rPr>
  </w:style>
  <w:style w:type="character" w:customStyle="1" w:styleId="Heading7Char">
    <w:name w:val="Heading 7 Char"/>
    <w:basedOn w:val="DefaultParagraphFont"/>
    <w:link w:val="Heading7"/>
    <w:uiPriority w:val="9"/>
    <w:semiHidden/>
    <w:rsid w:val="00777DCC"/>
    <w:rPr>
      <w:rFonts w:asciiTheme="majorHAnsi" w:eastAsiaTheme="majorEastAsia" w:hAnsiTheme="majorHAnsi" w:cstheme="majorBidi"/>
      <w:b/>
      <w:bCs/>
      <w:smallCaps/>
      <w:color w:val="938953" w:themeColor="background2" w:themeShade="7F"/>
      <w:spacing w:val="20"/>
      <w:sz w:val="16"/>
      <w:szCs w:val="16"/>
      <w:lang w:val="en-US" w:bidi="en-US"/>
    </w:rPr>
  </w:style>
  <w:style w:type="character" w:customStyle="1" w:styleId="Heading8Char">
    <w:name w:val="Heading 8 Char"/>
    <w:basedOn w:val="DefaultParagraphFont"/>
    <w:link w:val="Heading8"/>
    <w:uiPriority w:val="9"/>
    <w:semiHidden/>
    <w:rsid w:val="00777DCC"/>
    <w:rPr>
      <w:rFonts w:asciiTheme="majorHAnsi" w:eastAsiaTheme="majorEastAsia" w:hAnsiTheme="majorHAnsi" w:cstheme="majorBidi"/>
      <w:b/>
      <w:smallCaps/>
      <w:color w:val="938953" w:themeColor="background2" w:themeShade="7F"/>
      <w:spacing w:val="20"/>
      <w:sz w:val="16"/>
      <w:szCs w:val="16"/>
      <w:lang w:val="en-US" w:bidi="en-US"/>
    </w:rPr>
  </w:style>
  <w:style w:type="character" w:customStyle="1" w:styleId="Heading9Char">
    <w:name w:val="Heading 9 Char"/>
    <w:basedOn w:val="DefaultParagraphFont"/>
    <w:link w:val="Heading9"/>
    <w:uiPriority w:val="9"/>
    <w:semiHidden/>
    <w:rsid w:val="00777DCC"/>
    <w:rPr>
      <w:rFonts w:asciiTheme="majorHAnsi" w:eastAsiaTheme="majorEastAsia" w:hAnsiTheme="majorHAnsi" w:cstheme="majorBidi"/>
      <w:smallCaps/>
      <w:color w:val="938953" w:themeColor="background2" w:themeShade="7F"/>
      <w:spacing w:val="20"/>
      <w:sz w:val="16"/>
      <w:szCs w:val="16"/>
      <w:lang w:val="en-US" w:bidi="en-US"/>
    </w:rPr>
  </w:style>
  <w:style w:type="paragraph" w:styleId="Caption">
    <w:name w:val="caption"/>
    <w:basedOn w:val="Normal"/>
    <w:next w:val="Normal"/>
    <w:uiPriority w:val="35"/>
    <w:semiHidden/>
    <w:unhideWhenUsed/>
    <w:qFormat/>
    <w:rsid w:val="00777DCC"/>
    <w:pPr>
      <w:bidi w:val="0"/>
      <w:spacing w:after="160" w:line="288" w:lineRule="auto"/>
      <w:ind w:left="2160"/>
    </w:pPr>
    <w:rPr>
      <w:rFonts w:asciiTheme="minorHAnsi" w:eastAsiaTheme="minorHAnsi" w:hAnsiTheme="minorHAnsi" w:cstheme="minorBidi"/>
      <w:b/>
      <w:bCs/>
      <w:smallCaps/>
      <w:color w:val="1F497D" w:themeColor="text2"/>
      <w:spacing w:val="10"/>
      <w:sz w:val="18"/>
      <w:szCs w:val="18"/>
      <w:lang w:bidi="en-US"/>
    </w:rPr>
  </w:style>
  <w:style w:type="paragraph" w:styleId="Title">
    <w:name w:val="Title"/>
    <w:next w:val="Normal"/>
    <w:link w:val="TitleChar"/>
    <w:uiPriority w:val="10"/>
    <w:qFormat/>
    <w:rsid w:val="00777DCC"/>
    <w:pPr>
      <w:spacing w:after="160" w:line="240" w:lineRule="auto"/>
      <w:contextualSpacing/>
    </w:pPr>
    <w:rPr>
      <w:rFonts w:asciiTheme="majorHAnsi" w:eastAsiaTheme="majorEastAsia" w:hAnsiTheme="majorHAnsi" w:cstheme="majorBidi"/>
      <w:smallCaps/>
      <w:color w:val="17365D" w:themeColor="text2" w:themeShade="BF"/>
      <w:spacing w:val="5"/>
      <w:sz w:val="72"/>
      <w:szCs w:val="72"/>
      <w:lang w:val="en-US" w:bidi="en-US"/>
    </w:rPr>
  </w:style>
  <w:style w:type="character" w:customStyle="1" w:styleId="TitleChar">
    <w:name w:val="Title Char"/>
    <w:basedOn w:val="DefaultParagraphFont"/>
    <w:link w:val="Title"/>
    <w:uiPriority w:val="10"/>
    <w:rsid w:val="00777DCC"/>
    <w:rPr>
      <w:rFonts w:asciiTheme="majorHAnsi" w:eastAsiaTheme="majorEastAsia" w:hAnsiTheme="majorHAnsi" w:cstheme="majorBidi"/>
      <w:smallCaps/>
      <w:color w:val="17365D" w:themeColor="text2" w:themeShade="BF"/>
      <w:spacing w:val="5"/>
      <w:sz w:val="72"/>
      <w:szCs w:val="72"/>
      <w:lang w:val="en-US" w:bidi="en-US"/>
    </w:rPr>
  </w:style>
  <w:style w:type="paragraph" w:styleId="Subtitle">
    <w:name w:val="Subtitle"/>
    <w:next w:val="Normal"/>
    <w:link w:val="SubtitleChar"/>
    <w:uiPriority w:val="11"/>
    <w:qFormat/>
    <w:rsid w:val="00777DCC"/>
    <w:pPr>
      <w:spacing w:after="600" w:line="240" w:lineRule="auto"/>
    </w:pPr>
    <w:rPr>
      <w:smallCaps/>
      <w:color w:val="938953" w:themeColor="background2" w:themeShade="7F"/>
      <w:spacing w:val="5"/>
      <w:sz w:val="28"/>
      <w:szCs w:val="28"/>
      <w:lang w:val="en-US" w:bidi="en-US"/>
    </w:rPr>
  </w:style>
  <w:style w:type="character" w:customStyle="1" w:styleId="SubtitleChar">
    <w:name w:val="Subtitle Char"/>
    <w:basedOn w:val="DefaultParagraphFont"/>
    <w:link w:val="Subtitle"/>
    <w:uiPriority w:val="11"/>
    <w:rsid w:val="00777DCC"/>
    <w:rPr>
      <w:smallCaps/>
      <w:color w:val="938953" w:themeColor="background2" w:themeShade="7F"/>
      <w:spacing w:val="5"/>
      <w:sz w:val="28"/>
      <w:szCs w:val="28"/>
      <w:lang w:val="en-US" w:bidi="en-US"/>
    </w:rPr>
  </w:style>
  <w:style w:type="character" w:styleId="Strong">
    <w:name w:val="Strong"/>
    <w:uiPriority w:val="22"/>
    <w:qFormat/>
    <w:rsid w:val="00777DCC"/>
    <w:rPr>
      <w:b/>
      <w:bCs/>
      <w:spacing w:val="0"/>
    </w:rPr>
  </w:style>
  <w:style w:type="character" w:styleId="Emphasis">
    <w:name w:val="Emphasis"/>
    <w:uiPriority w:val="20"/>
    <w:qFormat/>
    <w:rsid w:val="00777DCC"/>
    <w:rPr>
      <w:b/>
      <w:bCs/>
      <w:smallCaps/>
      <w:dstrike w:val="0"/>
      <w:color w:val="5A5A5A" w:themeColor="text1" w:themeTint="A5"/>
      <w:spacing w:val="20"/>
      <w:kern w:val="0"/>
      <w:vertAlign w:val="baseline"/>
    </w:rPr>
  </w:style>
  <w:style w:type="paragraph" w:styleId="NoSpacing">
    <w:name w:val="No Spacing"/>
    <w:basedOn w:val="Normal"/>
    <w:uiPriority w:val="1"/>
    <w:qFormat/>
    <w:rsid w:val="00777DCC"/>
    <w:pPr>
      <w:bidi w:val="0"/>
      <w:ind w:left="2160"/>
    </w:pPr>
    <w:rPr>
      <w:rFonts w:asciiTheme="minorHAnsi" w:eastAsiaTheme="minorHAnsi" w:hAnsiTheme="minorHAnsi" w:cstheme="minorBidi"/>
      <w:color w:val="5A5A5A" w:themeColor="text1" w:themeTint="A5"/>
      <w:sz w:val="20"/>
      <w:szCs w:val="20"/>
      <w:lang w:bidi="en-US"/>
    </w:rPr>
  </w:style>
  <w:style w:type="paragraph" w:styleId="ListParagraph">
    <w:name w:val="List Paragraph"/>
    <w:basedOn w:val="Normal"/>
    <w:uiPriority w:val="34"/>
    <w:qFormat/>
    <w:rsid w:val="00777DCC"/>
    <w:pPr>
      <w:bidi w:val="0"/>
      <w:spacing w:after="160" w:line="288" w:lineRule="auto"/>
      <w:ind w:left="720"/>
      <w:contextualSpacing/>
    </w:pPr>
    <w:rPr>
      <w:rFonts w:asciiTheme="minorHAnsi" w:eastAsiaTheme="minorHAnsi" w:hAnsiTheme="minorHAnsi" w:cstheme="minorBidi"/>
      <w:color w:val="5A5A5A" w:themeColor="text1" w:themeTint="A5"/>
      <w:sz w:val="20"/>
      <w:szCs w:val="20"/>
      <w:lang w:bidi="en-US"/>
    </w:rPr>
  </w:style>
  <w:style w:type="paragraph" w:styleId="Quote">
    <w:name w:val="Quote"/>
    <w:basedOn w:val="Normal"/>
    <w:next w:val="Normal"/>
    <w:link w:val="QuoteChar"/>
    <w:uiPriority w:val="29"/>
    <w:qFormat/>
    <w:rsid w:val="00777DCC"/>
    <w:pPr>
      <w:bidi w:val="0"/>
      <w:spacing w:after="160" w:line="288" w:lineRule="auto"/>
      <w:ind w:left="2160"/>
    </w:pPr>
    <w:rPr>
      <w:rFonts w:asciiTheme="minorHAnsi" w:eastAsiaTheme="minorHAnsi" w:hAnsiTheme="minorHAnsi" w:cstheme="minorBidi"/>
      <w:i/>
      <w:iCs/>
      <w:color w:val="5A5A5A" w:themeColor="text1" w:themeTint="A5"/>
      <w:sz w:val="20"/>
      <w:szCs w:val="20"/>
      <w:lang w:bidi="en-US"/>
    </w:rPr>
  </w:style>
  <w:style w:type="character" w:customStyle="1" w:styleId="QuoteChar">
    <w:name w:val="Quote Char"/>
    <w:basedOn w:val="DefaultParagraphFont"/>
    <w:link w:val="Quote"/>
    <w:uiPriority w:val="29"/>
    <w:rsid w:val="00777DCC"/>
    <w:rPr>
      <w:i/>
      <w:iCs/>
      <w:color w:val="5A5A5A" w:themeColor="text1" w:themeTint="A5"/>
      <w:sz w:val="20"/>
      <w:szCs w:val="20"/>
      <w:lang w:val="en-US" w:bidi="en-US"/>
    </w:rPr>
  </w:style>
  <w:style w:type="paragraph" w:styleId="IntenseQuote">
    <w:name w:val="Intense Quote"/>
    <w:basedOn w:val="Normal"/>
    <w:next w:val="Normal"/>
    <w:link w:val="IntenseQuoteChar"/>
    <w:uiPriority w:val="30"/>
    <w:qFormat/>
    <w:rsid w:val="00777DCC"/>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bidi w:val="0"/>
      <w:spacing w:after="160" w:line="300" w:lineRule="auto"/>
      <w:ind w:left="2506" w:right="432"/>
    </w:pPr>
    <w:rPr>
      <w:rFonts w:asciiTheme="majorHAnsi" w:eastAsiaTheme="majorEastAsia" w:hAnsiTheme="majorHAnsi" w:cstheme="majorBidi"/>
      <w:smallCaps/>
      <w:color w:val="365F91" w:themeColor="accent1" w:themeShade="BF"/>
      <w:sz w:val="20"/>
      <w:szCs w:val="20"/>
      <w:lang w:bidi="en-US"/>
    </w:rPr>
  </w:style>
  <w:style w:type="character" w:customStyle="1" w:styleId="IntenseQuoteChar">
    <w:name w:val="Intense Quote Char"/>
    <w:basedOn w:val="DefaultParagraphFont"/>
    <w:link w:val="IntenseQuote"/>
    <w:uiPriority w:val="30"/>
    <w:rsid w:val="00777DCC"/>
    <w:rPr>
      <w:rFonts w:asciiTheme="majorHAnsi" w:eastAsiaTheme="majorEastAsia" w:hAnsiTheme="majorHAnsi" w:cstheme="majorBidi"/>
      <w:smallCaps/>
      <w:color w:val="365F91" w:themeColor="accent1" w:themeShade="BF"/>
      <w:sz w:val="20"/>
      <w:szCs w:val="20"/>
      <w:lang w:val="en-US" w:bidi="en-US"/>
    </w:rPr>
  </w:style>
  <w:style w:type="character" w:styleId="SubtleEmphasis">
    <w:name w:val="Subtle Emphasis"/>
    <w:uiPriority w:val="19"/>
    <w:qFormat/>
    <w:rsid w:val="00777DCC"/>
    <w:rPr>
      <w:smallCaps/>
      <w:dstrike w:val="0"/>
      <w:color w:val="5A5A5A" w:themeColor="text1" w:themeTint="A5"/>
      <w:vertAlign w:val="baseline"/>
    </w:rPr>
  </w:style>
  <w:style w:type="character" w:styleId="IntenseEmphasis">
    <w:name w:val="Intense Emphasis"/>
    <w:uiPriority w:val="21"/>
    <w:qFormat/>
    <w:rsid w:val="00777DCC"/>
    <w:rPr>
      <w:b/>
      <w:bCs/>
      <w:smallCaps/>
      <w:color w:val="4F81BD" w:themeColor="accent1"/>
      <w:spacing w:val="40"/>
    </w:rPr>
  </w:style>
  <w:style w:type="character" w:styleId="SubtleReference">
    <w:name w:val="Subtle Reference"/>
    <w:uiPriority w:val="31"/>
    <w:qFormat/>
    <w:rsid w:val="00777DCC"/>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777DCC"/>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777DCC"/>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777DCC"/>
    <w:pPr>
      <w:outlineLvl w:val="9"/>
    </w:pPr>
  </w:style>
  <w:style w:type="paragraph" w:styleId="Header">
    <w:name w:val="header"/>
    <w:basedOn w:val="Normal"/>
    <w:link w:val="HeaderChar"/>
    <w:uiPriority w:val="99"/>
    <w:semiHidden/>
    <w:unhideWhenUsed/>
    <w:rsid w:val="00777DCC"/>
    <w:pPr>
      <w:tabs>
        <w:tab w:val="center" w:pos="4153"/>
        <w:tab w:val="right" w:pos="8306"/>
      </w:tabs>
    </w:pPr>
  </w:style>
  <w:style w:type="character" w:customStyle="1" w:styleId="HeaderChar">
    <w:name w:val="Header Char"/>
    <w:basedOn w:val="DefaultParagraphFont"/>
    <w:link w:val="Header"/>
    <w:uiPriority w:val="99"/>
    <w:semiHidden/>
    <w:rsid w:val="00777DC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77DCC"/>
    <w:pPr>
      <w:tabs>
        <w:tab w:val="center" w:pos="4153"/>
        <w:tab w:val="right" w:pos="8306"/>
      </w:tabs>
    </w:pPr>
  </w:style>
  <w:style w:type="character" w:customStyle="1" w:styleId="FooterChar">
    <w:name w:val="Footer Char"/>
    <w:basedOn w:val="DefaultParagraphFont"/>
    <w:link w:val="Footer"/>
    <w:uiPriority w:val="99"/>
    <w:rsid w:val="00777DCC"/>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777DCC"/>
    <w:rPr>
      <w:sz w:val="20"/>
      <w:szCs w:val="20"/>
    </w:rPr>
  </w:style>
  <w:style w:type="character" w:customStyle="1" w:styleId="FootnoteTextChar">
    <w:name w:val="Footnote Text Char"/>
    <w:basedOn w:val="DefaultParagraphFont"/>
    <w:link w:val="FootnoteText"/>
    <w:uiPriority w:val="99"/>
    <w:semiHidden/>
    <w:rsid w:val="00777DC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77DCC"/>
    <w:rPr>
      <w:vertAlign w:val="superscript"/>
    </w:rPr>
  </w:style>
  <w:style w:type="table" w:styleId="TableGrid">
    <w:name w:val="Table Grid"/>
    <w:basedOn w:val="TableNormal"/>
    <w:rsid w:val="00777DCC"/>
    <w:pPr>
      <w:spacing w:after="0" w:line="240" w:lineRule="auto"/>
      <w:ind w:left="2160"/>
    </w:pPr>
    <w:rPr>
      <w:sz w:val="20"/>
      <w:szCs w:val="20"/>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7DCC"/>
    <w:rPr>
      <w:rFonts w:ascii="Tahoma" w:hAnsi="Tahoma" w:cs="Tahoma"/>
      <w:sz w:val="16"/>
      <w:szCs w:val="16"/>
    </w:rPr>
  </w:style>
  <w:style w:type="character" w:customStyle="1" w:styleId="BalloonTextChar">
    <w:name w:val="Balloon Text Char"/>
    <w:basedOn w:val="DefaultParagraphFont"/>
    <w:link w:val="BalloonText"/>
    <w:uiPriority w:val="99"/>
    <w:semiHidden/>
    <w:rsid w:val="00777DCC"/>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23023-190F-4FF4-904A-D67230C7C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29813</TotalTime>
  <Pages>110</Pages>
  <Words>20067</Words>
  <Characters>114384</Characters>
  <Application>Microsoft Office Word</Application>
  <DocSecurity>0</DocSecurity>
  <Lines>953</Lines>
  <Paragraphs>268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walid28</cp:lastModifiedBy>
  <cp:revision>136</cp:revision>
  <dcterms:created xsi:type="dcterms:W3CDTF">2018-05-01T13:20:00Z</dcterms:created>
  <dcterms:modified xsi:type="dcterms:W3CDTF">2022-10-25T20:40:00Z</dcterms:modified>
</cp:coreProperties>
</file>