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5" w:rsidRDefault="007B61A5" w:rsidP="007B61A5">
      <w:pPr>
        <w:jc w:val="center"/>
        <w:rPr>
          <w:rFonts w:ascii="Sakkal Majalla" w:hAnsi="Sakkal Majalla" w:cs="Sakkal Majalla"/>
          <w:b/>
          <w:bCs/>
          <w:noProof/>
          <w:color w:val="002060"/>
          <w:sz w:val="36"/>
          <w:szCs w:val="36"/>
          <w:rtl/>
          <w:lang w:eastAsia="fr-FR" w:bidi="ar-DZ"/>
        </w:rPr>
      </w:pPr>
    </w:p>
    <w:p w:rsidR="00E62CFF" w:rsidRPr="00C96B87" w:rsidRDefault="00C96B87" w:rsidP="00C96B87">
      <w:pPr>
        <w:bidi/>
        <w:rPr>
          <w:b/>
          <w:bCs/>
          <w:color w:val="000000"/>
          <w:sz w:val="42"/>
          <w:szCs w:val="42"/>
          <w:lang w:bidi="ar-DZ"/>
        </w:rPr>
      </w:pPr>
      <w:r w:rsidRPr="00C96B87">
        <w:rPr>
          <w:rFonts w:hint="cs"/>
          <w:b/>
          <w:bCs/>
          <w:color w:val="000000"/>
          <w:sz w:val="42"/>
          <w:szCs w:val="42"/>
          <w:rtl/>
          <w:lang w:bidi="ar-DZ"/>
        </w:rPr>
        <w:t>بطاقة التواصل و</w:t>
      </w:r>
      <w:r w:rsidR="00E62CFF" w:rsidRPr="00C96B87">
        <w:rPr>
          <w:b/>
          <w:bCs/>
          <w:color w:val="000000"/>
          <w:sz w:val="42"/>
          <w:szCs w:val="42"/>
          <w:rtl/>
          <w:lang w:bidi="ar-DZ"/>
        </w:rPr>
        <w:t xml:space="preserve">معلومات المقياس على منصة التعليم الإلكتروني </w:t>
      </w:r>
      <w:proofErr w:type="spellStart"/>
      <w:r w:rsidR="00E62CFF" w:rsidRPr="00C96B87">
        <w:rPr>
          <w:b/>
          <w:bCs/>
          <w:color w:val="000000"/>
          <w:sz w:val="42"/>
          <w:szCs w:val="42"/>
          <w:lang w:bidi="ar-DZ"/>
        </w:rPr>
        <w:t>Moodle</w:t>
      </w:r>
      <w:proofErr w:type="spellEnd"/>
    </w:p>
    <w:p w:rsidR="00E62CFF" w:rsidRDefault="00E62CFF" w:rsidP="00E43CEB">
      <w:pPr>
        <w:bidi/>
        <w:jc w:val="center"/>
        <w:rPr>
          <w:b/>
          <w:bCs/>
          <w:color w:val="000000"/>
          <w:sz w:val="48"/>
          <w:szCs w:val="48"/>
          <w:lang w:bidi="ar-DZ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57785</wp:posOffset>
            </wp:positionV>
            <wp:extent cx="730250" cy="908050"/>
            <wp:effectExtent l="19050" t="0" r="0" b="0"/>
            <wp:wrapNone/>
            <wp:docPr id="2" name="Image 1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CFF" w:rsidRDefault="00E62CFF" w:rsidP="00E62CFF">
      <w:pPr>
        <w:bidi/>
        <w:rPr>
          <w:b/>
          <w:bCs/>
          <w:color w:val="FF0000"/>
          <w:sz w:val="32"/>
          <w:szCs w:val="32"/>
          <w:rtl/>
          <w:lang w:bidi="ar-DZ"/>
        </w:rPr>
      </w:pPr>
      <w:r w:rsidRPr="008D6B94">
        <w:rPr>
          <w:color w:val="FF0000"/>
          <w:sz w:val="32"/>
          <w:szCs w:val="32"/>
          <w:rtl/>
          <w:lang w:bidi="ar-DZ"/>
        </w:rPr>
        <w:t xml:space="preserve">بطاقة التواصل ومعلومات </w:t>
      </w:r>
      <w:r w:rsidR="001771FC" w:rsidRPr="008D6B94">
        <w:rPr>
          <w:rFonts w:hint="cs"/>
          <w:color w:val="FF0000"/>
          <w:sz w:val="32"/>
          <w:szCs w:val="32"/>
          <w:rtl/>
          <w:lang w:bidi="ar-DZ"/>
        </w:rPr>
        <w:t>المقياس</w:t>
      </w:r>
      <w:r w:rsidR="001771FC">
        <w:rPr>
          <w:rFonts w:hint="cs"/>
          <w:b/>
          <w:bCs/>
          <w:color w:val="FF0000"/>
          <w:sz w:val="32"/>
          <w:szCs w:val="32"/>
          <w:rtl/>
          <w:lang w:bidi="ar-DZ"/>
        </w:rPr>
        <w:t>:</w:t>
      </w:r>
    </w:p>
    <w:p w:rsidR="00E62CFF" w:rsidRDefault="00226A7C" w:rsidP="000D4E03">
      <w:pPr>
        <w:bidi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المقياس </w:t>
      </w:r>
      <w:r>
        <w:rPr>
          <w:sz w:val="32"/>
          <w:szCs w:val="32"/>
          <w:rtl/>
          <w:lang w:bidi="ar-DZ"/>
        </w:rPr>
        <w:t>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D4E03" w:rsidRPr="008D6B94">
        <w:rPr>
          <w:rFonts w:hint="cs"/>
          <w:b/>
          <w:bCs/>
          <w:sz w:val="32"/>
          <w:szCs w:val="32"/>
          <w:rtl/>
          <w:lang w:bidi="ar-DZ"/>
        </w:rPr>
        <w:t>إدارة الاعمال الدولية</w:t>
      </w:r>
      <w:r w:rsidR="000D4E03">
        <w:rPr>
          <w:rFonts w:hint="cs"/>
          <w:sz w:val="32"/>
          <w:szCs w:val="32"/>
          <w:rtl/>
          <w:lang w:bidi="ar-DZ"/>
        </w:rPr>
        <w:t xml:space="preserve"> </w:t>
      </w:r>
    </w:p>
    <w:p w:rsidR="00E62CFF" w:rsidRDefault="00E62CFF" w:rsidP="00226A7C">
      <w:pPr>
        <w:bidi/>
        <w:rPr>
          <w:sz w:val="32"/>
          <w:szCs w:val="32"/>
          <w:rtl/>
          <w:lang w:bidi="ar-DZ"/>
        </w:rPr>
      </w:pPr>
      <w:proofErr w:type="spellStart"/>
      <w:r>
        <w:rPr>
          <w:sz w:val="32"/>
          <w:szCs w:val="32"/>
          <w:rtl/>
          <w:lang w:bidi="ar-DZ"/>
        </w:rPr>
        <w:t>إسم</w:t>
      </w:r>
      <w:proofErr w:type="spellEnd"/>
      <w:r>
        <w:rPr>
          <w:sz w:val="32"/>
          <w:szCs w:val="32"/>
          <w:rtl/>
          <w:lang w:bidi="ar-DZ"/>
        </w:rPr>
        <w:t xml:space="preserve"> ولقب </w:t>
      </w:r>
      <w:proofErr w:type="gramStart"/>
      <w:r>
        <w:rPr>
          <w:sz w:val="32"/>
          <w:szCs w:val="32"/>
          <w:rtl/>
          <w:lang w:bidi="ar-DZ"/>
        </w:rPr>
        <w:t>الأستاذ :</w:t>
      </w:r>
      <w:proofErr w:type="gramEnd"/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محمد ال</w:t>
      </w:r>
      <w:r w:rsidR="00226A7C">
        <w:rPr>
          <w:rFonts w:hint="cs"/>
          <w:sz w:val="32"/>
          <w:szCs w:val="32"/>
          <w:rtl/>
          <w:lang w:bidi="ar-DZ"/>
        </w:rPr>
        <w:t>ع</w:t>
      </w:r>
      <w:r w:rsidR="0074045A">
        <w:rPr>
          <w:rFonts w:hint="cs"/>
          <w:sz w:val="32"/>
          <w:szCs w:val="32"/>
          <w:rtl/>
          <w:lang w:bidi="ar-DZ"/>
        </w:rPr>
        <w:t xml:space="preserve">يد </w:t>
      </w:r>
      <w:proofErr w:type="spellStart"/>
      <w:r w:rsidR="0074045A">
        <w:rPr>
          <w:rFonts w:hint="cs"/>
          <w:sz w:val="32"/>
          <w:szCs w:val="32"/>
          <w:rtl/>
          <w:lang w:bidi="ar-DZ"/>
        </w:rPr>
        <w:t>ختيم</w:t>
      </w:r>
      <w:proofErr w:type="spellEnd"/>
      <w:r w:rsidR="0074045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.</w:t>
      </w:r>
    </w:p>
    <w:p w:rsidR="00226A7C" w:rsidRDefault="00226A7C" w:rsidP="00226A7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السنة الجامعية 2019/2020</w:t>
      </w:r>
    </w:p>
    <w:p w:rsidR="00E62CFF" w:rsidRDefault="00E62CFF" w:rsidP="0074045A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البريد </w:t>
      </w:r>
      <w:proofErr w:type="gramStart"/>
      <w:r>
        <w:rPr>
          <w:sz w:val="32"/>
          <w:szCs w:val="32"/>
          <w:rtl/>
          <w:lang w:bidi="ar-DZ"/>
        </w:rPr>
        <w:t>الإلكتروني :</w:t>
      </w:r>
      <w:proofErr w:type="gramEnd"/>
      <w:r>
        <w:rPr>
          <w:sz w:val="32"/>
          <w:szCs w:val="32"/>
          <w:rtl/>
          <w:lang w:bidi="ar-DZ"/>
        </w:rPr>
        <w:t xml:space="preserve"> : </w:t>
      </w:r>
      <w:r w:rsidR="0074045A">
        <w:rPr>
          <w:sz w:val="32"/>
          <w:szCs w:val="32"/>
          <w:lang w:bidi="ar-DZ"/>
        </w:rPr>
        <w:t>mohamedlaid.khatim@univ-msila.dz</w:t>
      </w:r>
    </w:p>
    <w:p w:rsidR="00E62CFF" w:rsidRDefault="00E62CFF" w:rsidP="00E62CFF">
      <w:pPr>
        <w:bidi/>
        <w:rPr>
          <w:b/>
          <w:bCs/>
          <w:color w:val="FF0000"/>
          <w:sz w:val="32"/>
          <w:szCs w:val="32"/>
          <w:rtl/>
          <w:lang w:bidi="ar-DZ"/>
        </w:rPr>
      </w:pPr>
      <w:r>
        <w:rPr>
          <w:b/>
          <w:bCs/>
          <w:color w:val="FF0000"/>
          <w:sz w:val="32"/>
          <w:szCs w:val="32"/>
          <w:rtl/>
          <w:lang w:bidi="ar-DZ"/>
        </w:rPr>
        <w:t>_______________________________________</w:t>
      </w:r>
    </w:p>
    <w:p w:rsidR="00E62CFF" w:rsidRDefault="00E62CFF" w:rsidP="00E62CFF">
      <w:pPr>
        <w:bidi/>
        <w:rPr>
          <w:sz w:val="32"/>
          <w:szCs w:val="32"/>
          <w:rtl/>
          <w:lang w:bidi="ar-DZ"/>
        </w:rPr>
      </w:pPr>
    </w:p>
    <w:p w:rsidR="0074045A" w:rsidRDefault="00E62CFF" w:rsidP="0074045A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-</w:t>
      </w:r>
      <w:r w:rsidRPr="00E2676F">
        <w:rPr>
          <w:b/>
          <w:bCs/>
          <w:sz w:val="32"/>
          <w:szCs w:val="32"/>
          <w:rtl/>
          <w:lang w:bidi="ar-DZ"/>
        </w:rPr>
        <w:t xml:space="preserve">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الكلية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العلوم الاقتصادية التجارية وعلوم التسيير</w:t>
      </w:r>
    </w:p>
    <w:p w:rsidR="00E62CFF" w:rsidRDefault="00E62CFF" w:rsidP="0074045A">
      <w:pPr>
        <w:bidi/>
        <w:rPr>
          <w:sz w:val="32"/>
          <w:szCs w:val="32"/>
          <w:rtl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 xml:space="preserve">-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القسم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العلوم التجارية</w:t>
      </w:r>
    </w:p>
    <w:p w:rsidR="00E62CFF" w:rsidRDefault="00E62CFF" w:rsidP="000D4E03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Pr="00E2676F">
        <w:rPr>
          <w:b/>
          <w:bCs/>
          <w:sz w:val="32"/>
          <w:szCs w:val="32"/>
          <w:rtl/>
          <w:lang w:bidi="ar-DZ"/>
        </w:rPr>
        <w:t xml:space="preserve">المستوى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الدراسي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 xml:space="preserve">السنة </w:t>
      </w:r>
      <w:r w:rsidR="000D4E03">
        <w:rPr>
          <w:rFonts w:hint="cs"/>
          <w:sz w:val="32"/>
          <w:szCs w:val="32"/>
          <w:rtl/>
          <w:lang w:bidi="ar-DZ"/>
        </w:rPr>
        <w:t xml:space="preserve">الأولى ماستر تخصص مالية وتجارة دولية </w:t>
      </w:r>
    </w:p>
    <w:p w:rsidR="0074045A" w:rsidRDefault="00E62CFF" w:rsidP="000D4E03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-</w:t>
      </w:r>
      <w:r w:rsidRPr="00E2676F">
        <w:rPr>
          <w:b/>
          <w:bCs/>
          <w:sz w:val="32"/>
          <w:szCs w:val="32"/>
          <w:rtl/>
          <w:lang w:bidi="ar-DZ"/>
        </w:rPr>
        <w:t xml:space="preserve"> </w:t>
      </w:r>
      <w:r w:rsidR="00015DF9" w:rsidRPr="00E2676F">
        <w:rPr>
          <w:rFonts w:hint="cs"/>
          <w:b/>
          <w:bCs/>
          <w:sz w:val="32"/>
          <w:szCs w:val="32"/>
          <w:rtl/>
          <w:lang w:bidi="ar-DZ"/>
        </w:rPr>
        <w:t>السداسي</w:t>
      </w:r>
      <w:r w:rsidR="00015DF9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0D4E03">
        <w:rPr>
          <w:rFonts w:hint="cs"/>
          <w:sz w:val="32"/>
          <w:szCs w:val="32"/>
          <w:rtl/>
          <w:lang w:bidi="ar-DZ"/>
        </w:rPr>
        <w:t>الاول</w:t>
      </w:r>
      <w:r>
        <w:rPr>
          <w:sz w:val="32"/>
          <w:szCs w:val="32"/>
          <w:rtl/>
          <w:lang w:bidi="ar-DZ"/>
        </w:rPr>
        <w:t>.</w:t>
      </w:r>
    </w:p>
    <w:p w:rsidR="00E62CFF" w:rsidRDefault="0074045A" w:rsidP="000D4E03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</w:t>
      </w:r>
      <w:r w:rsidR="00E62CFF">
        <w:rPr>
          <w:sz w:val="32"/>
          <w:szCs w:val="32"/>
          <w:rtl/>
          <w:lang w:bidi="ar-DZ"/>
        </w:rPr>
        <w:t xml:space="preserve">-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الرصيد:</w:t>
      </w:r>
      <w:r w:rsidR="00E62CFF">
        <w:rPr>
          <w:sz w:val="32"/>
          <w:szCs w:val="32"/>
          <w:rtl/>
          <w:lang w:bidi="ar-DZ"/>
        </w:rPr>
        <w:t xml:space="preserve"> </w:t>
      </w:r>
      <w:r w:rsidR="000D4E03">
        <w:rPr>
          <w:rFonts w:hint="cs"/>
          <w:sz w:val="32"/>
          <w:szCs w:val="32"/>
          <w:rtl/>
          <w:lang w:bidi="ar-DZ"/>
        </w:rPr>
        <w:t>06</w:t>
      </w:r>
    </w:p>
    <w:p w:rsidR="00E62CFF" w:rsidRDefault="00E62CFF" w:rsidP="000D4E03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96C33">
        <w:rPr>
          <w:rFonts w:hint="cs"/>
          <w:sz w:val="32"/>
          <w:szCs w:val="32"/>
          <w:rtl/>
          <w:lang w:bidi="ar-DZ"/>
        </w:rPr>
        <w:t>ا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لمعامل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0D4E03">
        <w:rPr>
          <w:rFonts w:hint="cs"/>
          <w:sz w:val="32"/>
          <w:szCs w:val="32"/>
          <w:rtl/>
          <w:lang w:bidi="ar-DZ"/>
        </w:rPr>
        <w:t>02</w:t>
      </w:r>
    </w:p>
    <w:p w:rsidR="00E62CFF" w:rsidRDefault="00E62CFF" w:rsidP="000D4E03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الحجم الساعي: </w:t>
      </w:r>
      <w:r w:rsidR="000D4E03">
        <w:rPr>
          <w:rFonts w:hint="cs"/>
          <w:sz w:val="32"/>
          <w:szCs w:val="32"/>
          <w:rtl/>
          <w:lang w:bidi="ar-DZ"/>
        </w:rPr>
        <w:t>67.5</w:t>
      </w:r>
      <w:r w:rsidR="0074045A">
        <w:rPr>
          <w:rFonts w:hint="cs"/>
          <w:sz w:val="32"/>
          <w:szCs w:val="32"/>
          <w:rtl/>
          <w:lang w:bidi="ar-DZ"/>
        </w:rPr>
        <w:t xml:space="preserve"> ساعة </w:t>
      </w:r>
      <w:r w:rsidR="000D4E03">
        <w:rPr>
          <w:rFonts w:hint="cs"/>
          <w:sz w:val="32"/>
          <w:szCs w:val="32"/>
          <w:rtl/>
          <w:lang w:bidi="ar-DZ"/>
        </w:rPr>
        <w:t>(محاضرات + اعمال موجهة)</w:t>
      </w:r>
    </w:p>
    <w:p w:rsidR="00E43CEB" w:rsidRDefault="00E43CEB" w:rsidP="00E43CEB">
      <w:pPr>
        <w:bidi/>
        <w:rPr>
          <w:b/>
          <w:bCs/>
          <w:color w:val="FF0000"/>
          <w:sz w:val="32"/>
          <w:szCs w:val="32"/>
          <w:rtl/>
          <w:lang w:bidi="ar-DZ"/>
        </w:rPr>
      </w:pPr>
      <w:r>
        <w:rPr>
          <w:b/>
          <w:bCs/>
          <w:color w:val="FF0000"/>
          <w:sz w:val="32"/>
          <w:szCs w:val="32"/>
          <w:rtl/>
          <w:lang w:bidi="ar-DZ"/>
        </w:rPr>
        <w:t>_______________________________________</w:t>
      </w:r>
    </w:p>
    <w:p w:rsidR="00E43CEB" w:rsidRDefault="00E43CEB" w:rsidP="00E43CEB">
      <w:pPr>
        <w:bidi/>
        <w:rPr>
          <w:sz w:val="32"/>
          <w:szCs w:val="32"/>
          <w:rtl/>
          <w:lang w:bidi="ar-DZ"/>
        </w:rPr>
      </w:pPr>
    </w:p>
    <w:p w:rsidR="00226A7C" w:rsidRPr="00E2676F" w:rsidRDefault="00226A7C" w:rsidP="00281250">
      <w:pPr>
        <w:bidi/>
        <w:spacing w:line="276" w:lineRule="auto"/>
        <w:rPr>
          <w:sz w:val="32"/>
          <w:szCs w:val="32"/>
          <w:rtl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 xml:space="preserve">الفئة المستهدفة للمقياس والهدف </w:t>
      </w:r>
      <w:r w:rsidR="000D4E03" w:rsidRPr="00E2676F">
        <w:rPr>
          <w:rFonts w:hint="cs"/>
          <w:b/>
          <w:bCs/>
          <w:sz w:val="32"/>
          <w:szCs w:val="32"/>
          <w:rtl/>
          <w:lang w:bidi="ar-DZ"/>
        </w:rPr>
        <w:t>منه:</w:t>
      </w:r>
      <w:r w:rsidR="000D4E03">
        <w:rPr>
          <w:b/>
          <w:bCs/>
          <w:sz w:val="32"/>
          <w:szCs w:val="32"/>
          <w:lang w:bidi="ar-DZ"/>
        </w:rPr>
        <w:t xml:space="preserve"> </w:t>
      </w:r>
      <w:r w:rsidR="000D4E03" w:rsidRPr="00281250">
        <w:rPr>
          <w:sz w:val="32"/>
          <w:szCs w:val="32"/>
          <w:rtl/>
          <w:lang w:bidi="ar-DZ"/>
        </w:rPr>
        <w:t>هذا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 المقياس موجهة الى طلبة السنة </w:t>
      </w:r>
      <w:r w:rsidR="00281250">
        <w:rPr>
          <w:rFonts w:hint="cs"/>
          <w:sz w:val="32"/>
          <w:szCs w:val="32"/>
          <w:rtl/>
          <w:lang w:bidi="ar-DZ"/>
        </w:rPr>
        <w:t xml:space="preserve">الأولى ماستر تخصص مالية وتجارة دولية في 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العلوم التجارية ويهدف الى تقديم </w:t>
      </w:r>
      <w:r w:rsidR="00281250" w:rsidRPr="00E2676F">
        <w:rPr>
          <w:rFonts w:hint="cs"/>
          <w:sz w:val="32"/>
          <w:szCs w:val="32"/>
          <w:rtl/>
          <w:lang w:bidi="ar-DZ"/>
        </w:rPr>
        <w:t>الإطار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 النظري </w:t>
      </w:r>
      <w:r w:rsidR="00281250">
        <w:rPr>
          <w:rFonts w:hint="cs"/>
          <w:sz w:val="32"/>
          <w:szCs w:val="32"/>
          <w:rtl/>
          <w:lang w:bidi="ar-DZ"/>
        </w:rPr>
        <w:t xml:space="preserve">للأعمال الدولية مع 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الأمثلة التطبيقية </w:t>
      </w:r>
      <w:r w:rsidR="00281250">
        <w:rPr>
          <w:rFonts w:hint="cs"/>
          <w:sz w:val="32"/>
          <w:szCs w:val="32"/>
          <w:rtl/>
          <w:lang w:bidi="ar-DZ"/>
        </w:rPr>
        <w:t>تقدم في الاعمال الموجهة</w:t>
      </w:r>
      <w:r w:rsidR="00E2676F">
        <w:rPr>
          <w:rFonts w:hint="cs"/>
          <w:sz w:val="32"/>
          <w:szCs w:val="32"/>
          <w:rtl/>
          <w:lang w:bidi="ar-DZ"/>
        </w:rPr>
        <w:t>.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 </w:t>
      </w:r>
    </w:p>
    <w:p w:rsidR="00226A7C" w:rsidRPr="00226A7C" w:rsidRDefault="00E2676F" w:rsidP="008D6B94">
      <w:pPr>
        <w:pBdr>
          <w:bottom w:val="single" w:sz="6" w:space="1" w:color="000000"/>
        </w:pBdr>
        <w:bidi/>
        <w:spacing w:line="276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يتطرق المقياس أساسا الى </w:t>
      </w:r>
      <w:r w:rsidR="00226A7C">
        <w:rPr>
          <w:rFonts w:hint="cs"/>
          <w:sz w:val="32"/>
          <w:szCs w:val="32"/>
          <w:rtl/>
          <w:lang w:bidi="ar-DZ"/>
        </w:rPr>
        <w:t xml:space="preserve">دراسة </w:t>
      </w:r>
      <w:r w:rsidR="00281250">
        <w:rPr>
          <w:rFonts w:hint="cs"/>
          <w:sz w:val="32"/>
          <w:szCs w:val="32"/>
          <w:rtl/>
          <w:lang w:bidi="ar-DZ"/>
        </w:rPr>
        <w:t xml:space="preserve">كيفيات إدارة الاعمال لكن في الإطار </w:t>
      </w:r>
      <w:r w:rsidR="00015DF9">
        <w:rPr>
          <w:rFonts w:hint="cs"/>
          <w:sz w:val="32"/>
          <w:szCs w:val="32"/>
          <w:rtl/>
          <w:lang w:bidi="ar-DZ"/>
        </w:rPr>
        <w:t xml:space="preserve">الدولي ويتناول </w:t>
      </w:r>
      <w:r w:rsidR="0093423D">
        <w:rPr>
          <w:rFonts w:hint="cs"/>
          <w:sz w:val="32"/>
          <w:szCs w:val="32"/>
          <w:rtl/>
          <w:lang w:bidi="ar-DZ"/>
        </w:rPr>
        <w:t xml:space="preserve">الفرق بين إدارة الاعمال وإدارة الاعمال الدولية وكذا أسباب التوجه </w:t>
      </w:r>
      <w:r w:rsidR="008D6B94">
        <w:rPr>
          <w:rFonts w:hint="cs"/>
          <w:sz w:val="32"/>
          <w:szCs w:val="32"/>
          <w:rtl/>
          <w:lang w:bidi="ar-DZ"/>
        </w:rPr>
        <w:t>نحوها،</w:t>
      </w:r>
      <w:r w:rsidR="0093423D">
        <w:rPr>
          <w:rFonts w:hint="cs"/>
          <w:sz w:val="32"/>
          <w:szCs w:val="32"/>
          <w:rtl/>
          <w:lang w:bidi="ar-DZ"/>
        </w:rPr>
        <w:t xml:space="preserve"> ويتطرق الى </w:t>
      </w:r>
      <w:r w:rsidR="00015DF9">
        <w:rPr>
          <w:rFonts w:hint="cs"/>
          <w:sz w:val="32"/>
          <w:szCs w:val="32"/>
          <w:rtl/>
          <w:lang w:bidi="ar-DZ"/>
        </w:rPr>
        <w:t xml:space="preserve">ميزان المدفوعات </w:t>
      </w:r>
      <w:r w:rsidR="0093423D">
        <w:rPr>
          <w:rFonts w:hint="cs"/>
          <w:sz w:val="32"/>
          <w:szCs w:val="32"/>
          <w:rtl/>
          <w:lang w:bidi="ar-DZ"/>
        </w:rPr>
        <w:t xml:space="preserve">من حيث </w:t>
      </w:r>
      <w:r w:rsidR="008D6B94">
        <w:rPr>
          <w:rFonts w:hint="cs"/>
          <w:sz w:val="32"/>
          <w:szCs w:val="32"/>
          <w:rtl/>
          <w:lang w:bidi="ar-DZ"/>
        </w:rPr>
        <w:t>ال</w:t>
      </w:r>
      <w:r w:rsidR="0093423D">
        <w:rPr>
          <w:rFonts w:hint="cs"/>
          <w:sz w:val="32"/>
          <w:szCs w:val="32"/>
          <w:rtl/>
          <w:lang w:bidi="ar-DZ"/>
        </w:rPr>
        <w:t xml:space="preserve">عناصر الأساسية </w:t>
      </w:r>
      <w:r w:rsidR="008D6B94">
        <w:rPr>
          <w:rFonts w:hint="cs"/>
          <w:sz w:val="32"/>
          <w:szCs w:val="32"/>
          <w:rtl/>
          <w:lang w:bidi="ar-DZ"/>
        </w:rPr>
        <w:t xml:space="preserve">المكونة </w:t>
      </w:r>
      <w:r w:rsidR="0093423D">
        <w:rPr>
          <w:rFonts w:hint="cs"/>
          <w:sz w:val="32"/>
          <w:szCs w:val="32"/>
          <w:rtl/>
          <w:lang w:bidi="ar-DZ"/>
        </w:rPr>
        <w:t xml:space="preserve">والتعرف على نظام القيد المزدوج في ميزان المدفوعات </w:t>
      </w:r>
      <w:r w:rsidR="00015DF9">
        <w:rPr>
          <w:rFonts w:hint="cs"/>
          <w:sz w:val="32"/>
          <w:szCs w:val="32"/>
          <w:rtl/>
          <w:lang w:bidi="ar-DZ"/>
        </w:rPr>
        <w:t>و</w:t>
      </w:r>
      <w:r w:rsidR="008D6B94">
        <w:rPr>
          <w:rFonts w:hint="cs"/>
          <w:sz w:val="32"/>
          <w:szCs w:val="32"/>
          <w:rtl/>
          <w:lang w:bidi="ar-DZ"/>
        </w:rPr>
        <w:t xml:space="preserve">اهداف ومهام </w:t>
      </w:r>
      <w:r w:rsidR="00015DF9">
        <w:rPr>
          <w:rFonts w:hint="cs"/>
          <w:sz w:val="32"/>
          <w:szCs w:val="32"/>
          <w:rtl/>
          <w:lang w:bidi="ar-DZ"/>
        </w:rPr>
        <w:t xml:space="preserve">الإدارة المالية الدولية وعمليات التمويل </w:t>
      </w:r>
      <w:r w:rsidR="008D6B94">
        <w:rPr>
          <w:rFonts w:hint="cs"/>
          <w:sz w:val="32"/>
          <w:szCs w:val="32"/>
          <w:rtl/>
          <w:lang w:bidi="ar-DZ"/>
        </w:rPr>
        <w:t xml:space="preserve">وشروط الإدارة المالية الدولية الناجحة، </w:t>
      </w:r>
      <w:r w:rsidR="00015DF9">
        <w:rPr>
          <w:rFonts w:hint="cs"/>
          <w:sz w:val="32"/>
          <w:szCs w:val="32"/>
          <w:rtl/>
          <w:lang w:bidi="ar-DZ"/>
        </w:rPr>
        <w:t xml:space="preserve">كما يتناول الاستثمار الأجنبي من حيث اشكاله </w:t>
      </w:r>
      <w:bookmarkStart w:id="0" w:name="_GoBack"/>
      <w:bookmarkEnd w:id="0"/>
      <w:r w:rsidR="008D6B94">
        <w:rPr>
          <w:rFonts w:hint="cs"/>
          <w:sz w:val="32"/>
          <w:szCs w:val="32"/>
          <w:rtl/>
          <w:lang w:bidi="ar-DZ"/>
        </w:rPr>
        <w:t>ومعوقاته.</w:t>
      </w:r>
    </w:p>
    <w:p w:rsidR="00226A7C" w:rsidRPr="00226A7C" w:rsidRDefault="00226A7C" w:rsidP="008D6B94">
      <w:pPr>
        <w:pBdr>
          <w:bottom w:val="single" w:sz="6" w:space="1" w:color="000000"/>
        </w:pBdr>
        <w:bidi/>
        <w:spacing w:line="276" w:lineRule="auto"/>
        <w:rPr>
          <w:sz w:val="32"/>
          <w:szCs w:val="32"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>التقويم التشخيصي والمكتسبات القبلية</w:t>
      </w:r>
      <w:r w:rsidRPr="00E2676F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8D6B94">
        <w:rPr>
          <w:rFonts w:hint="cs"/>
          <w:sz w:val="32"/>
          <w:szCs w:val="32"/>
          <w:rtl/>
          <w:lang w:bidi="ar-DZ"/>
        </w:rPr>
        <w:t>معرفة مبادئ</w:t>
      </w:r>
      <w:r w:rsidR="008D6B94">
        <w:rPr>
          <w:sz w:val="32"/>
          <w:szCs w:val="32"/>
          <w:rtl/>
          <w:lang w:bidi="ar-DZ"/>
        </w:rPr>
        <w:t>ي</w:t>
      </w:r>
      <w:r w:rsidR="008D6B94">
        <w:rPr>
          <w:rFonts w:hint="cs"/>
          <w:sz w:val="32"/>
          <w:szCs w:val="32"/>
          <w:rtl/>
          <w:lang w:bidi="ar-DZ"/>
        </w:rPr>
        <w:t xml:space="preserve"> إدارة الاعمال واسسها، الحصول على قاعدة أولية في المحاسبة العامة وكيفية القيام بالقيد المزدوج في </w:t>
      </w:r>
      <w:r>
        <w:rPr>
          <w:rFonts w:hint="cs"/>
          <w:sz w:val="32"/>
          <w:szCs w:val="32"/>
          <w:rtl/>
          <w:lang w:bidi="ar-DZ"/>
        </w:rPr>
        <w:t xml:space="preserve">المحاسبة </w:t>
      </w:r>
      <w:r w:rsidR="00EE3DF5">
        <w:rPr>
          <w:rFonts w:hint="cs"/>
          <w:sz w:val="32"/>
          <w:szCs w:val="32"/>
          <w:rtl/>
          <w:lang w:bidi="ar-DZ"/>
        </w:rPr>
        <w:t>و</w:t>
      </w:r>
      <w:r w:rsidR="008D6B94">
        <w:rPr>
          <w:rFonts w:hint="cs"/>
          <w:sz w:val="32"/>
          <w:szCs w:val="32"/>
          <w:rtl/>
          <w:lang w:bidi="ar-DZ"/>
        </w:rPr>
        <w:t>العلاقات الدولية ومنها على الخصوص عمليات التمويل الدولي والاستثمار.</w:t>
      </w:r>
    </w:p>
    <w:p w:rsidR="00226A7C" w:rsidRPr="00226A7C" w:rsidRDefault="00226A7C" w:rsidP="005B5961">
      <w:pPr>
        <w:bidi/>
        <w:rPr>
          <w:sz w:val="32"/>
          <w:szCs w:val="32"/>
          <w:rtl/>
          <w:lang w:bidi="ar-DZ"/>
        </w:rPr>
      </w:pPr>
    </w:p>
    <w:p w:rsidR="00E62CFF" w:rsidRPr="001771FC" w:rsidRDefault="00E43CEB" w:rsidP="005B5961">
      <w:pPr>
        <w:bidi/>
        <w:spacing w:after="120"/>
        <w:rPr>
          <w:b/>
          <w:bCs/>
          <w:sz w:val="32"/>
          <w:szCs w:val="32"/>
          <w:rtl/>
          <w:lang w:bidi="ar-DZ"/>
        </w:rPr>
      </w:pPr>
      <w:r w:rsidRPr="001771FC">
        <w:rPr>
          <w:rFonts w:hint="cs"/>
          <w:b/>
          <w:bCs/>
          <w:sz w:val="32"/>
          <w:szCs w:val="32"/>
          <w:rtl/>
          <w:lang w:bidi="ar-DZ"/>
        </w:rPr>
        <w:t xml:space="preserve">أسئلة الدروس </w:t>
      </w:r>
    </w:p>
    <w:p w:rsidR="00E43CEB" w:rsidRPr="00CF5B49" w:rsidRDefault="00E43CEB" w:rsidP="005B5961">
      <w:pPr>
        <w:autoSpaceDE w:val="0"/>
        <w:autoSpaceDN w:val="0"/>
        <w:bidi/>
        <w:adjustRightInd w:val="0"/>
        <w:rPr>
          <w:sz w:val="32"/>
          <w:szCs w:val="32"/>
          <w:rtl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t xml:space="preserve">الدرس </w:t>
      </w:r>
      <w:r w:rsidR="004D307C" w:rsidRPr="004D307C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="004D307C">
        <w:rPr>
          <w:rFonts w:hint="cs"/>
          <w:sz w:val="32"/>
          <w:szCs w:val="32"/>
          <w:rtl/>
          <w:lang w:bidi="ar-DZ"/>
        </w:rPr>
        <w:t>:</w:t>
      </w:r>
      <w:r w:rsidR="00CF5B49">
        <w:rPr>
          <w:rFonts w:hint="cs"/>
          <w:sz w:val="32"/>
          <w:szCs w:val="32"/>
          <w:rtl/>
          <w:lang w:bidi="ar-DZ"/>
        </w:rPr>
        <w:t xml:space="preserve"> العنوان </w:t>
      </w:r>
      <w:r w:rsidR="005B5961" w:rsidRPr="005B5961">
        <w:rPr>
          <w:rFonts w:hint="cs"/>
          <w:sz w:val="32"/>
          <w:szCs w:val="32"/>
          <w:rtl/>
          <w:lang w:bidi="ar-DZ"/>
        </w:rPr>
        <w:t>أسباب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الاهتمام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بإدارة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الاعمال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الدولية،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مفهوم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إدارة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الاعمال</w:t>
      </w:r>
      <w:r w:rsidR="005B5961" w:rsidRPr="005B5961">
        <w:rPr>
          <w:sz w:val="32"/>
          <w:szCs w:val="32"/>
          <w:lang w:bidi="ar-DZ"/>
        </w:rPr>
        <w:t xml:space="preserve"> </w:t>
      </w:r>
      <w:proofErr w:type="gramStart"/>
      <w:r w:rsidR="005B5961" w:rsidRPr="005B5961">
        <w:rPr>
          <w:rFonts w:hint="cs"/>
          <w:sz w:val="32"/>
          <w:szCs w:val="32"/>
          <w:rtl/>
          <w:lang w:bidi="ar-DZ"/>
        </w:rPr>
        <w:t>الدولية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،</w:t>
      </w:r>
      <w:proofErr w:type="gramEnd"/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الفرق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بين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إدارة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الاعمال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وإدارة</w:t>
      </w:r>
      <w:r w:rsidR="005B5961">
        <w:rPr>
          <w:rFonts w:hint="cs"/>
          <w:sz w:val="32"/>
          <w:szCs w:val="32"/>
          <w:rtl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الاعمال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الدولية،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أهداف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ادارة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الاعمال</w:t>
      </w:r>
      <w:r w:rsidR="005B5961" w:rsidRPr="005B5961">
        <w:rPr>
          <w:sz w:val="32"/>
          <w:szCs w:val="32"/>
          <w:lang w:bidi="ar-DZ"/>
        </w:rPr>
        <w:t xml:space="preserve"> </w:t>
      </w:r>
      <w:r w:rsidR="005B5961" w:rsidRPr="005B5961">
        <w:rPr>
          <w:rFonts w:hint="cs"/>
          <w:sz w:val="32"/>
          <w:szCs w:val="32"/>
          <w:rtl/>
          <w:lang w:bidi="ar-DZ"/>
        </w:rPr>
        <w:t>لدولية،</w:t>
      </w:r>
    </w:p>
    <w:p w:rsidR="00E43CEB" w:rsidRPr="00CF5B49" w:rsidRDefault="005B5961" w:rsidP="005B5961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اذكر (ي) أسباب الاهتمام بإدارة الاعمال الدولية ب</w:t>
      </w:r>
      <w:r w:rsidR="00CF5B49" w:rsidRPr="00CF5B49">
        <w:rPr>
          <w:rFonts w:hint="cs"/>
          <w:sz w:val="32"/>
          <w:szCs w:val="32"/>
          <w:rtl/>
          <w:lang w:bidi="ar-DZ"/>
        </w:rPr>
        <w:t>شكل مختصر؟</w:t>
      </w:r>
    </w:p>
    <w:p w:rsidR="00CF5B49" w:rsidRDefault="005B5961" w:rsidP="00CF5B49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 الفرق بين إدارة الاعمال وإدارة الاعمال الدولية؟ </w:t>
      </w:r>
    </w:p>
    <w:p w:rsidR="005B5961" w:rsidRPr="00CF5B49" w:rsidRDefault="005B5961" w:rsidP="008D6B94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ما هي </w:t>
      </w:r>
      <w:r w:rsidR="008D6B94">
        <w:rPr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هداف إدارة الاعمال الدولية؟ </w:t>
      </w:r>
    </w:p>
    <w:p w:rsidR="00CF5B49" w:rsidRPr="00CF5B49" w:rsidRDefault="00CF5B49" w:rsidP="005B5961">
      <w:pPr>
        <w:autoSpaceDE w:val="0"/>
        <w:autoSpaceDN w:val="0"/>
        <w:bidi/>
        <w:adjustRightInd w:val="0"/>
        <w:rPr>
          <w:sz w:val="32"/>
          <w:szCs w:val="32"/>
          <w:rtl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t>الدرس الثاني</w:t>
      </w:r>
      <w:r w:rsidR="004D307C">
        <w:rPr>
          <w:sz w:val="32"/>
          <w:szCs w:val="32"/>
          <w:rtl/>
          <w:lang w:bidi="ar-DZ"/>
        </w:rPr>
        <w:t>:</w:t>
      </w:r>
      <w:r w:rsidR="004D307C">
        <w:rPr>
          <w:rFonts w:hint="cs"/>
          <w:sz w:val="32"/>
          <w:szCs w:val="32"/>
          <w:rtl/>
          <w:lang w:bidi="ar-DZ"/>
        </w:rPr>
        <w:t xml:space="preserve"> </w:t>
      </w:r>
      <w:r w:rsidR="005B5961">
        <w:rPr>
          <w:rFonts w:hint="cs"/>
          <w:sz w:val="32"/>
          <w:szCs w:val="32"/>
          <w:rtl/>
          <w:lang w:bidi="ar-DZ"/>
        </w:rPr>
        <w:t xml:space="preserve">العنوان: </w:t>
      </w:r>
      <w:r w:rsidR="005B5961" w:rsidRPr="00CF5B49">
        <w:rPr>
          <w:rFonts w:hint="cs"/>
          <w:sz w:val="32"/>
          <w:szCs w:val="32"/>
          <w:rtl/>
          <w:lang w:bidi="ar-DZ"/>
        </w:rPr>
        <w:t>ميزان</w:t>
      </w:r>
      <w:r w:rsidR="005B5961">
        <w:rPr>
          <w:rFonts w:hint="cs"/>
          <w:sz w:val="32"/>
          <w:szCs w:val="32"/>
          <w:rtl/>
          <w:lang w:bidi="ar-DZ"/>
        </w:rPr>
        <w:t xml:space="preserve"> المدفوعات </w:t>
      </w:r>
    </w:p>
    <w:p w:rsidR="00CF5B49" w:rsidRDefault="00CF5B49" w:rsidP="008D6B94">
      <w:pPr>
        <w:bidi/>
        <w:spacing w:after="120"/>
        <w:rPr>
          <w:sz w:val="32"/>
          <w:szCs w:val="32"/>
          <w:rtl/>
          <w:lang w:bidi="ar-DZ"/>
        </w:rPr>
      </w:pPr>
      <w:r w:rsidRPr="004D307C">
        <w:rPr>
          <w:rFonts w:hint="cs"/>
          <w:sz w:val="32"/>
          <w:szCs w:val="32"/>
          <w:rtl/>
          <w:lang w:bidi="ar-DZ"/>
        </w:rPr>
        <w:t xml:space="preserve">عرف </w:t>
      </w:r>
      <w:r w:rsidR="005B5961">
        <w:rPr>
          <w:rFonts w:hint="cs"/>
          <w:sz w:val="32"/>
          <w:szCs w:val="32"/>
          <w:rtl/>
          <w:lang w:bidi="ar-DZ"/>
        </w:rPr>
        <w:t xml:space="preserve">ميزان المدفوعات وما </w:t>
      </w:r>
      <w:r w:rsidR="008D6B94">
        <w:rPr>
          <w:sz w:val="32"/>
          <w:szCs w:val="32"/>
          <w:rtl/>
          <w:lang w:bidi="ar-DZ"/>
        </w:rPr>
        <w:t>أ</w:t>
      </w:r>
      <w:r w:rsidR="005B5961">
        <w:rPr>
          <w:rFonts w:hint="cs"/>
          <w:sz w:val="32"/>
          <w:szCs w:val="32"/>
          <w:rtl/>
          <w:lang w:bidi="ar-DZ"/>
        </w:rPr>
        <w:t>هميته</w:t>
      </w:r>
      <w:r w:rsidR="005B5961" w:rsidRPr="004D307C">
        <w:rPr>
          <w:rFonts w:hint="cs"/>
          <w:sz w:val="32"/>
          <w:szCs w:val="32"/>
          <w:rtl/>
          <w:lang w:bidi="ar-DZ"/>
        </w:rPr>
        <w:t>؟</w:t>
      </w:r>
    </w:p>
    <w:p w:rsidR="005B5961" w:rsidRDefault="004D307C" w:rsidP="005B5961">
      <w:pPr>
        <w:bidi/>
        <w:spacing w:after="120"/>
        <w:rPr>
          <w:sz w:val="32"/>
          <w:szCs w:val="32"/>
          <w:rtl/>
          <w:lang w:bidi="ar-DZ"/>
        </w:rPr>
      </w:pPr>
      <w:r w:rsidRPr="004D307C">
        <w:rPr>
          <w:rFonts w:hint="cs"/>
          <w:sz w:val="32"/>
          <w:szCs w:val="32"/>
          <w:rtl/>
          <w:lang w:bidi="ar-DZ"/>
        </w:rPr>
        <w:t xml:space="preserve">ما هي </w:t>
      </w:r>
      <w:r w:rsidR="005B5961">
        <w:rPr>
          <w:rFonts w:hint="cs"/>
          <w:sz w:val="32"/>
          <w:szCs w:val="32"/>
          <w:rtl/>
          <w:lang w:bidi="ar-DZ"/>
        </w:rPr>
        <w:t>الأساسية في ميزان المدفوعات</w:t>
      </w:r>
      <w:r w:rsidRPr="004D307C">
        <w:rPr>
          <w:rFonts w:hint="cs"/>
          <w:sz w:val="32"/>
          <w:szCs w:val="32"/>
          <w:rtl/>
          <w:lang w:bidi="ar-DZ"/>
        </w:rPr>
        <w:t xml:space="preserve">؟ </w:t>
      </w:r>
    </w:p>
    <w:p w:rsidR="004D307C" w:rsidRPr="004D307C" w:rsidRDefault="005B5961" w:rsidP="005B5961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عرف (ي)</w:t>
      </w:r>
      <w:r w:rsidR="004D307C" w:rsidRPr="004D307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بنظام القيد المزدوج؟ </w:t>
      </w:r>
    </w:p>
    <w:p w:rsidR="004D307C" w:rsidRDefault="004D307C" w:rsidP="005B5961">
      <w:pPr>
        <w:bidi/>
        <w:spacing w:after="120"/>
        <w:rPr>
          <w:sz w:val="32"/>
          <w:szCs w:val="32"/>
          <w:rtl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t>الدرس</w:t>
      </w:r>
      <w:r w:rsidRPr="001771F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96C33" w:rsidRPr="001771FC"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="00996C33" w:rsidRPr="004D307C">
        <w:rPr>
          <w:rFonts w:hint="cs"/>
          <w:sz w:val="32"/>
          <w:szCs w:val="32"/>
          <w:rtl/>
          <w:lang w:bidi="ar-DZ"/>
        </w:rPr>
        <w:t>:</w:t>
      </w:r>
      <w:r w:rsidRPr="004D307C">
        <w:rPr>
          <w:rFonts w:hint="cs"/>
          <w:sz w:val="32"/>
          <w:szCs w:val="32"/>
          <w:rtl/>
          <w:lang w:bidi="ar-DZ"/>
        </w:rPr>
        <w:t xml:space="preserve"> </w:t>
      </w:r>
      <w:r w:rsidR="00996C33">
        <w:rPr>
          <w:rFonts w:hint="cs"/>
          <w:sz w:val="32"/>
          <w:szCs w:val="32"/>
          <w:rtl/>
          <w:lang w:bidi="ar-DZ"/>
        </w:rPr>
        <w:t>العنوان:</w:t>
      </w:r>
      <w:r w:rsidR="001771FC">
        <w:rPr>
          <w:rFonts w:hint="cs"/>
          <w:sz w:val="32"/>
          <w:szCs w:val="32"/>
          <w:rtl/>
          <w:lang w:bidi="ar-DZ"/>
        </w:rPr>
        <w:t xml:space="preserve"> </w:t>
      </w:r>
      <w:r w:rsidR="005B5961">
        <w:rPr>
          <w:rFonts w:hint="cs"/>
          <w:sz w:val="32"/>
          <w:szCs w:val="32"/>
          <w:rtl/>
          <w:lang w:bidi="ar-DZ"/>
        </w:rPr>
        <w:t xml:space="preserve">الإدارة المالية الدولية </w:t>
      </w:r>
    </w:p>
    <w:p w:rsidR="00015DF9" w:rsidRDefault="00015DF9" w:rsidP="00015DF9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 هي اهداف الإدارة المالية </w:t>
      </w:r>
      <w:proofErr w:type="gramStart"/>
      <w:r>
        <w:rPr>
          <w:rFonts w:hint="cs"/>
          <w:sz w:val="32"/>
          <w:szCs w:val="32"/>
          <w:rtl/>
          <w:lang w:bidi="ar-DZ"/>
        </w:rPr>
        <w:t>الدولية ؟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D307C" w:rsidRDefault="008D6B94" w:rsidP="005B5961">
      <w:pPr>
        <w:bidi/>
        <w:spacing w:after="120"/>
        <w:rPr>
          <w:sz w:val="32"/>
          <w:szCs w:val="32"/>
          <w:rtl/>
          <w:lang w:bidi="ar-DZ"/>
        </w:rPr>
      </w:pPr>
      <w:proofErr w:type="spellStart"/>
      <w:r>
        <w:rPr>
          <w:sz w:val="32"/>
          <w:szCs w:val="32"/>
          <w:rtl/>
          <w:lang w:bidi="ar-DZ"/>
        </w:rPr>
        <w:t>إ</w:t>
      </w:r>
      <w:r w:rsidR="004D307C">
        <w:rPr>
          <w:rFonts w:hint="cs"/>
          <w:sz w:val="32"/>
          <w:szCs w:val="32"/>
          <w:rtl/>
          <w:lang w:bidi="ar-DZ"/>
        </w:rPr>
        <w:t>شرح</w:t>
      </w:r>
      <w:proofErr w:type="spellEnd"/>
      <w:r w:rsidR="004D307C">
        <w:rPr>
          <w:rFonts w:hint="cs"/>
          <w:sz w:val="32"/>
          <w:szCs w:val="32"/>
          <w:rtl/>
          <w:lang w:bidi="ar-DZ"/>
        </w:rPr>
        <w:t xml:space="preserve"> (ي) </w:t>
      </w:r>
      <w:r w:rsidR="005B5961">
        <w:rPr>
          <w:rFonts w:hint="cs"/>
          <w:sz w:val="32"/>
          <w:szCs w:val="32"/>
          <w:rtl/>
          <w:lang w:bidi="ar-DZ"/>
        </w:rPr>
        <w:t xml:space="preserve">عمليات التمويل </w:t>
      </w:r>
      <w:r w:rsidR="00015DF9">
        <w:rPr>
          <w:rFonts w:hint="cs"/>
          <w:sz w:val="32"/>
          <w:szCs w:val="32"/>
          <w:rtl/>
          <w:lang w:bidi="ar-DZ"/>
        </w:rPr>
        <w:t>الدولية؟</w:t>
      </w:r>
    </w:p>
    <w:p w:rsidR="00015DF9" w:rsidRPr="004D307C" w:rsidRDefault="00015DF9" w:rsidP="00015DF9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 هي مهام الإدارة المالية الدولية؟ </w:t>
      </w:r>
    </w:p>
    <w:p w:rsidR="00832834" w:rsidRDefault="005B5961" w:rsidP="001771FC">
      <w:pPr>
        <w:autoSpaceDE w:val="0"/>
        <w:autoSpaceDN w:val="0"/>
        <w:adjustRightInd w:val="0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 هي شروط الإدارة المالية الدولية الناجحة؟ </w:t>
      </w:r>
    </w:p>
    <w:p w:rsidR="00832834" w:rsidRPr="001771FC" w:rsidRDefault="00832834" w:rsidP="00015DF9">
      <w:pPr>
        <w:bidi/>
        <w:spacing w:after="120"/>
        <w:rPr>
          <w:sz w:val="32"/>
          <w:szCs w:val="32"/>
          <w:rtl/>
          <w:lang w:bidi="ar-DZ"/>
        </w:rPr>
      </w:pPr>
      <w:r w:rsidRPr="001771FC">
        <w:rPr>
          <w:b/>
          <w:bCs/>
          <w:sz w:val="32"/>
          <w:szCs w:val="32"/>
          <w:rtl/>
          <w:lang w:bidi="ar-DZ"/>
        </w:rPr>
        <w:t>الدرس</w:t>
      </w:r>
      <w:r w:rsidR="001771FC">
        <w:rPr>
          <w:rFonts w:hint="cs"/>
          <w:b/>
          <w:bCs/>
          <w:sz w:val="32"/>
          <w:szCs w:val="32"/>
          <w:rtl/>
          <w:lang w:bidi="ar-DZ"/>
        </w:rPr>
        <w:t xml:space="preserve"> الرابع:</w:t>
      </w:r>
      <w:r w:rsidRPr="001771FC">
        <w:rPr>
          <w:sz w:val="32"/>
          <w:szCs w:val="32"/>
          <w:rtl/>
          <w:lang w:bidi="ar-DZ"/>
        </w:rPr>
        <w:t xml:space="preserve"> </w:t>
      </w:r>
      <w:r w:rsidR="001771FC">
        <w:rPr>
          <w:rFonts w:hint="cs"/>
          <w:sz w:val="32"/>
          <w:szCs w:val="32"/>
          <w:rtl/>
          <w:lang w:bidi="ar-DZ"/>
        </w:rPr>
        <w:t xml:space="preserve">العنوان: </w:t>
      </w:r>
      <w:r w:rsidR="00015DF9">
        <w:rPr>
          <w:rFonts w:hint="cs"/>
          <w:sz w:val="32"/>
          <w:szCs w:val="32"/>
          <w:rtl/>
          <w:lang w:bidi="ar-DZ"/>
        </w:rPr>
        <w:t xml:space="preserve">الاستثمار الأجنبي والنمو الاقتصادي </w:t>
      </w:r>
      <w:r w:rsidRPr="001771FC">
        <w:rPr>
          <w:rFonts w:hint="cs"/>
          <w:sz w:val="32"/>
          <w:szCs w:val="32"/>
          <w:rtl/>
          <w:lang w:bidi="ar-DZ"/>
        </w:rPr>
        <w:t xml:space="preserve"> </w:t>
      </w:r>
    </w:p>
    <w:p w:rsidR="00832834" w:rsidRDefault="001771FC" w:rsidP="00015DF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عرف (ي) </w:t>
      </w:r>
      <w:r w:rsidR="00015DF9">
        <w:rPr>
          <w:rFonts w:hint="cs"/>
          <w:sz w:val="32"/>
          <w:szCs w:val="32"/>
          <w:rtl/>
          <w:lang w:bidi="ar-DZ"/>
        </w:rPr>
        <w:t>الاستثمار الأجنبي وما اشكاله؟</w:t>
      </w:r>
    </w:p>
    <w:p w:rsidR="00015DF9" w:rsidRDefault="008D6B94" w:rsidP="001771FC">
      <w:pPr>
        <w:bidi/>
        <w:rPr>
          <w:sz w:val="32"/>
          <w:szCs w:val="32"/>
          <w:rtl/>
          <w:lang w:bidi="ar-DZ"/>
        </w:rPr>
      </w:pPr>
      <w:proofErr w:type="spellStart"/>
      <w:r>
        <w:rPr>
          <w:sz w:val="32"/>
          <w:szCs w:val="32"/>
          <w:rtl/>
          <w:lang w:bidi="ar-DZ"/>
        </w:rPr>
        <w:t>إ</w:t>
      </w:r>
      <w:r w:rsidR="00015DF9">
        <w:rPr>
          <w:rFonts w:hint="cs"/>
          <w:sz w:val="32"/>
          <w:szCs w:val="32"/>
          <w:rtl/>
          <w:lang w:bidi="ar-DZ"/>
        </w:rPr>
        <w:t>شرح</w:t>
      </w:r>
      <w:proofErr w:type="spellEnd"/>
      <w:r w:rsidR="00015DF9">
        <w:rPr>
          <w:rFonts w:hint="cs"/>
          <w:sz w:val="32"/>
          <w:szCs w:val="32"/>
          <w:rtl/>
          <w:lang w:bidi="ar-DZ"/>
        </w:rPr>
        <w:t xml:space="preserve"> (ي) لماذا تستثمر المؤسسات بالخارج</w:t>
      </w:r>
      <w:r w:rsidR="00996C33">
        <w:rPr>
          <w:rFonts w:hint="cs"/>
          <w:sz w:val="32"/>
          <w:szCs w:val="32"/>
          <w:rtl/>
          <w:lang w:bidi="ar-DZ"/>
        </w:rPr>
        <w:t>؟</w:t>
      </w:r>
    </w:p>
    <w:p w:rsidR="00015DF9" w:rsidRDefault="00015DF9" w:rsidP="00015DF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ما هي معوقات الاستثمار بالخار</w:t>
      </w:r>
      <w:r>
        <w:rPr>
          <w:sz w:val="32"/>
          <w:szCs w:val="32"/>
          <w:rtl/>
          <w:lang w:bidi="ar-DZ"/>
        </w:rPr>
        <w:t>ج</w:t>
      </w:r>
      <w:r>
        <w:rPr>
          <w:rFonts w:hint="cs"/>
          <w:sz w:val="32"/>
          <w:szCs w:val="32"/>
          <w:rtl/>
          <w:lang w:bidi="ar-DZ"/>
        </w:rPr>
        <w:t xml:space="preserve">؟ </w:t>
      </w:r>
    </w:p>
    <w:p w:rsidR="001771FC" w:rsidRDefault="008D6B94" w:rsidP="00015DF9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أ</w:t>
      </w:r>
      <w:r w:rsidR="00015DF9">
        <w:rPr>
          <w:rFonts w:hint="cs"/>
          <w:sz w:val="32"/>
          <w:szCs w:val="32"/>
          <w:rtl/>
          <w:lang w:bidi="ar-DZ"/>
        </w:rPr>
        <w:t xml:space="preserve">ذكر (ي) اهم أسس النمو الاقتصادي  </w:t>
      </w:r>
      <w:r w:rsidR="001771FC">
        <w:rPr>
          <w:rFonts w:hint="cs"/>
          <w:sz w:val="32"/>
          <w:szCs w:val="32"/>
          <w:rtl/>
          <w:lang w:bidi="ar-DZ"/>
        </w:rPr>
        <w:t xml:space="preserve"> </w:t>
      </w:r>
    </w:p>
    <w:p w:rsidR="00015DF9" w:rsidRDefault="00015DF9" w:rsidP="00015DF9">
      <w:pPr>
        <w:bidi/>
        <w:rPr>
          <w:sz w:val="32"/>
          <w:szCs w:val="32"/>
          <w:rtl/>
          <w:lang w:bidi="ar-DZ"/>
        </w:rPr>
      </w:pPr>
    </w:p>
    <w:sectPr w:rsidR="00015DF9" w:rsidSect="007A3A9D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15" w:rsidRDefault="00AF0915" w:rsidP="00A6639B">
      <w:r>
        <w:separator/>
      </w:r>
    </w:p>
  </w:endnote>
  <w:endnote w:type="continuationSeparator" w:id="0">
    <w:p w:rsidR="00AF0915" w:rsidRDefault="00AF0915" w:rsidP="00A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98243"/>
      <w:docPartObj>
        <w:docPartGallery w:val="Page Numbers (Bottom of Page)"/>
        <w:docPartUnique/>
      </w:docPartObj>
    </w:sdtPr>
    <w:sdtEndPr/>
    <w:sdtContent>
      <w:p w:rsidR="0068065A" w:rsidRDefault="00AE358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65A" w:rsidRDefault="006806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15" w:rsidRDefault="00AF0915" w:rsidP="00A6639B">
      <w:r>
        <w:separator/>
      </w:r>
    </w:p>
  </w:footnote>
  <w:footnote w:type="continuationSeparator" w:id="0">
    <w:p w:rsidR="00AF0915" w:rsidRDefault="00AF0915" w:rsidP="00A6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49A1"/>
    <w:multiLevelType w:val="hybridMultilevel"/>
    <w:tmpl w:val="7624CCEA"/>
    <w:lvl w:ilvl="0" w:tplc="45C89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61BD"/>
    <w:multiLevelType w:val="hybridMultilevel"/>
    <w:tmpl w:val="F09AFABC"/>
    <w:lvl w:ilvl="0" w:tplc="9292662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bCs w:val="0"/>
        <w:sz w:val="52"/>
        <w:szCs w:val="5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31579"/>
    <w:multiLevelType w:val="hybridMultilevel"/>
    <w:tmpl w:val="5F746462"/>
    <w:lvl w:ilvl="0" w:tplc="5B3A536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539C"/>
    <w:multiLevelType w:val="hybridMultilevel"/>
    <w:tmpl w:val="3DDA32D0"/>
    <w:lvl w:ilvl="0" w:tplc="D9B0E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5086C"/>
    <w:multiLevelType w:val="hybridMultilevel"/>
    <w:tmpl w:val="DCEE466E"/>
    <w:lvl w:ilvl="0" w:tplc="D26E681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085"/>
    <w:multiLevelType w:val="hybridMultilevel"/>
    <w:tmpl w:val="54967C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9782E"/>
    <w:multiLevelType w:val="hybridMultilevel"/>
    <w:tmpl w:val="ED72D3DE"/>
    <w:lvl w:ilvl="0" w:tplc="70F85A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1"/>
    <w:rsid w:val="00006A93"/>
    <w:rsid w:val="00013CF9"/>
    <w:rsid w:val="00014EEB"/>
    <w:rsid w:val="00015DF9"/>
    <w:rsid w:val="000206E8"/>
    <w:rsid w:val="000D4E03"/>
    <w:rsid w:val="000D62BD"/>
    <w:rsid w:val="000F08F6"/>
    <w:rsid w:val="00107BD1"/>
    <w:rsid w:val="00173637"/>
    <w:rsid w:val="00175C83"/>
    <w:rsid w:val="001771FC"/>
    <w:rsid w:val="00184593"/>
    <w:rsid w:val="002068B3"/>
    <w:rsid w:val="002147F1"/>
    <w:rsid w:val="00220925"/>
    <w:rsid w:val="00226A7C"/>
    <w:rsid w:val="002611AD"/>
    <w:rsid w:val="00281250"/>
    <w:rsid w:val="00297D92"/>
    <w:rsid w:val="002B795C"/>
    <w:rsid w:val="002D4416"/>
    <w:rsid w:val="00300C3A"/>
    <w:rsid w:val="003013FD"/>
    <w:rsid w:val="00361A87"/>
    <w:rsid w:val="003C4078"/>
    <w:rsid w:val="004203F2"/>
    <w:rsid w:val="00427BC2"/>
    <w:rsid w:val="0045183D"/>
    <w:rsid w:val="0047569E"/>
    <w:rsid w:val="004D307C"/>
    <w:rsid w:val="004F7521"/>
    <w:rsid w:val="005A3595"/>
    <w:rsid w:val="005A774A"/>
    <w:rsid w:val="005B5961"/>
    <w:rsid w:val="00647D24"/>
    <w:rsid w:val="0068065A"/>
    <w:rsid w:val="0074045A"/>
    <w:rsid w:val="007743A7"/>
    <w:rsid w:val="007A3A9D"/>
    <w:rsid w:val="007B61A5"/>
    <w:rsid w:val="007C6B5E"/>
    <w:rsid w:val="007E3C3D"/>
    <w:rsid w:val="00832834"/>
    <w:rsid w:val="0084784F"/>
    <w:rsid w:val="00853D76"/>
    <w:rsid w:val="008A4783"/>
    <w:rsid w:val="008D6B94"/>
    <w:rsid w:val="009232B1"/>
    <w:rsid w:val="0093423D"/>
    <w:rsid w:val="009522F2"/>
    <w:rsid w:val="009661F7"/>
    <w:rsid w:val="00987A2B"/>
    <w:rsid w:val="00996C33"/>
    <w:rsid w:val="00997692"/>
    <w:rsid w:val="009B76E9"/>
    <w:rsid w:val="009E7E88"/>
    <w:rsid w:val="00A20122"/>
    <w:rsid w:val="00A20BA8"/>
    <w:rsid w:val="00A27FE8"/>
    <w:rsid w:val="00A62CA5"/>
    <w:rsid w:val="00A6639B"/>
    <w:rsid w:val="00AE3584"/>
    <w:rsid w:val="00AF0915"/>
    <w:rsid w:val="00AF7D45"/>
    <w:rsid w:val="00B3071D"/>
    <w:rsid w:val="00B333E2"/>
    <w:rsid w:val="00B5063C"/>
    <w:rsid w:val="00B62D83"/>
    <w:rsid w:val="00BA18C2"/>
    <w:rsid w:val="00BB34AF"/>
    <w:rsid w:val="00BD1E3A"/>
    <w:rsid w:val="00C77EEF"/>
    <w:rsid w:val="00C96B87"/>
    <w:rsid w:val="00CC6783"/>
    <w:rsid w:val="00CF5B49"/>
    <w:rsid w:val="00D16068"/>
    <w:rsid w:val="00D31ABB"/>
    <w:rsid w:val="00D611C5"/>
    <w:rsid w:val="00D97626"/>
    <w:rsid w:val="00DC4624"/>
    <w:rsid w:val="00E2676F"/>
    <w:rsid w:val="00E43CEB"/>
    <w:rsid w:val="00E62CFF"/>
    <w:rsid w:val="00E719FD"/>
    <w:rsid w:val="00E7779E"/>
    <w:rsid w:val="00EE3DF5"/>
    <w:rsid w:val="00EF2F0E"/>
    <w:rsid w:val="00F03A8F"/>
    <w:rsid w:val="00F161CA"/>
    <w:rsid w:val="00FA0483"/>
    <w:rsid w:val="00FA0DDB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003E3-725B-4466-AD77-26E85F7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3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639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6639B"/>
  </w:style>
  <w:style w:type="paragraph" w:styleId="Pieddepage">
    <w:name w:val="footer"/>
    <w:basedOn w:val="Normal"/>
    <w:link w:val="PieddepageCar"/>
    <w:uiPriority w:val="99"/>
    <w:unhideWhenUsed/>
    <w:rsid w:val="00A6639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15</cp:lastModifiedBy>
  <cp:revision>5</cp:revision>
  <dcterms:created xsi:type="dcterms:W3CDTF">2022-02-01T16:53:00Z</dcterms:created>
  <dcterms:modified xsi:type="dcterms:W3CDTF">2022-02-02T09:39:00Z</dcterms:modified>
</cp:coreProperties>
</file>