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0D" w:rsidRPr="0055350D" w:rsidRDefault="0055350D" w:rsidP="0055350D">
      <w:pPr>
        <w:autoSpaceDE w:val="0"/>
        <w:autoSpaceDN w:val="0"/>
        <w:bidi w:val="0"/>
        <w:adjustRightInd w:val="0"/>
        <w:spacing w:line="240" w:lineRule="auto"/>
        <w:rPr>
          <w:rFonts w:asciiTheme="majorHAnsi" w:hAnsiTheme="majorHAnsi" w:cs="Times New Roman"/>
          <w:b/>
          <w:bCs/>
          <w:sz w:val="24"/>
          <w:szCs w:val="24"/>
          <w:lang w:val="fr-FR"/>
        </w:rPr>
      </w:pPr>
      <w:r w:rsidRPr="0055350D">
        <w:rPr>
          <w:rFonts w:asciiTheme="majorHAnsi" w:hAnsiTheme="majorHAnsi" w:cs="Times New Roman"/>
          <w:b/>
          <w:bCs/>
          <w:sz w:val="24"/>
          <w:szCs w:val="24"/>
          <w:lang w:val="fr-FR"/>
        </w:rPr>
        <w:t>1. Diffraction des rayons X (DRX)</w:t>
      </w:r>
    </w:p>
    <w:p w:rsidR="0055350D" w:rsidRPr="0055350D" w:rsidRDefault="0055350D" w:rsidP="0055350D">
      <w:pPr>
        <w:bidi w:val="0"/>
        <w:spacing w:after="0" w:line="240" w:lineRule="auto"/>
        <w:jc w:val="both"/>
        <w:rPr>
          <w:rFonts w:ascii="Times New Roman" w:eastAsia="Times New Roman" w:hAnsi="Times New Roman" w:cs="Times New Roman"/>
          <w:color w:val="000000"/>
          <w:sz w:val="20"/>
          <w:szCs w:val="20"/>
          <w:lang w:val="fr-FR" w:eastAsia="fr-FR"/>
        </w:rPr>
      </w:pPr>
      <w:r w:rsidRPr="0055350D">
        <w:rPr>
          <w:rFonts w:ascii="Times New Roman" w:eastAsia="Times New Roman" w:hAnsi="Times New Roman" w:cs="Times New Roman"/>
          <w:color w:val="000000"/>
          <w:sz w:val="24"/>
          <w:szCs w:val="24"/>
          <w:lang w:val="fr-FR" w:eastAsia="fr-FR"/>
        </w:rPr>
        <w:t>a) </w:t>
      </w:r>
      <w:r w:rsidRPr="0055350D">
        <w:rPr>
          <w:rFonts w:ascii="Times New Roman" w:eastAsia="Times New Roman" w:hAnsi="Times New Roman" w:cs="Times New Roman"/>
          <w:color w:val="000000"/>
          <w:sz w:val="24"/>
          <w:szCs w:val="24"/>
          <w:u w:val="single"/>
          <w:lang w:val="fr-FR" w:eastAsia="fr-FR"/>
        </w:rPr>
        <w:t>Généralités</w:t>
      </w:r>
    </w:p>
    <w:p w:rsidR="0055350D" w:rsidRPr="0055350D" w:rsidRDefault="0055350D" w:rsidP="0055350D">
      <w:pPr>
        <w:bidi w:val="0"/>
        <w:spacing w:after="0" w:line="240" w:lineRule="auto"/>
        <w:ind w:firstLine="144"/>
        <w:jc w:val="both"/>
        <w:rPr>
          <w:rFonts w:ascii="Times New Roman" w:eastAsia="Times New Roman" w:hAnsi="Times New Roman" w:cs="Times New Roman"/>
          <w:color w:val="000000"/>
          <w:sz w:val="24"/>
          <w:szCs w:val="24"/>
          <w:lang w:val="fr-FR" w:eastAsia="fr-FR"/>
        </w:rPr>
      </w:pPr>
      <w:r w:rsidRPr="0055350D">
        <w:rPr>
          <w:rFonts w:asciiTheme="majorHAnsi" w:hAnsiTheme="majorHAnsi" w:cs="Times New Roman"/>
          <w:sz w:val="24"/>
          <w:szCs w:val="24"/>
          <w:lang w:val="fr-FR"/>
        </w:rPr>
        <w:t xml:space="preserve">La diffraction des rayons X est une technique non destructive permettant d’obtenir des informations détaillées sur la composition et la structure cristallographique de produits naturels ou </w:t>
      </w:r>
      <w:proofErr w:type="spellStart"/>
      <w:r w:rsidRPr="0055350D">
        <w:rPr>
          <w:rFonts w:asciiTheme="majorHAnsi" w:hAnsiTheme="majorHAnsi" w:cs="Times New Roman"/>
          <w:sz w:val="24"/>
          <w:szCs w:val="24"/>
          <w:lang w:val="fr-FR"/>
        </w:rPr>
        <w:t>synthétisés.</w:t>
      </w:r>
      <w:r w:rsidRPr="0055350D">
        <w:rPr>
          <w:rFonts w:ascii="Times New Roman" w:eastAsia="Times New Roman" w:hAnsi="Times New Roman" w:cs="Times New Roman"/>
          <w:color w:val="000000"/>
          <w:sz w:val="24"/>
          <w:szCs w:val="24"/>
          <w:lang w:val="fr-FR" w:eastAsia="fr-FR"/>
        </w:rPr>
        <w:t>La</w:t>
      </w:r>
      <w:proofErr w:type="spellEnd"/>
      <w:r w:rsidRPr="0055350D">
        <w:rPr>
          <w:rFonts w:ascii="Times New Roman" w:eastAsia="Times New Roman" w:hAnsi="Times New Roman" w:cs="Times New Roman"/>
          <w:color w:val="000000"/>
          <w:sz w:val="24"/>
          <w:szCs w:val="24"/>
          <w:lang w:val="fr-FR" w:eastAsia="fr-FR"/>
        </w:rPr>
        <w:t xml:space="preserve"> diffraction des rayons X est essentiellement une technique très efficace d'investigation des structures cristallines. Les rayons X sont un rayonnement électromagnétique </w:t>
      </w:r>
      <w:r w:rsidRPr="0055350D">
        <w:rPr>
          <w:rFonts w:ascii="Times New Roman" w:eastAsia="Times New Roman" w:hAnsi="Times New Roman" w:cs="Times New Roman"/>
          <w:b/>
          <w:bCs/>
          <w:color w:val="000000"/>
          <w:sz w:val="24"/>
          <w:szCs w:val="24"/>
          <w:u w:val="single"/>
          <w:lang w:val="fr-FR" w:eastAsia="fr-FR"/>
        </w:rPr>
        <w:t>de courte longueur d'onde</w:t>
      </w:r>
      <w:r w:rsidRPr="0055350D">
        <w:rPr>
          <w:rFonts w:ascii="Times New Roman" w:eastAsia="Times New Roman" w:hAnsi="Times New Roman" w:cs="Times New Roman"/>
          <w:color w:val="000000"/>
          <w:sz w:val="24"/>
          <w:szCs w:val="24"/>
          <w:lang w:val="fr-FR" w:eastAsia="fr-FR"/>
        </w:rPr>
        <w:t xml:space="preserve">, comprise entre environ </w:t>
      </w:r>
      <w:r w:rsidRPr="0055350D">
        <w:rPr>
          <w:rFonts w:ascii="Times New Roman" w:eastAsia="Times New Roman" w:hAnsi="Times New Roman" w:cs="Times New Roman"/>
          <w:b/>
          <w:bCs/>
          <w:color w:val="000000"/>
          <w:sz w:val="24"/>
          <w:szCs w:val="24"/>
          <w:u w:val="single"/>
          <w:lang w:val="fr-FR" w:eastAsia="fr-FR"/>
        </w:rPr>
        <w:t>10 pm et 1000 pm</w:t>
      </w:r>
      <w:r w:rsidRPr="0055350D">
        <w:rPr>
          <w:rFonts w:ascii="Times New Roman" w:eastAsia="Times New Roman" w:hAnsi="Times New Roman" w:cs="Times New Roman"/>
          <w:color w:val="000000"/>
          <w:sz w:val="24"/>
          <w:szCs w:val="24"/>
          <w:lang w:val="fr-FR" w:eastAsia="fr-FR"/>
        </w:rPr>
        <w:t xml:space="preserve">. </w:t>
      </w:r>
    </w:p>
    <w:p w:rsidR="0055350D" w:rsidRPr="0055350D" w:rsidRDefault="0055350D" w:rsidP="0055350D">
      <w:pPr>
        <w:autoSpaceDE w:val="0"/>
        <w:autoSpaceDN w:val="0"/>
        <w:bidi w:val="0"/>
        <w:adjustRightInd w:val="0"/>
        <w:spacing w:after="0" w:line="240" w:lineRule="auto"/>
        <w:jc w:val="both"/>
        <w:rPr>
          <w:rFonts w:asciiTheme="majorHAnsi" w:hAnsiTheme="majorHAnsi" w:cs="Times New Roman"/>
          <w:sz w:val="24"/>
          <w:szCs w:val="24"/>
          <w:lang w:val="fr-FR"/>
        </w:rPr>
      </w:pPr>
      <w:r w:rsidRPr="0055350D">
        <w:rPr>
          <w:rFonts w:asciiTheme="majorHAnsi" w:hAnsiTheme="majorHAnsi" w:cs="Times New Roman"/>
          <w:sz w:val="24"/>
          <w:szCs w:val="24"/>
          <w:lang w:val="fr-FR"/>
        </w:rPr>
        <w:t xml:space="preserve"> L’analyse du profil de raies est une technique de diffraction utilisée pour obtenir des informations microstructurales sur tout le volume analysé.</w:t>
      </w:r>
    </w:p>
    <w:p w:rsidR="0055350D" w:rsidRPr="0055350D" w:rsidRDefault="0055350D" w:rsidP="0055350D">
      <w:pPr>
        <w:autoSpaceDE w:val="0"/>
        <w:autoSpaceDN w:val="0"/>
        <w:bidi w:val="0"/>
        <w:adjustRightInd w:val="0"/>
        <w:spacing w:line="240" w:lineRule="auto"/>
        <w:jc w:val="both"/>
        <w:rPr>
          <w:rFonts w:asciiTheme="majorHAnsi" w:hAnsiTheme="majorHAnsi" w:cs="Times New Roman"/>
          <w:sz w:val="24"/>
          <w:szCs w:val="24"/>
          <w:lang w:val="fr-FR"/>
        </w:rPr>
      </w:pPr>
      <w:r w:rsidRPr="0055350D">
        <w:rPr>
          <w:rFonts w:asciiTheme="majorHAnsi" w:hAnsiTheme="majorHAnsi" w:cs="Times New Roman"/>
          <w:sz w:val="24"/>
          <w:szCs w:val="24"/>
          <w:lang w:val="fr-FR"/>
        </w:rPr>
        <w:t xml:space="preserve">La caractérisation la plus complémentaire à l’analyse </w:t>
      </w:r>
      <w:r w:rsidRPr="0055350D">
        <w:rPr>
          <w:rFonts w:asciiTheme="majorHAnsi" w:hAnsiTheme="majorHAnsi" w:cs="Times New Roman"/>
          <w:sz w:val="24"/>
          <w:szCs w:val="24"/>
          <w:u w:val="single"/>
          <w:lang w:val="fr-FR"/>
        </w:rPr>
        <w:t xml:space="preserve">calorimétrique </w:t>
      </w:r>
      <w:r w:rsidRPr="0055350D">
        <w:rPr>
          <w:rFonts w:asciiTheme="majorHAnsi" w:hAnsiTheme="majorHAnsi" w:cs="Times New Roman"/>
          <w:sz w:val="24"/>
          <w:szCs w:val="24"/>
          <w:lang w:val="fr-FR"/>
        </w:rPr>
        <w:t xml:space="preserve">c’est celle de la diffraction des rayons X, qui est essentiellement utilisée pour identifier et mettre en évidence la nature des phases précipitées, les composés intermétalliques présents et de suivre leur évolution en différents états de traitement de </w:t>
      </w:r>
      <w:r w:rsidRPr="0055350D">
        <w:rPr>
          <w:rFonts w:asciiTheme="majorHAnsi" w:hAnsiTheme="majorHAnsi" w:cs="Times New Roman"/>
          <w:sz w:val="24"/>
          <w:szCs w:val="24"/>
          <w:u w:val="single"/>
          <w:lang w:val="fr-FR"/>
        </w:rPr>
        <w:t>vieillissement et de maturation</w:t>
      </w:r>
      <w:r w:rsidRPr="0055350D">
        <w:rPr>
          <w:rFonts w:asciiTheme="majorHAnsi" w:hAnsiTheme="majorHAnsi" w:cs="Times New Roman"/>
          <w:sz w:val="24"/>
          <w:szCs w:val="24"/>
          <w:lang w:val="fr-FR"/>
        </w:rPr>
        <w:t xml:space="preserve"> appliqués aux échantillons étudiés, et par conséquent à l’appréciation de </w:t>
      </w:r>
      <w:r w:rsidRPr="0055350D">
        <w:rPr>
          <w:rFonts w:asciiTheme="majorHAnsi" w:hAnsiTheme="majorHAnsi" w:cs="Times New Roman"/>
          <w:sz w:val="24"/>
          <w:szCs w:val="24"/>
          <w:u w:val="single"/>
          <w:lang w:val="fr-FR"/>
        </w:rPr>
        <w:t>l’état mécanique (texture, contraintes internes)</w:t>
      </w:r>
      <w:r w:rsidRPr="0055350D">
        <w:rPr>
          <w:rFonts w:asciiTheme="majorHAnsi" w:hAnsiTheme="majorHAnsi" w:cs="Times New Roman"/>
          <w:sz w:val="24"/>
          <w:szCs w:val="24"/>
          <w:lang w:val="fr-FR"/>
        </w:rPr>
        <w:t xml:space="preserve"> de ces échantillons. Même, si cet examen reste cependant approximatif.</w:t>
      </w:r>
    </w:p>
    <w:p w:rsidR="0055350D" w:rsidRPr="0055350D" w:rsidRDefault="0055350D" w:rsidP="0055350D">
      <w:pPr>
        <w:autoSpaceDE w:val="0"/>
        <w:autoSpaceDN w:val="0"/>
        <w:bidi w:val="0"/>
        <w:adjustRightInd w:val="0"/>
        <w:spacing w:line="240" w:lineRule="auto"/>
        <w:jc w:val="both"/>
        <w:rPr>
          <w:rFonts w:asciiTheme="majorBidi" w:hAnsiTheme="majorBidi" w:cstheme="majorBidi"/>
          <w:b/>
          <w:bCs/>
          <w:sz w:val="24"/>
          <w:szCs w:val="24"/>
          <w:u w:val="single"/>
          <w:lang w:val="fr-FR"/>
        </w:rPr>
      </w:pPr>
      <w:r w:rsidRPr="0055350D">
        <w:rPr>
          <w:rFonts w:asciiTheme="majorBidi" w:hAnsiTheme="majorBidi" w:cstheme="majorBidi"/>
          <w:sz w:val="24"/>
          <w:szCs w:val="24"/>
          <w:lang w:val="fr-FR"/>
        </w:rPr>
        <w:t>b</w:t>
      </w:r>
      <w:r w:rsidRPr="0055350D">
        <w:rPr>
          <w:rFonts w:asciiTheme="majorBidi" w:eastAsia="Times New Roman" w:hAnsiTheme="majorBidi" w:cstheme="majorBidi"/>
          <w:color w:val="000000"/>
          <w:sz w:val="24"/>
          <w:szCs w:val="24"/>
          <w:lang w:val="fr-FR" w:eastAsia="fr-FR"/>
        </w:rPr>
        <w:t>)</w:t>
      </w:r>
      <w:r w:rsidRPr="0055350D">
        <w:rPr>
          <w:rFonts w:asciiTheme="majorBidi" w:hAnsiTheme="majorBidi" w:cstheme="majorBidi"/>
          <w:b/>
          <w:bCs/>
          <w:sz w:val="24"/>
          <w:szCs w:val="24"/>
          <w:u w:val="single"/>
          <w:lang w:val="fr-FR"/>
        </w:rPr>
        <w:t xml:space="preserve"> Avantages </w:t>
      </w:r>
    </w:p>
    <w:p w:rsidR="0055350D" w:rsidRPr="0055350D" w:rsidRDefault="0055350D" w:rsidP="0055350D">
      <w:pPr>
        <w:bidi w:val="0"/>
        <w:spacing w:after="0" w:line="240" w:lineRule="auto"/>
        <w:ind w:firstLine="144"/>
        <w:jc w:val="both"/>
        <w:rPr>
          <w:rFonts w:ascii="Times New Roman" w:eastAsia="Times New Roman" w:hAnsi="Times New Roman" w:cs="Times New Roman"/>
          <w:color w:val="000000"/>
          <w:sz w:val="24"/>
          <w:szCs w:val="24"/>
          <w:lang w:val="fr-FR" w:eastAsia="fr-FR"/>
        </w:rPr>
      </w:pPr>
      <w:r w:rsidRPr="0055350D">
        <w:rPr>
          <w:rFonts w:ascii="Times New Roman" w:eastAsia="Times New Roman" w:hAnsi="Times New Roman" w:cs="Times New Roman"/>
          <w:color w:val="000000"/>
          <w:sz w:val="24"/>
          <w:szCs w:val="24"/>
          <w:lang w:val="fr-FR" w:eastAsia="fr-FR"/>
        </w:rPr>
        <w:t xml:space="preserve">Les pionniers de la physique du solide ont découvert la </w:t>
      </w:r>
      <w:r w:rsidRPr="0055350D">
        <w:rPr>
          <w:rFonts w:ascii="Times New Roman" w:eastAsia="Times New Roman" w:hAnsi="Times New Roman" w:cs="Times New Roman"/>
          <w:b/>
          <w:bCs/>
          <w:color w:val="000000"/>
          <w:sz w:val="24"/>
          <w:szCs w:val="24"/>
          <w:u w:val="single"/>
          <w:lang w:val="fr-FR" w:eastAsia="fr-FR"/>
        </w:rPr>
        <w:t>structure cristalline</w:t>
      </w:r>
      <w:r w:rsidRPr="0055350D">
        <w:rPr>
          <w:rFonts w:ascii="Times New Roman" w:eastAsia="Times New Roman" w:hAnsi="Times New Roman" w:cs="Times New Roman"/>
          <w:color w:val="000000"/>
          <w:sz w:val="24"/>
          <w:szCs w:val="24"/>
          <w:lang w:val="fr-FR" w:eastAsia="fr-FR"/>
        </w:rPr>
        <w:t xml:space="preserve"> de nombreux solides simples grâce à cette technique. Plus récemment, elle a permis de découvrir la structure cristalline de nombreuses </w:t>
      </w:r>
      <w:r w:rsidRPr="0055350D">
        <w:rPr>
          <w:rFonts w:ascii="Times New Roman" w:eastAsia="Times New Roman" w:hAnsi="Times New Roman" w:cs="Times New Roman"/>
          <w:b/>
          <w:bCs/>
          <w:color w:val="000000"/>
          <w:sz w:val="24"/>
          <w:szCs w:val="24"/>
          <w:u w:val="single"/>
          <w:lang w:val="fr-FR" w:eastAsia="fr-FR"/>
        </w:rPr>
        <w:t>molécules complexes</w:t>
      </w:r>
      <w:r w:rsidRPr="0055350D">
        <w:rPr>
          <w:rFonts w:ascii="Times New Roman" w:eastAsia="Times New Roman" w:hAnsi="Times New Roman" w:cs="Times New Roman"/>
          <w:color w:val="000000"/>
          <w:sz w:val="24"/>
          <w:szCs w:val="24"/>
          <w:lang w:val="fr-FR" w:eastAsia="fr-FR"/>
        </w:rPr>
        <w:t xml:space="preserve"> et d'importance </w:t>
      </w:r>
      <w:proofErr w:type="gramStart"/>
      <w:r w:rsidRPr="0055350D">
        <w:rPr>
          <w:rFonts w:ascii="Times New Roman" w:eastAsia="Times New Roman" w:hAnsi="Times New Roman" w:cs="Times New Roman"/>
          <w:b/>
          <w:bCs/>
          <w:color w:val="000000"/>
          <w:sz w:val="24"/>
          <w:szCs w:val="24"/>
          <w:u w:val="single"/>
          <w:lang w:val="fr-FR" w:eastAsia="fr-FR"/>
        </w:rPr>
        <w:t>biologique</w:t>
      </w:r>
      <w:r w:rsidRPr="0055350D">
        <w:rPr>
          <w:rFonts w:ascii="Times New Roman" w:eastAsia="Times New Roman" w:hAnsi="Times New Roman" w:cs="Times New Roman"/>
          <w:color w:val="000000"/>
          <w:sz w:val="24"/>
          <w:szCs w:val="24"/>
          <w:lang w:val="fr-FR" w:eastAsia="fr-FR"/>
        </w:rPr>
        <w:t xml:space="preserve"> . </w:t>
      </w:r>
      <w:proofErr w:type="gramEnd"/>
      <w:r w:rsidRPr="0055350D">
        <w:rPr>
          <w:rFonts w:ascii="Times New Roman" w:eastAsia="Times New Roman" w:hAnsi="Times New Roman" w:cs="Times New Roman"/>
          <w:color w:val="000000"/>
          <w:sz w:val="24"/>
          <w:szCs w:val="24"/>
          <w:lang w:val="fr-FR" w:eastAsia="fr-FR"/>
        </w:rPr>
        <w:t xml:space="preserve">Le phénomène </w:t>
      </w:r>
      <w:r w:rsidRPr="0055350D">
        <w:rPr>
          <w:rFonts w:ascii="Times New Roman" w:eastAsia="Times New Roman" w:hAnsi="Times New Roman" w:cs="Times New Roman"/>
          <w:b/>
          <w:bCs/>
          <w:color w:val="000000"/>
          <w:sz w:val="24"/>
          <w:szCs w:val="24"/>
          <w:u w:val="single"/>
          <w:lang w:val="fr-FR" w:eastAsia="fr-FR"/>
        </w:rPr>
        <w:t>d'interférence</w:t>
      </w:r>
      <w:r w:rsidRPr="0055350D">
        <w:rPr>
          <w:rFonts w:ascii="Times New Roman" w:eastAsia="Times New Roman" w:hAnsi="Times New Roman" w:cs="Times New Roman"/>
          <w:color w:val="000000"/>
          <w:sz w:val="24"/>
          <w:szCs w:val="24"/>
          <w:lang w:val="fr-FR" w:eastAsia="fr-FR"/>
        </w:rPr>
        <w:t xml:space="preserve"> est à la base du principe de diffraction de rayons X. En effet, la diffraction est observée lorsqu'un objet sur le parcours de radiations (en l'occurrence de rayons X), provoque </w:t>
      </w:r>
      <w:r w:rsidRPr="0055350D">
        <w:rPr>
          <w:rFonts w:ascii="Times New Roman" w:eastAsia="Times New Roman" w:hAnsi="Times New Roman" w:cs="Times New Roman"/>
          <w:b/>
          <w:bCs/>
          <w:color w:val="000000"/>
          <w:sz w:val="24"/>
          <w:szCs w:val="24"/>
          <w:u w:val="single"/>
          <w:lang w:val="fr-FR" w:eastAsia="fr-FR"/>
        </w:rPr>
        <w:t>l'interférence de ces radiations.</w:t>
      </w:r>
      <w:r w:rsidRPr="0055350D">
        <w:rPr>
          <w:rFonts w:ascii="Times New Roman" w:eastAsia="Times New Roman" w:hAnsi="Times New Roman" w:cs="Times New Roman"/>
          <w:color w:val="000000"/>
          <w:sz w:val="24"/>
          <w:szCs w:val="24"/>
          <w:lang w:val="fr-FR" w:eastAsia="fr-FR"/>
        </w:rPr>
        <w:t> </w:t>
      </w:r>
    </w:p>
    <w:p w:rsidR="0055350D" w:rsidRPr="0055350D" w:rsidRDefault="0055350D" w:rsidP="0055350D">
      <w:pPr>
        <w:bidi w:val="0"/>
        <w:spacing w:after="0" w:line="240" w:lineRule="auto"/>
        <w:ind w:firstLine="144"/>
        <w:jc w:val="both"/>
        <w:rPr>
          <w:rFonts w:ascii="Times New Roman" w:eastAsia="Times New Roman" w:hAnsi="Times New Roman" w:cs="Times New Roman"/>
          <w:color w:val="000000"/>
          <w:sz w:val="24"/>
          <w:szCs w:val="24"/>
          <w:lang w:val="fr-FR" w:eastAsia="fr-FR"/>
        </w:rPr>
      </w:pPr>
    </w:p>
    <w:p w:rsidR="0055350D" w:rsidRPr="0055350D" w:rsidRDefault="0055350D" w:rsidP="0055350D">
      <w:pPr>
        <w:bidi w:val="0"/>
        <w:spacing w:after="0" w:line="240" w:lineRule="auto"/>
        <w:ind w:firstLine="144"/>
        <w:jc w:val="both"/>
        <w:rPr>
          <w:rFonts w:ascii="Times New Roman" w:eastAsia="Times New Roman" w:hAnsi="Times New Roman" w:cs="Times New Roman"/>
          <w:color w:val="000000"/>
          <w:sz w:val="20"/>
          <w:szCs w:val="20"/>
          <w:lang w:val="fr-FR" w:eastAsia="fr-FR"/>
        </w:rPr>
      </w:pPr>
      <w:r w:rsidRPr="0055350D">
        <w:rPr>
          <w:rFonts w:ascii="Times New Roman" w:eastAsia="Times New Roman" w:hAnsi="Times New Roman" w:cs="Times New Roman"/>
          <w:color w:val="000000"/>
          <w:sz w:val="24"/>
          <w:szCs w:val="24"/>
          <w:lang w:val="fr-FR" w:eastAsia="fr-FR"/>
        </w:rPr>
        <w:t xml:space="preserve">Pour une structure cristalline on peut ainsi, grâce à </w:t>
      </w:r>
      <w:r w:rsidRPr="0055350D">
        <w:rPr>
          <w:rFonts w:ascii="Times New Roman" w:eastAsia="Times New Roman" w:hAnsi="Times New Roman" w:cs="Times New Roman"/>
          <w:b/>
          <w:bCs/>
          <w:color w:val="000000"/>
          <w:sz w:val="24"/>
          <w:szCs w:val="24"/>
          <w:u w:val="single"/>
          <w:lang w:val="fr-FR" w:eastAsia="fr-FR"/>
        </w:rPr>
        <w:t>l'équation de Bragg,</w:t>
      </w:r>
      <w:r w:rsidRPr="0055350D">
        <w:rPr>
          <w:rFonts w:ascii="Times New Roman" w:eastAsia="Times New Roman" w:hAnsi="Times New Roman" w:cs="Times New Roman"/>
          <w:color w:val="000000"/>
          <w:sz w:val="24"/>
          <w:szCs w:val="24"/>
          <w:lang w:val="fr-FR" w:eastAsia="fr-FR"/>
        </w:rPr>
        <w:t xml:space="preserve"> calculer </w:t>
      </w:r>
      <w:r w:rsidRPr="0055350D">
        <w:rPr>
          <w:rFonts w:ascii="Times New Roman" w:eastAsia="Times New Roman" w:hAnsi="Times New Roman" w:cs="Times New Roman"/>
          <w:b/>
          <w:bCs/>
          <w:color w:val="000000"/>
          <w:sz w:val="24"/>
          <w:szCs w:val="24"/>
          <w:u w:val="single"/>
          <w:lang w:val="fr-FR" w:eastAsia="fr-FR"/>
        </w:rPr>
        <w:t>la séparation des atomes</w:t>
      </w:r>
      <w:r w:rsidRPr="0055350D">
        <w:rPr>
          <w:rFonts w:ascii="Times New Roman" w:eastAsia="Times New Roman" w:hAnsi="Times New Roman" w:cs="Times New Roman"/>
          <w:color w:val="000000"/>
          <w:sz w:val="24"/>
          <w:szCs w:val="24"/>
          <w:lang w:val="fr-FR" w:eastAsia="fr-FR"/>
        </w:rPr>
        <w:t xml:space="preserve"> puis déduire </w:t>
      </w:r>
      <w:r w:rsidRPr="0055350D">
        <w:rPr>
          <w:rFonts w:ascii="Times New Roman" w:eastAsia="Times New Roman" w:hAnsi="Times New Roman" w:cs="Times New Roman"/>
          <w:b/>
          <w:bCs/>
          <w:color w:val="000000"/>
          <w:sz w:val="24"/>
          <w:szCs w:val="24"/>
          <w:u w:val="single"/>
          <w:lang w:val="fr-FR" w:eastAsia="fr-FR"/>
        </w:rPr>
        <w:t>les géométries</w:t>
      </w:r>
      <w:r w:rsidRPr="0055350D">
        <w:rPr>
          <w:rFonts w:ascii="Times New Roman" w:eastAsia="Times New Roman" w:hAnsi="Times New Roman" w:cs="Times New Roman"/>
          <w:color w:val="000000"/>
          <w:sz w:val="24"/>
          <w:szCs w:val="24"/>
          <w:lang w:val="fr-FR" w:eastAsia="fr-FR"/>
        </w:rPr>
        <w:t xml:space="preserve"> formées par ces atomes.</w:t>
      </w:r>
    </w:p>
    <w:p w:rsidR="0055350D" w:rsidRPr="0055350D" w:rsidRDefault="0055350D" w:rsidP="0055350D">
      <w:pPr>
        <w:bidi w:val="0"/>
        <w:spacing w:after="0" w:line="240" w:lineRule="auto"/>
        <w:jc w:val="both"/>
        <w:rPr>
          <w:rFonts w:ascii="Times New Roman" w:eastAsia="Times New Roman" w:hAnsi="Times New Roman" w:cs="Times New Roman"/>
          <w:color w:val="000000"/>
          <w:sz w:val="24"/>
          <w:szCs w:val="24"/>
          <w:lang w:val="fr-FR" w:eastAsia="fr-FR"/>
        </w:rPr>
      </w:pPr>
    </w:p>
    <w:p w:rsidR="0055350D" w:rsidRPr="0055350D" w:rsidRDefault="0055350D" w:rsidP="0055350D">
      <w:pPr>
        <w:bidi w:val="0"/>
        <w:spacing w:after="0" w:line="240" w:lineRule="auto"/>
        <w:jc w:val="both"/>
        <w:rPr>
          <w:rFonts w:asciiTheme="majorBidi" w:hAnsiTheme="majorBidi" w:cstheme="majorBidi"/>
          <w:sz w:val="24"/>
          <w:szCs w:val="24"/>
          <w:lang w:val="fr-FR"/>
        </w:rPr>
      </w:pPr>
      <w:r w:rsidRPr="0055350D">
        <w:rPr>
          <w:rFonts w:ascii="Times New Roman" w:eastAsia="Times New Roman" w:hAnsi="Times New Roman" w:cs="Times New Roman"/>
          <w:color w:val="000000"/>
          <w:sz w:val="24"/>
          <w:szCs w:val="24"/>
          <w:lang w:val="fr-FR" w:eastAsia="fr-FR"/>
        </w:rPr>
        <w:t> </w:t>
      </w:r>
      <w:r w:rsidRPr="0055350D">
        <w:rPr>
          <w:rFonts w:asciiTheme="majorBidi" w:hAnsiTheme="majorBidi" w:cstheme="majorBidi"/>
          <w:sz w:val="24"/>
          <w:szCs w:val="24"/>
          <w:lang w:val="fr-FR"/>
        </w:rPr>
        <w:t xml:space="preserve">La diffractométrie X permet de déterminer les </w:t>
      </w:r>
      <w:r w:rsidRPr="0055350D">
        <w:rPr>
          <w:rFonts w:asciiTheme="majorBidi" w:hAnsiTheme="majorBidi" w:cstheme="majorBidi"/>
          <w:b/>
          <w:bCs/>
          <w:sz w:val="24"/>
          <w:szCs w:val="24"/>
          <w:u w:val="single"/>
          <w:lang w:val="fr-FR"/>
        </w:rPr>
        <w:t>distances inter atomiques</w:t>
      </w:r>
      <w:r w:rsidRPr="0055350D">
        <w:rPr>
          <w:rFonts w:asciiTheme="majorBidi" w:hAnsiTheme="majorBidi" w:cstheme="majorBidi"/>
          <w:sz w:val="24"/>
          <w:szCs w:val="24"/>
          <w:lang w:val="fr-FR"/>
        </w:rPr>
        <w:t xml:space="preserve"> et </w:t>
      </w:r>
      <w:r w:rsidRPr="0055350D">
        <w:rPr>
          <w:rFonts w:asciiTheme="majorBidi" w:hAnsiTheme="majorBidi" w:cstheme="majorBidi"/>
          <w:b/>
          <w:bCs/>
          <w:sz w:val="24"/>
          <w:szCs w:val="24"/>
          <w:u w:val="single"/>
          <w:lang w:val="fr-FR"/>
        </w:rPr>
        <w:t xml:space="preserve">l'arrangement des atomes </w:t>
      </w:r>
      <w:r w:rsidRPr="0055350D">
        <w:rPr>
          <w:rFonts w:asciiTheme="majorBidi" w:hAnsiTheme="majorBidi" w:cstheme="majorBidi"/>
          <w:sz w:val="24"/>
          <w:szCs w:val="24"/>
          <w:lang w:val="fr-FR"/>
        </w:rPr>
        <w:t xml:space="preserve">dans les réseaux cristallins. De nombreuses applications ont ainsi été développées permettant, par exemple, d'identifier </w:t>
      </w:r>
      <w:r w:rsidRPr="0055350D">
        <w:rPr>
          <w:rFonts w:asciiTheme="majorBidi" w:hAnsiTheme="majorBidi" w:cstheme="majorBidi"/>
          <w:b/>
          <w:bCs/>
          <w:sz w:val="24"/>
          <w:szCs w:val="24"/>
          <w:u w:val="single"/>
          <w:lang w:val="fr-FR"/>
        </w:rPr>
        <w:t>les formes cristallographiques</w:t>
      </w:r>
      <w:r w:rsidRPr="0055350D">
        <w:rPr>
          <w:rFonts w:asciiTheme="majorBidi" w:hAnsiTheme="majorBidi" w:cstheme="majorBidi"/>
          <w:sz w:val="24"/>
          <w:szCs w:val="24"/>
          <w:lang w:val="fr-FR"/>
        </w:rPr>
        <w:t xml:space="preserve"> ou phases, de </w:t>
      </w:r>
      <w:r w:rsidRPr="0055350D">
        <w:rPr>
          <w:rFonts w:asciiTheme="majorBidi" w:hAnsiTheme="majorBidi" w:cstheme="majorBidi"/>
          <w:b/>
          <w:bCs/>
          <w:sz w:val="24"/>
          <w:szCs w:val="24"/>
          <w:lang w:val="fr-FR"/>
        </w:rPr>
        <w:t>déterminer les contraintes internes</w:t>
      </w:r>
      <w:r w:rsidRPr="0055350D">
        <w:rPr>
          <w:rFonts w:asciiTheme="majorBidi" w:hAnsiTheme="majorBidi" w:cstheme="majorBidi"/>
          <w:sz w:val="24"/>
          <w:szCs w:val="24"/>
          <w:lang w:val="fr-FR"/>
        </w:rPr>
        <w:t xml:space="preserve"> et </w:t>
      </w:r>
      <w:r w:rsidRPr="0055350D">
        <w:rPr>
          <w:rFonts w:asciiTheme="majorBidi" w:hAnsiTheme="majorBidi" w:cstheme="majorBidi"/>
          <w:b/>
          <w:bCs/>
          <w:sz w:val="24"/>
          <w:szCs w:val="24"/>
          <w:u w:val="single"/>
          <w:lang w:val="fr-FR"/>
        </w:rPr>
        <w:t>les textures</w:t>
      </w:r>
      <w:r w:rsidRPr="0055350D">
        <w:rPr>
          <w:rFonts w:asciiTheme="majorBidi" w:hAnsiTheme="majorBidi" w:cstheme="majorBidi"/>
          <w:sz w:val="24"/>
          <w:szCs w:val="24"/>
          <w:lang w:val="fr-FR"/>
        </w:rPr>
        <w:t>, ou encore de caractériser la surface d'un matériau.</w:t>
      </w:r>
    </w:p>
    <w:p w:rsidR="0055350D" w:rsidRPr="0055350D" w:rsidRDefault="0055350D" w:rsidP="0055350D">
      <w:pPr>
        <w:bidi w:val="0"/>
        <w:spacing w:after="0" w:line="240" w:lineRule="auto"/>
        <w:jc w:val="both"/>
        <w:rPr>
          <w:rFonts w:asciiTheme="majorBidi" w:eastAsia="Times New Roman" w:hAnsiTheme="majorBidi" w:cstheme="majorBidi"/>
          <w:b/>
          <w:bCs/>
          <w:color w:val="000000"/>
          <w:sz w:val="24"/>
          <w:szCs w:val="24"/>
          <w:u w:val="single"/>
          <w:lang w:val="fr-FR" w:eastAsia="fr-FR"/>
        </w:rPr>
      </w:pPr>
    </w:p>
    <w:p w:rsidR="0055350D" w:rsidRPr="0055350D" w:rsidRDefault="0055350D" w:rsidP="0055350D">
      <w:pPr>
        <w:bidi w:val="0"/>
        <w:spacing w:after="0" w:line="240" w:lineRule="auto"/>
        <w:jc w:val="both"/>
        <w:rPr>
          <w:rFonts w:asciiTheme="majorBidi" w:hAnsiTheme="majorBidi" w:cstheme="majorBidi"/>
          <w:b/>
          <w:bCs/>
          <w:sz w:val="24"/>
          <w:szCs w:val="24"/>
          <w:u w:val="single"/>
          <w:lang w:val="fr-FR"/>
        </w:rPr>
      </w:pPr>
      <w:proofErr w:type="gramStart"/>
      <w:r w:rsidRPr="0055350D">
        <w:rPr>
          <w:rFonts w:asciiTheme="majorBidi" w:hAnsiTheme="majorBidi" w:cstheme="majorBidi"/>
          <w:b/>
          <w:bCs/>
          <w:sz w:val="24"/>
          <w:szCs w:val="24"/>
          <w:u w:val="single"/>
          <w:lang w:val="fr-FR"/>
        </w:rPr>
        <w:t>d)Méthode</w:t>
      </w:r>
      <w:proofErr w:type="gramEnd"/>
      <w:r w:rsidRPr="0055350D">
        <w:rPr>
          <w:rFonts w:asciiTheme="majorBidi" w:hAnsiTheme="majorBidi" w:cstheme="majorBidi"/>
          <w:b/>
          <w:bCs/>
          <w:sz w:val="24"/>
          <w:szCs w:val="24"/>
          <w:u w:val="single"/>
          <w:lang w:val="fr-FR"/>
        </w:rPr>
        <w:t xml:space="preserve"> de mesure et  application</w:t>
      </w:r>
    </w:p>
    <w:p w:rsidR="0055350D" w:rsidRPr="0055350D" w:rsidRDefault="0055350D" w:rsidP="0055350D">
      <w:pPr>
        <w:bidi w:val="0"/>
        <w:spacing w:after="0" w:line="240" w:lineRule="auto"/>
        <w:jc w:val="both"/>
        <w:rPr>
          <w:rFonts w:asciiTheme="majorBidi" w:hAnsiTheme="majorBidi" w:cstheme="majorBidi"/>
          <w:b/>
          <w:bCs/>
          <w:sz w:val="24"/>
          <w:szCs w:val="24"/>
          <w:u w:val="single"/>
          <w:lang w:val="fr-FR"/>
        </w:rPr>
      </w:pPr>
      <w:r w:rsidRPr="0055350D">
        <w:rPr>
          <w:rFonts w:asciiTheme="majorBidi" w:hAnsiTheme="majorBidi" w:cstheme="majorBidi"/>
          <w:color w:val="000000"/>
          <w:sz w:val="24"/>
          <w:szCs w:val="24"/>
          <w:lang w:val="fr-FR"/>
        </w:rPr>
        <w:t>Dans un diffractomètre à rayons X, on produit un faisceau de rayons X en bombardant un métal par des électrons rapides. Le faisceau traverse une fente ménagée sur un écran et irradie l'échantillon. Les instruments modernes permettent une détection électronique des signaux de diffraction et un dépouillement automatique des données par un ordinateur relié directement au diffractomètre.</w:t>
      </w:r>
    </w:p>
    <w:p w:rsidR="0055350D" w:rsidRPr="0055350D" w:rsidRDefault="0055350D" w:rsidP="0055350D">
      <w:pPr>
        <w:autoSpaceDE w:val="0"/>
        <w:autoSpaceDN w:val="0"/>
        <w:bidi w:val="0"/>
        <w:adjustRightInd w:val="0"/>
        <w:spacing w:after="0" w:line="240" w:lineRule="auto"/>
        <w:jc w:val="both"/>
        <w:rPr>
          <w:rFonts w:asciiTheme="majorBidi" w:hAnsiTheme="majorBidi" w:cstheme="majorBidi"/>
          <w:b/>
          <w:bCs/>
          <w:sz w:val="24"/>
          <w:szCs w:val="24"/>
          <w:u w:val="single"/>
          <w:lang w:val="fr-FR"/>
        </w:rPr>
      </w:pPr>
      <w:r w:rsidRPr="0055350D">
        <w:rPr>
          <w:rFonts w:asciiTheme="majorBidi" w:hAnsiTheme="majorBidi" w:cstheme="majorBidi"/>
          <w:sz w:val="24"/>
          <w:szCs w:val="24"/>
          <w:lang w:val="fr-FR"/>
        </w:rPr>
        <w:t xml:space="preserve">En faisant interagir sous </w:t>
      </w:r>
      <w:r w:rsidRPr="0055350D">
        <w:rPr>
          <w:rFonts w:asciiTheme="majorBidi" w:hAnsiTheme="majorBidi" w:cstheme="majorBidi"/>
          <w:b/>
          <w:bCs/>
          <w:sz w:val="24"/>
          <w:szCs w:val="24"/>
          <w:u w:val="single"/>
          <w:lang w:val="fr-FR"/>
        </w:rPr>
        <w:t>un angle θ</w:t>
      </w:r>
      <w:r w:rsidRPr="0055350D">
        <w:rPr>
          <w:rFonts w:asciiTheme="majorBidi" w:hAnsiTheme="majorBidi" w:cstheme="majorBidi"/>
          <w:sz w:val="24"/>
          <w:szCs w:val="24"/>
          <w:lang w:val="fr-FR"/>
        </w:rPr>
        <w:t xml:space="preserve">, avec un cristal qui peut être composé d’une famille des plans atomiques parallèles situés à la même distance réticulaire, </w:t>
      </w:r>
      <w:r w:rsidRPr="0055350D">
        <w:rPr>
          <w:rFonts w:asciiTheme="majorBidi" w:hAnsiTheme="majorBidi" w:cstheme="majorBidi"/>
          <w:b/>
          <w:bCs/>
          <w:sz w:val="24"/>
          <w:szCs w:val="24"/>
          <w:u w:val="single"/>
          <w:lang w:val="fr-FR"/>
        </w:rPr>
        <w:t>un faisceau parallèle de rayons X monochromatique</w:t>
      </w:r>
      <w:r w:rsidRPr="0055350D">
        <w:rPr>
          <w:rFonts w:asciiTheme="majorBidi" w:hAnsiTheme="majorBidi" w:cstheme="majorBidi"/>
          <w:sz w:val="24"/>
          <w:szCs w:val="24"/>
          <w:lang w:val="fr-FR"/>
        </w:rPr>
        <w:t xml:space="preserve"> de longueur </w:t>
      </w:r>
      <w:r w:rsidRPr="0055350D">
        <w:rPr>
          <w:rFonts w:asciiTheme="majorBidi" w:hAnsiTheme="majorBidi" w:cstheme="majorBidi"/>
          <w:b/>
          <w:bCs/>
          <w:sz w:val="24"/>
          <w:szCs w:val="24"/>
          <w:u w:val="single"/>
          <w:lang w:val="fr-FR"/>
        </w:rPr>
        <w:t>d’onde λ</w:t>
      </w:r>
      <w:r w:rsidRPr="0055350D">
        <w:rPr>
          <w:rFonts w:asciiTheme="majorBidi" w:hAnsiTheme="majorBidi" w:cstheme="majorBidi"/>
          <w:sz w:val="24"/>
          <w:szCs w:val="24"/>
          <w:lang w:val="fr-FR"/>
        </w:rPr>
        <w:t xml:space="preserve">. Le rayonnement diffracté doit vérifier la condition de </w:t>
      </w:r>
      <w:r w:rsidRPr="0055350D">
        <w:rPr>
          <w:rFonts w:asciiTheme="majorBidi" w:hAnsiTheme="majorBidi" w:cstheme="majorBidi"/>
          <w:b/>
          <w:bCs/>
          <w:sz w:val="24"/>
          <w:szCs w:val="24"/>
          <w:u w:val="single"/>
          <w:lang w:val="fr-FR"/>
        </w:rPr>
        <w:t xml:space="preserve">Bragg </w:t>
      </w:r>
      <w:proofErr w:type="gramStart"/>
      <w:r w:rsidRPr="0055350D">
        <w:rPr>
          <w:rFonts w:asciiTheme="majorBidi" w:hAnsiTheme="majorBidi" w:cstheme="majorBidi"/>
          <w:b/>
          <w:bCs/>
          <w:sz w:val="24"/>
          <w:szCs w:val="24"/>
          <w:u w:val="single"/>
          <w:lang w:val="fr-FR"/>
        </w:rPr>
        <w:t>:2</w:t>
      </w:r>
      <w:proofErr w:type="gramEnd"/>
      <w:r w:rsidRPr="0055350D">
        <w:rPr>
          <w:rFonts w:asciiTheme="majorBidi" w:hAnsiTheme="majorBidi" w:cstheme="majorBidi"/>
          <w:b/>
          <w:bCs/>
          <w:sz w:val="24"/>
          <w:szCs w:val="24"/>
          <w:u w:val="single"/>
          <w:lang w:val="fr-FR"/>
        </w:rPr>
        <w:t xml:space="preserve"> </w:t>
      </w:r>
      <w:proofErr w:type="spellStart"/>
      <w:r w:rsidRPr="0055350D">
        <w:rPr>
          <w:rFonts w:asciiTheme="majorBidi" w:hAnsiTheme="majorBidi" w:cstheme="majorBidi"/>
          <w:b/>
          <w:bCs/>
          <w:sz w:val="24"/>
          <w:szCs w:val="24"/>
          <w:u w:val="single"/>
          <w:lang w:val="fr-FR"/>
        </w:rPr>
        <w:t>d</w:t>
      </w:r>
      <w:r w:rsidRPr="0055350D">
        <w:rPr>
          <w:rFonts w:asciiTheme="majorBidi" w:hAnsiTheme="majorBidi" w:cstheme="majorBidi"/>
          <w:b/>
          <w:bCs/>
          <w:sz w:val="24"/>
          <w:szCs w:val="24"/>
          <w:u w:val="single"/>
          <w:vertAlign w:val="subscript"/>
          <w:lang w:val="fr-FR"/>
        </w:rPr>
        <w:t>hkl</w:t>
      </w:r>
      <w:r w:rsidRPr="0055350D">
        <w:rPr>
          <w:rFonts w:asciiTheme="majorBidi" w:hAnsiTheme="majorBidi" w:cstheme="majorBidi"/>
          <w:b/>
          <w:bCs/>
          <w:sz w:val="24"/>
          <w:szCs w:val="24"/>
          <w:u w:val="single"/>
          <w:lang w:val="fr-FR"/>
        </w:rPr>
        <w:t>sin</w:t>
      </w:r>
      <w:proofErr w:type="spellEnd"/>
      <w:r w:rsidRPr="0055350D">
        <w:rPr>
          <w:rFonts w:asciiTheme="majorBidi" w:hAnsiTheme="majorBidi" w:cstheme="majorBidi"/>
          <w:b/>
          <w:bCs/>
          <w:sz w:val="24"/>
          <w:szCs w:val="24"/>
          <w:u w:val="single"/>
          <w:lang w:val="fr-FR"/>
        </w:rPr>
        <w:t xml:space="preserve"> θ =n λ.</w:t>
      </w:r>
    </w:p>
    <w:p w:rsidR="0055350D" w:rsidRPr="0055350D" w:rsidRDefault="0055350D" w:rsidP="0055350D">
      <w:pPr>
        <w:autoSpaceDE w:val="0"/>
        <w:autoSpaceDN w:val="0"/>
        <w:bidi w:val="0"/>
        <w:adjustRightInd w:val="0"/>
        <w:spacing w:after="0" w:line="240" w:lineRule="auto"/>
        <w:jc w:val="both"/>
        <w:rPr>
          <w:rFonts w:asciiTheme="majorBidi" w:hAnsiTheme="majorBidi" w:cstheme="majorBidi"/>
          <w:sz w:val="24"/>
          <w:szCs w:val="24"/>
          <w:lang w:val="fr-FR"/>
        </w:rPr>
      </w:pPr>
    </w:p>
    <w:p w:rsidR="0055350D" w:rsidRPr="0055350D" w:rsidRDefault="0055350D" w:rsidP="0055350D">
      <w:pPr>
        <w:autoSpaceDE w:val="0"/>
        <w:autoSpaceDN w:val="0"/>
        <w:bidi w:val="0"/>
        <w:adjustRightInd w:val="0"/>
        <w:spacing w:before="240" w:after="0" w:line="240" w:lineRule="auto"/>
        <w:jc w:val="both"/>
        <w:rPr>
          <w:rFonts w:asciiTheme="majorHAnsi" w:hAnsiTheme="majorHAnsi" w:cs="Times New Roman"/>
          <w:sz w:val="24"/>
          <w:szCs w:val="24"/>
          <w:lang w:val="fr-FR"/>
        </w:rPr>
      </w:pPr>
      <w:r w:rsidRPr="0055350D">
        <w:rPr>
          <w:rFonts w:asciiTheme="majorHAnsi" w:hAnsiTheme="majorHAnsi" w:cs="Times New Roman"/>
          <w:sz w:val="24"/>
          <w:szCs w:val="24"/>
          <w:lang w:val="fr-FR"/>
        </w:rPr>
        <w:t xml:space="preserve">Elle comporte trois paramètres </w:t>
      </w:r>
      <w:proofErr w:type="gramStart"/>
      <w:r w:rsidRPr="0055350D">
        <w:rPr>
          <w:rFonts w:asciiTheme="majorHAnsi" w:hAnsiTheme="majorHAnsi" w:cs="Times New Roman"/>
          <w:sz w:val="24"/>
          <w:szCs w:val="24"/>
          <w:lang w:val="fr-FR"/>
        </w:rPr>
        <w:t>d ,</w:t>
      </w:r>
      <w:proofErr w:type="gramEnd"/>
      <w:r w:rsidRPr="0055350D">
        <w:rPr>
          <w:rFonts w:asciiTheme="majorHAnsi" w:hAnsiTheme="majorHAnsi" w:cs="Times New Roman"/>
          <w:sz w:val="24"/>
          <w:szCs w:val="24"/>
          <w:lang w:val="fr-FR"/>
        </w:rPr>
        <w:t xml:space="preserve"> θ, et λ. Le terme d</w:t>
      </w:r>
      <w:r>
        <w:rPr>
          <w:rFonts w:asciiTheme="majorHAnsi" w:hAnsiTheme="majorHAnsi" w:cs="Times New Roman"/>
          <w:sz w:val="24"/>
          <w:szCs w:val="24"/>
          <w:vertAlign w:val="subscript"/>
          <w:lang w:val="fr-FR"/>
        </w:rPr>
        <w:t xml:space="preserve"> </w:t>
      </w:r>
      <w:r w:rsidRPr="0055350D">
        <w:rPr>
          <w:rFonts w:asciiTheme="majorHAnsi" w:hAnsiTheme="majorHAnsi" w:cs="Times New Roman"/>
          <w:sz w:val="24"/>
          <w:szCs w:val="24"/>
          <w:lang w:val="fr-FR"/>
        </w:rPr>
        <w:t>est déterminé par la nature de cristal. La caractéristique fondamentale de la diffractométrie est qu’elle donne directement</w:t>
      </w:r>
      <w:r>
        <w:rPr>
          <w:rFonts w:asciiTheme="majorHAnsi" w:hAnsiTheme="majorHAnsi" w:cs="Times New Roman"/>
          <w:sz w:val="24"/>
          <w:szCs w:val="24"/>
          <w:lang w:val="fr-FR"/>
        </w:rPr>
        <w:t xml:space="preserve"> </w:t>
      </w:r>
      <w:r w:rsidRPr="0055350D">
        <w:rPr>
          <w:rFonts w:asciiTheme="majorHAnsi" w:hAnsiTheme="majorHAnsi" w:cs="Times New Roman"/>
          <w:sz w:val="24"/>
          <w:szCs w:val="24"/>
          <w:lang w:val="fr-FR"/>
        </w:rPr>
        <w:t xml:space="preserve">une information numérique sur l’intensité de diffraction. En effet, cette </w:t>
      </w:r>
      <w:r w:rsidRPr="0055350D">
        <w:rPr>
          <w:rFonts w:asciiTheme="majorHAnsi" w:hAnsiTheme="majorHAnsi" w:cs="Times New Roman"/>
          <w:sz w:val="24"/>
          <w:szCs w:val="24"/>
          <w:lang w:val="fr-FR"/>
        </w:rPr>
        <w:lastRenderedPageBreak/>
        <w:t>grandeur comporte aussi une information qualitative qui peut se révéler intéressante. Un échantillon texturé à une distribution d’intensités qui écarte de celle mesurée en l’absence de texture. Cette dernière mesure devrait être tabulée dans les volumes de spectre standard, par exemple, le fichier ASTM. En effet, si les intensités de certains pics dévient remarquablement des valeurs</w:t>
      </w:r>
      <w:r>
        <w:rPr>
          <w:rFonts w:asciiTheme="majorHAnsi" w:hAnsiTheme="majorHAnsi" w:cs="Times New Roman"/>
          <w:sz w:val="24"/>
          <w:szCs w:val="24"/>
          <w:lang w:val="fr-FR"/>
        </w:rPr>
        <w:t xml:space="preserve"> </w:t>
      </w:r>
      <w:r w:rsidRPr="0055350D">
        <w:rPr>
          <w:rFonts w:asciiTheme="majorHAnsi" w:hAnsiTheme="majorHAnsi" w:cs="Times New Roman"/>
          <w:sz w:val="24"/>
          <w:szCs w:val="24"/>
          <w:lang w:val="fr-FR"/>
        </w:rPr>
        <w:t>rapportées dans le fichier ASTM, il est probable que l’échantillon est texturé.</w:t>
      </w:r>
      <w:r>
        <w:rPr>
          <w:rFonts w:asciiTheme="majorHAnsi" w:hAnsiTheme="majorHAnsi" w:cs="Times New Roman"/>
          <w:sz w:val="24"/>
          <w:szCs w:val="24"/>
          <w:lang w:val="fr-FR"/>
        </w:rPr>
        <w:t xml:space="preserve"> </w:t>
      </w:r>
      <w:r w:rsidRPr="0055350D">
        <w:rPr>
          <w:rFonts w:asciiTheme="majorHAnsi" w:hAnsiTheme="majorHAnsi" w:cs="Times New Roman"/>
          <w:b/>
          <w:bCs/>
          <w:sz w:val="24"/>
          <w:szCs w:val="24"/>
          <w:lang w:val="fr-FR"/>
        </w:rPr>
        <w:t>Figure 1.</w:t>
      </w:r>
    </w:p>
    <w:p w:rsidR="0055350D" w:rsidRPr="0055350D" w:rsidRDefault="0055350D" w:rsidP="0055350D">
      <w:pPr>
        <w:autoSpaceDE w:val="0"/>
        <w:autoSpaceDN w:val="0"/>
        <w:bidi w:val="0"/>
        <w:adjustRightInd w:val="0"/>
        <w:spacing w:after="0" w:line="240" w:lineRule="auto"/>
        <w:jc w:val="center"/>
        <w:rPr>
          <w:rFonts w:asciiTheme="majorHAnsi" w:hAnsiTheme="majorHAnsi" w:cs="Times New Roman"/>
          <w:sz w:val="24"/>
          <w:szCs w:val="24"/>
          <w:lang w:val="fr-FR"/>
        </w:rPr>
      </w:pPr>
      <w:r w:rsidRPr="0055350D">
        <w:rPr>
          <w:rFonts w:asciiTheme="majorHAnsi" w:hAnsiTheme="majorHAnsi" w:cs="Times New Roman"/>
          <w:noProof/>
          <w:sz w:val="24"/>
          <w:szCs w:val="24"/>
          <w:lang w:val="fr-FR" w:eastAsia="fr-FR"/>
        </w:rPr>
        <w:drawing>
          <wp:inline distT="0" distB="0" distL="0" distR="0">
            <wp:extent cx="3212790" cy="2160000"/>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2790" cy="2160000"/>
                    </a:xfrm>
                    <a:prstGeom prst="rect">
                      <a:avLst/>
                    </a:prstGeom>
                    <a:noFill/>
                    <a:ln>
                      <a:noFill/>
                    </a:ln>
                  </pic:spPr>
                </pic:pic>
              </a:graphicData>
            </a:graphic>
          </wp:inline>
        </w:drawing>
      </w:r>
    </w:p>
    <w:p w:rsidR="00344D46" w:rsidRPr="0055350D" w:rsidRDefault="0055350D" w:rsidP="0055350D">
      <w:pPr>
        <w:rPr>
          <w:lang w:val="fr-FR"/>
        </w:rPr>
      </w:pPr>
      <w:r w:rsidRPr="0055350D">
        <w:rPr>
          <w:rFonts w:asciiTheme="majorHAnsi" w:hAnsiTheme="majorHAnsi" w:cs="Times New Roman"/>
          <w:b/>
          <w:bCs/>
          <w:sz w:val="24"/>
          <w:szCs w:val="24"/>
          <w:lang w:val="fr-FR"/>
        </w:rPr>
        <w:t>Figure 1.</w:t>
      </w:r>
      <w:r w:rsidRPr="0055350D">
        <w:rPr>
          <w:rFonts w:ascii="Times New Roman" w:hAnsi="Times New Roman" w:cs="Times New Roman"/>
          <w:sz w:val="24"/>
          <w:szCs w:val="24"/>
          <w:lang w:val="fr-FR"/>
        </w:rPr>
        <w:t xml:space="preserve"> Géométrie de la diffraction de </w:t>
      </w:r>
      <w:r w:rsidRPr="0055350D">
        <w:rPr>
          <w:rFonts w:ascii="Times New Roman" w:hAnsi="Times New Roman" w:cs="Times New Roman"/>
          <w:b/>
          <w:bCs/>
          <w:sz w:val="24"/>
          <w:szCs w:val="24"/>
          <w:lang w:val="fr-FR"/>
        </w:rPr>
        <w:t>Bragg</w:t>
      </w:r>
    </w:p>
    <w:sectPr w:rsidR="00344D46" w:rsidRPr="0055350D" w:rsidSect="008A743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5350D"/>
    <w:rsid w:val="000B3735"/>
    <w:rsid w:val="000C6679"/>
    <w:rsid w:val="000E10CE"/>
    <w:rsid w:val="00155141"/>
    <w:rsid w:val="00206C3D"/>
    <w:rsid w:val="0031670E"/>
    <w:rsid w:val="00344D46"/>
    <w:rsid w:val="00363B57"/>
    <w:rsid w:val="00374784"/>
    <w:rsid w:val="003E7557"/>
    <w:rsid w:val="003F148D"/>
    <w:rsid w:val="004B4395"/>
    <w:rsid w:val="004B6CB8"/>
    <w:rsid w:val="004C11C1"/>
    <w:rsid w:val="0055350D"/>
    <w:rsid w:val="005F22C3"/>
    <w:rsid w:val="006D3824"/>
    <w:rsid w:val="00763B86"/>
    <w:rsid w:val="00770D69"/>
    <w:rsid w:val="007B2AFB"/>
    <w:rsid w:val="007C17DC"/>
    <w:rsid w:val="007D452F"/>
    <w:rsid w:val="007F3D97"/>
    <w:rsid w:val="008A06B3"/>
    <w:rsid w:val="008A743D"/>
    <w:rsid w:val="008D6381"/>
    <w:rsid w:val="008E3582"/>
    <w:rsid w:val="00A12B6B"/>
    <w:rsid w:val="00A24771"/>
    <w:rsid w:val="00AD2CCA"/>
    <w:rsid w:val="00B0287A"/>
    <w:rsid w:val="00BE3A06"/>
    <w:rsid w:val="00C13EBE"/>
    <w:rsid w:val="00C40B8C"/>
    <w:rsid w:val="00C919E8"/>
    <w:rsid w:val="00CE0041"/>
    <w:rsid w:val="00DE76A1"/>
    <w:rsid w:val="00EB17CF"/>
    <w:rsid w:val="00F10CD0"/>
    <w:rsid w:val="00FB79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D"/>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35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50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3177</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2020-12-20T09:32:00Z</dcterms:created>
  <dcterms:modified xsi:type="dcterms:W3CDTF">2020-12-20T09:37:00Z</dcterms:modified>
</cp:coreProperties>
</file>