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1AD6" w14:textId="77777777" w:rsidR="00117E53" w:rsidRPr="00117E53" w:rsidRDefault="00117E53" w:rsidP="00117E53">
      <w:pPr>
        <w:rPr>
          <w:b/>
          <w:bCs/>
          <w:sz w:val="28"/>
          <w:szCs w:val="28"/>
          <w:lang w:val="en-US"/>
        </w:rPr>
      </w:pPr>
      <w:r w:rsidRPr="00117E53">
        <w:rPr>
          <w:b/>
          <w:bCs/>
          <w:sz w:val="28"/>
          <w:szCs w:val="28"/>
          <w:lang w:val="en-US"/>
        </w:rPr>
        <w:t>Solid State Physics</w:t>
      </w:r>
    </w:p>
    <w:p w14:paraId="404E3B90" w14:textId="77777777" w:rsidR="00117E53" w:rsidRPr="00117E53" w:rsidRDefault="00117E53" w:rsidP="00117E53">
      <w:pPr>
        <w:rPr>
          <w:b/>
          <w:bCs/>
          <w:sz w:val="28"/>
          <w:szCs w:val="28"/>
          <w:lang w:val="en-US"/>
        </w:rPr>
      </w:pPr>
      <w:r w:rsidRPr="00117E53">
        <w:rPr>
          <w:b/>
          <w:bCs/>
          <w:sz w:val="28"/>
          <w:szCs w:val="28"/>
          <w:lang w:val="en-US"/>
        </w:rPr>
        <w:t>Content of the material:</w:t>
      </w:r>
    </w:p>
    <w:p w14:paraId="144FE985" w14:textId="77777777" w:rsidR="00117E53" w:rsidRPr="00117E53" w:rsidRDefault="00117E53" w:rsidP="00117E53">
      <w:pPr>
        <w:rPr>
          <w:b/>
          <w:bCs/>
          <w:sz w:val="28"/>
          <w:szCs w:val="28"/>
          <w:lang w:val="en-US"/>
        </w:rPr>
      </w:pPr>
      <w:r w:rsidRPr="00117E53">
        <w:rPr>
          <w:b/>
          <w:bCs/>
          <w:sz w:val="28"/>
          <w:szCs w:val="28"/>
          <w:lang w:val="en-US"/>
        </w:rPr>
        <w:t>Chapter 1: Introduction</w:t>
      </w:r>
    </w:p>
    <w:p w14:paraId="58BE3D80" w14:textId="653DBD9A" w:rsidR="00117E53" w:rsidRPr="00117E53" w:rsidRDefault="00117E53" w:rsidP="00117E53">
      <w:pPr>
        <w:pStyle w:val="Paragraphedeliste"/>
        <w:numPr>
          <w:ilvl w:val="0"/>
          <w:numId w:val="1"/>
        </w:numPr>
        <w:ind w:left="284"/>
        <w:rPr>
          <w:lang w:val="en-US"/>
        </w:rPr>
      </w:pPr>
      <w:r w:rsidRPr="00117E53">
        <w:rPr>
          <w:lang w:val="en-US"/>
        </w:rPr>
        <w:t>matter, the solid state.</w:t>
      </w:r>
    </w:p>
    <w:p w14:paraId="154A3B75" w14:textId="77777777" w:rsidR="00117E53" w:rsidRPr="00117E53" w:rsidRDefault="00117E53" w:rsidP="00117E53">
      <w:pPr>
        <w:rPr>
          <w:b/>
          <w:bCs/>
          <w:sz w:val="28"/>
          <w:szCs w:val="28"/>
          <w:lang w:val="en-US"/>
        </w:rPr>
      </w:pPr>
      <w:r w:rsidRPr="00117E53">
        <w:rPr>
          <w:b/>
          <w:bCs/>
          <w:sz w:val="28"/>
          <w:szCs w:val="28"/>
          <w:lang w:val="en-US"/>
        </w:rPr>
        <w:t>Chapter 2: Fundamental notion of crystallography and crystal bonding</w:t>
      </w:r>
    </w:p>
    <w:p w14:paraId="5BD7B6D1" w14:textId="507D42EC" w:rsidR="00117E53" w:rsidRPr="00117E53" w:rsidRDefault="00117E53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 w:rsidRPr="00117E53">
        <w:rPr>
          <w:lang w:val="en-US"/>
        </w:rPr>
        <w:t xml:space="preserve">Concept of patterns, </w:t>
      </w:r>
      <w:r w:rsidR="00A96D93">
        <w:rPr>
          <w:lang w:val="en-US"/>
        </w:rPr>
        <w:t>lattice</w:t>
      </w:r>
      <w:r w:rsidRPr="00117E53">
        <w:rPr>
          <w:lang w:val="en-US"/>
        </w:rPr>
        <w:t>, meshes, reticular planes.</w:t>
      </w:r>
    </w:p>
    <w:p w14:paraId="7D8D5C6B" w14:textId="21BCC4A5" w:rsidR="00117E53" w:rsidRPr="00117E53" w:rsidRDefault="00117E53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 w:rsidRPr="00117E53">
        <w:rPr>
          <w:lang w:val="en-US"/>
        </w:rPr>
        <w:t>Concept of symmetries.</w:t>
      </w:r>
    </w:p>
    <w:p w14:paraId="331F75AD" w14:textId="37316834" w:rsidR="00117E53" w:rsidRPr="00117E53" w:rsidRDefault="000F4E72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>
        <w:t>Bravais</w:t>
      </w:r>
      <w:r w:rsidR="00117E53" w:rsidRPr="00117E53">
        <w:rPr>
          <w:lang w:val="en-US"/>
        </w:rPr>
        <w:t xml:space="preserve"> </w:t>
      </w:r>
      <w:r w:rsidR="00A96D93">
        <w:rPr>
          <w:lang w:val="en-US"/>
        </w:rPr>
        <w:t>lattices</w:t>
      </w:r>
      <w:r w:rsidR="00117E53" w:rsidRPr="00117E53">
        <w:rPr>
          <w:lang w:val="en-US"/>
        </w:rPr>
        <w:t>.</w:t>
      </w:r>
    </w:p>
    <w:p w14:paraId="58F22A9D" w14:textId="0DAA28AA" w:rsidR="00117E53" w:rsidRPr="00117E53" w:rsidRDefault="00117E53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 w:rsidRPr="00117E53">
        <w:rPr>
          <w:lang w:val="en-US"/>
        </w:rPr>
        <w:t xml:space="preserve">Reciprocal </w:t>
      </w:r>
      <w:r w:rsidR="00A96D93">
        <w:rPr>
          <w:lang w:val="en-US"/>
        </w:rPr>
        <w:t>lattices</w:t>
      </w:r>
      <w:r w:rsidRPr="00117E53">
        <w:rPr>
          <w:lang w:val="en-US"/>
        </w:rPr>
        <w:t>.</w:t>
      </w:r>
    </w:p>
    <w:p w14:paraId="0AB3D719" w14:textId="77777777" w:rsidR="00117E53" w:rsidRDefault="00117E53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 w:rsidRPr="00117E53">
        <w:rPr>
          <w:lang w:val="en-US"/>
        </w:rPr>
        <w:t>Crystal structures.</w:t>
      </w:r>
    </w:p>
    <w:p w14:paraId="5493487C" w14:textId="0C072F72" w:rsidR="00117E53" w:rsidRPr="00117E53" w:rsidRDefault="00117E53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 w:rsidRPr="00117E53">
        <w:rPr>
          <w:lang w:val="en-US"/>
        </w:rPr>
        <w:t>X-ray diffraction and experimental methods.</w:t>
      </w:r>
    </w:p>
    <w:p w14:paraId="3150935E" w14:textId="57ED22C6" w:rsidR="00117E53" w:rsidRPr="00117E53" w:rsidRDefault="00117E53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 w:rsidRPr="00117E53">
        <w:rPr>
          <w:lang w:val="en-US"/>
        </w:rPr>
        <w:t>Reminder of chemical bonding.</w:t>
      </w:r>
    </w:p>
    <w:p w14:paraId="7B323A36" w14:textId="455D035E" w:rsidR="00117E53" w:rsidRPr="00117E53" w:rsidRDefault="00117E53" w:rsidP="00117E53">
      <w:pPr>
        <w:pStyle w:val="Paragraphedeliste"/>
        <w:numPr>
          <w:ilvl w:val="0"/>
          <w:numId w:val="2"/>
        </w:numPr>
        <w:ind w:left="284"/>
        <w:rPr>
          <w:lang w:val="en-US"/>
        </w:rPr>
      </w:pPr>
      <w:r w:rsidRPr="00117E53">
        <w:rPr>
          <w:lang w:val="en-US"/>
        </w:rPr>
        <w:t>Various types of bonding in crystals.</w:t>
      </w:r>
    </w:p>
    <w:p w14:paraId="5D68949B" w14:textId="77777777" w:rsidR="00EF43CF" w:rsidRDefault="00117E53" w:rsidP="00EF43CF">
      <w:pPr>
        <w:rPr>
          <w:b/>
          <w:bCs/>
          <w:sz w:val="28"/>
          <w:szCs w:val="28"/>
          <w:rtl/>
          <w:lang w:val="en-US"/>
        </w:rPr>
      </w:pPr>
      <w:r w:rsidRPr="00117E53">
        <w:rPr>
          <w:b/>
          <w:bCs/>
          <w:sz w:val="28"/>
          <w:szCs w:val="28"/>
          <w:lang w:val="en-US"/>
        </w:rPr>
        <w:t>Chapter 3: Thermal Properties</w:t>
      </w:r>
    </w:p>
    <w:p w14:paraId="25A3BCA1" w14:textId="74D2FE09" w:rsidR="00117E53" w:rsidRPr="00EF43CF" w:rsidRDefault="00117E53" w:rsidP="00EF43CF">
      <w:pPr>
        <w:pStyle w:val="Paragraphedeliste"/>
        <w:numPr>
          <w:ilvl w:val="0"/>
          <w:numId w:val="9"/>
        </w:numPr>
        <w:ind w:left="284"/>
        <w:rPr>
          <w:b/>
          <w:bCs/>
          <w:sz w:val="28"/>
          <w:szCs w:val="28"/>
          <w:rtl/>
          <w:lang w:val="en-US"/>
        </w:rPr>
      </w:pPr>
      <w:r w:rsidRPr="00EF43CF">
        <w:rPr>
          <w:lang w:val="en-US"/>
        </w:rPr>
        <w:t>Heat capacity.</w:t>
      </w:r>
    </w:p>
    <w:p w14:paraId="2E33086C" w14:textId="59296F68" w:rsidR="00117E53" w:rsidRPr="00117E53" w:rsidRDefault="00117E53" w:rsidP="00117E53">
      <w:pPr>
        <w:pStyle w:val="Paragraphedeliste"/>
        <w:numPr>
          <w:ilvl w:val="0"/>
          <w:numId w:val="4"/>
        </w:numPr>
        <w:ind w:left="284"/>
        <w:rPr>
          <w:lang w:val="en-US"/>
        </w:rPr>
      </w:pPr>
      <w:r w:rsidRPr="00117E53">
        <w:rPr>
          <w:lang w:val="en-US"/>
        </w:rPr>
        <w:t>Thermal expansion.</w:t>
      </w:r>
    </w:p>
    <w:p w14:paraId="76D6E455" w14:textId="100E2E65" w:rsidR="00117E53" w:rsidRPr="00117E53" w:rsidRDefault="00117E53" w:rsidP="00117E53">
      <w:pPr>
        <w:pStyle w:val="Paragraphedeliste"/>
        <w:numPr>
          <w:ilvl w:val="0"/>
          <w:numId w:val="3"/>
        </w:numPr>
        <w:ind w:left="284"/>
        <w:rPr>
          <w:lang w:val="en-US"/>
        </w:rPr>
      </w:pPr>
      <w:r w:rsidRPr="00117E53">
        <w:rPr>
          <w:lang w:val="en-US"/>
        </w:rPr>
        <w:t>Thermal conduction.</w:t>
      </w:r>
    </w:p>
    <w:p w14:paraId="2D028D90" w14:textId="74A75639" w:rsidR="00117E53" w:rsidRPr="00117E53" w:rsidRDefault="00117E53" w:rsidP="00117E53">
      <w:pPr>
        <w:pStyle w:val="Paragraphedeliste"/>
        <w:numPr>
          <w:ilvl w:val="0"/>
          <w:numId w:val="3"/>
        </w:numPr>
        <w:ind w:left="284"/>
        <w:rPr>
          <w:lang w:val="en-US"/>
        </w:rPr>
      </w:pPr>
      <w:r w:rsidRPr="00117E53">
        <w:rPr>
          <w:lang w:val="en-US"/>
        </w:rPr>
        <w:t>Specific heat: Law of Dulong and Petit.</w:t>
      </w:r>
    </w:p>
    <w:p w14:paraId="55FD8A61" w14:textId="5BF9421C" w:rsidR="00117E53" w:rsidRPr="00117E53" w:rsidRDefault="00117E53" w:rsidP="00117E53">
      <w:pPr>
        <w:pStyle w:val="Paragraphedeliste"/>
        <w:numPr>
          <w:ilvl w:val="0"/>
          <w:numId w:val="3"/>
        </w:numPr>
        <w:ind w:left="284"/>
        <w:rPr>
          <w:lang w:val="en-US"/>
        </w:rPr>
      </w:pPr>
      <w:r w:rsidRPr="00117E53">
        <w:rPr>
          <w:lang w:val="en-US"/>
        </w:rPr>
        <w:t>Einstein’s theory.</w:t>
      </w:r>
    </w:p>
    <w:p w14:paraId="7AB2867F" w14:textId="59D57381" w:rsidR="00117E53" w:rsidRPr="00117E53" w:rsidRDefault="00117E53" w:rsidP="00117E53">
      <w:pPr>
        <w:pStyle w:val="Paragraphedeliste"/>
        <w:numPr>
          <w:ilvl w:val="0"/>
          <w:numId w:val="3"/>
        </w:numPr>
        <w:ind w:left="284"/>
        <w:rPr>
          <w:lang w:val="en-US"/>
        </w:rPr>
      </w:pPr>
      <w:r w:rsidRPr="00117E53">
        <w:rPr>
          <w:lang w:val="en-US"/>
        </w:rPr>
        <w:t>Debye’s theory.</w:t>
      </w:r>
    </w:p>
    <w:p w14:paraId="5564A993" w14:textId="6F451607" w:rsidR="00117E53" w:rsidRPr="00744695" w:rsidRDefault="00117E53" w:rsidP="00744695">
      <w:pPr>
        <w:pStyle w:val="Paragraphedeliste"/>
        <w:numPr>
          <w:ilvl w:val="0"/>
          <w:numId w:val="3"/>
        </w:numPr>
        <w:ind w:left="284"/>
        <w:rPr>
          <w:lang w:val="en-US"/>
        </w:rPr>
      </w:pPr>
      <w:r w:rsidRPr="00117E53">
        <w:rPr>
          <w:lang w:val="en-US"/>
        </w:rPr>
        <w:t>Modes of vibration: one dimension: infinite chain, finite chain. Three dimensions:</w:t>
      </w:r>
      <w:r w:rsidR="00744695">
        <w:rPr>
          <w:rFonts w:hint="cs"/>
          <w:rtl/>
          <w:lang w:val="en-US"/>
        </w:rPr>
        <w:t xml:space="preserve"> </w:t>
      </w:r>
      <w:r w:rsidRPr="00744695">
        <w:rPr>
          <w:lang w:val="en-US"/>
        </w:rPr>
        <w:t>first Brillouin zone, normal modes of vibration.</w:t>
      </w:r>
    </w:p>
    <w:p w14:paraId="11CA48B8" w14:textId="77777777" w:rsidR="00117E53" w:rsidRPr="00117E53" w:rsidRDefault="00117E53" w:rsidP="00117E53">
      <w:pPr>
        <w:rPr>
          <w:b/>
          <w:bCs/>
          <w:sz w:val="28"/>
          <w:szCs w:val="28"/>
          <w:lang w:val="en-US"/>
        </w:rPr>
      </w:pPr>
      <w:r w:rsidRPr="00117E53">
        <w:rPr>
          <w:b/>
          <w:bCs/>
          <w:sz w:val="28"/>
          <w:szCs w:val="28"/>
          <w:lang w:val="en-US"/>
        </w:rPr>
        <w:t>Chapter 4: Electrical properties</w:t>
      </w:r>
    </w:p>
    <w:p w14:paraId="185465EE" w14:textId="77777777" w:rsidR="00117E53" w:rsidRPr="00117E53" w:rsidRDefault="00117E53" w:rsidP="00117E53">
      <w:pPr>
        <w:rPr>
          <w:b/>
          <w:bCs/>
          <w:sz w:val="24"/>
          <w:szCs w:val="24"/>
          <w:lang w:val="en-US"/>
        </w:rPr>
      </w:pPr>
      <w:r w:rsidRPr="00117E53">
        <w:rPr>
          <w:b/>
          <w:bCs/>
          <w:sz w:val="24"/>
          <w:szCs w:val="24"/>
          <w:lang w:val="en-US"/>
        </w:rPr>
        <w:t>Free electron model</w:t>
      </w:r>
    </w:p>
    <w:p w14:paraId="78D71FF1" w14:textId="563AC000" w:rsidR="00117E53" w:rsidRPr="00117E53" w:rsidRDefault="00117E53" w:rsidP="00117E53">
      <w:pPr>
        <w:pStyle w:val="Paragraphedeliste"/>
        <w:numPr>
          <w:ilvl w:val="0"/>
          <w:numId w:val="6"/>
        </w:numPr>
        <w:ind w:left="284" w:hanging="284"/>
        <w:rPr>
          <w:lang w:val="en-US"/>
        </w:rPr>
      </w:pPr>
      <w:r w:rsidRPr="00117E53">
        <w:rPr>
          <w:lang w:val="en-US"/>
        </w:rPr>
        <w:t>Introduction</w:t>
      </w:r>
    </w:p>
    <w:p w14:paraId="336C38D8" w14:textId="77777777" w:rsidR="00EF43CF" w:rsidRDefault="00117E53" w:rsidP="00EF43CF">
      <w:pPr>
        <w:pStyle w:val="Paragraphedeliste"/>
        <w:numPr>
          <w:ilvl w:val="0"/>
          <w:numId w:val="6"/>
        </w:numPr>
        <w:ind w:left="284" w:hanging="284"/>
        <w:rPr>
          <w:lang w:val="en-US"/>
        </w:rPr>
      </w:pPr>
      <w:r w:rsidRPr="00117E53">
        <w:rPr>
          <w:lang w:val="en-US"/>
        </w:rPr>
        <w:t>Ohm’s law and electron relaxation time.</w:t>
      </w:r>
    </w:p>
    <w:p w14:paraId="1A365C92" w14:textId="10234073" w:rsidR="00117E53" w:rsidRPr="00EF43CF" w:rsidRDefault="00117E53" w:rsidP="00EF43CF">
      <w:pPr>
        <w:pStyle w:val="Paragraphedeliste"/>
        <w:numPr>
          <w:ilvl w:val="0"/>
          <w:numId w:val="6"/>
        </w:numPr>
        <w:ind w:left="284" w:hanging="284"/>
        <w:rPr>
          <w:lang w:val="en-US"/>
        </w:rPr>
      </w:pPr>
      <w:r w:rsidRPr="00EF43CF">
        <w:rPr>
          <w:lang w:val="en-US"/>
        </w:rPr>
        <w:t>Relaxation time, collision time and mean free path.</w:t>
      </w:r>
    </w:p>
    <w:p w14:paraId="73D25328" w14:textId="1C3098A9" w:rsidR="00117E53" w:rsidRPr="002F1545" w:rsidRDefault="00117E53" w:rsidP="002F1545">
      <w:pPr>
        <w:pStyle w:val="Paragraphedeliste"/>
        <w:numPr>
          <w:ilvl w:val="0"/>
          <w:numId w:val="6"/>
        </w:numPr>
        <w:ind w:left="284" w:hanging="284"/>
        <w:rPr>
          <w:lang w:val="en-US"/>
        </w:rPr>
      </w:pPr>
      <w:r w:rsidRPr="00117E53">
        <w:rPr>
          <w:lang w:val="en-US"/>
        </w:rPr>
        <w:t>Energy levels, Fermi-Dirac distribution function and electric density at the</w:t>
      </w:r>
      <w:r w:rsidR="002F1545">
        <w:rPr>
          <w:rFonts w:hint="cs"/>
          <w:rtl/>
          <w:lang w:val="en-US"/>
        </w:rPr>
        <w:t xml:space="preserve"> </w:t>
      </w:r>
      <w:r w:rsidRPr="002F1545">
        <w:rPr>
          <w:lang w:val="en-US"/>
        </w:rPr>
        <w:t>light of Fermi-Dirac statistics.</w:t>
      </w:r>
    </w:p>
    <w:p w14:paraId="1F354E73" w14:textId="77777777" w:rsidR="00EF43CF" w:rsidRDefault="00117E53" w:rsidP="00EF43CF">
      <w:pPr>
        <w:pStyle w:val="Paragraphedeliste"/>
        <w:numPr>
          <w:ilvl w:val="0"/>
          <w:numId w:val="7"/>
        </w:numPr>
        <w:ind w:left="426" w:hanging="426"/>
        <w:rPr>
          <w:lang w:val="en-US"/>
        </w:rPr>
      </w:pPr>
      <w:r w:rsidRPr="00117E53">
        <w:rPr>
          <w:lang w:val="en-US"/>
        </w:rPr>
        <w:t>Electron diffusion and resistivity of metals.</w:t>
      </w:r>
    </w:p>
    <w:p w14:paraId="64FA0864" w14:textId="0965BDF6" w:rsidR="00117E53" w:rsidRPr="00EF43CF" w:rsidRDefault="00117E53" w:rsidP="00EF43CF">
      <w:pPr>
        <w:pStyle w:val="Paragraphedeliste"/>
        <w:numPr>
          <w:ilvl w:val="0"/>
          <w:numId w:val="7"/>
        </w:numPr>
        <w:ind w:left="426" w:hanging="426"/>
        <w:rPr>
          <w:lang w:val="en-US"/>
        </w:rPr>
      </w:pPr>
      <w:r w:rsidRPr="00EF43CF">
        <w:rPr>
          <w:lang w:val="en-US"/>
        </w:rPr>
        <w:t>Measurement of the concentration and mobility of electrons in metals: Hall effect.</w:t>
      </w:r>
    </w:p>
    <w:p w14:paraId="6B076020" w14:textId="77777777" w:rsidR="00EF43CF" w:rsidRDefault="00117E53" w:rsidP="00EF43CF">
      <w:pPr>
        <w:pStyle w:val="Paragraphedeliste"/>
        <w:numPr>
          <w:ilvl w:val="0"/>
          <w:numId w:val="7"/>
        </w:numPr>
        <w:ind w:left="284" w:hanging="284"/>
        <w:rPr>
          <w:lang w:val="en-US"/>
        </w:rPr>
      </w:pPr>
      <w:r w:rsidRPr="00117E53">
        <w:rPr>
          <w:lang w:val="en-US"/>
        </w:rPr>
        <w:t>Specific heat due to electrons.</w:t>
      </w:r>
    </w:p>
    <w:p w14:paraId="6F76DA6B" w14:textId="2A286715" w:rsidR="00117E53" w:rsidRPr="00EF43CF" w:rsidRDefault="00117E53" w:rsidP="00EF43CF">
      <w:pPr>
        <w:pStyle w:val="Paragraphedeliste"/>
        <w:numPr>
          <w:ilvl w:val="0"/>
          <w:numId w:val="7"/>
        </w:numPr>
        <w:ind w:left="284" w:hanging="284"/>
        <w:rPr>
          <w:lang w:val="en-US"/>
        </w:rPr>
      </w:pPr>
      <w:r w:rsidRPr="00EF43CF">
        <w:rPr>
          <w:lang w:val="en-US"/>
        </w:rPr>
        <w:t>Thermal conductivity due to electrons.</w:t>
      </w:r>
    </w:p>
    <w:p w14:paraId="3DA62D10" w14:textId="1CF089AA" w:rsidR="00117E53" w:rsidRPr="005901BA" w:rsidRDefault="00117E53" w:rsidP="005901BA">
      <w:pPr>
        <w:pStyle w:val="Paragraphedeliste"/>
        <w:numPr>
          <w:ilvl w:val="0"/>
          <w:numId w:val="7"/>
        </w:numPr>
        <w:ind w:left="284" w:hanging="284"/>
        <w:rPr>
          <w:lang w:val="en-US"/>
        </w:rPr>
      </w:pPr>
      <w:r w:rsidRPr="005901BA">
        <w:rPr>
          <w:lang w:val="en-US"/>
        </w:rPr>
        <w:t>Electronic emission.</w:t>
      </w:r>
    </w:p>
    <w:p w14:paraId="5BB39C3D" w14:textId="086EEE41" w:rsidR="00117E53" w:rsidRPr="002F1545" w:rsidRDefault="00117E53" w:rsidP="002F1545">
      <w:pPr>
        <w:pStyle w:val="Paragraphedeliste"/>
        <w:numPr>
          <w:ilvl w:val="0"/>
          <w:numId w:val="7"/>
        </w:numPr>
        <w:ind w:left="284" w:hanging="284"/>
        <w:rPr>
          <w:lang w:val="en-US"/>
        </w:rPr>
      </w:pPr>
      <w:r w:rsidRPr="005901BA">
        <w:rPr>
          <w:lang w:val="en-US"/>
        </w:rPr>
        <w:t>Some electrical phenomena occurring in contact between metals: Difference</w:t>
      </w:r>
      <w:r w:rsidR="002F1545">
        <w:rPr>
          <w:rFonts w:hint="cs"/>
          <w:rtl/>
          <w:lang w:val="en-US"/>
        </w:rPr>
        <w:t xml:space="preserve"> </w:t>
      </w:r>
      <w:r w:rsidRPr="002F1545">
        <w:rPr>
          <w:lang w:val="en-US"/>
        </w:rPr>
        <w:t xml:space="preserve">contact potential. Thermoelectricity: </w:t>
      </w:r>
      <w:proofErr w:type="spellStart"/>
      <w:r w:rsidRPr="002F1545">
        <w:rPr>
          <w:lang w:val="en-US"/>
        </w:rPr>
        <w:t>Seebeck</w:t>
      </w:r>
      <w:proofErr w:type="spellEnd"/>
      <w:r w:rsidRPr="002F1545">
        <w:rPr>
          <w:lang w:val="en-US"/>
        </w:rPr>
        <w:t xml:space="preserve"> effect. Peltier effect.</w:t>
      </w:r>
    </w:p>
    <w:p w14:paraId="147DA50F" w14:textId="77777777" w:rsidR="00117E53" w:rsidRPr="005901BA" w:rsidRDefault="00117E53" w:rsidP="00117E53">
      <w:pPr>
        <w:rPr>
          <w:b/>
          <w:bCs/>
          <w:sz w:val="24"/>
          <w:szCs w:val="24"/>
          <w:lang w:val="en-US"/>
        </w:rPr>
      </w:pPr>
      <w:r w:rsidRPr="005901BA">
        <w:rPr>
          <w:b/>
          <w:bCs/>
          <w:sz w:val="24"/>
          <w:szCs w:val="24"/>
          <w:lang w:val="en-US"/>
        </w:rPr>
        <w:t>Periodic potential model</w:t>
      </w:r>
    </w:p>
    <w:p w14:paraId="3331DC35" w14:textId="2B48F3CE" w:rsidR="00117E53" w:rsidRPr="005901BA" w:rsidRDefault="00117E53" w:rsidP="005901BA">
      <w:pPr>
        <w:pStyle w:val="Paragraphedeliste"/>
        <w:numPr>
          <w:ilvl w:val="0"/>
          <w:numId w:val="8"/>
        </w:numPr>
        <w:ind w:left="284"/>
        <w:rPr>
          <w:lang w:val="en-US"/>
        </w:rPr>
      </w:pPr>
      <w:r w:rsidRPr="005901BA">
        <w:rPr>
          <w:lang w:val="en-US"/>
        </w:rPr>
        <w:t>Crystalline potential.</w:t>
      </w:r>
    </w:p>
    <w:p w14:paraId="1AD9BA18" w14:textId="636EE624" w:rsidR="00117E53" w:rsidRPr="005901BA" w:rsidRDefault="00117E53" w:rsidP="005901BA">
      <w:pPr>
        <w:pStyle w:val="Paragraphedeliste"/>
        <w:numPr>
          <w:ilvl w:val="0"/>
          <w:numId w:val="8"/>
        </w:numPr>
        <w:ind w:left="284"/>
        <w:rPr>
          <w:lang w:val="en-US"/>
        </w:rPr>
      </w:pPr>
      <w:r w:rsidRPr="005901BA">
        <w:rPr>
          <w:lang w:val="en-US"/>
        </w:rPr>
        <w:t>Qualitative point of view on the origin of energy bands.</w:t>
      </w:r>
    </w:p>
    <w:p w14:paraId="2DC4E038" w14:textId="3E0CC943" w:rsidR="00117E53" w:rsidRPr="005901BA" w:rsidRDefault="00117E53" w:rsidP="005901BA">
      <w:pPr>
        <w:pStyle w:val="Paragraphedeliste"/>
        <w:numPr>
          <w:ilvl w:val="0"/>
          <w:numId w:val="8"/>
        </w:numPr>
        <w:ind w:left="284" w:hanging="284"/>
        <w:rPr>
          <w:lang w:val="en-US"/>
        </w:rPr>
      </w:pPr>
      <w:r w:rsidRPr="005901BA">
        <w:rPr>
          <w:lang w:val="en-US"/>
        </w:rPr>
        <w:lastRenderedPageBreak/>
        <w:t>Energy-wave vector relationship, concept of effective mass.</w:t>
      </w:r>
    </w:p>
    <w:p w14:paraId="5781B50E" w14:textId="44374BCD" w:rsidR="00117E53" w:rsidRDefault="00117E53" w:rsidP="005901BA">
      <w:pPr>
        <w:pStyle w:val="Paragraphedeliste"/>
        <w:numPr>
          <w:ilvl w:val="0"/>
          <w:numId w:val="8"/>
        </w:numPr>
        <w:ind w:left="284" w:hanging="284"/>
        <w:rPr>
          <w:lang w:val="en-US"/>
        </w:rPr>
      </w:pPr>
      <w:r w:rsidRPr="005901BA">
        <w:rPr>
          <w:lang w:val="en-US"/>
        </w:rPr>
        <w:t>Hall effect in a semiconductor.</w:t>
      </w:r>
    </w:p>
    <w:p w14:paraId="44F885AF" w14:textId="34E4D23A" w:rsidR="00B172D6" w:rsidRPr="00EA0513" w:rsidRDefault="00B76F16" w:rsidP="00B172D6">
      <w:pPr>
        <w:pStyle w:val="Paragraphedeliste"/>
        <w:ind w:left="284"/>
      </w:pPr>
      <w:r>
        <w:rPr>
          <w:lang w:val="en-US"/>
        </w:rPr>
        <w:t xml:space="preserve"> </w:t>
      </w:r>
    </w:p>
    <w:sectPr w:rsidR="00B172D6" w:rsidRPr="00EA0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A16"/>
    <w:multiLevelType w:val="hybridMultilevel"/>
    <w:tmpl w:val="8048BE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39BE"/>
    <w:multiLevelType w:val="hybridMultilevel"/>
    <w:tmpl w:val="89DA123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C708EF"/>
    <w:multiLevelType w:val="hybridMultilevel"/>
    <w:tmpl w:val="8FC888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E3BE8"/>
    <w:multiLevelType w:val="hybridMultilevel"/>
    <w:tmpl w:val="66148B16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C9147B6"/>
    <w:multiLevelType w:val="hybridMultilevel"/>
    <w:tmpl w:val="89D8A03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41B4AD6"/>
    <w:multiLevelType w:val="hybridMultilevel"/>
    <w:tmpl w:val="4C060A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185C"/>
    <w:multiLevelType w:val="hybridMultilevel"/>
    <w:tmpl w:val="266418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C571D"/>
    <w:multiLevelType w:val="hybridMultilevel"/>
    <w:tmpl w:val="9580FA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374F7"/>
    <w:multiLevelType w:val="hybridMultilevel"/>
    <w:tmpl w:val="DF567F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34425">
    <w:abstractNumId w:val="4"/>
  </w:num>
  <w:num w:numId="2" w16cid:durableId="505443110">
    <w:abstractNumId w:val="6"/>
  </w:num>
  <w:num w:numId="3" w16cid:durableId="1523322027">
    <w:abstractNumId w:val="3"/>
  </w:num>
  <w:num w:numId="4" w16cid:durableId="1231505398">
    <w:abstractNumId w:val="7"/>
  </w:num>
  <w:num w:numId="5" w16cid:durableId="171263873">
    <w:abstractNumId w:val="5"/>
  </w:num>
  <w:num w:numId="6" w16cid:durableId="428164130">
    <w:abstractNumId w:val="0"/>
  </w:num>
  <w:num w:numId="7" w16cid:durableId="1446537894">
    <w:abstractNumId w:val="2"/>
  </w:num>
  <w:num w:numId="8" w16cid:durableId="43140714">
    <w:abstractNumId w:val="1"/>
  </w:num>
  <w:num w:numId="9" w16cid:durableId="9628074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53"/>
    <w:rsid w:val="0007395C"/>
    <w:rsid w:val="000D55EF"/>
    <w:rsid w:val="000F4E72"/>
    <w:rsid w:val="00117E53"/>
    <w:rsid w:val="001C50E2"/>
    <w:rsid w:val="002F1545"/>
    <w:rsid w:val="0058119D"/>
    <w:rsid w:val="005901BA"/>
    <w:rsid w:val="00744695"/>
    <w:rsid w:val="00A96D93"/>
    <w:rsid w:val="00B172D6"/>
    <w:rsid w:val="00B76F16"/>
    <w:rsid w:val="00EA0513"/>
    <w:rsid w:val="00E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8C7A"/>
  <w15:chartTrackingRefBased/>
  <w15:docId w15:val="{E8730A81-A9E9-4369-B043-84335C88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15</cp:revision>
  <dcterms:created xsi:type="dcterms:W3CDTF">2023-10-22T18:42:00Z</dcterms:created>
  <dcterms:modified xsi:type="dcterms:W3CDTF">2023-10-23T19:19:00Z</dcterms:modified>
</cp:coreProperties>
</file>